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021A6CFD" w14:textId="77777777" w:rsidTr="008D3DFA">
        <w:trPr>
          <w:trHeight w:val="45"/>
        </w:trPr>
        <w:tc>
          <w:tcPr>
            <w:tcW w:w="7655" w:type="dxa"/>
          </w:tcPr>
          <w:p w14:paraId="7832609A" w14:textId="77777777" w:rsidR="008D3DFA" w:rsidRDefault="008D3DFA" w:rsidP="001E7E0A">
            <w:pPr>
              <w:rPr>
                <w:noProof/>
                <w:lang w:eastAsia="de-DE"/>
              </w:rPr>
            </w:pPr>
          </w:p>
        </w:tc>
        <w:tc>
          <w:tcPr>
            <w:tcW w:w="1724" w:type="dxa"/>
          </w:tcPr>
          <w:p w14:paraId="3FB0F100" w14:textId="77777777" w:rsidR="008D3DFA" w:rsidRDefault="009772C9" w:rsidP="001E7E0A">
            <w:pPr>
              <w:pStyle w:val="BusinessArea"/>
            </w:pPr>
            <w:r>
              <w:t>Steel</w:t>
            </w:r>
            <w:r w:rsidR="00146600">
              <w:t xml:space="preserve"> Europe</w:t>
            </w:r>
          </w:p>
        </w:tc>
      </w:tr>
      <w:tr w:rsidR="001E7E0A" w14:paraId="66AFFD6D" w14:textId="77777777" w:rsidTr="001E7E0A">
        <w:trPr>
          <w:trHeight w:val="408"/>
        </w:trPr>
        <w:tc>
          <w:tcPr>
            <w:tcW w:w="7655" w:type="dxa"/>
          </w:tcPr>
          <w:p w14:paraId="4AD3CD2C" w14:textId="77777777" w:rsidR="001E7E0A" w:rsidRDefault="001E7E0A" w:rsidP="001E7E0A"/>
        </w:tc>
        <w:tc>
          <w:tcPr>
            <w:tcW w:w="1724" w:type="dxa"/>
          </w:tcPr>
          <w:p w14:paraId="3A72F1B8" w14:textId="77777777" w:rsidR="001E7E0A" w:rsidRDefault="001E7E0A" w:rsidP="001E7E0A">
            <w:pPr>
              <w:pStyle w:val="BusinessArea"/>
            </w:pPr>
          </w:p>
        </w:tc>
      </w:tr>
      <w:tr w:rsidR="001E7E0A" w14:paraId="043EA006" w14:textId="77777777" w:rsidTr="001E7E0A">
        <w:trPr>
          <w:trHeight w:val="992"/>
        </w:trPr>
        <w:tc>
          <w:tcPr>
            <w:tcW w:w="7655" w:type="dxa"/>
          </w:tcPr>
          <w:p w14:paraId="089A39C9" w14:textId="77777777" w:rsidR="001E7E0A" w:rsidRDefault="001E7E0A" w:rsidP="00F4093A">
            <w:pPr>
              <w:pStyle w:val="Absenderadresse1"/>
            </w:pPr>
          </w:p>
        </w:tc>
        <w:tc>
          <w:tcPr>
            <w:tcW w:w="1724" w:type="dxa"/>
          </w:tcPr>
          <w:p w14:paraId="1FA778D0" w14:textId="31B5F3BD" w:rsidR="001E7E0A" w:rsidRPr="0090250B" w:rsidRDefault="00BB753D" w:rsidP="0090250B">
            <w:pPr>
              <w:pStyle w:val="Datumsangabe"/>
            </w:pPr>
            <w:r>
              <w:t>10.04</w:t>
            </w:r>
            <w:r w:rsidR="00BF4DB1">
              <w:t>.202</w:t>
            </w:r>
            <w:r w:rsidR="00BB1719">
              <w:t>4</w:t>
            </w:r>
          </w:p>
          <w:p w14:paraId="76D27E27" w14:textId="25EFC77F"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764133">
              <w:rPr>
                <w:noProof/>
              </w:rPr>
              <w:t>1</w:t>
            </w:r>
            <w:r w:rsidRPr="0087668E">
              <w:fldChar w:fldCharType="end"/>
            </w:r>
            <w:r w:rsidRPr="0087668E">
              <w:t>/</w:t>
            </w:r>
            <w:r w:rsidR="00BB753D">
              <w:rPr>
                <w:noProof/>
              </w:rPr>
              <w:t>3</w:t>
            </w:r>
          </w:p>
        </w:tc>
      </w:tr>
    </w:tbl>
    <w:p w14:paraId="718DB169" w14:textId="77777777" w:rsidR="00DE2408" w:rsidRDefault="00DE2408" w:rsidP="00DE2408">
      <w:pPr>
        <w:pStyle w:val="StandardWeb1"/>
        <w:spacing w:line="360" w:lineRule="auto"/>
        <w:jc w:val="both"/>
        <w:rPr>
          <w:rFonts w:ascii="TKTypeRegular" w:hAnsi="TKTypeRegular"/>
          <w:b/>
          <w:sz w:val="20"/>
          <w:szCs w:val="20"/>
        </w:rPr>
      </w:pPr>
    </w:p>
    <w:p w14:paraId="0A42D9D0" w14:textId="18A487B9" w:rsidR="00DE2408" w:rsidRDefault="002F5CAE" w:rsidP="00DE2408">
      <w:pPr>
        <w:pStyle w:val="StandardWeb1"/>
        <w:spacing w:after="0" w:line="360" w:lineRule="auto"/>
        <w:jc w:val="both"/>
        <w:rPr>
          <w:rFonts w:ascii="TKTypeRegular" w:hAnsi="TKTypeRegular"/>
          <w:b/>
          <w:szCs w:val="20"/>
          <w:lang w:val="en-US"/>
        </w:rPr>
      </w:pPr>
      <w:r w:rsidRPr="002F5CAE">
        <w:rPr>
          <w:rFonts w:ascii="TKTypeRegular" w:hAnsi="TKTypeRegular"/>
          <w:b/>
          <w:szCs w:val="20"/>
          <w:lang w:val="en-US"/>
        </w:rPr>
        <w:t>thyssenkrupp Steel at Tube 2024 in Düsseldorf: Customized hot-rolled steels for the tube industry</w:t>
      </w:r>
    </w:p>
    <w:p w14:paraId="05636778" w14:textId="77777777" w:rsidR="002F5CAE" w:rsidRPr="002F5CAE" w:rsidRDefault="002F5CAE" w:rsidP="00DE2408">
      <w:pPr>
        <w:pStyle w:val="StandardWeb1"/>
        <w:spacing w:after="0" w:line="360" w:lineRule="auto"/>
        <w:jc w:val="both"/>
        <w:rPr>
          <w:rFonts w:ascii="TKTypeRegular" w:hAnsi="TKTypeRegular"/>
          <w:sz w:val="20"/>
          <w:szCs w:val="20"/>
          <w:lang w:val="en-US"/>
        </w:rPr>
      </w:pPr>
    </w:p>
    <w:p w14:paraId="069CA4F2" w14:textId="18E66195" w:rsidR="002F5CAE" w:rsidRPr="002F5CAE" w:rsidRDefault="002F5CAE" w:rsidP="002F5CAE">
      <w:pPr>
        <w:pStyle w:val="StandardWeb1"/>
        <w:numPr>
          <w:ilvl w:val="0"/>
          <w:numId w:val="31"/>
        </w:numPr>
        <w:spacing w:after="0" w:line="360" w:lineRule="auto"/>
        <w:jc w:val="both"/>
        <w:rPr>
          <w:rFonts w:ascii="TKTypeRegular" w:hAnsi="TKTypeRegular"/>
          <w:sz w:val="20"/>
          <w:szCs w:val="20"/>
          <w:lang w:val="en-US"/>
        </w:rPr>
      </w:pPr>
      <w:proofErr w:type="spellStart"/>
      <w:r w:rsidRPr="002F5CAE">
        <w:rPr>
          <w:rFonts w:ascii="TKTypeRegular" w:hAnsi="TKTypeRegular"/>
          <w:sz w:val="20"/>
          <w:szCs w:val="20"/>
          <w:lang w:val="en-US"/>
        </w:rPr>
        <w:t>thyssenkrupp's</w:t>
      </w:r>
      <w:proofErr w:type="spellEnd"/>
      <w:r w:rsidRPr="002F5CAE">
        <w:rPr>
          <w:rFonts w:ascii="TKTypeRegular" w:hAnsi="TKTypeRegular"/>
          <w:sz w:val="20"/>
          <w:szCs w:val="20"/>
          <w:lang w:val="en-US"/>
        </w:rPr>
        <w:t xml:space="preserve"> stand in hall 3, booth 3C28 offers visitors manganese-boron steels for precision steel tubes for lightweight automotive construction, hot-rolled steels for durable and robust line pipes for water, oil, gas and hydrogen transportation, among other things</w:t>
      </w:r>
    </w:p>
    <w:p w14:paraId="4A9EEE44" w14:textId="6574A8C6" w:rsidR="00DF7C16" w:rsidRDefault="002F5CAE" w:rsidP="002F5CAE">
      <w:pPr>
        <w:pStyle w:val="StandardWeb1"/>
        <w:numPr>
          <w:ilvl w:val="0"/>
          <w:numId w:val="31"/>
        </w:numPr>
        <w:spacing w:after="0" w:line="360" w:lineRule="auto"/>
        <w:jc w:val="both"/>
        <w:rPr>
          <w:rFonts w:ascii="TKTypeRegular" w:hAnsi="TKTypeRegular"/>
          <w:sz w:val="20"/>
          <w:szCs w:val="20"/>
          <w:lang w:val="en-US"/>
        </w:rPr>
      </w:pPr>
      <w:r w:rsidRPr="002F5CAE">
        <w:rPr>
          <w:rFonts w:ascii="TKTypeRegular" w:hAnsi="TKTypeRegular"/>
          <w:sz w:val="20"/>
          <w:szCs w:val="20"/>
          <w:lang w:val="en-US"/>
        </w:rPr>
        <w:t>tkH2Steel</w:t>
      </w:r>
      <w:r w:rsidRPr="00BF1E49">
        <w:rPr>
          <w:rFonts w:ascii="TKTypeRegular" w:hAnsi="TKTypeRegular"/>
          <w:sz w:val="20"/>
          <w:szCs w:val="20"/>
          <w:vertAlign w:val="superscript"/>
          <w:lang w:val="en-US"/>
        </w:rPr>
        <w:t>®</w:t>
      </w:r>
      <w:r w:rsidRPr="002F5CAE">
        <w:rPr>
          <w:rFonts w:ascii="TKTypeRegular" w:hAnsi="TKTypeRegular"/>
          <w:sz w:val="20"/>
          <w:szCs w:val="20"/>
          <w:lang w:val="en-US"/>
        </w:rPr>
        <w:t xml:space="preserve"> for climate-neutral steel production and</w:t>
      </w:r>
      <w:r w:rsidR="00BF1E49">
        <w:rPr>
          <w:rFonts w:ascii="TKTypeRegular" w:hAnsi="TKTypeRegular"/>
          <w:sz w:val="20"/>
          <w:szCs w:val="20"/>
          <w:lang w:val="en-US"/>
        </w:rPr>
        <w:t xml:space="preserve"> </w:t>
      </w:r>
      <w:r w:rsidRPr="002F5CAE">
        <w:rPr>
          <w:rFonts w:ascii="TKTypeRegular" w:hAnsi="TKTypeRegular"/>
          <w:sz w:val="20"/>
          <w:szCs w:val="20"/>
          <w:lang w:val="en-US"/>
        </w:rPr>
        <w:t>CO</w:t>
      </w:r>
      <w:r w:rsidRPr="00BF1E49">
        <w:rPr>
          <w:rFonts w:ascii="TKTypeRegular" w:hAnsi="TKTypeRegular"/>
          <w:sz w:val="20"/>
          <w:szCs w:val="20"/>
          <w:vertAlign w:val="subscript"/>
          <w:lang w:val="en-US"/>
        </w:rPr>
        <w:t>2</w:t>
      </w:r>
      <w:r w:rsidRPr="002F5CAE">
        <w:rPr>
          <w:rFonts w:ascii="TKTypeRegular" w:hAnsi="TKTypeRegular"/>
          <w:sz w:val="20"/>
          <w:szCs w:val="20"/>
          <w:lang w:val="en-US"/>
        </w:rPr>
        <w:t>-reduced</w:t>
      </w:r>
      <w:r w:rsidR="00BF1E49">
        <w:rPr>
          <w:rFonts w:ascii="TKTypeRegular" w:hAnsi="TKTypeRegular"/>
          <w:sz w:val="20"/>
          <w:szCs w:val="20"/>
          <w:lang w:val="en-US"/>
        </w:rPr>
        <w:t xml:space="preserve"> </w:t>
      </w:r>
      <w:proofErr w:type="spellStart"/>
      <w:r w:rsidRPr="002F5CAE">
        <w:rPr>
          <w:rFonts w:ascii="TKTypeRegular" w:hAnsi="TKTypeRegular"/>
          <w:sz w:val="20"/>
          <w:szCs w:val="20"/>
          <w:lang w:val="en-US"/>
        </w:rPr>
        <w:t>bluemint</w:t>
      </w:r>
      <w:proofErr w:type="spellEnd"/>
      <w:r w:rsidRPr="00BF1E49">
        <w:rPr>
          <w:rFonts w:ascii="TKTypeRegular" w:hAnsi="TKTypeRegular"/>
          <w:sz w:val="20"/>
          <w:szCs w:val="20"/>
          <w:vertAlign w:val="superscript"/>
          <w:lang w:val="en-US"/>
        </w:rPr>
        <w:t>®</w:t>
      </w:r>
      <w:r w:rsidRPr="002F5CAE">
        <w:rPr>
          <w:rFonts w:ascii="TKTypeRegular" w:hAnsi="TKTypeRegular"/>
          <w:sz w:val="20"/>
          <w:szCs w:val="20"/>
          <w:lang w:val="en-US"/>
        </w:rPr>
        <w:t xml:space="preserve"> steels for supporting climate protection</w:t>
      </w:r>
    </w:p>
    <w:p w14:paraId="4762AAC7" w14:textId="77777777" w:rsidR="002F5CAE" w:rsidRPr="002F5CAE" w:rsidRDefault="002F5CAE" w:rsidP="002F5CAE">
      <w:pPr>
        <w:pStyle w:val="StandardWeb1"/>
        <w:spacing w:after="0" w:line="360" w:lineRule="auto"/>
        <w:ind w:left="360"/>
        <w:jc w:val="both"/>
        <w:rPr>
          <w:rFonts w:ascii="TKTypeRegular" w:hAnsi="TKTypeRegular"/>
          <w:sz w:val="20"/>
          <w:szCs w:val="20"/>
          <w:lang w:val="en-US"/>
        </w:rPr>
      </w:pPr>
    </w:p>
    <w:p w14:paraId="6BD1C9BF" w14:textId="77777777" w:rsidR="000E6585" w:rsidRPr="000E6585" w:rsidRDefault="000E6585" w:rsidP="000E6585">
      <w:pPr>
        <w:pStyle w:val="StandardWeb1"/>
        <w:spacing w:line="360" w:lineRule="auto"/>
        <w:jc w:val="both"/>
        <w:rPr>
          <w:rFonts w:ascii="TKTypeRegular" w:hAnsi="TKTypeRegular"/>
          <w:sz w:val="20"/>
          <w:szCs w:val="20"/>
          <w:lang w:val="en-US"/>
        </w:rPr>
      </w:pPr>
      <w:r w:rsidRPr="000E6585">
        <w:rPr>
          <w:rFonts w:ascii="TKTypeRegular" w:hAnsi="TKTypeRegular"/>
          <w:sz w:val="20"/>
          <w:szCs w:val="20"/>
          <w:lang w:val="en-US"/>
        </w:rPr>
        <w:t>Tube in Düsseldorf is the world's most important trade fair for the tube and tube processing industry. From April 15 to 19, thyssenkrupp will once again be welcoming visitors to Hall 3, booth 3C28, where the Materials Services and Steel business units will be presenting their innovative products and looking forward to exchanging ideas.</w:t>
      </w:r>
    </w:p>
    <w:p w14:paraId="6A3598F9" w14:textId="4C8C6B6B" w:rsidR="000E6585" w:rsidRDefault="000E6585" w:rsidP="000E6585">
      <w:pPr>
        <w:pStyle w:val="StandardWeb1"/>
        <w:spacing w:line="360" w:lineRule="auto"/>
        <w:jc w:val="both"/>
        <w:rPr>
          <w:rFonts w:ascii="TKTypeRegular" w:hAnsi="TKTypeRegular"/>
          <w:sz w:val="20"/>
          <w:szCs w:val="20"/>
          <w:lang w:val="en-US"/>
        </w:rPr>
      </w:pPr>
      <w:r w:rsidRPr="000E6585">
        <w:rPr>
          <w:rFonts w:ascii="TKTypeRegular" w:hAnsi="TKTypeRegular"/>
          <w:sz w:val="20"/>
          <w:szCs w:val="20"/>
          <w:lang w:val="en-US"/>
        </w:rPr>
        <w:t xml:space="preserve">Whether precision steel tubes for lightweight automotive construction or robust pipelines </w:t>
      </w:r>
      <w:r>
        <w:rPr>
          <w:rFonts w:ascii="TKTypeRegular" w:hAnsi="TKTypeRegular"/>
          <w:sz w:val="20"/>
          <w:szCs w:val="20"/>
          <w:lang w:val="en-US"/>
        </w:rPr>
        <w:t>–</w:t>
      </w:r>
      <w:r w:rsidRPr="000E6585">
        <w:rPr>
          <w:rFonts w:ascii="TKTypeRegular" w:hAnsi="TKTypeRegular"/>
          <w:sz w:val="20"/>
          <w:szCs w:val="20"/>
          <w:lang w:val="en-US"/>
        </w:rPr>
        <w:t xml:space="preserve"> the</w:t>
      </w:r>
      <w:r>
        <w:rPr>
          <w:rFonts w:ascii="TKTypeRegular" w:hAnsi="TKTypeRegular"/>
          <w:sz w:val="20"/>
          <w:szCs w:val="20"/>
          <w:lang w:val="en-US"/>
        </w:rPr>
        <w:t xml:space="preserve"> </w:t>
      </w:r>
      <w:r w:rsidRPr="000E6585">
        <w:rPr>
          <w:rFonts w:ascii="TKTypeRegular" w:hAnsi="TKTypeRegular"/>
          <w:sz w:val="20"/>
          <w:szCs w:val="20"/>
          <w:lang w:val="en-US"/>
        </w:rPr>
        <w:t xml:space="preserve">applications for hot-rolled steels are multi-faceted. And the requirements of the customer industries are increasing. Last but not least, the footprint left behind by the manufacture of many products is becoming increasingly important. At Tube, thyssenkrupp Steel is therefore presenting </w:t>
      </w:r>
      <w:proofErr w:type="spellStart"/>
      <w:r w:rsidRPr="000E6585">
        <w:rPr>
          <w:rFonts w:ascii="TKTypeRegular" w:hAnsi="TKTypeRegular"/>
          <w:sz w:val="20"/>
          <w:szCs w:val="20"/>
          <w:lang w:val="en-US"/>
        </w:rPr>
        <w:t>bluemint</w:t>
      </w:r>
      <w:proofErr w:type="spellEnd"/>
      <w:r w:rsidRPr="000E6585">
        <w:rPr>
          <w:rFonts w:ascii="TKTypeRegular" w:hAnsi="TKTypeRegular"/>
          <w:sz w:val="20"/>
          <w:szCs w:val="20"/>
          <w:vertAlign w:val="superscript"/>
          <w:lang w:val="en-US"/>
        </w:rPr>
        <w:t>®</w:t>
      </w:r>
      <w:r w:rsidRPr="000E6585">
        <w:rPr>
          <w:rFonts w:ascii="TKTypeRegular" w:hAnsi="TKTypeRegular"/>
          <w:sz w:val="20"/>
          <w:szCs w:val="20"/>
          <w:lang w:val="en-US"/>
        </w:rPr>
        <w:t xml:space="preserve"> Steel, the high-quality flat steel from Duisburg with reduced</w:t>
      </w:r>
      <w:r>
        <w:rPr>
          <w:rFonts w:ascii="TKTypeRegular" w:hAnsi="TKTypeRegular"/>
          <w:sz w:val="20"/>
          <w:szCs w:val="20"/>
          <w:lang w:val="en-US"/>
        </w:rPr>
        <w:t xml:space="preserve"> </w:t>
      </w:r>
      <w:r w:rsidRPr="000E6585">
        <w:rPr>
          <w:rFonts w:ascii="TKTypeRegular" w:hAnsi="TKTypeRegular"/>
          <w:sz w:val="20"/>
          <w:szCs w:val="20"/>
          <w:lang w:val="en-US"/>
        </w:rPr>
        <w:t>CO</w:t>
      </w:r>
      <w:r w:rsidRPr="000E6585">
        <w:rPr>
          <w:rFonts w:ascii="TKTypeRegular" w:hAnsi="TKTypeRegular"/>
          <w:sz w:val="20"/>
          <w:szCs w:val="20"/>
          <w:vertAlign w:val="subscript"/>
          <w:lang w:val="en-US"/>
        </w:rPr>
        <w:t>2</w:t>
      </w:r>
      <w:r w:rsidRPr="000E6585">
        <w:rPr>
          <w:rFonts w:ascii="TKTypeRegular" w:hAnsi="TKTypeRegular"/>
          <w:sz w:val="20"/>
          <w:szCs w:val="20"/>
          <w:lang w:val="en-US"/>
        </w:rPr>
        <w:t xml:space="preserve"> intensity.</w:t>
      </w:r>
    </w:p>
    <w:p w14:paraId="2339B4D3" w14:textId="77777777" w:rsidR="000E6585" w:rsidRDefault="000E6585" w:rsidP="000E6585">
      <w:pPr>
        <w:pStyle w:val="StandardWeb1"/>
        <w:spacing w:line="360" w:lineRule="auto"/>
        <w:jc w:val="both"/>
        <w:rPr>
          <w:rFonts w:ascii="TKTypeRegular" w:hAnsi="TKTypeRegular"/>
          <w:sz w:val="20"/>
          <w:szCs w:val="20"/>
          <w:lang w:val="en-US"/>
        </w:rPr>
      </w:pPr>
    </w:p>
    <w:p w14:paraId="4FB1D8CE" w14:textId="7BAFB542" w:rsidR="000E6585" w:rsidRPr="000E6585" w:rsidRDefault="000E6585" w:rsidP="000E6585">
      <w:pPr>
        <w:pStyle w:val="StandardWeb1"/>
        <w:spacing w:after="0" w:line="360" w:lineRule="auto"/>
        <w:rPr>
          <w:rFonts w:ascii="TKTypeRegular" w:hAnsi="TKTypeRegular"/>
          <w:b/>
          <w:bCs/>
          <w:sz w:val="20"/>
          <w:szCs w:val="20"/>
          <w:lang w:val="en-US"/>
        </w:rPr>
      </w:pPr>
      <w:r w:rsidRPr="000E6585">
        <w:rPr>
          <w:rFonts w:ascii="TKTypeRegular" w:hAnsi="TKTypeRegular"/>
          <w:b/>
          <w:bCs/>
          <w:sz w:val="20"/>
          <w:szCs w:val="20"/>
          <w:lang w:val="en-US"/>
        </w:rPr>
        <w:t>Manganese-boron steels: Premium material for lightweight automotive engineering</w:t>
      </w:r>
    </w:p>
    <w:p w14:paraId="7F3587D5" w14:textId="43F4DA1C" w:rsidR="000E6585" w:rsidRPr="000847CF" w:rsidRDefault="000847CF" w:rsidP="000E6585">
      <w:pPr>
        <w:pStyle w:val="StandardWeb1"/>
        <w:spacing w:line="360" w:lineRule="auto"/>
        <w:jc w:val="both"/>
        <w:rPr>
          <w:rFonts w:ascii="TKTypeRegular" w:hAnsi="TKTypeRegular"/>
          <w:sz w:val="20"/>
          <w:szCs w:val="20"/>
          <w:lang w:val="en-US"/>
        </w:rPr>
      </w:pPr>
      <w:r w:rsidRPr="000847CF">
        <w:rPr>
          <w:rFonts w:ascii="TKTypeRegular" w:hAnsi="TKTypeRegular"/>
          <w:sz w:val="20"/>
          <w:szCs w:val="20"/>
          <w:lang w:val="en-US"/>
        </w:rPr>
        <w:t xml:space="preserve">High-strength precision steel tubes offer enormous potential for weight reduction in automotive engineering and are used in the powertrain and chassis, among other things. </w:t>
      </w:r>
      <w:proofErr w:type="spellStart"/>
      <w:r w:rsidRPr="000847CF">
        <w:rPr>
          <w:rFonts w:ascii="TKTypeRegular" w:hAnsi="TKTypeRegular"/>
          <w:sz w:val="20"/>
          <w:szCs w:val="20"/>
          <w:lang w:val="en-US"/>
        </w:rPr>
        <w:t>MnB</w:t>
      </w:r>
      <w:proofErr w:type="spellEnd"/>
      <w:r w:rsidRPr="000847CF">
        <w:rPr>
          <w:rFonts w:ascii="TKTypeRegular" w:hAnsi="TKTypeRegular"/>
          <w:sz w:val="20"/>
          <w:szCs w:val="20"/>
          <w:lang w:val="en-US"/>
        </w:rPr>
        <w:t xml:space="preserve">-alloyed </w:t>
      </w:r>
      <w:proofErr w:type="spellStart"/>
      <w:r w:rsidRPr="000847CF">
        <w:rPr>
          <w:rFonts w:ascii="TKTypeRegular" w:hAnsi="TKTypeRegular"/>
          <w:sz w:val="20"/>
          <w:szCs w:val="20"/>
          <w:lang w:val="en-US"/>
        </w:rPr>
        <w:t>tubor</w:t>
      </w:r>
      <w:proofErr w:type="spellEnd"/>
      <w:r w:rsidRPr="000847CF">
        <w:rPr>
          <w:rFonts w:ascii="TKTypeRegular" w:hAnsi="TKTypeRegular"/>
          <w:sz w:val="20"/>
          <w:szCs w:val="20"/>
          <w:vertAlign w:val="superscript"/>
          <w:lang w:val="en-US"/>
        </w:rPr>
        <w:t>®</w:t>
      </w:r>
      <w:r w:rsidRPr="000847CF">
        <w:rPr>
          <w:rFonts w:ascii="TKTypeRegular" w:hAnsi="TKTypeRegular"/>
          <w:sz w:val="20"/>
          <w:szCs w:val="20"/>
          <w:lang w:val="en-US"/>
        </w:rPr>
        <w:t xml:space="preserve"> steels from thyssenkrupp Steel are very easy to process in the delivery state, have a uniform surface and are ideal for welded, cold-rolled or cold-drawn precision </w:t>
      </w:r>
      <w:r w:rsidRPr="000847CF">
        <w:rPr>
          <w:rFonts w:ascii="TKTypeRegular" w:hAnsi="TKTypeRegular"/>
          <w:sz w:val="20"/>
          <w:szCs w:val="20"/>
          <w:lang w:val="en-US"/>
        </w:rPr>
        <w:lastRenderedPageBreak/>
        <w:t xml:space="preserve">steel tubes. They are characterized by a homogeneous and fine-grained microstructure with a low </w:t>
      </w:r>
      <w:proofErr w:type="spellStart"/>
      <w:r w:rsidRPr="000847CF">
        <w:rPr>
          <w:rFonts w:ascii="TKTypeRegular" w:hAnsi="TKTypeRegular"/>
          <w:sz w:val="20"/>
          <w:szCs w:val="20"/>
          <w:lang w:val="en-US"/>
        </w:rPr>
        <w:t>sulphur</w:t>
      </w:r>
      <w:proofErr w:type="spellEnd"/>
      <w:r w:rsidRPr="000847CF">
        <w:rPr>
          <w:rFonts w:ascii="TKTypeRegular" w:hAnsi="TKTypeRegular"/>
          <w:sz w:val="20"/>
          <w:szCs w:val="20"/>
          <w:lang w:val="en-US"/>
        </w:rPr>
        <w:t xml:space="preserve"> and phosphorus content. Segregations in the microstructure are significantly minimized by using special process engineering measures. Thanks to optimized production in combination with an analysis tailored to the end application, </w:t>
      </w:r>
      <w:proofErr w:type="spellStart"/>
      <w:r w:rsidRPr="000847CF">
        <w:rPr>
          <w:rFonts w:ascii="TKTypeRegular" w:hAnsi="TKTypeRegular"/>
          <w:sz w:val="20"/>
          <w:szCs w:val="20"/>
          <w:lang w:val="en-US"/>
        </w:rPr>
        <w:t>tubor</w:t>
      </w:r>
      <w:proofErr w:type="spellEnd"/>
      <w:r w:rsidRPr="000847CF">
        <w:rPr>
          <w:rFonts w:ascii="TKTypeRegular" w:hAnsi="TKTypeRegular"/>
          <w:sz w:val="20"/>
          <w:szCs w:val="20"/>
          <w:vertAlign w:val="superscript"/>
          <w:lang w:val="en-US"/>
        </w:rPr>
        <w:t>®</w:t>
      </w:r>
      <w:r w:rsidRPr="000847CF">
        <w:rPr>
          <w:rFonts w:ascii="TKTypeRegular" w:hAnsi="TKTypeRegular"/>
          <w:sz w:val="20"/>
          <w:szCs w:val="20"/>
          <w:lang w:val="en-US"/>
        </w:rPr>
        <w:t xml:space="preserve"> steel grades offer higher strength combined with high toughness in the quenched and tempered condition.</w:t>
      </w:r>
    </w:p>
    <w:p w14:paraId="253A7A93" w14:textId="77777777" w:rsidR="000E6585" w:rsidRDefault="000E6585" w:rsidP="000E6585">
      <w:pPr>
        <w:pStyle w:val="StandardWeb1"/>
        <w:spacing w:line="360" w:lineRule="auto"/>
        <w:jc w:val="both"/>
        <w:rPr>
          <w:rFonts w:ascii="TKTypeRegular" w:hAnsi="TKTypeRegular"/>
          <w:sz w:val="20"/>
          <w:szCs w:val="20"/>
          <w:lang w:val="en-US"/>
        </w:rPr>
      </w:pPr>
    </w:p>
    <w:p w14:paraId="6538CF2F" w14:textId="77777777" w:rsidR="000847CF" w:rsidRPr="00551615" w:rsidRDefault="000847CF" w:rsidP="000847CF">
      <w:pPr>
        <w:pStyle w:val="StandardWeb1"/>
        <w:spacing w:after="0" w:line="360" w:lineRule="auto"/>
        <w:rPr>
          <w:rFonts w:ascii="TKTypeRegular" w:hAnsi="TKTypeRegular"/>
          <w:b/>
          <w:bCs/>
          <w:sz w:val="20"/>
          <w:szCs w:val="20"/>
          <w:lang w:val="en-US"/>
        </w:rPr>
      </w:pPr>
      <w:r w:rsidRPr="00551615">
        <w:rPr>
          <w:rFonts w:ascii="TKTypeRegular" w:hAnsi="TKTypeRegular"/>
          <w:b/>
          <w:bCs/>
          <w:sz w:val="20"/>
          <w:szCs w:val="20"/>
          <w:lang w:val="en-US"/>
        </w:rPr>
        <w:t>For secure transportation via pipeline: Steels for durable and robust line pipes</w:t>
      </w:r>
    </w:p>
    <w:p w14:paraId="2E01A344" w14:textId="77777777" w:rsidR="000847CF" w:rsidRPr="000847CF" w:rsidRDefault="000847CF" w:rsidP="000847CF">
      <w:pPr>
        <w:pStyle w:val="StandardWeb1"/>
        <w:spacing w:line="360" w:lineRule="auto"/>
        <w:jc w:val="both"/>
        <w:rPr>
          <w:rFonts w:ascii="TKTypeRegular" w:hAnsi="TKTypeRegular"/>
          <w:sz w:val="20"/>
          <w:szCs w:val="20"/>
          <w:lang w:val="en-US"/>
        </w:rPr>
      </w:pPr>
      <w:r w:rsidRPr="000847CF">
        <w:rPr>
          <w:rFonts w:ascii="TKTypeRegular" w:hAnsi="TKTypeRegular"/>
          <w:sz w:val="20"/>
          <w:szCs w:val="20"/>
          <w:lang w:val="en-US"/>
        </w:rPr>
        <w:t>Steels for welded line pipes for water, oil and gas transport as well as for the distribution of hydrogen and carbon dioxide must meet special requirements depending on the medium to be transported. thyssenkrupp Steel supplies special steels for all applications of large-diameter pipes:</w:t>
      </w:r>
    </w:p>
    <w:p w14:paraId="0FE140F0" w14:textId="40D67B5E" w:rsidR="000847CF" w:rsidRPr="000847CF" w:rsidRDefault="000847CF" w:rsidP="000847CF">
      <w:pPr>
        <w:pStyle w:val="StandardWeb1"/>
        <w:numPr>
          <w:ilvl w:val="0"/>
          <w:numId w:val="32"/>
        </w:numPr>
        <w:spacing w:after="0" w:line="360" w:lineRule="auto"/>
        <w:jc w:val="both"/>
        <w:rPr>
          <w:rFonts w:ascii="TKTypeRegular" w:hAnsi="TKTypeRegular"/>
          <w:sz w:val="20"/>
          <w:szCs w:val="20"/>
          <w:lang w:val="en-US"/>
        </w:rPr>
      </w:pPr>
      <w:r w:rsidRPr="000847CF">
        <w:rPr>
          <w:rFonts w:ascii="TKTypeRegular" w:hAnsi="TKTypeRegular"/>
          <w:sz w:val="20"/>
          <w:szCs w:val="20"/>
          <w:lang w:val="en-US"/>
        </w:rPr>
        <w:t>Line pipes according to API 5L/DIN EN ISO 3183</w:t>
      </w:r>
    </w:p>
    <w:p w14:paraId="4F84E83A" w14:textId="1C0862CD" w:rsidR="000847CF" w:rsidRPr="000847CF" w:rsidRDefault="000847CF" w:rsidP="000847CF">
      <w:pPr>
        <w:pStyle w:val="StandardWeb1"/>
        <w:numPr>
          <w:ilvl w:val="0"/>
          <w:numId w:val="32"/>
        </w:numPr>
        <w:spacing w:line="360" w:lineRule="auto"/>
        <w:jc w:val="both"/>
        <w:rPr>
          <w:rFonts w:ascii="TKTypeRegular" w:hAnsi="TKTypeRegular"/>
          <w:sz w:val="20"/>
          <w:szCs w:val="20"/>
          <w:lang w:val="en-US"/>
        </w:rPr>
      </w:pPr>
      <w:r w:rsidRPr="000847CF">
        <w:rPr>
          <w:rFonts w:ascii="TKTypeRegular" w:hAnsi="TKTypeRegular"/>
          <w:sz w:val="20"/>
          <w:szCs w:val="20"/>
          <w:lang w:val="en-US"/>
        </w:rPr>
        <w:t>Pipes for the transportation of hydrogen in accordance with EIGA guidelines</w:t>
      </w:r>
    </w:p>
    <w:p w14:paraId="38CDE1A2" w14:textId="08C3226D" w:rsidR="000847CF" w:rsidRPr="000847CF" w:rsidRDefault="000847CF" w:rsidP="000847CF">
      <w:pPr>
        <w:pStyle w:val="StandardWeb1"/>
        <w:numPr>
          <w:ilvl w:val="0"/>
          <w:numId w:val="32"/>
        </w:numPr>
        <w:spacing w:line="360" w:lineRule="auto"/>
        <w:jc w:val="both"/>
        <w:rPr>
          <w:rFonts w:ascii="TKTypeRegular" w:hAnsi="TKTypeRegular"/>
          <w:sz w:val="20"/>
          <w:szCs w:val="20"/>
          <w:lang w:val="en-US"/>
        </w:rPr>
      </w:pPr>
      <w:r w:rsidRPr="000847CF">
        <w:rPr>
          <w:rFonts w:ascii="TKTypeRegular" w:hAnsi="TKTypeRegular"/>
          <w:sz w:val="20"/>
          <w:szCs w:val="20"/>
          <w:lang w:val="en-US"/>
        </w:rPr>
        <w:t>Sour gas resistant line pipes according to API 5L, Annex H</w:t>
      </w:r>
    </w:p>
    <w:p w14:paraId="4D55DCDE" w14:textId="11CDD00B" w:rsidR="000847CF" w:rsidRPr="000847CF" w:rsidRDefault="000847CF" w:rsidP="000847CF">
      <w:pPr>
        <w:pStyle w:val="StandardWeb1"/>
        <w:numPr>
          <w:ilvl w:val="0"/>
          <w:numId w:val="32"/>
        </w:numPr>
        <w:spacing w:line="360" w:lineRule="auto"/>
        <w:jc w:val="both"/>
        <w:rPr>
          <w:rFonts w:ascii="TKTypeRegular" w:hAnsi="TKTypeRegular"/>
          <w:sz w:val="20"/>
          <w:szCs w:val="20"/>
          <w:lang w:val="en-US"/>
        </w:rPr>
      </w:pPr>
      <w:r w:rsidRPr="000847CF">
        <w:rPr>
          <w:rFonts w:ascii="TKTypeRegular" w:hAnsi="TKTypeRegular"/>
          <w:sz w:val="20"/>
          <w:szCs w:val="20"/>
          <w:lang w:val="en-US"/>
        </w:rPr>
        <w:t>CO</w:t>
      </w:r>
      <w:r w:rsidRPr="00527300">
        <w:rPr>
          <w:rFonts w:ascii="TKTypeRegular" w:hAnsi="TKTypeRegular"/>
          <w:sz w:val="20"/>
          <w:szCs w:val="20"/>
          <w:vertAlign w:val="subscript"/>
          <w:lang w:val="en-US"/>
        </w:rPr>
        <w:t>2</w:t>
      </w:r>
      <w:r w:rsidRPr="000847CF">
        <w:rPr>
          <w:rFonts w:ascii="TKTypeRegular" w:hAnsi="TKTypeRegular"/>
          <w:sz w:val="20"/>
          <w:szCs w:val="20"/>
          <w:lang w:val="en-US"/>
        </w:rPr>
        <w:t xml:space="preserve"> transport pipes according to ISO 27913</w:t>
      </w:r>
    </w:p>
    <w:p w14:paraId="72070264" w14:textId="410C5BCE" w:rsidR="000847CF" w:rsidRPr="000847CF" w:rsidRDefault="000847CF" w:rsidP="000847CF">
      <w:pPr>
        <w:pStyle w:val="StandardWeb1"/>
        <w:numPr>
          <w:ilvl w:val="0"/>
          <w:numId w:val="32"/>
        </w:numPr>
        <w:spacing w:line="360" w:lineRule="auto"/>
        <w:jc w:val="both"/>
        <w:rPr>
          <w:rFonts w:ascii="TKTypeRegular" w:hAnsi="TKTypeRegular"/>
          <w:sz w:val="20"/>
          <w:szCs w:val="20"/>
          <w:lang w:val="en-US"/>
        </w:rPr>
      </w:pPr>
      <w:r w:rsidRPr="000847CF">
        <w:rPr>
          <w:rFonts w:ascii="TKTypeRegular" w:hAnsi="TKTypeRegular"/>
          <w:sz w:val="20"/>
          <w:szCs w:val="20"/>
          <w:lang w:val="en-US"/>
        </w:rPr>
        <w:t>Oilfield pipes (OCTG) according to API 5CT</w:t>
      </w:r>
    </w:p>
    <w:p w14:paraId="11F3BD0D" w14:textId="122ACE1F" w:rsidR="000847CF" w:rsidRPr="000847CF" w:rsidRDefault="000847CF" w:rsidP="000847CF">
      <w:pPr>
        <w:pStyle w:val="StandardWeb1"/>
        <w:numPr>
          <w:ilvl w:val="0"/>
          <w:numId w:val="32"/>
        </w:numPr>
        <w:spacing w:line="360" w:lineRule="auto"/>
        <w:jc w:val="both"/>
        <w:rPr>
          <w:rFonts w:ascii="TKTypeRegular" w:hAnsi="TKTypeRegular"/>
          <w:sz w:val="20"/>
          <w:szCs w:val="20"/>
          <w:lang w:val="en-US"/>
        </w:rPr>
      </w:pPr>
      <w:r w:rsidRPr="000847CF">
        <w:rPr>
          <w:rFonts w:ascii="TKTypeRegular" w:hAnsi="TKTypeRegular"/>
          <w:sz w:val="20"/>
          <w:szCs w:val="20"/>
          <w:lang w:val="en-US"/>
        </w:rPr>
        <w:t>Water pipes in accordance with EN 10224 and API 5L</w:t>
      </w:r>
    </w:p>
    <w:p w14:paraId="3EBB5C52" w14:textId="0F323E67" w:rsidR="000847CF" w:rsidRDefault="000847CF" w:rsidP="000847CF">
      <w:pPr>
        <w:pStyle w:val="StandardWeb1"/>
        <w:numPr>
          <w:ilvl w:val="0"/>
          <w:numId w:val="32"/>
        </w:numPr>
        <w:spacing w:line="360" w:lineRule="auto"/>
        <w:jc w:val="both"/>
        <w:rPr>
          <w:rFonts w:ascii="TKTypeRegular" w:hAnsi="TKTypeRegular"/>
          <w:sz w:val="20"/>
          <w:szCs w:val="20"/>
          <w:lang w:val="en-US"/>
        </w:rPr>
      </w:pPr>
      <w:r w:rsidRPr="000847CF">
        <w:rPr>
          <w:rFonts w:ascii="TKTypeRegular" w:hAnsi="TKTypeRegular"/>
          <w:sz w:val="20"/>
          <w:szCs w:val="20"/>
          <w:lang w:val="en-US"/>
        </w:rPr>
        <w:t>Construction pipes and profiles in accordance with DIN EN 10219-1 and API 5L</w:t>
      </w:r>
    </w:p>
    <w:p w14:paraId="192558CB" w14:textId="77777777" w:rsidR="000847CF" w:rsidRDefault="000847CF" w:rsidP="000E6585">
      <w:pPr>
        <w:pStyle w:val="StandardWeb1"/>
        <w:spacing w:line="360" w:lineRule="auto"/>
        <w:jc w:val="both"/>
        <w:rPr>
          <w:rFonts w:ascii="TKTypeRegular" w:hAnsi="TKTypeRegular"/>
          <w:sz w:val="20"/>
          <w:szCs w:val="20"/>
          <w:lang w:val="en-US"/>
        </w:rPr>
      </w:pPr>
    </w:p>
    <w:p w14:paraId="5C8F1995" w14:textId="77777777" w:rsidR="000847CF" w:rsidRPr="00551615" w:rsidRDefault="000847CF" w:rsidP="000847CF">
      <w:pPr>
        <w:pStyle w:val="StandardWeb1"/>
        <w:spacing w:after="0" w:line="360" w:lineRule="auto"/>
        <w:rPr>
          <w:rFonts w:ascii="TKTypeRegular" w:hAnsi="TKTypeRegular"/>
          <w:b/>
          <w:bCs/>
          <w:sz w:val="20"/>
          <w:szCs w:val="20"/>
          <w:lang w:val="en-US"/>
        </w:rPr>
      </w:pPr>
      <w:r w:rsidRPr="00551615">
        <w:rPr>
          <w:rFonts w:ascii="TKTypeRegular" w:hAnsi="TKTypeRegular"/>
          <w:b/>
          <w:bCs/>
          <w:sz w:val="20"/>
          <w:szCs w:val="20"/>
          <w:lang w:val="en-US"/>
        </w:rPr>
        <w:t xml:space="preserve">For customers' climate protection targets: </w:t>
      </w:r>
      <w:proofErr w:type="spellStart"/>
      <w:r w:rsidRPr="00551615">
        <w:rPr>
          <w:rFonts w:ascii="TKTypeRegular" w:hAnsi="TKTypeRegular"/>
          <w:b/>
          <w:bCs/>
          <w:sz w:val="20"/>
          <w:szCs w:val="20"/>
          <w:lang w:val="en-US"/>
        </w:rPr>
        <w:t>bluemint</w:t>
      </w:r>
      <w:proofErr w:type="spellEnd"/>
      <w:r w:rsidRPr="007D46FE">
        <w:rPr>
          <w:rFonts w:ascii="TKTypeRegular" w:hAnsi="TKTypeRegular"/>
          <w:b/>
          <w:bCs/>
          <w:sz w:val="20"/>
          <w:szCs w:val="20"/>
          <w:vertAlign w:val="superscript"/>
          <w:lang w:val="en-US"/>
        </w:rPr>
        <w:t>®</w:t>
      </w:r>
      <w:r w:rsidRPr="00551615">
        <w:rPr>
          <w:rFonts w:ascii="TKTypeRegular" w:hAnsi="TKTypeRegular"/>
          <w:b/>
          <w:bCs/>
          <w:sz w:val="20"/>
          <w:szCs w:val="20"/>
          <w:lang w:val="en-US"/>
        </w:rPr>
        <w:t xml:space="preserve"> Steel and the tkH2Steel</w:t>
      </w:r>
      <w:r w:rsidRPr="00666E81">
        <w:rPr>
          <w:rFonts w:ascii="TKTypeRegular" w:hAnsi="TKTypeRegular"/>
          <w:b/>
          <w:bCs/>
          <w:sz w:val="20"/>
          <w:szCs w:val="20"/>
          <w:vertAlign w:val="superscript"/>
          <w:lang w:val="en-US"/>
        </w:rPr>
        <w:t>®</w:t>
      </w:r>
      <w:r w:rsidRPr="00551615">
        <w:rPr>
          <w:rFonts w:ascii="TKTypeRegular" w:hAnsi="TKTypeRegular"/>
          <w:b/>
          <w:bCs/>
          <w:sz w:val="20"/>
          <w:szCs w:val="20"/>
          <w:lang w:val="en-US"/>
        </w:rPr>
        <w:t xml:space="preserve"> transformation project</w:t>
      </w:r>
    </w:p>
    <w:p w14:paraId="18A349DA" w14:textId="782E923B" w:rsidR="00BB753D" w:rsidRPr="00BB753D" w:rsidRDefault="00BB753D" w:rsidP="00BB753D">
      <w:pPr>
        <w:pStyle w:val="StandardWeb1"/>
        <w:spacing w:line="360" w:lineRule="auto"/>
        <w:jc w:val="both"/>
        <w:rPr>
          <w:rFonts w:ascii="TKTypeRegular" w:hAnsi="TKTypeRegular"/>
          <w:sz w:val="20"/>
          <w:szCs w:val="20"/>
          <w:lang w:val="en-US"/>
        </w:rPr>
      </w:pPr>
      <w:r w:rsidRPr="00BB753D">
        <w:rPr>
          <w:rFonts w:ascii="TKTypeRegular" w:hAnsi="TKTypeRegular"/>
          <w:sz w:val="20"/>
          <w:szCs w:val="20"/>
          <w:lang w:val="en-US"/>
        </w:rPr>
        <w:t xml:space="preserve">With </w:t>
      </w:r>
      <w:proofErr w:type="spellStart"/>
      <w:r w:rsidRPr="00BB753D">
        <w:rPr>
          <w:rFonts w:ascii="TKTypeRegular" w:hAnsi="TKTypeRegular"/>
          <w:sz w:val="20"/>
          <w:szCs w:val="20"/>
          <w:lang w:val="en-US"/>
        </w:rPr>
        <w:t>bluemint</w:t>
      </w:r>
      <w:proofErr w:type="spellEnd"/>
      <w:r w:rsidRPr="00BB753D">
        <w:rPr>
          <w:rFonts w:ascii="TKTypeRegular" w:hAnsi="TKTypeRegular"/>
          <w:sz w:val="20"/>
          <w:szCs w:val="20"/>
          <w:vertAlign w:val="superscript"/>
          <w:lang w:val="en-US"/>
        </w:rPr>
        <w:t>®</w:t>
      </w:r>
      <w:r w:rsidRPr="00BB753D">
        <w:rPr>
          <w:rFonts w:ascii="TKTypeRegular" w:hAnsi="TKTypeRegular"/>
          <w:sz w:val="20"/>
          <w:szCs w:val="20"/>
          <w:lang w:val="en-US"/>
        </w:rPr>
        <w:t xml:space="preserve"> Steel,</w:t>
      </w:r>
      <w:r>
        <w:rPr>
          <w:rFonts w:ascii="TKTypeRegular" w:hAnsi="TKTypeRegular"/>
          <w:sz w:val="20"/>
          <w:szCs w:val="20"/>
          <w:lang w:val="en-US"/>
        </w:rPr>
        <w:t xml:space="preserve"> </w:t>
      </w:r>
      <w:r w:rsidRPr="00BB753D">
        <w:rPr>
          <w:rFonts w:ascii="TKTypeRegular" w:hAnsi="TKTypeRegular"/>
          <w:sz w:val="20"/>
          <w:szCs w:val="20"/>
          <w:lang w:val="en-US"/>
        </w:rPr>
        <w:t>CO</w:t>
      </w:r>
      <w:r w:rsidRPr="00BB753D">
        <w:rPr>
          <w:rFonts w:ascii="TKTypeRegular" w:hAnsi="TKTypeRegular"/>
          <w:sz w:val="20"/>
          <w:szCs w:val="20"/>
          <w:vertAlign w:val="subscript"/>
          <w:lang w:val="en-US"/>
        </w:rPr>
        <w:t>2</w:t>
      </w:r>
      <w:r w:rsidRPr="00BB753D">
        <w:rPr>
          <w:rFonts w:ascii="TKTypeRegular" w:hAnsi="TKTypeRegular"/>
          <w:sz w:val="20"/>
          <w:szCs w:val="20"/>
          <w:lang w:val="en-US"/>
        </w:rPr>
        <w:t xml:space="preserve">-reduced steels, thyssenkrupp Steel is already supporting its customers' climate protection ambitions. With </w:t>
      </w:r>
      <w:proofErr w:type="spellStart"/>
      <w:r w:rsidRPr="00BB753D">
        <w:rPr>
          <w:rFonts w:ascii="TKTypeRegular" w:hAnsi="TKTypeRegular"/>
          <w:sz w:val="20"/>
          <w:szCs w:val="20"/>
          <w:lang w:val="en-US"/>
        </w:rPr>
        <w:t>bluemint</w:t>
      </w:r>
      <w:proofErr w:type="spellEnd"/>
      <w:r w:rsidRPr="00BB753D">
        <w:rPr>
          <w:rFonts w:ascii="TKTypeRegular" w:hAnsi="TKTypeRegular"/>
          <w:sz w:val="20"/>
          <w:szCs w:val="20"/>
          <w:vertAlign w:val="superscript"/>
          <w:lang w:val="en-US"/>
        </w:rPr>
        <w:t>®</w:t>
      </w:r>
      <w:r w:rsidRPr="00BB753D">
        <w:rPr>
          <w:rFonts w:ascii="TKTypeRegular" w:hAnsi="TKTypeRegular"/>
          <w:sz w:val="20"/>
          <w:szCs w:val="20"/>
          <w:lang w:val="en-US"/>
        </w:rPr>
        <w:t xml:space="preserve"> recycled, in whose production scrap is used in the blast furnace process, thyssenkrupp Steel saves emissions at the Duisburg site and thus supports its customers in reducing their scope</w:t>
      </w:r>
      <w:r>
        <w:rPr>
          <w:rFonts w:ascii="TKTypeRegular" w:hAnsi="TKTypeRegular"/>
          <w:sz w:val="20"/>
          <w:szCs w:val="20"/>
          <w:lang w:val="en-US"/>
        </w:rPr>
        <w:t> </w:t>
      </w:r>
      <w:r w:rsidRPr="00BB753D">
        <w:rPr>
          <w:rFonts w:ascii="TKTypeRegular" w:hAnsi="TKTypeRegular"/>
          <w:sz w:val="20"/>
          <w:szCs w:val="20"/>
          <w:lang w:val="en-US"/>
        </w:rPr>
        <w:t xml:space="preserve">3 emissions. </w:t>
      </w:r>
      <w:proofErr w:type="spellStart"/>
      <w:r w:rsidRPr="00BB753D">
        <w:rPr>
          <w:rFonts w:ascii="TKTypeRegular" w:hAnsi="TKTypeRegular"/>
          <w:sz w:val="20"/>
          <w:szCs w:val="20"/>
          <w:lang w:val="en-US"/>
        </w:rPr>
        <w:t>bluemint</w:t>
      </w:r>
      <w:proofErr w:type="spellEnd"/>
      <w:r w:rsidRPr="00BB753D">
        <w:rPr>
          <w:rFonts w:ascii="TKTypeRegular" w:hAnsi="TKTypeRegular"/>
          <w:sz w:val="20"/>
          <w:szCs w:val="20"/>
          <w:vertAlign w:val="superscript"/>
          <w:lang w:val="en-US"/>
        </w:rPr>
        <w:t>®</w:t>
      </w:r>
      <w:r w:rsidRPr="00BB753D">
        <w:rPr>
          <w:rFonts w:ascii="TKTypeRegular" w:hAnsi="TKTypeRegular"/>
          <w:sz w:val="20"/>
          <w:szCs w:val="20"/>
          <w:lang w:val="en-US"/>
        </w:rPr>
        <w:t xml:space="preserve"> Steel is available in the entire grade portfolio and in all dimensions.</w:t>
      </w:r>
    </w:p>
    <w:p w14:paraId="0D0AE651" w14:textId="4042E418" w:rsidR="000847CF" w:rsidRPr="000847CF" w:rsidRDefault="00BB753D" w:rsidP="00BB753D">
      <w:pPr>
        <w:pStyle w:val="StandardWeb1"/>
        <w:spacing w:line="360" w:lineRule="auto"/>
        <w:jc w:val="both"/>
        <w:rPr>
          <w:rFonts w:ascii="TKTypeRegular" w:hAnsi="TKTypeRegular"/>
          <w:sz w:val="20"/>
          <w:szCs w:val="20"/>
          <w:lang w:val="en-US"/>
        </w:rPr>
      </w:pPr>
      <w:r w:rsidRPr="00BB753D">
        <w:rPr>
          <w:rFonts w:ascii="TKTypeRegular" w:hAnsi="TKTypeRegular"/>
          <w:sz w:val="20"/>
          <w:szCs w:val="20"/>
          <w:lang w:val="en-US"/>
        </w:rPr>
        <w:t>However, the aim is to make the entire production process climate-neutral with the tkH2Steel</w:t>
      </w:r>
      <w:r w:rsidRPr="00BB753D">
        <w:rPr>
          <w:rFonts w:ascii="TKTypeRegular" w:hAnsi="TKTypeRegular"/>
          <w:sz w:val="20"/>
          <w:szCs w:val="20"/>
          <w:vertAlign w:val="superscript"/>
          <w:lang w:val="en-US"/>
        </w:rPr>
        <w:t>®</w:t>
      </w:r>
      <w:r w:rsidRPr="00BB753D">
        <w:rPr>
          <w:rFonts w:ascii="TKTypeRegular" w:hAnsi="TKTypeRegular"/>
          <w:sz w:val="20"/>
          <w:szCs w:val="20"/>
          <w:lang w:val="en-US"/>
        </w:rPr>
        <w:t xml:space="preserve"> transformation project. To this end, thyssenkrupp Steel is building a direct reduction plant at the Duisburg site, which will be able to directly avoid up to 3.5</w:t>
      </w:r>
      <w:r>
        <w:rPr>
          <w:rFonts w:ascii="TKTypeRegular" w:hAnsi="TKTypeRegular"/>
          <w:sz w:val="20"/>
          <w:szCs w:val="20"/>
          <w:lang w:val="en-US"/>
        </w:rPr>
        <w:t xml:space="preserve"> </w:t>
      </w:r>
      <w:r w:rsidRPr="00BB753D">
        <w:rPr>
          <w:rFonts w:ascii="TKTypeRegular" w:hAnsi="TKTypeRegular"/>
          <w:sz w:val="20"/>
          <w:szCs w:val="20"/>
          <w:lang w:val="en-US"/>
        </w:rPr>
        <w:t>million</w:t>
      </w:r>
      <w:r>
        <w:rPr>
          <w:rFonts w:ascii="TKTypeRegular" w:hAnsi="TKTypeRegular"/>
          <w:sz w:val="20"/>
          <w:szCs w:val="20"/>
          <w:lang w:val="en-US"/>
        </w:rPr>
        <w:t xml:space="preserve"> </w:t>
      </w:r>
      <w:r w:rsidRPr="00BB753D">
        <w:rPr>
          <w:rFonts w:ascii="TKTypeRegular" w:hAnsi="TKTypeRegular"/>
          <w:sz w:val="20"/>
          <w:szCs w:val="20"/>
          <w:lang w:val="en-US"/>
        </w:rPr>
        <w:lastRenderedPageBreak/>
        <w:t>tons</w:t>
      </w:r>
      <w:r>
        <w:rPr>
          <w:rFonts w:ascii="TKTypeRegular" w:hAnsi="TKTypeRegular"/>
          <w:sz w:val="20"/>
          <w:szCs w:val="20"/>
          <w:lang w:val="en-US"/>
        </w:rPr>
        <w:t xml:space="preserve"> </w:t>
      </w:r>
      <w:r w:rsidRPr="00BB753D">
        <w:rPr>
          <w:rFonts w:ascii="TKTypeRegular" w:hAnsi="TKTypeRegular"/>
          <w:sz w:val="20"/>
          <w:szCs w:val="20"/>
          <w:lang w:val="en-US"/>
        </w:rPr>
        <w:t>of</w:t>
      </w:r>
      <w:r>
        <w:rPr>
          <w:rFonts w:ascii="TKTypeRegular" w:hAnsi="TKTypeRegular"/>
          <w:sz w:val="20"/>
          <w:szCs w:val="20"/>
          <w:lang w:val="en-US"/>
        </w:rPr>
        <w:t xml:space="preserve"> </w:t>
      </w:r>
      <w:r w:rsidRPr="00BB753D">
        <w:rPr>
          <w:rFonts w:ascii="TKTypeRegular" w:hAnsi="TKTypeRegular"/>
          <w:sz w:val="20"/>
          <w:szCs w:val="20"/>
          <w:lang w:val="en-US"/>
        </w:rPr>
        <w:t>CO</w:t>
      </w:r>
      <w:r w:rsidRPr="00BB753D">
        <w:rPr>
          <w:rFonts w:ascii="TKTypeRegular" w:hAnsi="TKTypeRegular"/>
          <w:sz w:val="20"/>
          <w:szCs w:val="20"/>
          <w:vertAlign w:val="subscript"/>
          <w:lang w:val="en-US"/>
        </w:rPr>
        <w:t>2</w:t>
      </w:r>
      <w:r w:rsidRPr="00BB753D">
        <w:rPr>
          <w:rFonts w:ascii="TKTypeRegular" w:hAnsi="TKTypeRegular"/>
          <w:sz w:val="20"/>
          <w:szCs w:val="20"/>
          <w:lang w:val="en-US"/>
        </w:rPr>
        <w:t xml:space="preserve"> by using hydrogen and renewable electricity when it is commissioned in 2027.</w:t>
      </w:r>
    </w:p>
    <w:p w14:paraId="621EF2A5" w14:textId="77777777" w:rsidR="0030680F" w:rsidRDefault="0030680F" w:rsidP="00DE2408">
      <w:pPr>
        <w:pStyle w:val="StandardWeb1"/>
        <w:spacing w:after="0" w:line="360" w:lineRule="auto"/>
        <w:jc w:val="both"/>
        <w:rPr>
          <w:rFonts w:ascii="TKTypeRegular" w:hAnsi="TKTypeRegular"/>
          <w:sz w:val="20"/>
          <w:szCs w:val="20"/>
          <w:lang w:val="en-US"/>
        </w:rPr>
      </w:pPr>
    </w:p>
    <w:p w14:paraId="54C96DAD" w14:textId="77777777" w:rsidR="00666E81" w:rsidRPr="000847CF" w:rsidRDefault="00666E81" w:rsidP="00DE2408">
      <w:pPr>
        <w:pStyle w:val="StandardWeb1"/>
        <w:spacing w:after="0" w:line="360" w:lineRule="auto"/>
        <w:jc w:val="both"/>
        <w:rPr>
          <w:rFonts w:ascii="TKTypeRegular" w:hAnsi="TKTypeRegular"/>
          <w:sz w:val="20"/>
          <w:szCs w:val="20"/>
          <w:lang w:val="en-US"/>
        </w:rPr>
      </w:pPr>
    </w:p>
    <w:p w14:paraId="584F8951" w14:textId="7A2A92D9" w:rsidR="006A2F38" w:rsidRPr="00551615" w:rsidRDefault="00666E81" w:rsidP="00DE2408">
      <w:pPr>
        <w:pStyle w:val="StandardWeb1"/>
        <w:spacing w:after="0" w:line="288" w:lineRule="auto"/>
        <w:jc w:val="both"/>
        <w:rPr>
          <w:rFonts w:ascii="TKTypeRegular" w:hAnsi="TKTypeRegular"/>
          <w:sz w:val="20"/>
          <w:szCs w:val="20"/>
          <w:lang w:val="en-US"/>
        </w:rPr>
      </w:pPr>
      <w:r>
        <w:rPr>
          <w:rFonts w:ascii="TKTypeRegular" w:hAnsi="TKTypeRegular"/>
          <w:sz w:val="20"/>
          <w:szCs w:val="20"/>
          <w:lang w:val="en-US"/>
        </w:rPr>
        <w:t>Contact</w:t>
      </w:r>
      <w:r w:rsidR="00EE4A53" w:rsidRPr="00551615">
        <w:rPr>
          <w:rFonts w:ascii="TKTypeRegular" w:hAnsi="TKTypeRegular"/>
          <w:sz w:val="20"/>
          <w:szCs w:val="20"/>
          <w:lang w:val="en-US"/>
        </w:rPr>
        <w:t>:</w:t>
      </w:r>
    </w:p>
    <w:p w14:paraId="7E53DF69" w14:textId="77777777" w:rsidR="00EE4A53" w:rsidRPr="00551615" w:rsidRDefault="00EE4A53" w:rsidP="00DE2408">
      <w:pPr>
        <w:pStyle w:val="StandardWeb1"/>
        <w:spacing w:after="0" w:line="288" w:lineRule="auto"/>
        <w:jc w:val="both"/>
        <w:rPr>
          <w:rFonts w:asciiTheme="minorHAnsi" w:hAnsiTheme="minorHAnsi"/>
          <w:sz w:val="20"/>
          <w:szCs w:val="20"/>
          <w:lang w:val="en-US"/>
        </w:rPr>
      </w:pPr>
      <w:r w:rsidRPr="00551615">
        <w:rPr>
          <w:rFonts w:asciiTheme="minorHAnsi" w:hAnsiTheme="minorHAnsi"/>
          <w:sz w:val="20"/>
          <w:szCs w:val="20"/>
          <w:lang w:val="en-US"/>
        </w:rPr>
        <w:t>thyssenkrupp Steel Europe AG</w:t>
      </w:r>
    </w:p>
    <w:p w14:paraId="72AEAA10" w14:textId="77777777" w:rsidR="00DE2408" w:rsidRPr="00551615" w:rsidRDefault="00720F11" w:rsidP="00DE2408">
      <w:pPr>
        <w:spacing w:line="288" w:lineRule="auto"/>
        <w:rPr>
          <w:szCs w:val="20"/>
          <w:lang w:val="en-US"/>
        </w:rPr>
      </w:pPr>
      <w:r w:rsidRPr="00551615">
        <w:rPr>
          <w:szCs w:val="20"/>
          <w:lang w:val="en-US"/>
        </w:rPr>
        <w:t>Public-/</w:t>
      </w:r>
      <w:r w:rsidR="00DF7C16" w:rsidRPr="00551615">
        <w:rPr>
          <w:szCs w:val="20"/>
          <w:lang w:val="en-US"/>
        </w:rPr>
        <w:t>Media Relations</w:t>
      </w:r>
    </w:p>
    <w:p w14:paraId="31BF2FCF" w14:textId="77777777" w:rsidR="00EE4A53" w:rsidRPr="000E6585" w:rsidRDefault="007A0E3E" w:rsidP="00DE2408">
      <w:pPr>
        <w:spacing w:line="288" w:lineRule="auto"/>
        <w:rPr>
          <w:szCs w:val="20"/>
        </w:rPr>
      </w:pPr>
      <w:r w:rsidRPr="000E6585">
        <w:rPr>
          <w:szCs w:val="20"/>
        </w:rPr>
        <w:t>Christine Launert</w:t>
      </w:r>
    </w:p>
    <w:p w14:paraId="0E99E5C1" w14:textId="77777777" w:rsidR="00EE4A53" w:rsidRPr="000E6585" w:rsidRDefault="00EE4A53" w:rsidP="00DE2408">
      <w:pPr>
        <w:spacing w:line="288" w:lineRule="auto"/>
        <w:rPr>
          <w:szCs w:val="20"/>
        </w:rPr>
      </w:pPr>
      <w:r w:rsidRPr="000E6585">
        <w:rPr>
          <w:szCs w:val="20"/>
        </w:rPr>
        <w:t>T: +49 203 52</w:t>
      </w:r>
      <w:r w:rsidRPr="000E6585">
        <w:rPr>
          <w:rFonts w:ascii="Arial" w:hAnsi="Arial" w:cs="Arial"/>
          <w:szCs w:val="20"/>
        </w:rPr>
        <w:t> </w:t>
      </w:r>
      <w:r w:rsidRPr="000E6585">
        <w:rPr>
          <w:szCs w:val="20"/>
        </w:rPr>
        <w:t>-</w:t>
      </w:r>
      <w:r w:rsidRPr="000E6585">
        <w:rPr>
          <w:rFonts w:ascii="Arial" w:hAnsi="Arial" w:cs="Arial"/>
          <w:szCs w:val="20"/>
        </w:rPr>
        <w:t> </w:t>
      </w:r>
      <w:r w:rsidR="007A0E3E" w:rsidRPr="000E6585">
        <w:rPr>
          <w:szCs w:val="20"/>
        </w:rPr>
        <w:t>47270</w:t>
      </w:r>
      <w:r w:rsidR="00DE2408" w:rsidRPr="000E6585">
        <w:rPr>
          <w:szCs w:val="20"/>
        </w:rPr>
        <w:t xml:space="preserve"> </w:t>
      </w:r>
    </w:p>
    <w:p w14:paraId="410FD084" w14:textId="77777777" w:rsidR="00EE4A53" w:rsidRPr="000E6585" w:rsidRDefault="00000000" w:rsidP="00DE2408">
      <w:pPr>
        <w:spacing w:line="288" w:lineRule="auto"/>
        <w:rPr>
          <w:szCs w:val="20"/>
        </w:rPr>
      </w:pPr>
      <w:hyperlink r:id="rId11" w:history="1">
        <w:r w:rsidR="007A0E3E" w:rsidRPr="000E6585">
          <w:rPr>
            <w:rStyle w:val="Hyperlink"/>
            <w:szCs w:val="20"/>
          </w:rPr>
          <w:t>christine.launert@thyssenkrupp.com</w:t>
        </w:r>
      </w:hyperlink>
    </w:p>
    <w:p w14:paraId="16BF22A9" w14:textId="77777777" w:rsidR="00BB1719" w:rsidRPr="000E6585" w:rsidRDefault="00000000" w:rsidP="00720F11">
      <w:pPr>
        <w:spacing w:line="288" w:lineRule="auto"/>
        <w:rPr>
          <w:color w:val="0563C1" w:themeColor="hyperlink"/>
          <w:u w:val="single"/>
        </w:rPr>
      </w:pPr>
      <w:hyperlink r:id="rId12" w:history="1">
        <w:r w:rsidR="00EE4A53" w:rsidRPr="000E6585">
          <w:rPr>
            <w:rStyle w:val="Hyperlink"/>
          </w:rPr>
          <w:t>www.thyssenkrupp-steel.com</w:t>
        </w:r>
      </w:hyperlink>
    </w:p>
    <w:p w14:paraId="3DA1648B" w14:textId="77777777" w:rsidR="00BB1719" w:rsidRPr="000E6585" w:rsidRDefault="00BB1719" w:rsidP="00720F11">
      <w:pPr>
        <w:spacing w:line="288" w:lineRule="auto"/>
        <w:rPr>
          <w:color w:val="0563C1" w:themeColor="hyperlink"/>
          <w:u w:val="single"/>
        </w:rPr>
      </w:pPr>
    </w:p>
    <w:p w14:paraId="739AF658" w14:textId="77777777" w:rsidR="00BB1719" w:rsidRPr="000E6585" w:rsidRDefault="00BB1719" w:rsidP="00BB2AF7">
      <w:pPr>
        <w:spacing w:after="160" w:line="259" w:lineRule="auto"/>
        <w:rPr>
          <w:color w:val="0563C1" w:themeColor="hyperlink"/>
          <w:u w:val="single"/>
        </w:rPr>
      </w:pPr>
    </w:p>
    <w:sectPr w:rsidR="00BB1719" w:rsidRPr="000E6585"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A21E" w14:textId="77777777" w:rsidR="00DD71E1" w:rsidRDefault="00DD71E1" w:rsidP="005B5ABA">
      <w:pPr>
        <w:spacing w:line="240" w:lineRule="auto"/>
      </w:pPr>
      <w:r>
        <w:separator/>
      </w:r>
    </w:p>
  </w:endnote>
  <w:endnote w:type="continuationSeparator" w:id="0">
    <w:p w14:paraId="41C52D3A" w14:textId="77777777" w:rsidR="00DD71E1" w:rsidRDefault="00DD71E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C957"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7C8AE9D7" wp14:editId="7839E30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940D2"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5B18932D" w14:textId="77777777" w:rsidR="000E3852" w:rsidRPr="00D62676" w:rsidRDefault="000E3852" w:rsidP="000E3852">
                          <w:pPr>
                            <w:pStyle w:val="Fuzeile"/>
                            <w:rPr>
                              <w:rFonts w:asciiTheme="majorHAnsi" w:hAnsiTheme="majorHAnsi"/>
                              <w:szCs w:val="14"/>
                              <w:lang w:val="en-US"/>
                            </w:rPr>
                          </w:pPr>
                          <w:proofErr w:type="spellStart"/>
                          <w:r w:rsidRPr="00D62676">
                            <w:rPr>
                              <w:rFonts w:asciiTheme="majorHAnsi" w:hAnsiTheme="majorHAnsi"/>
                              <w:szCs w:val="14"/>
                              <w:lang w:val="en-US"/>
                            </w:rPr>
                            <w:t>Vorsitzender</w:t>
                          </w:r>
                          <w:proofErr w:type="spellEnd"/>
                          <w:r w:rsidRPr="00D62676">
                            <w:rPr>
                              <w:rFonts w:asciiTheme="majorHAnsi" w:hAnsiTheme="majorHAnsi"/>
                              <w:szCs w:val="14"/>
                              <w:lang w:val="en-US"/>
                            </w:rPr>
                            <w:t xml:space="preserve"> des </w:t>
                          </w:r>
                          <w:proofErr w:type="spellStart"/>
                          <w:r w:rsidRPr="00D62676">
                            <w:rPr>
                              <w:rFonts w:asciiTheme="majorHAnsi" w:hAnsiTheme="majorHAnsi"/>
                              <w:szCs w:val="14"/>
                              <w:lang w:val="en-US"/>
                            </w:rPr>
                            <w:t>Aufsichtsrats</w:t>
                          </w:r>
                          <w:proofErr w:type="spellEnd"/>
                          <w:r w:rsidRPr="00D62676">
                            <w:rPr>
                              <w:rFonts w:asciiTheme="majorHAnsi" w:hAnsiTheme="majorHAnsi"/>
                              <w:szCs w:val="14"/>
                              <w:lang w:val="en-US"/>
                            </w:rPr>
                            <w:t xml:space="preserve">/Chairman of the Supervisory Board: </w:t>
                          </w:r>
                          <w:proofErr w:type="spellStart"/>
                          <w:r w:rsidRPr="00D62676">
                            <w:rPr>
                              <w:rFonts w:asciiTheme="majorHAnsi" w:hAnsiTheme="majorHAnsi"/>
                              <w:szCs w:val="14"/>
                              <w:lang w:val="en-US"/>
                            </w:rPr>
                            <w:t>Sigmar</w:t>
                          </w:r>
                          <w:proofErr w:type="spellEnd"/>
                          <w:r w:rsidRPr="00D62676">
                            <w:rPr>
                              <w:rFonts w:asciiTheme="majorHAnsi" w:hAnsiTheme="majorHAnsi"/>
                              <w:szCs w:val="14"/>
                              <w:lang w:val="en-US"/>
                            </w:rPr>
                            <w:t xml:space="preserve"> Gabriel</w:t>
                          </w:r>
                        </w:p>
                        <w:p w14:paraId="58D30BD9" w14:textId="77777777" w:rsidR="000E3852" w:rsidRPr="00D62676" w:rsidRDefault="000E3852" w:rsidP="000E3852">
                          <w:pPr>
                            <w:pStyle w:val="Fuzeile"/>
                            <w:ind w:left="0"/>
                            <w:rPr>
                              <w:rFonts w:asciiTheme="majorHAnsi" w:hAnsiTheme="majorHAnsi"/>
                              <w:szCs w:val="14"/>
                              <w:lang w:val="en-US"/>
                            </w:rPr>
                          </w:pPr>
                          <w:proofErr w:type="spellStart"/>
                          <w:r w:rsidRPr="00BB2AF7">
                            <w:rPr>
                              <w:rFonts w:asciiTheme="majorHAnsi" w:hAnsiTheme="majorHAnsi"/>
                              <w:szCs w:val="14"/>
                              <w:lang w:val="en-US"/>
                            </w:rPr>
                            <w:t>Vorstand</w:t>
                          </w:r>
                          <w:proofErr w:type="spellEnd"/>
                          <w:r w:rsidRPr="00BB2AF7">
                            <w:rPr>
                              <w:rFonts w:asciiTheme="majorHAnsi" w:hAnsiTheme="majorHAnsi"/>
                              <w:szCs w:val="14"/>
                              <w:lang w:val="en-US"/>
                            </w:rPr>
                            <w:t xml:space="preserve">/Executive Board: Bernhard Osburg, </w:t>
                          </w:r>
                          <w:proofErr w:type="spellStart"/>
                          <w:r w:rsidRPr="00BB2AF7">
                            <w:rPr>
                              <w:rFonts w:asciiTheme="majorHAnsi" w:hAnsiTheme="majorHAnsi"/>
                              <w:szCs w:val="14"/>
                              <w:lang w:val="en-US"/>
                            </w:rPr>
                            <w:t>Vorsitzender</w:t>
                          </w:r>
                          <w:proofErr w:type="spellEnd"/>
                          <w:r w:rsidRPr="00BB2AF7">
                            <w:rPr>
                              <w:rFonts w:asciiTheme="majorHAnsi" w:hAnsiTheme="majorHAnsi"/>
                              <w:szCs w:val="14"/>
                              <w:lang w:val="en-US"/>
                            </w:rPr>
                            <w:t>/Chief Executive</w:t>
                          </w:r>
                          <w:r w:rsidR="00BB2AF7" w:rsidRPr="00BB2AF7">
                            <w:rPr>
                              <w:rFonts w:asciiTheme="majorHAnsi" w:hAnsiTheme="majorHAnsi"/>
                              <w:szCs w:val="14"/>
                              <w:lang w:val="en-US"/>
                            </w:rPr>
                            <w:t xml:space="preserve"> </w:t>
                          </w:r>
                          <w:r w:rsidR="00BB2AF7">
                            <w:rPr>
                              <w:rFonts w:asciiTheme="majorHAnsi" w:hAnsiTheme="majorHAnsi"/>
                              <w:szCs w:val="14"/>
                              <w:lang w:val="en-US"/>
                            </w:rPr>
                            <w:t>Officer</w:t>
                          </w:r>
                          <w:r w:rsidRPr="00BB2AF7">
                            <w:rPr>
                              <w:rFonts w:asciiTheme="majorHAnsi" w:hAnsiTheme="majorHAnsi"/>
                              <w:szCs w:val="14"/>
                              <w:lang w:val="en-US"/>
                            </w:rPr>
                            <w:t xml:space="preserve">; Dr.-Ing. </w:t>
                          </w:r>
                          <w:r w:rsidRPr="00D62676">
                            <w:rPr>
                              <w:rFonts w:asciiTheme="majorHAnsi" w:hAnsiTheme="majorHAnsi"/>
                              <w:szCs w:val="14"/>
                              <w:lang w:val="en-US"/>
                            </w:rPr>
                            <w:t xml:space="preserve">Heike Denecke-Arnold, </w:t>
                          </w:r>
                          <w:r w:rsidR="00D62676" w:rsidRPr="00D62676">
                            <w:rPr>
                              <w:rFonts w:asciiTheme="majorHAnsi" w:hAnsiTheme="majorHAnsi"/>
                              <w:szCs w:val="14"/>
                              <w:lang w:val="en-US"/>
                            </w:rPr>
                            <w:t xml:space="preserve">Philipp </w:t>
                          </w:r>
                          <w:proofErr w:type="spellStart"/>
                          <w:r w:rsidR="00D62676" w:rsidRPr="00D62676">
                            <w:rPr>
                              <w:rFonts w:asciiTheme="majorHAnsi" w:hAnsiTheme="majorHAnsi"/>
                              <w:szCs w:val="14"/>
                              <w:lang w:val="en-US"/>
                            </w:rPr>
                            <w:t>Conze</w:t>
                          </w:r>
                          <w:proofErr w:type="spellEnd"/>
                          <w:r w:rsidRPr="00D62676">
                            <w:rPr>
                              <w:rFonts w:asciiTheme="majorHAnsi" w:hAnsiTheme="majorHAnsi"/>
                              <w:szCs w:val="14"/>
                              <w:lang w:val="en-US"/>
                            </w:rPr>
                            <w:t>, Markus Grolms, Dr.-Ing. Arnd Köfler</w:t>
                          </w:r>
                        </w:p>
                        <w:p w14:paraId="337A7041"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AE9D7"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605940D2"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5B18932D" w14:textId="77777777" w:rsidR="000E3852" w:rsidRPr="00D62676" w:rsidRDefault="000E3852" w:rsidP="000E3852">
                    <w:pPr>
                      <w:pStyle w:val="Fuzeile"/>
                      <w:rPr>
                        <w:rFonts w:asciiTheme="majorHAnsi" w:hAnsiTheme="majorHAnsi"/>
                        <w:szCs w:val="14"/>
                        <w:lang w:val="en-US"/>
                      </w:rPr>
                    </w:pPr>
                    <w:proofErr w:type="spellStart"/>
                    <w:r w:rsidRPr="00D62676">
                      <w:rPr>
                        <w:rFonts w:asciiTheme="majorHAnsi" w:hAnsiTheme="majorHAnsi"/>
                        <w:szCs w:val="14"/>
                        <w:lang w:val="en-US"/>
                      </w:rPr>
                      <w:t>Vorsitzender</w:t>
                    </w:r>
                    <w:proofErr w:type="spellEnd"/>
                    <w:r w:rsidRPr="00D62676">
                      <w:rPr>
                        <w:rFonts w:asciiTheme="majorHAnsi" w:hAnsiTheme="majorHAnsi"/>
                        <w:szCs w:val="14"/>
                        <w:lang w:val="en-US"/>
                      </w:rPr>
                      <w:t xml:space="preserve"> des </w:t>
                    </w:r>
                    <w:proofErr w:type="spellStart"/>
                    <w:r w:rsidRPr="00D62676">
                      <w:rPr>
                        <w:rFonts w:asciiTheme="majorHAnsi" w:hAnsiTheme="majorHAnsi"/>
                        <w:szCs w:val="14"/>
                        <w:lang w:val="en-US"/>
                      </w:rPr>
                      <w:t>Aufsichtsrats</w:t>
                    </w:r>
                    <w:proofErr w:type="spellEnd"/>
                    <w:r w:rsidRPr="00D62676">
                      <w:rPr>
                        <w:rFonts w:asciiTheme="majorHAnsi" w:hAnsiTheme="majorHAnsi"/>
                        <w:szCs w:val="14"/>
                        <w:lang w:val="en-US"/>
                      </w:rPr>
                      <w:t xml:space="preserve">/Chairman of the Supervisory Board: </w:t>
                    </w:r>
                    <w:proofErr w:type="spellStart"/>
                    <w:r w:rsidRPr="00D62676">
                      <w:rPr>
                        <w:rFonts w:asciiTheme="majorHAnsi" w:hAnsiTheme="majorHAnsi"/>
                        <w:szCs w:val="14"/>
                        <w:lang w:val="en-US"/>
                      </w:rPr>
                      <w:t>Sigmar</w:t>
                    </w:r>
                    <w:proofErr w:type="spellEnd"/>
                    <w:r w:rsidRPr="00D62676">
                      <w:rPr>
                        <w:rFonts w:asciiTheme="majorHAnsi" w:hAnsiTheme="majorHAnsi"/>
                        <w:szCs w:val="14"/>
                        <w:lang w:val="en-US"/>
                      </w:rPr>
                      <w:t xml:space="preserve"> Gabriel</w:t>
                    </w:r>
                  </w:p>
                  <w:p w14:paraId="58D30BD9" w14:textId="77777777" w:rsidR="000E3852" w:rsidRPr="00D62676" w:rsidRDefault="000E3852" w:rsidP="000E3852">
                    <w:pPr>
                      <w:pStyle w:val="Fuzeile"/>
                      <w:ind w:left="0"/>
                      <w:rPr>
                        <w:rFonts w:asciiTheme="majorHAnsi" w:hAnsiTheme="majorHAnsi"/>
                        <w:szCs w:val="14"/>
                        <w:lang w:val="en-US"/>
                      </w:rPr>
                    </w:pPr>
                    <w:proofErr w:type="spellStart"/>
                    <w:r w:rsidRPr="00BB2AF7">
                      <w:rPr>
                        <w:rFonts w:asciiTheme="majorHAnsi" w:hAnsiTheme="majorHAnsi"/>
                        <w:szCs w:val="14"/>
                        <w:lang w:val="en-US"/>
                      </w:rPr>
                      <w:t>Vorstand</w:t>
                    </w:r>
                    <w:proofErr w:type="spellEnd"/>
                    <w:r w:rsidRPr="00BB2AF7">
                      <w:rPr>
                        <w:rFonts w:asciiTheme="majorHAnsi" w:hAnsiTheme="majorHAnsi"/>
                        <w:szCs w:val="14"/>
                        <w:lang w:val="en-US"/>
                      </w:rPr>
                      <w:t xml:space="preserve">/Executive Board: Bernhard Osburg, </w:t>
                    </w:r>
                    <w:proofErr w:type="spellStart"/>
                    <w:r w:rsidRPr="00BB2AF7">
                      <w:rPr>
                        <w:rFonts w:asciiTheme="majorHAnsi" w:hAnsiTheme="majorHAnsi"/>
                        <w:szCs w:val="14"/>
                        <w:lang w:val="en-US"/>
                      </w:rPr>
                      <w:t>Vorsitzender</w:t>
                    </w:r>
                    <w:proofErr w:type="spellEnd"/>
                    <w:r w:rsidRPr="00BB2AF7">
                      <w:rPr>
                        <w:rFonts w:asciiTheme="majorHAnsi" w:hAnsiTheme="majorHAnsi"/>
                        <w:szCs w:val="14"/>
                        <w:lang w:val="en-US"/>
                      </w:rPr>
                      <w:t>/Chief Executive</w:t>
                    </w:r>
                    <w:r w:rsidR="00BB2AF7" w:rsidRPr="00BB2AF7">
                      <w:rPr>
                        <w:rFonts w:asciiTheme="majorHAnsi" w:hAnsiTheme="majorHAnsi"/>
                        <w:szCs w:val="14"/>
                        <w:lang w:val="en-US"/>
                      </w:rPr>
                      <w:t xml:space="preserve"> </w:t>
                    </w:r>
                    <w:r w:rsidR="00BB2AF7">
                      <w:rPr>
                        <w:rFonts w:asciiTheme="majorHAnsi" w:hAnsiTheme="majorHAnsi"/>
                        <w:szCs w:val="14"/>
                        <w:lang w:val="en-US"/>
                      </w:rPr>
                      <w:t>Officer</w:t>
                    </w:r>
                    <w:r w:rsidRPr="00BB2AF7">
                      <w:rPr>
                        <w:rFonts w:asciiTheme="majorHAnsi" w:hAnsiTheme="majorHAnsi"/>
                        <w:szCs w:val="14"/>
                        <w:lang w:val="en-US"/>
                      </w:rPr>
                      <w:t xml:space="preserve">; Dr.-Ing. </w:t>
                    </w:r>
                    <w:r w:rsidRPr="00D62676">
                      <w:rPr>
                        <w:rFonts w:asciiTheme="majorHAnsi" w:hAnsiTheme="majorHAnsi"/>
                        <w:szCs w:val="14"/>
                        <w:lang w:val="en-US"/>
                      </w:rPr>
                      <w:t xml:space="preserve">Heike Denecke-Arnold, </w:t>
                    </w:r>
                    <w:r w:rsidR="00D62676" w:rsidRPr="00D62676">
                      <w:rPr>
                        <w:rFonts w:asciiTheme="majorHAnsi" w:hAnsiTheme="majorHAnsi"/>
                        <w:szCs w:val="14"/>
                        <w:lang w:val="en-US"/>
                      </w:rPr>
                      <w:t xml:space="preserve">Philipp </w:t>
                    </w:r>
                    <w:proofErr w:type="spellStart"/>
                    <w:r w:rsidR="00D62676" w:rsidRPr="00D62676">
                      <w:rPr>
                        <w:rFonts w:asciiTheme="majorHAnsi" w:hAnsiTheme="majorHAnsi"/>
                        <w:szCs w:val="14"/>
                        <w:lang w:val="en-US"/>
                      </w:rPr>
                      <w:t>Conze</w:t>
                    </w:r>
                    <w:proofErr w:type="spellEnd"/>
                    <w:r w:rsidRPr="00D62676">
                      <w:rPr>
                        <w:rFonts w:asciiTheme="majorHAnsi" w:hAnsiTheme="majorHAnsi"/>
                        <w:szCs w:val="14"/>
                        <w:lang w:val="en-US"/>
                      </w:rPr>
                      <w:t>, Markus Grolms, Dr.-Ing. Arnd Köfler</w:t>
                    </w:r>
                  </w:p>
                  <w:p w14:paraId="337A7041"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10A0"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69425F50" wp14:editId="324F6F55">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9AA9CF"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67712252" w14:textId="77777777" w:rsidR="000E3852" w:rsidRPr="00BB1719" w:rsidRDefault="000E3852" w:rsidP="000E3852">
                          <w:pPr>
                            <w:pStyle w:val="Fuzeile"/>
                            <w:rPr>
                              <w:rFonts w:asciiTheme="majorHAnsi" w:hAnsiTheme="majorHAnsi"/>
                              <w:szCs w:val="14"/>
                              <w:lang w:val="en-US"/>
                            </w:rPr>
                          </w:pPr>
                          <w:proofErr w:type="spellStart"/>
                          <w:r w:rsidRPr="00BB1719">
                            <w:rPr>
                              <w:rFonts w:asciiTheme="majorHAnsi" w:hAnsiTheme="majorHAnsi"/>
                              <w:szCs w:val="14"/>
                              <w:lang w:val="en-US"/>
                            </w:rPr>
                            <w:t>Vorsitzender</w:t>
                          </w:r>
                          <w:proofErr w:type="spellEnd"/>
                          <w:r w:rsidRPr="00BB1719">
                            <w:rPr>
                              <w:rFonts w:asciiTheme="majorHAnsi" w:hAnsiTheme="majorHAnsi"/>
                              <w:szCs w:val="14"/>
                              <w:lang w:val="en-US"/>
                            </w:rPr>
                            <w:t xml:space="preserve"> des </w:t>
                          </w:r>
                          <w:proofErr w:type="spellStart"/>
                          <w:r w:rsidRPr="00BB1719">
                            <w:rPr>
                              <w:rFonts w:asciiTheme="majorHAnsi" w:hAnsiTheme="majorHAnsi"/>
                              <w:szCs w:val="14"/>
                              <w:lang w:val="en-US"/>
                            </w:rPr>
                            <w:t>Aufsichtsrats</w:t>
                          </w:r>
                          <w:proofErr w:type="spellEnd"/>
                          <w:r w:rsidRPr="00BB1719">
                            <w:rPr>
                              <w:rFonts w:asciiTheme="majorHAnsi" w:hAnsiTheme="majorHAnsi"/>
                              <w:szCs w:val="14"/>
                              <w:lang w:val="en-US"/>
                            </w:rPr>
                            <w:t xml:space="preserve">/Chairman of the Supervisory Board: </w:t>
                          </w:r>
                          <w:proofErr w:type="spellStart"/>
                          <w:r w:rsidRPr="00BB1719">
                            <w:rPr>
                              <w:rFonts w:asciiTheme="majorHAnsi" w:hAnsiTheme="majorHAnsi"/>
                              <w:szCs w:val="14"/>
                              <w:lang w:val="en-US"/>
                            </w:rPr>
                            <w:t>Sigmar</w:t>
                          </w:r>
                          <w:proofErr w:type="spellEnd"/>
                          <w:r w:rsidRPr="00BB1719">
                            <w:rPr>
                              <w:rFonts w:asciiTheme="majorHAnsi" w:hAnsiTheme="majorHAnsi"/>
                              <w:szCs w:val="14"/>
                              <w:lang w:val="en-US"/>
                            </w:rPr>
                            <w:t xml:space="preserve"> Gabriel</w:t>
                          </w:r>
                        </w:p>
                        <w:p w14:paraId="7A3E7F80" w14:textId="77777777" w:rsidR="000E3852" w:rsidRPr="00BB1719" w:rsidRDefault="000E3852" w:rsidP="000E3852">
                          <w:pPr>
                            <w:pStyle w:val="Fuzeile"/>
                            <w:ind w:left="0"/>
                            <w:rPr>
                              <w:rFonts w:asciiTheme="majorHAnsi" w:hAnsiTheme="majorHAnsi"/>
                              <w:szCs w:val="14"/>
                              <w:lang w:val="en-US"/>
                            </w:rPr>
                          </w:pPr>
                          <w:proofErr w:type="spellStart"/>
                          <w:r w:rsidRPr="006C2D75">
                            <w:rPr>
                              <w:rFonts w:asciiTheme="majorHAnsi" w:hAnsiTheme="majorHAnsi"/>
                              <w:szCs w:val="14"/>
                              <w:lang w:val="en-US"/>
                            </w:rPr>
                            <w:t>Vorstand</w:t>
                          </w:r>
                          <w:proofErr w:type="spellEnd"/>
                          <w:r w:rsidRPr="006C2D75">
                            <w:rPr>
                              <w:rFonts w:asciiTheme="majorHAnsi" w:hAnsiTheme="majorHAnsi"/>
                              <w:szCs w:val="14"/>
                              <w:lang w:val="en-US"/>
                            </w:rPr>
                            <w:t xml:space="preserve">/Executive Board: Bernhard Osburg, </w:t>
                          </w:r>
                          <w:proofErr w:type="spellStart"/>
                          <w:r w:rsidRPr="006C2D75">
                            <w:rPr>
                              <w:rFonts w:asciiTheme="majorHAnsi" w:hAnsiTheme="majorHAnsi"/>
                              <w:szCs w:val="14"/>
                              <w:lang w:val="en-US"/>
                            </w:rPr>
                            <w:t>Vorsitzender</w:t>
                          </w:r>
                          <w:proofErr w:type="spellEnd"/>
                          <w:r w:rsidRPr="006C2D75">
                            <w:rPr>
                              <w:rFonts w:asciiTheme="majorHAnsi" w:hAnsiTheme="majorHAnsi"/>
                              <w:szCs w:val="14"/>
                              <w:lang w:val="en-US"/>
                            </w:rPr>
                            <w:t>/Chief Executive</w:t>
                          </w:r>
                          <w:r w:rsidR="006C2D75" w:rsidRPr="006C2D75">
                            <w:rPr>
                              <w:rFonts w:asciiTheme="majorHAnsi" w:hAnsiTheme="majorHAnsi"/>
                              <w:szCs w:val="14"/>
                              <w:lang w:val="en-US"/>
                            </w:rPr>
                            <w:t xml:space="preserve"> Of</w:t>
                          </w:r>
                          <w:r w:rsidR="006C2D75">
                            <w:rPr>
                              <w:rFonts w:asciiTheme="majorHAnsi" w:hAnsiTheme="majorHAnsi"/>
                              <w:szCs w:val="14"/>
                              <w:lang w:val="en-US"/>
                            </w:rPr>
                            <w:t>ficer</w:t>
                          </w:r>
                          <w:r w:rsidRPr="006C2D75">
                            <w:rPr>
                              <w:rFonts w:asciiTheme="majorHAnsi" w:hAnsiTheme="majorHAnsi"/>
                              <w:szCs w:val="14"/>
                              <w:lang w:val="en-US"/>
                            </w:rPr>
                            <w:t xml:space="preserve">; Dr.-Ing. </w:t>
                          </w:r>
                          <w:r w:rsidRPr="00BB1719">
                            <w:rPr>
                              <w:rFonts w:asciiTheme="majorHAnsi" w:hAnsiTheme="majorHAnsi"/>
                              <w:szCs w:val="14"/>
                              <w:lang w:val="en-US"/>
                            </w:rPr>
                            <w:t xml:space="preserve">Heike Denecke-Arnold, </w:t>
                          </w:r>
                          <w:r w:rsidR="00D62676" w:rsidRPr="00D62676">
                            <w:rPr>
                              <w:rFonts w:asciiTheme="majorHAnsi" w:hAnsiTheme="majorHAnsi"/>
                              <w:szCs w:val="14"/>
                              <w:lang w:val="en-US"/>
                            </w:rPr>
                            <w:t xml:space="preserve">Philipp </w:t>
                          </w:r>
                          <w:proofErr w:type="spellStart"/>
                          <w:r w:rsidR="00D62676" w:rsidRPr="00D62676">
                            <w:rPr>
                              <w:rFonts w:asciiTheme="majorHAnsi" w:hAnsiTheme="majorHAnsi"/>
                              <w:szCs w:val="14"/>
                              <w:lang w:val="en-US"/>
                            </w:rPr>
                            <w:t>Conze</w:t>
                          </w:r>
                          <w:proofErr w:type="spellEnd"/>
                          <w:r w:rsidRPr="00BB1719">
                            <w:rPr>
                              <w:rFonts w:asciiTheme="majorHAnsi" w:hAnsiTheme="majorHAnsi"/>
                              <w:szCs w:val="14"/>
                              <w:lang w:val="en-US"/>
                            </w:rPr>
                            <w:t>, Markus Grolms, Dr.-Ing. Arnd Köfler</w:t>
                          </w:r>
                        </w:p>
                        <w:p w14:paraId="4AAE37ED"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25F50"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2B9AA9CF"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67712252" w14:textId="77777777" w:rsidR="000E3852" w:rsidRPr="00BB1719" w:rsidRDefault="000E3852" w:rsidP="000E3852">
                    <w:pPr>
                      <w:pStyle w:val="Fuzeile"/>
                      <w:rPr>
                        <w:rFonts w:asciiTheme="majorHAnsi" w:hAnsiTheme="majorHAnsi"/>
                        <w:szCs w:val="14"/>
                        <w:lang w:val="en-US"/>
                      </w:rPr>
                    </w:pPr>
                    <w:proofErr w:type="spellStart"/>
                    <w:r w:rsidRPr="00BB1719">
                      <w:rPr>
                        <w:rFonts w:asciiTheme="majorHAnsi" w:hAnsiTheme="majorHAnsi"/>
                        <w:szCs w:val="14"/>
                        <w:lang w:val="en-US"/>
                      </w:rPr>
                      <w:t>Vorsitzender</w:t>
                    </w:r>
                    <w:proofErr w:type="spellEnd"/>
                    <w:r w:rsidRPr="00BB1719">
                      <w:rPr>
                        <w:rFonts w:asciiTheme="majorHAnsi" w:hAnsiTheme="majorHAnsi"/>
                        <w:szCs w:val="14"/>
                        <w:lang w:val="en-US"/>
                      </w:rPr>
                      <w:t xml:space="preserve"> des </w:t>
                    </w:r>
                    <w:proofErr w:type="spellStart"/>
                    <w:r w:rsidRPr="00BB1719">
                      <w:rPr>
                        <w:rFonts w:asciiTheme="majorHAnsi" w:hAnsiTheme="majorHAnsi"/>
                        <w:szCs w:val="14"/>
                        <w:lang w:val="en-US"/>
                      </w:rPr>
                      <w:t>Aufsichtsrats</w:t>
                    </w:r>
                    <w:proofErr w:type="spellEnd"/>
                    <w:r w:rsidRPr="00BB1719">
                      <w:rPr>
                        <w:rFonts w:asciiTheme="majorHAnsi" w:hAnsiTheme="majorHAnsi"/>
                        <w:szCs w:val="14"/>
                        <w:lang w:val="en-US"/>
                      </w:rPr>
                      <w:t xml:space="preserve">/Chairman of the Supervisory Board: </w:t>
                    </w:r>
                    <w:proofErr w:type="spellStart"/>
                    <w:r w:rsidRPr="00BB1719">
                      <w:rPr>
                        <w:rFonts w:asciiTheme="majorHAnsi" w:hAnsiTheme="majorHAnsi"/>
                        <w:szCs w:val="14"/>
                        <w:lang w:val="en-US"/>
                      </w:rPr>
                      <w:t>Sigmar</w:t>
                    </w:r>
                    <w:proofErr w:type="spellEnd"/>
                    <w:r w:rsidRPr="00BB1719">
                      <w:rPr>
                        <w:rFonts w:asciiTheme="majorHAnsi" w:hAnsiTheme="majorHAnsi"/>
                        <w:szCs w:val="14"/>
                        <w:lang w:val="en-US"/>
                      </w:rPr>
                      <w:t xml:space="preserve"> Gabriel</w:t>
                    </w:r>
                  </w:p>
                  <w:p w14:paraId="7A3E7F80" w14:textId="77777777" w:rsidR="000E3852" w:rsidRPr="00BB1719" w:rsidRDefault="000E3852" w:rsidP="000E3852">
                    <w:pPr>
                      <w:pStyle w:val="Fuzeile"/>
                      <w:ind w:left="0"/>
                      <w:rPr>
                        <w:rFonts w:asciiTheme="majorHAnsi" w:hAnsiTheme="majorHAnsi"/>
                        <w:szCs w:val="14"/>
                        <w:lang w:val="en-US"/>
                      </w:rPr>
                    </w:pPr>
                    <w:proofErr w:type="spellStart"/>
                    <w:r w:rsidRPr="006C2D75">
                      <w:rPr>
                        <w:rFonts w:asciiTheme="majorHAnsi" w:hAnsiTheme="majorHAnsi"/>
                        <w:szCs w:val="14"/>
                        <w:lang w:val="en-US"/>
                      </w:rPr>
                      <w:t>Vorstand</w:t>
                    </w:r>
                    <w:proofErr w:type="spellEnd"/>
                    <w:r w:rsidRPr="006C2D75">
                      <w:rPr>
                        <w:rFonts w:asciiTheme="majorHAnsi" w:hAnsiTheme="majorHAnsi"/>
                        <w:szCs w:val="14"/>
                        <w:lang w:val="en-US"/>
                      </w:rPr>
                      <w:t xml:space="preserve">/Executive Board: Bernhard Osburg, </w:t>
                    </w:r>
                    <w:proofErr w:type="spellStart"/>
                    <w:r w:rsidRPr="006C2D75">
                      <w:rPr>
                        <w:rFonts w:asciiTheme="majorHAnsi" w:hAnsiTheme="majorHAnsi"/>
                        <w:szCs w:val="14"/>
                        <w:lang w:val="en-US"/>
                      </w:rPr>
                      <w:t>Vorsitzender</w:t>
                    </w:r>
                    <w:proofErr w:type="spellEnd"/>
                    <w:r w:rsidRPr="006C2D75">
                      <w:rPr>
                        <w:rFonts w:asciiTheme="majorHAnsi" w:hAnsiTheme="majorHAnsi"/>
                        <w:szCs w:val="14"/>
                        <w:lang w:val="en-US"/>
                      </w:rPr>
                      <w:t>/Chief Executive</w:t>
                    </w:r>
                    <w:r w:rsidR="006C2D75" w:rsidRPr="006C2D75">
                      <w:rPr>
                        <w:rFonts w:asciiTheme="majorHAnsi" w:hAnsiTheme="majorHAnsi"/>
                        <w:szCs w:val="14"/>
                        <w:lang w:val="en-US"/>
                      </w:rPr>
                      <w:t xml:space="preserve"> Of</w:t>
                    </w:r>
                    <w:r w:rsidR="006C2D75">
                      <w:rPr>
                        <w:rFonts w:asciiTheme="majorHAnsi" w:hAnsiTheme="majorHAnsi"/>
                        <w:szCs w:val="14"/>
                        <w:lang w:val="en-US"/>
                      </w:rPr>
                      <w:t>ficer</w:t>
                    </w:r>
                    <w:r w:rsidRPr="006C2D75">
                      <w:rPr>
                        <w:rFonts w:asciiTheme="majorHAnsi" w:hAnsiTheme="majorHAnsi"/>
                        <w:szCs w:val="14"/>
                        <w:lang w:val="en-US"/>
                      </w:rPr>
                      <w:t xml:space="preserve">; Dr.-Ing. </w:t>
                    </w:r>
                    <w:r w:rsidRPr="00BB1719">
                      <w:rPr>
                        <w:rFonts w:asciiTheme="majorHAnsi" w:hAnsiTheme="majorHAnsi"/>
                        <w:szCs w:val="14"/>
                        <w:lang w:val="en-US"/>
                      </w:rPr>
                      <w:t xml:space="preserve">Heike Denecke-Arnold, </w:t>
                    </w:r>
                    <w:r w:rsidR="00D62676" w:rsidRPr="00D62676">
                      <w:rPr>
                        <w:rFonts w:asciiTheme="majorHAnsi" w:hAnsiTheme="majorHAnsi"/>
                        <w:szCs w:val="14"/>
                        <w:lang w:val="en-US"/>
                      </w:rPr>
                      <w:t xml:space="preserve">Philipp </w:t>
                    </w:r>
                    <w:proofErr w:type="spellStart"/>
                    <w:r w:rsidR="00D62676" w:rsidRPr="00D62676">
                      <w:rPr>
                        <w:rFonts w:asciiTheme="majorHAnsi" w:hAnsiTheme="majorHAnsi"/>
                        <w:szCs w:val="14"/>
                        <w:lang w:val="en-US"/>
                      </w:rPr>
                      <w:t>Conze</w:t>
                    </w:r>
                    <w:proofErr w:type="spellEnd"/>
                    <w:r w:rsidRPr="00BB1719">
                      <w:rPr>
                        <w:rFonts w:asciiTheme="majorHAnsi" w:hAnsiTheme="majorHAnsi"/>
                        <w:szCs w:val="14"/>
                        <w:lang w:val="en-US"/>
                      </w:rPr>
                      <w:t>, Markus Grolms, Dr.-Ing. Arnd Köfler</w:t>
                    </w:r>
                  </w:p>
                  <w:p w14:paraId="4AAE37ED"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2DEA" w14:textId="77777777" w:rsidR="00DD71E1" w:rsidRDefault="00DD71E1" w:rsidP="005B5ABA">
      <w:pPr>
        <w:spacing w:line="240" w:lineRule="auto"/>
      </w:pPr>
      <w:r>
        <w:separator/>
      </w:r>
    </w:p>
  </w:footnote>
  <w:footnote w:type="continuationSeparator" w:id="0">
    <w:p w14:paraId="1CF14F22" w14:textId="77777777" w:rsidR="00DD71E1" w:rsidRDefault="00DD71E1"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8057"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57B1A962" wp14:editId="55BBE91F">
          <wp:simplePos x="0" y="0"/>
          <wp:positionH relativeFrom="page">
            <wp:posOffset>5767705</wp:posOffset>
          </wp:positionH>
          <wp:positionV relativeFrom="page">
            <wp:posOffset>547370</wp:posOffset>
          </wp:positionV>
          <wp:extent cx="1083600" cy="828000"/>
          <wp:effectExtent l="0" t="0" r="254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4EB36E9" wp14:editId="6EA64AA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EDF9B" w14:textId="506DEE40" w:rsidR="00E67FF9" w:rsidRPr="001E7E0A" w:rsidRDefault="00527300" w:rsidP="001E7E0A">
                          <w:pPr>
                            <w:pStyle w:val="Datumsangabe"/>
                          </w:pPr>
                          <w:r>
                            <w:fldChar w:fldCharType="begin"/>
                          </w:r>
                          <w:r>
                            <w:instrText xml:space="preserve"> STYLEREF  Datumsangabe  \* MERGEFORMAT </w:instrText>
                          </w:r>
                          <w:r>
                            <w:fldChar w:fldCharType="separate"/>
                          </w:r>
                          <w:r w:rsidR="00764133">
                            <w:rPr>
                              <w:noProof/>
                            </w:rPr>
                            <w:t>10.04.2024</w:t>
                          </w:r>
                          <w:r>
                            <w:rPr>
                              <w:noProof/>
                            </w:rPr>
                            <w:fldChar w:fldCharType="end"/>
                          </w:r>
                        </w:p>
                        <w:p w14:paraId="3484FAFA"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B36E9"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2C6EDF9B" w14:textId="506DEE40" w:rsidR="00E67FF9" w:rsidRPr="001E7E0A" w:rsidRDefault="00527300" w:rsidP="001E7E0A">
                    <w:pPr>
                      <w:pStyle w:val="Datumsangabe"/>
                    </w:pPr>
                    <w:r>
                      <w:fldChar w:fldCharType="begin"/>
                    </w:r>
                    <w:r>
                      <w:instrText xml:space="preserve"> STYLEREF  Datumsangabe  \* MERGEFORMAT </w:instrText>
                    </w:r>
                    <w:r>
                      <w:fldChar w:fldCharType="separate"/>
                    </w:r>
                    <w:r w:rsidR="00764133">
                      <w:rPr>
                        <w:noProof/>
                      </w:rPr>
                      <w:t>10.04.2024</w:t>
                    </w:r>
                    <w:r>
                      <w:rPr>
                        <w:noProof/>
                      </w:rPr>
                      <w:fldChar w:fldCharType="end"/>
                    </w:r>
                  </w:p>
                  <w:p w14:paraId="3484FAFA"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DB0E"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5FC6679E" wp14:editId="5981F289">
          <wp:simplePos x="0" y="0"/>
          <wp:positionH relativeFrom="page">
            <wp:posOffset>5767705</wp:posOffset>
          </wp:positionH>
          <wp:positionV relativeFrom="page">
            <wp:posOffset>547370</wp:posOffset>
          </wp:positionV>
          <wp:extent cx="1083600" cy="828000"/>
          <wp:effectExtent l="0" t="0" r="2540" b="0"/>
          <wp:wrapNone/>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9pt;height:4.9pt" o:bullet="t">
        <v:imagedata r:id="rId1" o:title="Bullet_blau_RGB_klein"/>
      </v:shape>
    </w:pict>
  </w:numPicBullet>
  <w:numPicBullet w:numPicBulletId="1">
    <w:pict>
      <v:shape id="_x0000_i1061" type="#_x0000_t75" style="width:4.9pt;height:4.9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1C7C0127"/>
    <w:multiLevelType w:val="hybridMultilevel"/>
    <w:tmpl w:val="AF668D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EB65E89"/>
    <w:multiLevelType w:val="hybridMultilevel"/>
    <w:tmpl w:val="686EA114"/>
    <w:lvl w:ilvl="0" w:tplc="2B70F422">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54456"/>
    <w:multiLevelType w:val="hybridMultilevel"/>
    <w:tmpl w:val="BC7C84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953555"/>
    <w:multiLevelType w:val="hybridMultilevel"/>
    <w:tmpl w:val="0AACD87A"/>
    <w:lvl w:ilvl="0" w:tplc="1078213A">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F16BA1"/>
    <w:multiLevelType w:val="hybridMultilevel"/>
    <w:tmpl w:val="F40E8234"/>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134015412">
    <w:abstractNumId w:val="20"/>
  </w:num>
  <w:num w:numId="2" w16cid:durableId="1970044254">
    <w:abstractNumId w:val="20"/>
  </w:num>
  <w:num w:numId="3" w16cid:durableId="1949777210">
    <w:abstractNumId w:val="20"/>
  </w:num>
  <w:num w:numId="4" w16cid:durableId="1309280880">
    <w:abstractNumId w:val="7"/>
  </w:num>
  <w:num w:numId="5" w16cid:durableId="612128637">
    <w:abstractNumId w:val="12"/>
  </w:num>
  <w:num w:numId="6" w16cid:durableId="1687172298">
    <w:abstractNumId w:val="7"/>
  </w:num>
  <w:num w:numId="7" w16cid:durableId="293217476">
    <w:abstractNumId w:val="12"/>
  </w:num>
  <w:num w:numId="8" w16cid:durableId="31686397">
    <w:abstractNumId w:val="13"/>
  </w:num>
  <w:num w:numId="9" w16cid:durableId="301690840">
    <w:abstractNumId w:val="12"/>
  </w:num>
  <w:num w:numId="10" w16cid:durableId="418336565">
    <w:abstractNumId w:val="12"/>
  </w:num>
  <w:num w:numId="11" w16cid:durableId="926109892">
    <w:abstractNumId w:val="21"/>
  </w:num>
  <w:num w:numId="12" w16cid:durableId="1969629454">
    <w:abstractNumId w:val="21"/>
  </w:num>
  <w:num w:numId="13" w16cid:durableId="1867062315">
    <w:abstractNumId w:val="21"/>
  </w:num>
  <w:num w:numId="14" w16cid:durableId="519392795">
    <w:abstractNumId w:val="1"/>
  </w:num>
  <w:num w:numId="15" w16cid:durableId="434596198">
    <w:abstractNumId w:val="2"/>
  </w:num>
  <w:num w:numId="16" w16cid:durableId="480586722">
    <w:abstractNumId w:val="3"/>
  </w:num>
  <w:num w:numId="17" w16cid:durableId="948586733">
    <w:abstractNumId w:val="8"/>
  </w:num>
  <w:num w:numId="18" w16cid:durableId="948050747">
    <w:abstractNumId w:val="18"/>
  </w:num>
  <w:num w:numId="19" w16cid:durableId="1436436239">
    <w:abstractNumId w:val="17"/>
  </w:num>
  <w:num w:numId="20" w16cid:durableId="1895657622">
    <w:abstractNumId w:val="10"/>
  </w:num>
  <w:num w:numId="21" w16cid:durableId="1439914127">
    <w:abstractNumId w:val="6"/>
  </w:num>
  <w:num w:numId="22" w16cid:durableId="1724016223">
    <w:abstractNumId w:val="0"/>
  </w:num>
  <w:num w:numId="23" w16cid:durableId="1975789755">
    <w:abstractNumId w:val="9"/>
  </w:num>
  <w:num w:numId="24" w16cid:durableId="949582257">
    <w:abstractNumId w:val="5"/>
  </w:num>
  <w:num w:numId="25" w16cid:durableId="917177206">
    <w:abstractNumId w:val="11"/>
  </w:num>
  <w:num w:numId="26" w16cid:durableId="1871648769">
    <w:abstractNumId w:val="15"/>
  </w:num>
  <w:num w:numId="27" w16cid:durableId="642731763">
    <w:abstractNumId w:val="23"/>
  </w:num>
  <w:num w:numId="28" w16cid:durableId="1868441166">
    <w:abstractNumId w:val="19"/>
  </w:num>
  <w:num w:numId="29" w16cid:durableId="1355880556">
    <w:abstractNumId w:val="4"/>
  </w:num>
  <w:num w:numId="30" w16cid:durableId="359598247">
    <w:abstractNumId w:val="14"/>
  </w:num>
  <w:num w:numId="31" w16cid:durableId="1318682445">
    <w:abstractNumId w:val="24"/>
  </w:num>
  <w:num w:numId="32" w16cid:durableId="1047099068">
    <w:abstractNumId w:val="16"/>
  </w:num>
  <w:num w:numId="33" w16cid:durableId="16019093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5CAE"/>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47CF"/>
    <w:rsid w:val="00085CC6"/>
    <w:rsid w:val="00097807"/>
    <w:rsid w:val="000A3C08"/>
    <w:rsid w:val="000A40CF"/>
    <w:rsid w:val="000B07A1"/>
    <w:rsid w:val="000B6A80"/>
    <w:rsid w:val="000D312E"/>
    <w:rsid w:val="000D4D6C"/>
    <w:rsid w:val="000D5867"/>
    <w:rsid w:val="000E3852"/>
    <w:rsid w:val="000E4071"/>
    <w:rsid w:val="000E478B"/>
    <w:rsid w:val="000E6585"/>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2F5CAE"/>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2650"/>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300"/>
    <w:rsid w:val="00527BDE"/>
    <w:rsid w:val="00530EEE"/>
    <w:rsid w:val="0053102F"/>
    <w:rsid w:val="00531474"/>
    <w:rsid w:val="005356B9"/>
    <w:rsid w:val="00535977"/>
    <w:rsid w:val="00540C6E"/>
    <w:rsid w:val="00544BC4"/>
    <w:rsid w:val="00551615"/>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66E81"/>
    <w:rsid w:val="00681BAF"/>
    <w:rsid w:val="006870AC"/>
    <w:rsid w:val="00690122"/>
    <w:rsid w:val="0069533D"/>
    <w:rsid w:val="006977CF"/>
    <w:rsid w:val="006A2F38"/>
    <w:rsid w:val="006A5CC5"/>
    <w:rsid w:val="006C070F"/>
    <w:rsid w:val="006C1FC9"/>
    <w:rsid w:val="006C2D75"/>
    <w:rsid w:val="006C4DE2"/>
    <w:rsid w:val="006C6040"/>
    <w:rsid w:val="006D2BC1"/>
    <w:rsid w:val="006D76F9"/>
    <w:rsid w:val="006E3FA2"/>
    <w:rsid w:val="006E5B34"/>
    <w:rsid w:val="006F5AA5"/>
    <w:rsid w:val="006F5FFF"/>
    <w:rsid w:val="007065C5"/>
    <w:rsid w:val="00710D9D"/>
    <w:rsid w:val="00720F11"/>
    <w:rsid w:val="007226A9"/>
    <w:rsid w:val="00724EF3"/>
    <w:rsid w:val="00741236"/>
    <w:rsid w:val="00741356"/>
    <w:rsid w:val="00743CA5"/>
    <w:rsid w:val="00746FED"/>
    <w:rsid w:val="00755DC2"/>
    <w:rsid w:val="00764133"/>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D46FE"/>
    <w:rsid w:val="007E52ED"/>
    <w:rsid w:val="007E61E3"/>
    <w:rsid w:val="007F23AC"/>
    <w:rsid w:val="00800C41"/>
    <w:rsid w:val="00804B5A"/>
    <w:rsid w:val="00806FFB"/>
    <w:rsid w:val="00810089"/>
    <w:rsid w:val="00813378"/>
    <w:rsid w:val="00817BA6"/>
    <w:rsid w:val="008229FE"/>
    <w:rsid w:val="0082487B"/>
    <w:rsid w:val="0082543E"/>
    <w:rsid w:val="0083279D"/>
    <w:rsid w:val="00841D01"/>
    <w:rsid w:val="00855504"/>
    <w:rsid w:val="008557F5"/>
    <w:rsid w:val="0085632E"/>
    <w:rsid w:val="00862A37"/>
    <w:rsid w:val="0086617F"/>
    <w:rsid w:val="008673F6"/>
    <w:rsid w:val="00874877"/>
    <w:rsid w:val="00875F0B"/>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2EEF"/>
    <w:rsid w:val="00BA60B4"/>
    <w:rsid w:val="00BB1719"/>
    <w:rsid w:val="00BB2AF7"/>
    <w:rsid w:val="00BB753D"/>
    <w:rsid w:val="00BC231C"/>
    <w:rsid w:val="00BC760A"/>
    <w:rsid w:val="00BD0883"/>
    <w:rsid w:val="00BD3EE5"/>
    <w:rsid w:val="00BD4078"/>
    <w:rsid w:val="00BD5051"/>
    <w:rsid w:val="00BF1E49"/>
    <w:rsid w:val="00BF4DB1"/>
    <w:rsid w:val="00C01794"/>
    <w:rsid w:val="00C07A8B"/>
    <w:rsid w:val="00C124EF"/>
    <w:rsid w:val="00C30C7B"/>
    <w:rsid w:val="00C3733B"/>
    <w:rsid w:val="00C444D8"/>
    <w:rsid w:val="00C50779"/>
    <w:rsid w:val="00C61CF1"/>
    <w:rsid w:val="00C62F60"/>
    <w:rsid w:val="00C6352D"/>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CF2C9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676"/>
    <w:rsid w:val="00D62B06"/>
    <w:rsid w:val="00D65734"/>
    <w:rsid w:val="00D66EA9"/>
    <w:rsid w:val="00D71D40"/>
    <w:rsid w:val="00D76B41"/>
    <w:rsid w:val="00D8016B"/>
    <w:rsid w:val="00D82CA5"/>
    <w:rsid w:val="00D90483"/>
    <w:rsid w:val="00D90C9E"/>
    <w:rsid w:val="00D92877"/>
    <w:rsid w:val="00D92CB5"/>
    <w:rsid w:val="00D9435A"/>
    <w:rsid w:val="00D9726C"/>
    <w:rsid w:val="00DA45B7"/>
    <w:rsid w:val="00DA4E7D"/>
    <w:rsid w:val="00DA5A54"/>
    <w:rsid w:val="00DC4452"/>
    <w:rsid w:val="00DC62C6"/>
    <w:rsid w:val="00DD114E"/>
    <w:rsid w:val="00DD3094"/>
    <w:rsid w:val="00DD5F4F"/>
    <w:rsid w:val="00DD71E1"/>
    <w:rsid w:val="00DE2408"/>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003B"/>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2F57FE"/>
  <w15:docId w15:val="{D4BA83CA-B3AC-4268-8CE5-32686D5E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6736">
      <w:bodyDiv w:val="1"/>
      <w:marLeft w:val="0"/>
      <w:marRight w:val="0"/>
      <w:marTop w:val="0"/>
      <w:marBottom w:val="0"/>
      <w:divBdr>
        <w:top w:val="none" w:sz="0" w:space="0" w:color="auto"/>
        <w:left w:val="none" w:sz="0" w:space="0" w:color="auto"/>
        <w:bottom w:val="none" w:sz="0" w:space="0" w:color="auto"/>
        <w:right w:val="none" w:sz="0" w:space="0" w:color="auto"/>
      </w:divBdr>
    </w:div>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1172467">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15487826">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814">
      <w:bodyDiv w:val="1"/>
      <w:marLeft w:val="0"/>
      <w:marRight w:val="0"/>
      <w:marTop w:val="0"/>
      <w:marBottom w:val="0"/>
      <w:divBdr>
        <w:top w:val="none" w:sz="0" w:space="0" w:color="auto"/>
        <w:left w:val="none" w:sz="0" w:space="0" w:color="auto"/>
        <w:bottom w:val="none" w:sz="0" w:space="0" w:color="auto"/>
        <w:right w:val="none" w:sz="0" w:space="0" w:color="auto"/>
      </w:divBdr>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528253292">
      <w:bodyDiv w:val="1"/>
      <w:marLeft w:val="0"/>
      <w:marRight w:val="0"/>
      <w:marTop w:val="0"/>
      <w:marBottom w:val="0"/>
      <w:divBdr>
        <w:top w:val="none" w:sz="0" w:space="0" w:color="auto"/>
        <w:left w:val="none" w:sz="0" w:space="0" w:color="auto"/>
        <w:bottom w:val="none" w:sz="0" w:space="0" w:color="auto"/>
        <w:right w:val="none" w:sz="0" w:space="0" w:color="auto"/>
      </w:divBdr>
    </w:div>
    <w:div w:id="1559895888">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2567">
      <w:bodyDiv w:val="1"/>
      <w:marLeft w:val="0"/>
      <w:marRight w:val="0"/>
      <w:marTop w:val="0"/>
      <w:marBottom w:val="0"/>
      <w:divBdr>
        <w:top w:val="none" w:sz="0" w:space="0" w:color="auto"/>
        <w:left w:val="none" w:sz="0" w:space="0" w:color="auto"/>
        <w:bottom w:val="none" w:sz="0" w:space="0" w:color="auto"/>
        <w:right w:val="none" w:sz="0" w:space="0" w:color="auto"/>
      </w:divBdr>
    </w:div>
    <w:div w:id="1838378772">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Props1.xml><?xml version="1.0" encoding="utf-8"?>
<ds:datastoreItem xmlns:ds="http://schemas.openxmlformats.org/officeDocument/2006/customXml" ds:itemID="{E2CFC210-8BF2-43D3-8C6C-FC95967F4B09}">
  <ds:schemaRefs>
    <ds:schemaRef ds:uri="http://schemas.microsoft.com/sharepoint/v3/contenttype/forms"/>
  </ds:schemaRefs>
</ds:datastoreItem>
</file>

<file path=customXml/itemProps2.xml><?xml version="1.0" encoding="utf-8"?>
<ds:datastoreItem xmlns:ds="http://schemas.openxmlformats.org/officeDocument/2006/customXml" ds:itemID="{5E4D8B4D-1B1F-41BC-90DD-C26D327E9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4.xml><?xml version="1.0" encoding="utf-8"?>
<ds:datastoreItem xmlns:ds="http://schemas.openxmlformats.org/officeDocument/2006/customXml" ds:itemID="{EE134C2D-7EC7-454F-B7E8-DDAD6614AA54}">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docProps/app.xml><?xml version="1.0" encoding="utf-8"?>
<Properties xmlns="http://schemas.openxmlformats.org/officeDocument/2006/extended-properties" xmlns:vt="http://schemas.openxmlformats.org/officeDocument/2006/docPropsVTypes">
  <Template>Pressemitteilung 2024</Template>
  <TotalTime>0</TotalTime>
  <Pages>3</Pages>
  <Words>597</Words>
  <Characters>3565</Characters>
  <Application>Microsoft Office Word</Application>
  <DocSecurity>0</DocSecurity>
  <Lines>77</Lines>
  <Paragraphs>34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Christine</dc:creator>
  <cp:lastModifiedBy>Launert, Christine</cp:lastModifiedBy>
  <cp:revision>10</cp:revision>
  <cp:lastPrinted>2024-04-10T09:23:00Z</cp:lastPrinted>
  <dcterms:created xsi:type="dcterms:W3CDTF">2024-04-09T10:31:00Z</dcterms:created>
  <dcterms:modified xsi:type="dcterms:W3CDTF">2024-04-10T09:24:00Z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