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987416" w:rsidP="001E7E0A">
            <w:pPr>
              <w:pStyle w:val="Datumsangabe"/>
            </w:pPr>
            <w:r>
              <w:t>08</w:t>
            </w:r>
            <w:bookmarkStart w:id="0" w:name="_GoBack"/>
            <w:bookmarkEnd w:id="0"/>
            <w:r w:rsidR="00EB2B05">
              <w:t>.02.2019</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4F2FDC" w:rsidRDefault="004F2FDC" w:rsidP="00DE2408">
      <w:pPr>
        <w:pStyle w:val="StandardWeb1"/>
        <w:spacing w:line="360" w:lineRule="auto"/>
        <w:jc w:val="both"/>
        <w:rPr>
          <w:rFonts w:ascii="TKTypeRegular" w:hAnsi="TKTypeRegular"/>
          <w:b/>
          <w:sz w:val="20"/>
          <w:szCs w:val="20"/>
        </w:rPr>
      </w:pPr>
      <w:r>
        <w:rPr>
          <w:rFonts w:ascii="TKTypeRegular" w:hAnsi="TKTypeRegular"/>
          <w:b/>
          <w:sz w:val="20"/>
          <w:szCs w:val="20"/>
        </w:rPr>
        <w:t xml:space="preserve">Zwischen Karriere und Privatleben: </w:t>
      </w:r>
      <w:r w:rsidRPr="00CE14CD">
        <w:rPr>
          <w:rFonts w:ascii="TKTypeRegular" w:hAnsi="TKTypeRegular"/>
          <w:b/>
          <w:sz w:val="20"/>
          <w:szCs w:val="20"/>
        </w:rPr>
        <w:t>thyssenkrupp Steel teilt Erfahrungen zur lebens</w:t>
      </w:r>
      <w:r>
        <w:rPr>
          <w:rFonts w:ascii="TKTypeRegular" w:hAnsi="TKTypeRegular"/>
          <w:b/>
          <w:sz w:val="20"/>
          <w:szCs w:val="20"/>
        </w:rPr>
        <w:t>phasen</w:t>
      </w:r>
      <w:r w:rsidRPr="00CE14CD">
        <w:rPr>
          <w:rFonts w:ascii="TKTypeRegular" w:hAnsi="TKTypeRegular"/>
          <w:b/>
          <w:sz w:val="20"/>
          <w:szCs w:val="20"/>
        </w:rPr>
        <w:t>orientierten Personalpolitik</w:t>
      </w:r>
      <w:r>
        <w:rPr>
          <w:rFonts w:ascii="TKTypeRegular" w:hAnsi="TKTypeRegular"/>
          <w:b/>
          <w:sz w:val="20"/>
          <w:szCs w:val="20"/>
        </w:rPr>
        <w:t xml:space="preserve"> in Forschungsprojekt</w:t>
      </w:r>
    </w:p>
    <w:p w:rsidR="00E30025" w:rsidRPr="00DE2408" w:rsidRDefault="00E30025" w:rsidP="00DE2408">
      <w:pPr>
        <w:pStyle w:val="StandardWeb1"/>
        <w:spacing w:line="360" w:lineRule="auto"/>
        <w:jc w:val="both"/>
        <w:rPr>
          <w:rFonts w:ascii="TKTypeRegular" w:hAnsi="TKTypeRegular"/>
          <w:b/>
          <w:sz w:val="20"/>
          <w:szCs w:val="20"/>
        </w:rPr>
      </w:pPr>
    </w:p>
    <w:p w:rsidR="00E50EE1" w:rsidRPr="00CE14CD" w:rsidRDefault="00E50EE1" w:rsidP="00E50EE1">
      <w:pPr>
        <w:pStyle w:val="StandardWeb1"/>
        <w:spacing w:line="360" w:lineRule="auto"/>
        <w:jc w:val="both"/>
        <w:rPr>
          <w:rFonts w:ascii="TKTypeRegular" w:hAnsi="TKTypeRegular"/>
          <w:sz w:val="20"/>
          <w:szCs w:val="20"/>
        </w:rPr>
      </w:pPr>
      <w:r>
        <w:rPr>
          <w:rFonts w:ascii="TKTypeRegular" w:hAnsi="TKTypeRegular"/>
          <w:sz w:val="20"/>
          <w:szCs w:val="20"/>
        </w:rPr>
        <w:t xml:space="preserve">Beruf und Privatleben </w:t>
      </w:r>
      <w:r w:rsidRPr="00CE14CD">
        <w:rPr>
          <w:rFonts w:ascii="TKTypeRegular" w:hAnsi="TKTypeRegular"/>
          <w:sz w:val="20"/>
          <w:szCs w:val="20"/>
        </w:rPr>
        <w:t>besser miteinander vereinbaren</w:t>
      </w:r>
      <w:r w:rsidRPr="005E7A42">
        <w:rPr>
          <w:rFonts w:ascii="TKTypeRegular" w:hAnsi="TKTypeRegular"/>
          <w:sz w:val="20"/>
          <w:szCs w:val="20"/>
        </w:rPr>
        <w:t xml:space="preserve"> </w:t>
      </w:r>
      <w:r>
        <w:rPr>
          <w:rFonts w:ascii="TKTypeRegular" w:hAnsi="TKTypeRegular"/>
          <w:sz w:val="20"/>
          <w:szCs w:val="20"/>
        </w:rPr>
        <w:t>– w</w:t>
      </w:r>
      <w:r w:rsidRPr="005E7A42">
        <w:rPr>
          <w:rFonts w:ascii="TKTypeRegular" w:hAnsi="TKTypeRegular"/>
          <w:sz w:val="20"/>
          <w:szCs w:val="20"/>
        </w:rPr>
        <w:t xml:space="preserve">elche </w:t>
      </w:r>
      <w:r>
        <w:rPr>
          <w:rFonts w:ascii="TKTypeRegular" w:hAnsi="TKTypeRegular"/>
          <w:sz w:val="20"/>
          <w:szCs w:val="20"/>
        </w:rPr>
        <w:t>Unterstützung brauchen Mitarbeiter überhaupt von ihrem Arbeitgeber</w:t>
      </w:r>
      <w:r w:rsidRPr="00CE14CD">
        <w:rPr>
          <w:rFonts w:ascii="TKTypeRegular" w:hAnsi="TKTypeRegular"/>
          <w:sz w:val="20"/>
          <w:szCs w:val="20"/>
        </w:rPr>
        <w:t>? Mit dieser zentralen Frage beschäftigten sich Vertreter von Wissenschaft, Wirtschaft und Politik in einem dreijährigen Projekt des Forschungszentrums Familienbewusste Personalpolitik (FFP), das nun, Ende Januar, zum Abschluss kam. Auch der Stahlbereich</w:t>
      </w:r>
      <w:r>
        <w:rPr>
          <w:rFonts w:ascii="TKTypeRegular" w:hAnsi="TKTypeRegular"/>
          <w:sz w:val="20"/>
          <w:szCs w:val="20"/>
        </w:rPr>
        <w:t xml:space="preserve"> von thyssenkrupp </w:t>
      </w:r>
      <w:r w:rsidRPr="00CE14CD">
        <w:rPr>
          <w:rFonts w:ascii="TKTypeRegular" w:hAnsi="TKTypeRegular"/>
          <w:sz w:val="20"/>
          <w:szCs w:val="20"/>
        </w:rPr>
        <w:t xml:space="preserve">teilte </w:t>
      </w:r>
      <w:r>
        <w:rPr>
          <w:rFonts w:ascii="TKTypeRegular" w:hAnsi="TKTypeRegular"/>
          <w:sz w:val="20"/>
          <w:szCs w:val="20"/>
        </w:rPr>
        <w:t xml:space="preserve">seine </w:t>
      </w:r>
      <w:r w:rsidRPr="00CE14CD">
        <w:rPr>
          <w:rFonts w:ascii="TKTypeRegular" w:hAnsi="TKTypeRegular"/>
          <w:sz w:val="20"/>
          <w:szCs w:val="20"/>
        </w:rPr>
        <w:t xml:space="preserve">Erfahrungen und Praxisberichte.  </w:t>
      </w:r>
    </w:p>
    <w:p w:rsidR="004F0A9D" w:rsidRPr="00CE14CD" w:rsidRDefault="004F0A9D" w:rsidP="004F0A9D">
      <w:pPr>
        <w:pStyle w:val="StandardWeb1"/>
        <w:spacing w:line="360" w:lineRule="auto"/>
        <w:jc w:val="both"/>
        <w:rPr>
          <w:rFonts w:ascii="TKTypeRegular" w:hAnsi="TKTypeRegular"/>
          <w:b/>
          <w:sz w:val="20"/>
          <w:szCs w:val="20"/>
        </w:rPr>
      </w:pPr>
      <w:r w:rsidRPr="00CE14CD">
        <w:rPr>
          <w:rFonts w:ascii="TKTypeRegular" w:hAnsi="TKTypeRegular"/>
          <w:b/>
          <w:sz w:val="20"/>
          <w:szCs w:val="20"/>
        </w:rPr>
        <w:t xml:space="preserve">Bedürfnisorientierte Arbeitsmodelle, von denen alle profitieren </w:t>
      </w:r>
    </w:p>
    <w:p w:rsidR="00CE14CD" w:rsidRPr="00CE14CD" w:rsidRDefault="005E7A42" w:rsidP="00CE14CD">
      <w:pPr>
        <w:pStyle w:val="StandardWeb1"/>
        <w:spacing w:line="360" w:lineRule="auto"/>
        <w:jc w:val="both"/>
        <w:rPr>
          <w:rFonts w:ascii="TKTypeRegular" w:hAnsi="TKTypeRegular"/>
          <w:sz w:val="20"/>
          <w:szCs w:val="20"/>
        </w:rPr>
      </w:pPr>
      <w:r w:rsidRPr="00CE14CD">
        <w:rPr>
          <w:rFonts w:ascii="TKTypeRegular" w:hAnsi="TKTypeRegular"/>
          <w:sz w:val="20"/>
          <w:szCs w:val="20"/>
        </w:rPr>
        <w:t>Ein typischer</w:t>
      </w:r>
      <w:r>
        <w:rPr>
          <w:rFonts w:ascii="TKTypeRegular" w:hAnsi="TKTypeRegular"/>
          <w:sz w:val="20"/>
          <w:szCs w:val="20"/>
        </w:rPr>
        <w:t xml:space="preserve"> Nachmittag in der Kindertagestätte von thyssenkrupp </w:t>
      </w:r>
      <w:r w:rsidRPr="00CE14CD">
        <w:rPr>
          <w:rFonts w:ascii="TKTypeRegular" w:hAnsi="TKTypeRegular"/>
          <w:sz w:val="20"/>
          <w:szCs w:val="20"/>
        </w:rPr>
        <w:t>in Duisburg: Entspannt machen sich die Eltern mit ihren Kindern auf den Heimweg. Sie haben ein Modell gefunden, ihr Arbeits- und Familien</w:t>
      </w:r>
      <w:r>
        <w:rPr>
          <w:rFonts w:ascii="TKTypeRegular" w:hAnsi="TKTypeRegular"/>
          <w:sz w:val="20"/>
          <w:szCs w:val="20"/>
        </w:rPr>
        <w:t>l</w:t>
      </w:r>
      <w:r w:rsidRPr="00CE14CD">
        <w:rPr>
          <w:rFonts w:ascii="TKTypeRegular" w:hAnsi="TKTypeRegular"/>
          <w:sz w:val="20"/>
          <w:szCs w:val="20"/>
        </w:rPr>
        <w:t xml:space="preserve">eben zu vereinbaren. Szenenwechsel: </w:t>
      </w:r>
      <w:r w:rsidR="004F0A9D">
        <w:rPr>
          <w:rFonts w:ascii="TKTypeRegular" w:hAnsi="TKTypeRegular"/>
          <w:sz w:val="20"/>
          <w:szCs w:val="20"/>
        </w:rPr>
        <w:t xml:space="preserve">Sich um einen pflegebedürftigen Angehörigen zu kümmern oder gesund zu bleiben auf Wechselschicht – die Bedürfnisse von Mitarbeitern sind vielfältig. </w:t>
      </w:r>
      <w:r w:rsidR="00CE14CD" w:rsidRPr="00CE14CD">
        <w:rPr>
          <w:rFonts w:ascii="TKTypeRegular" w:hAnsi="TKTypeRegular"/>
          <w:sz w:val="20"/>
          <w:szCs w:val="20"/>
        </w:rPr>
        <w:t xml:space="preserve">Dabei geht es oft weniger um die berufliche Entwicklung als vielmehr um bestimmte Lebensphasen: „Ereignisse wie Elternschaft, Krankheit oder das Näherrücken des Ruhestandes </w:t>
      </w:r>
      <w:r w:rsidR="00845BF6">
        <w:rPr>
          <w:rFonts w:ascii="TKTypeRegular" w:hAnsi="TKTypeRegular"/>
          <w:sz w:val="20"/>
          <w:szCs w:val="20"/>
        </w:rPr>
        <w:t>sind</w:t>
      </w:r>
      <w:r w:rsidR="00CE14CD" w:rsidRPr="00CE14CD">
        <w:rPr>
          <w:rFonts w:ascii="TKTypeRegular" w:hAnsi="TKTypeRegular"/>
          <w:sz w:val="20"/>
          <w:szCs w:val="20"/>
        </w:rPr>
        <w:t xml:space="preserve"> spezielle Abschnitte in unserem Leben“, stellt Dr. Carolin Eitner klar. Die Personalfachfrau zeichnet bei thyssenkrupp Steel für Demographie Management verantwortlich und hat das Forschungsprojekt „Lebensphasenorientierte Personalpolitik“ begleitet. „Wir haben ein</w:t>
      </w:r>
      <w:r w:rsidR="00845BF6">
        <w:rPr>
          <w:rFonts w:ascii="TKTypeRegular" w:hAnsi="TKTypeRegular"/>
          <w:sz w:val="20"/>
          <w:szCs w:val="20"/>
        </w:rPr>
        <w:t xml:space="preserve">e sehr umfangreiche Auswahl </w:t>
      </w:r>
      <w:r w:rsidR="00CE14CD" w:rsidRPr="00CE14CD">
        <w:rPr>
          <w:rFonts w:ascii="TKTypeRegular" w:hAnsi="TKTypeRegular"/>
          <w:sz w:val="20"/>
          <w:szCs w:val="20"/>
        </w:rPr>
        <w:t xml:space="preserve">an Personalinstrumenten </w:t>
      </w:r>
      <w:r w:rsidR="00845BF6">
        <w:rPr>
          <w:rFonts w:ascii="TKTypeRegular" w:hAnsi="TKTypeRegular"/>
          <w:sz w:val="20"/>
          <w:szCs w:val="20"/>
        </w:rPr>
        <w:t xml:space="preserve">und Mitarbeiterangeboten </w:t>
      </w:r>
      <w:r w:rsidR="00CE14CD" w:rsidRPr="00CE14CD">
        <w:rPr>
          <w:rFonts w:ascii="TKTypeRegular" w:hAnsi="TKTypeRegular"/>
          <w:sz w:val="20"/>
          <w:szCs w:val="20"/>
        </w:rPr>
        <w:t xml:space="preserve">etabliert, um individuell auf verschiedene </w:t>
      </w:r>
      <w:r w:rsidR="00845BF6">
        <w:rPr>
          <w:rFonts w:ascii="TKTypeRegular" w:hAnsi="TKTypeRegular"/>
          <w:sz w:val="20"/>
          <w:szCs w:val="20"/>
        </w:rPr>
        <w:t>Lebenss</w:t>
      </w:r>
      <w:r w:rsidR="00CE14CD" w:rsidRPr="00CE14CD">
        <w:rPr>
          <w:rFonts w:ascii="TKTypeRegular" w:hAnsi="TKTypeRegular"/>
          <w:sz w:val="20"/>
          <w:szCs w:val="20"/>
        </w:rPr>
        <w:t xml:space="preserve">ituationen eingehen zu können.“ </w:t>
      </w:r>
    </w:p>
    <w:p w:rsidR="00CF0D2E" w:rsidRDefault="00CE14CD" w:rsidP="00CE14CD">
      <w:pPr>
        <w:pStyle w:val="StandardWeb1"/>
        <w:spacing w:line="360" w:lineRule="auto"/>
        <w:jc w:val="both"/>
        <w:rPr>
          <w:rFonts w:ascii="TKTypeRegular" w:hAnsi="TKTypeRegular"/>
          <w:sz w:val="20"/>
          <w:szCs w:val="20"/>
        </w:rPr>
      </w:pPr>
      <w:r w:rsidRPr="00CE14CD">
        <w:rPr>
          <w:rFonts w:ascii="TKTypeRegular" w:hAnsi="TKTypeRegular"/>
          <w:sz w:val="20"/>
          <w:szCs w:val="20"/>
        </w:rPr>
        <w:t>Ob strukturiertes betriebliches Gesundheitsmanagement, flexible Modelle zur Teilzeit- und Telearbeit, ob Seminare zur Vorbereitung des Ruhestands</w:t>
      </w:r>
      <w:r w:rsidR="004F0A9D">
        <w:rPr>
          <w:rFonts w:ascii="TKTypeRegular" w:hAnsi="TKTypeRegular"/>
          <w:sz w:val="20"/>
          <w:szCs w:val="20"/>
        </w:rPr>
        <w:t xml:space="preserve"> oder ein</w:t>
      </w:r>
      <w:r w:rsidRPr="00CE14CD">
        <w:rPr>
          <w:rFonts w:ascii="TKTypeRegular" w:hAnsi="TKTypeRegular"/>
          <w:sz w:val="20"/>
          <w:szCs w:val="20"/>
        </w:rPr>
        <w:t xml:space="preserve"> fachübergreifender Ausbildungsansatz: Über einhundert Bausteine hat </w:t>
      </w:r>
      <w:r w:rsidR="00845BF6">
        <w:rPr>
          <w:rFonts w:ascii="TKTypeRegular" w:hAnsi="TKTypeRegular"/>
          <w:sz w:val="20"/>
          <w:szCs w:val="20"/>
        </w:rPr>
        <w:t xml:space="preserve">thyssenkrupp Steel derzeit </w:t>
      </w:r>
      <w:r w:rsidRPr="00CE14CD">
        <w:rPr>
          <w:rFonts w:ascii="TKTypeRegular" w:hAnsi="TKTypeRegular"/>
          <w:sz w:val="20"/>
          <w:szCs w:val="20"/>
        </w:rPr>
        <w:t>in petto und folgt damit nicht nur einem aktuellen Trend, sondern sieht sich auch seiner unternehmerischen Geschichte verpflichtet</w:t>
      </w:r>
      <w:r w:rsidR="004F2FDC">
        <w:rPr>
          <w:rFonts w:ascii="TKTypeRegular" w:hAnsi="TKTypeRegular"/>
          <w:sz w:val="20"/>
          <w:szCs w:val="20"/>
        </w:rPr>
        <w:t xml:space="preserve">, Verantwortung für seine </w:t>
      </w:r>
      <w:r w:rsidR="004F2FDC" w:rsidRPr="004F2FDC">
        <w:rPr>
          <w:rFonts w:ascii="TKTypeRegular" w:hAnsi="TKTypeRegular"/>
          <w:sz w:val="20"/>
          <w:szCs w:val="20"/>
        </w:rPr>
        <w:t xml:space="preserve">Mitarbeiterinnen und </w:t>
      </w:r>
      <w:r w:rsidR="004F2FDC" w:rsidRPr="004F2FDC">
        <w:rPr>
          <w:rFonts w:ascii="TKTypeRegular" w:hAnsi="TKTypeRegular"/>
          <w:sz w:val="20"/>
          <w:szCs w:val="20"/>
        </w:rPr>
        <w:lastRenderedPageBreak/>
        <w:t>Mitarbeiter zu übernehmen</w:t>
      </w:r>
      <w:r w:rsidR="004F2FDC">
        <w:rPr>
          <w:rFonts w:ascii="TKTypeRegular" w:hAnsi="TKTypeRegular"/>
          <w:sz w:val="20"/>
          <w:szCs w:val="20"/>
        </w:rPr>
        <w:t>.</w:t>
      </w:r>
      <w:r w:rsidRPr="00CE14CD">
        <w:rPr>
          <w:rFonts w:ascii="TKTypeRegular" w:hAnsi="TKTypeRegular"/>
          <w:sz w:val="20"/>
          <w:szCs w:val="20"/>
        </w:rPr>
        <w:t xml:space="preserve"> </w:t>
      </w:r>
    </w:p>
    <w:p w:rsidR="00CE14CD" w:rsidRPr="00CE14CD" w:rsidRDefault="00CE14CD" w:rsidP="00CE14CD">
      <w:pPr>
        <w:pStyle w:val="StandardWeb1"/>
        <w:spacing w:line="360" w:lineRule="auto"/>
        <w:jc w:val="both"/>
        <w:rPr>
          <w:rFonts w:ascii="TKTypeRegular" w:hAnsi="TKTypeRegular"/>
          <w:b/>
          <w:sz w:val="20"/>
          <w:szCs w:val="20"/>
        </w:rPr>
      </w:pPr>
      <w:r w:rsidRPr="00CE14CD">
        <w:rPr>
          <w:rFonts w:ascii="TKTypeRegular" w:hAnsi="TKTypeRegular"/>
          <w:b/>
          <w:sz w:val="20"/>
          <w:szCs w:val="20"/>
        </w:rPr>
        <w:t>Voneinander lernen, miteinander weiterdenken: Projekt stellt Praxiserfahrungen in den Vordergrund</w:t>
      </w:r>
    </w:p>
    <w:p w:rsidR="00CE14CD" w:rsidRPr="00CE14CD" w:rsidRDefault="00CE14CD" w:rsidP="00CE14CD">
      <w:pPr>
        <w:pStyle w:val="StandardWeb1"/>
        <w:spacing w:line="360" w:lineRule="auto"/>
        <w:jc w:val="both"/>
        <w:rPr>
          <w:rFonts w:ascii="TKTypeRegular" w:hAnsi="TKTypeRegular"/>
          <w:sz w:val="20"/>
          <w:szCs w:val="20"/>
        </w:rPr>
      </w:pPr>
      <w:r w:rsidRPr="00CE14CD">
        <w:rPr>
          <w:rFonts w:ascii="TKTypeRegular" w:hAnsi="TKTypeRegular"/>
          <w:sz w:val="20"/>
          <w:szCs w:val="20"/>
        </w:rPr>
        <w:t>Umso spannender war die Teilnahme am Forschungsprojekt, in dem sich Unternehmen sowie Vertreter aus Politik und Wissenschaft fortlaufend austauschten und voneinander lernten. In einem Tandem schlossen sich mit thyssenkrupp Steel und einem Mittelständler aus Mönchengladbach zwei Unternehmen unterschiedlicher Größe und Ausrichtung zusammen</w:t>
      </w:r>
      <w:r w:rsidR="005E7A42">
        <w:rPr>
          <w:rFonts w:ascii="TKTypeRegular" w:hAnsi="TKTypeRegular"/>
          <w:sz w:val="20"/>
          <w:szCs w:val="20"/>
        </w:rPr>
        <w:t xml:space="preserve"> </w:t>
      </w:r>
      <w:r w:rsidRPr="00CE14CD">
        <w:rPr>
          <w:rFonts w:ascii="TKTypeRegular" w:hAnsi="TKTypeRegular"/>
          <w:sz w:val="20"/>
          <w:szCs w:val="20"/>
        </w:rPr>
        <w:t>– mit Erfolg: Entstanden sei eine echte Partnerschaft, die für beide Seiten wichtige Impulse gebracht habe, erklärt Carolin Eitner, die ein Themengebiet nun weiterentwickeln will: „Unser Tandempartner hat ein Netzwerk zur Unterstützung von Beschäftigten aufgebaut, die zu Hause einen Pflegefall betreuen. Diese Idee haben wir mitgenommen</w:t>
      </w:r>
      <w:r w:rsidR="00845BF6">
        <w:rPr>
          <w:rFonts w:ascii="TKTypeRegular" w:hAnsi="TKTypeRegular"/>
          <w:sz w:val="20"/>
          <w:szCs w:val="20"/>
        </w:rPr>
        <w:t>, denn die Pflege von Angehörigen wird auch für unsere Beschäftigten in Zukunft immer stärker Thema sein</w:t>
      </w:r>
      <w:r w:rsidRPr="00CE14CD">
        <w:rPr>
          <w:rFonts w:ascii="TKTypeRegular" w:hAnsi="TKTypeRegular"/>
          <w:sz w:val="20"/>
          <w:szCs w:val="20"/>
        </w:rPr>
        <w:t xml:space="preserve">.“ </w:t>
      </w:r>
    </w:p>
    <w:p w:rsidR="00CE14CD" w:rsidRPr="000B45BF" w:rsidRDefault="00CE14CD" w:rsidP="00CE14CD">
      <w:pPr>
        <w:pStyle w:val="StandardWeb1"/>
        <w:spacing w:line="360" w:lineRule="auto"/>
        <w:jc w:val="both"/>
        <w:rPr>
          <w:rFonts w:ascii="TKTypeRegular" w:hAnsi="TKTypeRegular"/>
          <w:b/>
          <w:sz w:val="20"/>
          <w:szCs w:val="20"/>
        </w:rPr>
      </w:pPr>
      <w:r w:rsidRPr="000B45BF">
        <w:rPr>
          <w:rFonts w:ascii="TKTypeRegular" w:hAnsi="TKTypeRegular"/>
          <w:b/>
          <w:sz w:val="20"/>
          <w:szCs w:val="20"/>
        </w:rPr>
        <w:t>Erfreuliche Resonanz: Forschungsprojekt geht in die nächste Runde</w:t>
      </w:r>
    </w:p>
    <w:p w:rsidR="00DE2408" w:rsidRPr="00CE14CD" w:rsidRDefault="0066307A" w:rsidP="00CE14CD">
      <w:pPr>
        <w:pStyle w:val="StandardWeb1"/>
        <w:spacing w:line="360" w:lineRule="auto"/>
        <w:jc w:val="both"/>
        <w:rPr>
          <w:rFonts w:ascii="TKTypeRegular" w:hAnsi="TKTypeRegular"/>
          <w:sz w:val="20"/>
          <w:szCs w:val="20"/>
        </w:rPr>
      </w:pPr>
      <w:r w:rsidRPr="00FE204B">
        <w:rPr>
          <w:rFonts w:ascii="TKTypeRegular" w:hAnsi="TKTypeRegular"/>
          <w:sz w:val="20"/>
          <w:szCs w:val="20"/>
        </w:rPr>
        <w:t xml:space="preserve">Dank der </w:t>
      </w:r>
      <w:r w:rsidR="005E7A42" w:rsidRPr="00FE204B">
        <w:rPr>
          <w:rFonts w:ascii="TKTypeRegular" w:hAnsi="TKTypeRegular"/>
          <w:sz w:val="20"/>
          <w:szCs w:val="20"/>
        </w:rPr>
        <w:t>p</w:t>
      </w:r>
      <w:r w:rsidRPr="00FE204B">
        <w:rPr>
          <w:rFonts w:ascii="TKTypeRegular" w:hAnsi="TKTypeRegular"/>
          <w:sz w:val="20"/>
          <w:szCs w:val="20"/>
        </w:rPr>
        <w:t xml:space="preserve">ositiven </w:t>
      </w:r>
      <w:r w:rsidR="00CE14CD" w:rsidRPr="00FE204B">
        <w:rPr>
          <w:rFonts w:ascii="TKTypeRegular" w:hAnsi="TKTypeRegular"/>
          <w:sz w:val="20"/>
          <w:szCs w:val="20"/>
        </w:rPr>
        <w:t>Rückmeldungen wie diese</w:t>
      </w:r>
      <w:r w:rsidRPr="00FE204B">
        <w:rPr>
          <w:rFonts w:ascii="TKTypeRegular" w:hAnsi="TKTypeRegular"/>
          <w:sz w:val="20"/>
          <w:szCs w:val="20"/>
        </w:rPr>
        <w:t>r wird das</w:t>
      </w:r>
      <w:r w:rsidRPr="00CE14CD">
        <w:rPr>
          <w:rFonts w:ascii="TKTypeRegular" w:hAnsi="TKTypeRegular"/>
          <w:sz w:val="20"/>
          <w:szCs w:val="20"/>
        </w:rPr>
        <w:t xml:space="preserve"> Projekt „Lebensphasenorientierte Personalpolitik“</w:t>
      </w:r>
      <w:r w:rsidR="004F0A9D">
        <w:rPr>
          <w:rFonts w:ascii="TKTypeRegular" w:hAnsi="TKTypeRegular"/>
          <w:sz w:val="20"/>
          <w:szCs w:val="20"/>
        </w:rPr>
        <w:t xml:space="preserve">, das vom NRW-Familienministerium </w:t>
      </w:r>
      <w:r w:rsidR="00845BF6">
        <w:rPr>
          <w:rFonts w:ascii="TKTypeRegular" w:hAnsi="TKTypeRegular"/>
          <w:sz w:val="20"/>
          <w:szCs w:val="20"/>
        </w:rPr>
        <w:t>gefördert</w:t>
      </w:r>
      <w:r w:rsidR="004F0A9D">
        <w:rPr>
          <w:rFonts w:ascii="TKTypeRegular" w:hAnsi="TKTypeRegular"/>
          <w:sz w:val="20"/>
          <w:szCs w:val="20"/>
        </w:rPr>
        <w:t xml:space="preserve"> wird,</w:t>
      </w:r>
      <w:r w:rsidRPr="00CE14CD">
        <w:rPr>
          <w:rFonts w:ascii="TKTypeRegular" w:hAnsi="TKTypeRegular"/>
          <w:sz w:val="20"/>
          <w:szCs w:val="20"/>
        </w:rPr>
        <w:t xml:space="preserve"> weitergeführt</w:t>
      </w:r>
      <w:r>
        <w:rPr>
          <w:rFonts w:ascii="TKTypeRegular" w:hAnsi="TKTypeRegular"/>
          <w:sz w:val="20"/>
          <w:szCs w:val="20"/>
        </w:rPr>
        <w:t>.</w:t>
      </w:r>
      <w:r w:rsidR="00CE14CD" w:rsidRPr="00CE14CD">
        <w:rPr>
          <w:rFonts w:ascii="TKTypeRegular" w:hAnsi="TKTypeRegular"/>
          <w:sz w:val="20"/>
          <w:szCs w:val="20"/>
        </w:rPr>
        <w:t xml:space="preserve"> </w:t>
      </w:r>
      <w:r w:rsidRPr="00CE14CD">
        <w:rPr>
          <w:rFonts w:ascii="TKTypeRegular" w:hAnsi="TKTypeRegular"/>
          <w:sz w:val="20"/>
          <w:szCs w:val="20"/>
        </w:rPr>
        <w:t xml:space="preserve">Denn </w:t>
      </w:r>
      <w:r>
        <w:rPr>
          <w:rFonts w:ascii="TKTypeRegular" w:hAnsi="TKTypeRegular"/>
          <w:sz w:val="20"/>
          <w:szCs w:val="20"/>
        </w:rPr>
        <w:t xml:space="preserve">über eines </w:t>
      </w:r>
      <w:r w:rsidR="00845BF6">
        <w:rPr>
          <w:rFonts w:ascii="TKTypeRegular" w:hAnsi="TKTypeRegular"/>
          <w:sz w:val="20"/>
          <w:szCs w:val="20"/>
        </w:rPr>
        <w:t>sind</w:t>
      </w:r>
      <w:r w:rsidRPr="00CE14CD">
        <w:rPr>
          <w:rFonts w:ascii="TKTypeRegular" w:hAnsi="TKTypeRegular"/>
          <w:sz w:val="20"/>
          <w:szCs w:val="20"/>
        </w:rPr>
        <w:t xml:space="preserve"> sich alle Beteiligten einig</w:t>
      </w:r>
      <w:r w:rsidR="00CE14CD" w:rsidRPr="00CE14CD">
        <w:rPr>
          <w:rFonts w:ascii="TKTypeRegular" w:hAnsi="TKTypeRegular"/>
          <w:sz w:val="20"/>
          <w:szCs w:val="20"/>
        </w:rPr>
        <w:t xml:space="preserve">: </w:t>
      </w:r>
      <w:r>
        <w:rPr>
          <w:rFonts w:ascii="TKTypeRegular" w:hAnsi="TKTypeRegular"/>
          <w:sz w:val="20"/>
          <w:szCs w:val="20"/>
        </w:rPr>
        <w:t>D</w:t>
      </w:r>
      <w:r w:rsidR="00CE14CD" w:rsidRPr="00CE14CD">
        <w:rPr>
          <w:rFonts w:ascii="TKTypeRegular" w:hAnsi="TKTypeRegular"/>
          <w:sz w:val="20"/>
          <w:szCs w:val="20"/>
        </w:rPr>
        <w:t>ass die berufliche und private Lebenswelt immer enger zusammenrücken</w:t>
      </w:r>
      <w:r>
        <w:rPr>
          <w:rFonts w:ascii="TKTypeRegular" w:hAnsi="TKTypeRegular"/>
          <w:sz w:val="20"/>
          <w:szCs w:val="20"/>
        </w:rPr>
        <w:t xml:space="preserve"> </w:t>
      </w:r>
      <w:r w:rsidR="00E30025">
        <w:rPr>
          <w:rFonts w:ascii="TKTypeRegular" w:hAnsi="TKTypeRegular"/>
          <w:sz w:val="20"/>
          <w:szCs w:val="20"/>
        </w:rPr>
        <w:t>werden</w:t>
      </w:r>
      <w:r w:rsidR="00CE14CD" w:rsidRPr="00CE14CD">
        <w:rPr>
          <w:rFonts w:ascii="TKTypeRegular" w:hAnsi="TKTypeRegular"/>
          <w:sz w:val="20"/>
          <w:szCs w:val="20"/>
        </w:rPr>
        <w:t xml:space="preserve"> – </w:t>
      </w:r>
      <w:r w:rsidR="00845BF6">
        <w:rPr>
          <w:rFonts w:ascii="TKTypeRegular" w:hAnsi="TKTypeRegular"/>
          <w:sz w:val="20"/>
          <w:szCs w:val="20"/>
        </w:rPr>
        <w:t>sowie</w:t>
      </w:r>
      <w:r w:rsidR="00CE14CD" w:rsidRPr="00CE14CD">
        <w:rPr>
          <w:rFonts w:ascii="TKTypeRegular" w:hAnsi="TKTypeRegular"/>
          <w:sz w:val="20"/>
          <w:szCs w:val="20"/>
        </w:rPr>
        <w:t xml:space="preserve"> über die Gewissheit, dass lebensphasenorientierte Personalpolitik das Modell der Zukunft ist, um </w:t>
      </w:r>
      <w:r w:rsidR="00845BF6">
        <w:rPr>
          <w:rFonts w:ascii="TKTypeRegular" w:hAnsi="TKTypeRegular"/>
          <w:sz w:val="20"/>
          <w:szCs w:val="20"/>
        </w:rPr>
        <w:t>Mitarbeiter erfolgreich an das Unternehmen zu binden</w:t>
      </w:r>
      <w:r w:rsidR="00CE14CD" w:rsidRPr="00CE14CD">
        <w:rPr>
          <w:rFonts w:ascii="TKTypeRegular" w:hAnsi="TKTypeRegular"/>
          <w:sz w:val="20"/>
          <w:szCs w:val="20"/>
        </w:rPr>
        <w:t>.</w:t>
      </w:r>
    </w:p>
    <w:p w:rsidR="00CE14CD" w:rsidRDefault="00CE14CD"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Pr="004F0A9D" w:rsidRDefault="00DE2408" w:rsidP="00DE2408">
      <w:pPr>
        <w:spacing w:line="288" w:lineRule="auto"/>
        <w:rPr>
          <w:szCs w:val="20"/>
        </w:rPr>
      </w:pPr>
      <w:r w:rsidRPr="004F0A9D">
        <w:rPr>
          <w:szCs w:val="20"/>
        </w:rPr>
        <w:t>External Communication</w:t>
      </w:r>
      <w:r w:rsidR="003F1CCB" w:rsidRPr="004F0A9D">
        <w:rPr>
          <w:szCs w:val="20"/>
        </w:rPr>
        <w:t>s</w:t>
      </w:r>
    </w:p>
    <w:p w:rsidR="00EE4A53" w:rsidRPr="004F0A9D" w:rsidRDefault="007A0E3E" w:rsidP="00DE2408">
      <w:pPr>
        <w:spacing w:line="288" w:lineRule="auto"/>
        <w:rPr>
          <w:szCs w:val="20"/>
        </w:rPr>
      </w:pPr>
      <w:r w:rsidRPr="004F0A9D">
        <w:rPr>
          <w:szCs w:val="20"/>
        </w:rPr>
        <w:t>Christine Launert</w:t>
      </w:r>
    </w:p>
    <w:p w:rsidR="00EE4A53" w:rsidRPr="004F0A9D" w:rsidRDefault="00EE4A53" w:rsidP="00DE2408">
      <w:pPr>
        <w:spacing w:line="288" w:lineRule="auto"/>
        <w:rPr>
          <w:szCs w:val="20"/>
        </w:rPr>
      </w:pPr>
      <w:r w:rsidRPr="004F0A9D">
        <w:rPr>
          <w:szCs w:val="20"/>
        </w:rPr>
        <w:t>T: +49 203 52</w:t>
      </w:r>
      <w:r w:rsidRPr="004F0A9D">
        <w:rPr>
          <w:rFonts w:ascii="Arial" w:hAnsi="Arial" w:cs="Arial"/>
          <w:szCs w:val="20"/>
        </w:rPr>
        <w:t> </w:t>
      </w:r>
      <w:r w:rsidRPr="004F0A9D">
        <w:rPr>
          <w:szCs w:val="20"/>
        </w:rPr>
        <w:t>-</w:t>
      </w:r>
      <w:r w:rsidRPr="004F0A9D">
        <w:rPr>
          <w:rFonts w:ascii="Arial" w:hAnsi="Arial" w:cs="Arial"/>
          <w:szCs w:val="20"/>
        </w:rPr>
        <w:t> </w:t>
      </w:r>
      <w:r w:rsidR="007A0E3E" w:rsidRPr="004F0A9D">
        <w:rPr>
          <w:szCs w:val="20"/>
        </w:rPr>
        <w:t>47270</w:t>
      </w:r>
      <w:r w:rsidR="00DE2408" w:rsidRPr="004F0A9D">
        <w:rPr>
          <w:szCs w:val="20"/>
        </w:rPr>
        <w:t xml:space="preserve"> </w:t>
      </w:r>
    </w:p>
    <w:p w:rsidR="00EE4A53" w:rsidRPr="004F0A9D" w:rsidRDefault="00987416" w:rsidP="00DE2408">
      <w:pPr>
        <w:spacing w:line="288" w:lineRule="auto"/>
        <w:rPr>
          <w:szCs w:val="20"/>
        </w:rPr>
      </w:pPr>
      <w:hyperlink r:id="rId8" w:history="1">
        <w:r w:rsidR="007A0E3E" w:rsidRPr="004F0A9D">
          <w:rPr>
            <w:rStyle w:val="Hyperlink"/>
            <w:szCs w:val="20"/>
          </w:rPr>
          <w:t>christine.launert@thyssenkrupp.com</w:t>
        </w:r>
      </w:hyperlink>
    </w:p>
    <w:p w:rsidR="004F0A9D" w:rsidRPr="00E06D6A" w:rsidRDefault="00987416" w:rsidP="00DE2408">
      <w:pPr>
        <w:spacing w:line="288" w:lineRule="auto"/>
        <w:rPr>
          <w:rStyle w:val="Hyperlink"/>
          <w:lang w:val="fr-FR"/>
        </w:rPr>
      </w:pPr>
      <w:hyperlink r:id="rId9" w:history="1">
        <w:r w:rsidR="00EE4A53" w:rsidRPr="004F0A9D">
          <w:rPr>
            <w:rStyle w:val="Hyperlink"/>
          </w:rPr>
          <w:t>www.thyssenkrupp-steel.com</w:t>
        </w:r>
      </w:hyperlink>
    </w:p>
    <w:sectPr w:rsidR="004F0A9D" w:rsidRPr="00E06D6A"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CD" w:rsidRDefault="00CE14CD" w:rsidP="005B5ABA">
      <w:pPr>
        <w:spacing w:line="240" w:lineRule="auto"/>
      </w:pPr>
      <w:r>
        <w:separator/>
      </w:r>
    </w:p>
  </w:endnote>
  <w:endnote w:type="continuationSeparator" w:id="0">
    <w:p w:rsidR="00CE14CD" w:rsidRDefault="00CE14C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E06D6A">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4F0A9D" w:rsidRPr="004F0A9D">
                            <w:rPr>
                              <w:rFonts w:asciiTheme="majorHAnsi" w:hAnsiTheme="majorHAnsi"/>
                              <w:szCs w:val="14"/>
                            </w:rPr>
                            <w:t>Guido Kerkhoff</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E06D6A">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4F0A9D" w:rsidRPr="004F0A9D">
                      <w:rPr>
                        <w:rFonts w:asciiTheme="majorHAnsi" w:hAnsiTheme="majorHAnsi"/>
                        <w:szCs w:val="14"/>
                      </w:rPr>
                      <w:t>Guido Kerkhoff</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E06D6A">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E06D6A">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CD" w:rsidRDefault="00CE14CD" w:rsidP="005B5ABA">
      <w:pPr>
        <w:spacing w:line="240" w:lineRule="auto"/>
      </w:pPr>
      <w:r>
        <w:separator/>
      </w:r>
    </w:p>
  </w:footnote>
  <w:footnote w:type="continuationSeparator" w:id="0">
    <w:p w:rsidR="00CE14CD" w:rsidRDefault="00CE14C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CF0D2E" w:rsidP="001E7E0A">
                          <w:pPr>
                            <w:pStyle w:val="Datumsangabe"/>
                          </w:pPr>
                          <w:r>
                            <w:rPr>
                              <w:noProof/>
                            </w:rPr>
                            <w:fldChar w:fldCharType="begin"/>
                          </w:r>
                          <w:r>
                            <w:rPr>
                              <w:noProof/>
                            </w:rPr>
                            <w:instrText xml:space="preserve"> STYLEREF  Datumsangabe  \* MERGEFORMAT </w:instrText>
                          </w:r>
                          <w:r>
                            <w:rPr>
                              <w:noProof/>
                            </w:rPr>
                            <w:fldChar w:fldCharType="separate"/>
                          </w:r>
                          <w:r w:rsidR="00987416">
                            <w:rPr>
                              <w:noProof/>
                            </w:rPr>
                            <w:t>08.02.2019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87416">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987416">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CF0D2E" w:rsidP="001E7E0A">
                    <w:pPr>
                      <w:pStyle w:val="Datumsangabe"/>
                    </w:pPr>
                    <w:r>
                      <w:rPr>
                        <w:noProof/>
                      </w:rPr>
                      <w:fldChar w:fldCharType="begin"/>
                    </w:r>
                    <w:r>
                      <w:rPr>
                        <w:noProof/>
                      </w:rPr>
                      <w:instrText xml:space="preserve"> STYLEREF  Datumsangabe  \* MERGEFORMAT </w:instrText>
                    </w:r>
                    <w:r>
                      <w:rPr>
                        <w:noProof/>
                      </w:rPr>
                      <w:fldChar w:fldCharType="separate"/>
                    </w:r>
                    <w:r w:rsidR="00987416">
                      <w:rPr>
                        <w:noProof/>
                      </w:rPr>
                      <w:t>08.02.2019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87416">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987416">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pt;height:4.2pt" o:bullet="t">
        <v:imagedata r:id="rId1" o:title="Bullet_blau_RGB_klein"/>
      </v:shape>
    </w:pict>
  </w:numPicBullet>
  <w:numPicBullet w:numPicBulletId="1">
    <w:pict>
      <v:shape id="_x0000_i1029" type="#_x0000_t75" style="width:4.2pt;height:4.2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CD"/>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45BF"/>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0A9D"/>
    <w:rsid w:val="004F2FDC"/>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A42"/>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07A"/>
    <w:rsid w:val="00681BAF"/>
    <w:rsid w:val="006870AC"/>
    <w:rsid w:val="00690122"/>
    <w:rsid w:val="0069533D"/>
    <w:rsid w:val="006977CF"/>
    <w:rsid w:val="006A2F38"/>
    <w:rsid w:val="006C070F"/>
    <w:rsid w:val="006C1FC9"/>
    <w:rsid w:val="006C4DE2"/>
    <w:rsid w:val="006C6040"/>
    <w:rsid w:val="006D2BC1"/>
    <w:rsid w:val="006D76F9"/>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45BF6"/>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7075"/>
    <w:rsid w:val="0096423A"/>
    <w:rsid w:val="0096756E"/>
    <w:rsid w:val="009772C9"/>
    <w:rsid w:val="009807EA"/>
    <w:rsid w:val="0098312D"/>
    <w:rsid w:val="00986AB1"/>
    <w:rsid w:val="00987416"/>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E7A42"/>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17DC"/>
    <w:rsid w:val="00CC6364"/>
    <w:rsid w:val="00CC7769"/>
    <w:rsid w:val="00CD4852"/>
    <w:rsid w:val="00CE0E65"/>
    <w:rsid w:val="00CE14CD"/>
    <w:rsid w:val="00CE1ACD"/>
    <w:rsid w:val="00CE59D8"/>
    <w:rsid w:val="00CF0342"/>
    <w:rsid w:val="00CF0D2E"/>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06D6A"/>
    <w:rsid w:val="00E1377C"/>
    <w:rsid w:val="00E20C1F"/>
    <w:rsid w:val="00E25A1D"/>
    <w:rsid w:val="00E27D5E"/>
    <w:rsid w:val="00E30025"/>
    <w:rsid w:val="00E3039A"/>
    <w:rsid w:val="00E35499"/>
    <w:rsid w:val="00E46B80"/>
    <w:rsid w:val="00E46E37"/>
    <w:rsid w:val="00E46E95"/>
    <w:rsid w:val="00E504B2"/>
    <w:rsid w:val="00E50EE1"/>
    <w:rsid w:val="00E57B22"/>
    <w:rsid w:val="00E6687B"/>
    <w:rsid w:val="00E67FF9"/>
    <w:rsid w:val="00E72E7F"/>
    <w:rsid w:val="00E756E7"/>
    <w:rsid w:val="00E77D96"/>
    <w:rsid w:val="00E874B9"/>
    <w:rsid w:val="00E87B48"/>
    <w:rsid w:val="00E909AB"/>
    <w:rsid w:val="00E94BD9"/>
    <w:rsid w:val="00E97A69"/>
    <w:rsid w:val="00EA1C66"/>
    <w:rsid w:val="00EB2B05"/>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E204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3358B4"/>
  <w15:docId w15:val="{8BF84A83-E79B-4F48-AE76-BBED55C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9C73-4E0E-4030-8F55-C84AE407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Vordruck.dotx</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 Christine</cp:lastModifiedBy>
  <cp:revision>9</cp:revision>
  <cp:lastPrinted>2018-02-14T17:43:00Z</cp:lastPrinted>
  <dcterms:created xsi:type="dcterms:W3CDTF">2019-02-05T10:45:00Z</dcterms:created>
  <dcterms:modified xsi:type="dcterms:W3CDTF">2019-02-08T07:15:00Z</dcterms:modified>
</cp:coreProperties>
</file>