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RPr="001B7FE5" w:rsidTr="008D3DFA">
        <w:trPr>
          <w:trHeight w:val="45"/>
        </w:trPr>
        <w:tc>
          <w:tcPr>
            <w:tcW w:w="7655" w:type="dxa"/>
          </w:tcPr>
          <w:p w:rsidR="008D3DFA" w:rsidRPr="0003337A" w:rsidRDefault="008D3DFA" w:rsidP="001E7E0A">
            <w:pPr>
              <w:rPr>
                <w:noProof/>
                <w:lang w:val="en-US"/>
              </w:rPr>
            </w:pPr>
            <w:bookmarkStart w:id="0" w:name="_GoBack"/>
            <w:bookmarkEnd w:id="0"/>
          </w:p>
        </w:tc>
        <w:tc>
          <w:tcPr>
            <w:tcW w:w="1724" w:type="dxa"/>
          </w:tcPr>
          <w:p w:rsidR="008D3DFA" w:rsidRPr="001B7FE5" w:rsidRDefault="009772C9" w:rsidP="001E7E0A">
            <w:pPr>
              <w:pStyle w:val="BusinessArea"/>
              <w:rPr>
                <w:lang w:val="en-US"/>
              </w:rPr>
            </w:pPr>
            <w:r w:rsidRPr="001B7FE5">
              <w:t>Steel Europe</w:t>
            </w:r>
          </w:p>
        </w:tc>
      </w:tr>
      <w:tr w:rsidR="001E7E0A" w:rsidRPr="001B7FE5" w:rsidTr="001E7E0A">
        <w:trPr>
          <w:trHeight w:val="408"/>
        </w:trPr>
        <w:tc>
          <w:tcPr>
            <w:tcW w:w="7655" w:type="dxa"/>
          </w:tcPr>
          <w:p w:rsidR="001E7E0A" w:rsidRPr="001B7FE5" w:rsidRDefault="001E7E0A" w:rsidP="001E7E0A">
            <w:pPr>
              <w:rPr>
                <w:lang w:val="en-US"/>
              </w:rPr>
            </w:pPr>
          </w:p>
        </w:tc>
        <w:tc>
          <w:tcPr>
            <w:tcW w:w="1724" w:type="dxa"/>
          </w:tcPr>
          <w:p w:rsidR="001E7E0A" w:rsidRPr="001B7FE5" w:rsidRDefault="001E7E0A" w:rsidP="001E7E0A">
            <w:pPr>
              <w:pStyle w:val="BusinessArea"/>
              <w:rPr>
                <w:lang w:val="en-US"/>
              </w:rPr>
            </w:pPr>
          </w:p>
        </w:tc>
      </w:tr>
      <w:tr w:rsidR="001E7E0A" w:rsidRPr="001B7FE5" w:rsidTr="001E7E0A">
        <w:trPr>
          <w:trHeight w:val="992"/>
        </w:trPr>
        <w:tc>
          <w:tcPr>
            <w:tcW w:w="7655" w:type="dxa"/>
          </w:tcPr>
          <w:p w:rsidR="001E7E0A" w:rsidRPr="001B7FE5" w:rsidRDefault="001E7E0A" w:rsidP="00F4093A">
            <w:pPr>
              <w:pStyle w:val="Absenderadresse1"/>
              <w:rPr>
                <w:lang w:val="en-US"/>
              </w:rPr>
            </w:pPr>
          </w:p>
        </w:tc>
        <w:tc>
          <w:tcPr>
            <w:tcW w:w="1724" w:type="dxa"/>
          </w:tcPr>
          <w:p w:rsidR="001E7E0A" w:rsidRPr="001B7FE5" w:rsidRDefault="007F1B6F" w:rsidP="001E7E0A">
            <w:pPr>
              <w:pStyle w:val="Datumsangabe"/>
            </w:pPr>
            <w:r w:rsidRPr="001B7FE5">
              <w:t>11</w:t>
            </w:r>
            <w:r w:rsidR="00EC0118" w:rsidRPr="001B7FE5">
              <w:t xml:space="preserve">. </w:t>
            </w:r>
            <w:r w:rsidRPr="001B7FE5">
              <w:t>November</w:t>
            </w:r>
            <w:r w:rsidR="00EC0118" w:rsidRPr="001B7FE5">
              <w:t xml:space="preserve"> 2019</w:t>
            </w:r>
          </w:p>
          <w:p w:rsidR="001E7E0A" w:rsidRPr="001B7FE5" w:rsidRDefault="00EF754B" w:rsidP="00904AE5">
            <w:pPr>
              <w:pStyle w:val="Seitenzahlangabe"/>
            </w:pPr>
            <w:r w:rsidRPr="001B7FE5">
              <w:t xml:space="preserve">Seite </w:t>
            </w:r>
            <w:r w:rsidR="001E7E0A" w:rsidRPr="001B7FE5">
              <w:fldChar w:fldCharType="begin"/>
            </w:r>
            <w:r w:rsidR="001E7E0A" w:rsidRPr="001B7FE5">
              <w:instrText xml:space="preserve"> PAGE   \* MERGEFORMAT </w:instrText>
            </w:r>
            <w:r w:rsidR="001E7E0A" w:rsidRPr="001B7FE5">
              <w:rPr>
                <w:lang w:val="en-US"/>
              </w:rPr>
              <w:fldChar w:fldCharType="separate"/>
            </w:r>
            <w:r w:rsidR="00856AE6">
              <w:rPr>
                <w:noProof/>
              </w:rPr>
              <w:t>1</w:t>
            </w:r>
            <w:r w:rsidR="001E7E0A" w:rsidRPr="001B7FE5">
              <w:rPr>
                <w:lang w:val="en-US"/>
              </w:rPr>
              <w:fldChar w:fldCharType="end"/>
            </w:r>
            <w:r w:rsidR="00353407" w:rsidRPr="001B7FE5">
              <w:t>/4</w:t>
            </w:r>
          </w:p>
        </w:tc>
      </w:tr>
    </w:tbl>
    <w:p w:rsidR="00DE2408" w:rsidRPr="001B7FE5" w:rsidRDefault="00DE2408" w:rsidP="00DE2408">
      <w:pPr>
        <w:pStyle w:val="StandardWeb1"/>
        <w:spacing w:line="360" w:lineRule="auto"/>
        <w:jc w:val="both"/>
        <w:rPr>
          <w:rFonts w:ascii="TKTypeRegular" w:hAnsi="TKTypeRegular"/>
          <w:b/>
          <w:sz w:val="20"/>
          <w:szCs w:val="20"/>
        </w:rPr>
      </w:pPr>
    </w:p>
    <w:p w:rsidR="00DE2408" w:rsidRPr="001B7FE5" w:rsidRDefault="007F1B6F" w:rsidP="00DE2408">
      <w:pPr>
        <w:pStyle w:val="StandardWeb1"/>
        <w:spacing w:line="360" w:lineRule="auto"/>
        <w:jc w:val="both"/>
        <w:rPr>
          <w:rFonts w:ascii="TKTypeRegular" w:hAnsi="TKTypeRegular"/>
          <w:b/>
          <w:szCs w:val="20"/>
        </w:rPr>
      </w:pPr>
      <w:r w:rsidRPr="001B7FE5">
        <w:rPr>
          <w:rFonts w:ascii="TKTypeRegular" w:hAnsi="TKTypeRegular"/>
          <w:b/>
          <w:szCs w:val="20"/>
        </w:rPr>
        <w:t xml:space="preserve">Weltpremiere in Duisburg: </w:t>
      </w:r>
      <w:r w:rsidR="00000CFA" w:rsidRPr="001B7FE5">
        <w:rPr>
          <w:rFonts w:ascii="TKTypeRegular" w:hAnsi="TKTypeRegular"/>
          <w:b/>
          <w:szCs w:val="20"/>
        </w:rPr>
        <w:t xml:space="preserve">NRW-Wirtschaftsminister Pinkwart startet </w:t>
      </w:r>
      <w:r w:rsidR="00450393" w:rsidRPr="001B7FE5">
        <w:rPr>
          <w:rFonts w:ascii="TKTypeRegular" w:hAnsi="TKTypeRegular"/>
          <w:b/>
          <w:szCs w:val="20"/>
        </w:rPr>
        <w:t xml:space="preserve">bei thyssenkrupp </w:t>
      </w:r>
      <w:r w:rsidR="00125B4F" w:rsidRPr="001B7FE5">
        <w:rPr>
          <w:rFonts w:ascii="TKTypeRegular" w:hAnsi="TKTypeRegular"/>
          <w:b/>
          <w:szCs w:val="20"/>
        </w:rPr>
        <w:t>Versuchsreihe</w:t>
      </w:r>
      <w:r w:rsidR="00000CFA" w:rsidRPr="001B7FE5">
        <w:rPr>
          <w:rFonts w:ascii="TKTypeRegular" w:hAnsi="TKTypeRegular"/>
          <w:b/>
          <w:szCs w:val="20"/>
        </w:rPr>
        <w:t xml:space="preserve"> zum </w:t>
      </w:r>
      <w:r w:rsidR="00125B4F" w:rsidRPr="001B7FE5">
        <w:rPr>
          <w:rFonts w:ascii="TKTypeRegular" w:hAnsi="TKTypeRegular"/>
          <w:b/>
          <w:szCs w:val="20"/>
        </w:rPr>
        <w:t xml:space="preserve">erstmaligen </w:t>
      </w:r>
      <w:r w:rsidR="00000CFA" w:rsidRPr="001B7FE5">
        <w:rPr>
          <w:rFonts w:ascii="TKTypeRegular" w:hAnsi="TKTypeRegular"/>
          <w:b/>
          <w:szCs w:val="20"/>
        </w:rPr>
        <w:t xml:space="preserve">Einsatz von </w:t>
      </w:r>
      <w:r w:rsidRPr="001B7FE5">
        <w:rPr>
          <w:rFonts w:ascii="TKTypeRegular" w:hAnsi="TKTypeRegular"/>
          <w:b/>
          <w:szCs w:val="20"/>
        </w:rPr>
        <w:t>Was</w:t>
      </w:r>
      <w:r w:rsidR="00901428" w:rsidRPr="001B7FE5">
        <w:rPr>
          <w:rFonts w:ascii="TKTypeRegular" w:hAnsi="TKTypeRegular"/>
          <w:b/>
          <w:szCs w:val="20"/>
        </w:rPr>
        <w:t>serstoff i</w:t>
      </w:r>
      <w:r w:rsidR="00000CFA" w:rsidRPr="001B7FE5">
        <w:rPr>
          <w:rFonts w:ascii="TKTypeRegular" w:hAnsi="TKTypeRegular"/>
          <w:b/>
          <w:szCs w:val="20"/>
        </w:rPr>
        <w:t>m</w:t>
      </w:r>
      <w:r w:rsidR="00901428" w:rsidRPr="001B7FE5">
        <w:rPr>
          <w:rFonts w:ascii="TKTypeRegular" w:hAnsi="TKTypeRegular"/>
          <w:b/>
          <w:szCs w:val="20"/>
        </w:rPr>
        <w:t xml:space="preserve"> Hochofen</w:t>
      </w:r>
    </w:p>
    <w:p w:rsidR="007F1B6F" w:rsidRPr="001B7FE5" w:rsidRDefault="007F1B6F"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thyssenkrupp Steel hat in Duisbu</w:t>
      </w:r>
      <w:r w:rsidR="00901428" w:rsidRPr="001B7FE5">
        <w:rPr>
          <w:rFonts w:ascii="TKTypeRegular" w:hAnsi="TKTypeRegular"/>
          <w:sz w:val="20"/>
          <w:szCs w:val="20"/>
        </w:rPr>
        <w:t xml:space="preserve">rg eine Weltpremiere gefeiert: </w:t>
      </w:r>
      <w:r w:rsidR="00F9592E" w:rsidRPr="001B7FE5">
        <w:rPr>
          <w:rFonts w:ascii="TKTypeRegular" w:hAnsi="TKTypeRegular"/>
          <w:sz w:val="20"/>
          <w:szCs w:val="20"/>
        </w:rPr>
        <w:t>Der Duisburger Stah</w:t>
      </w:r>
      <w:r w:rsidR="00170FDF" w:rsidRPr="001B7FE5">
        <w:rPr>
          <w:rFonts w:ascii="TKTypeRegular" w:hAnsi="TKTypeRegular"/>
          <w:sz w:val="20"/>
          <w:szCs w:val="20"/>
        </w:rPr>
        <w:t xml:space="preserve">lhersteller startete </w:t>
      </w:r>
      <w:r w:rsidR="00450393" w:rsidRPr="001B7FE5">
        <w:rPr>
          <w:rFonts w:ascii="TKTypeRegular" w:hAnsi="TKTypeRegular"/>
          <w:sz w:val="20"/>
          <w:szCs w:val="20"/>
        </w:rPr>
        <w:t>eine Versuchsreihe</w:t>
      </w:r>
      <w:r w:rsidR="00170FDF" w:rsidRPr="001B7FE5">
        <w:rPr>
          <w:rFonts w:ascii="TKTypeRegular" w:hAnsi="TKTypeRegular"/>
          <w:sz w:val="20"/>
          <w:szCs w:val="20"/>
        </w:rPr>
        <w:t xml:space="preserve"> zum Einsatz von </w:t>
      </w:r>
      <w:r w:rsidR="00000CFA" w:rsidRPr="001B7FE5">
        <w:rPr>
          <w:rFonts w:ascii="TKTypeRegular" w:hAnsi="TKTypeRegular"/>
          <w:sz w:val="20"/>
          <w:szCs w:val="20"/>
        </w:rPr>
        <w:t xml:space="preserve">Wasserstoff </w:t>
      </w:r>
      <w:r w:rsidR="00426C63" w:rsidRPr="001B7FE5">
        <w:rPr>
          <w:rFonts w:ascii="TKTypeRegular" w:hAnsi="TKTypeRegular"/>
          <w:sz w:val="20"/>
          <w:szCs w:val="20"/>
        </w:rPr>
        <w:t xml:space="preserve">im </w:t>
      </w:r>
      <w:r w:rsidR="00170FDF" w:rsidRPr="001B7FE5">
        <w:rPr>
          <w:rFonts w:ascii="TKTypeRegular" w:hAnsi="TKTypeRegular"/>
          <w:sz w:val="20"/>
          <w:szCs w:val="20"/>
        </w:rPr>
        <w:t xml:space="preserve">laufenden </w:t>
      </w:r>
      <w:r w:rsidR="00426C63" w:rsidRPr="001B7FE5">
        <w:rPr>
          <w:rFonts w:ascii="TKTypeRegular" w:hAnsi="TKTypeRegular"/>
          <w:sz w:val="20"/>
          <w:szCs w:val="20"/>
        </w:rPr>
        <w:t>Hochofen</w:t>
      </w:r>
      <w:r w:rsidR="00450393" w:rsidRPr="001B7FE5">
        <w:rPr>
          <w:rFonts w:ascii="TKTypeRegular" w:hAnsi="TKTypeRegular"/>
          <w:sz w:val="20"/>
          <w:szCs w:val="20"/>
        </w:rPr>
        <w:t>betrieb</w:t>
      </w:r>
      <w:r w:rsidR="00F9592E" w:rsidRPr="001B7FE5">
        <w:rPr>
          <w:rFonts w:ascii="TKTypeRegular" w:hAnsi="TKTypeRegular"/>
          <w:sz w:val="20"/>
          <w:szCs w:val="20"/>
        </w:rPr>
        <w:t xml:space="preserve">. Es sind </w:t>
      </w:r>
      <w:r w:rsidR="0017075F" w:rsidRPr="001B7FE5">
        <w:rPr>
          <w:rFonts w:ascii="TKTypeRegular" w:hAnsi="TKTypeRegular"/>
          <w:sz w:val="20"/>
          <w:szCs w:val="20"/>
        </w:rPr>
        <w:t xml:space="preserve">die </w:t>
      </w:r>
      <w:r w:rsidR="00125B4F" w:rsidRPr="001B7FE5">
        <w:rPr>
          <w:rFonts w:ascii="TKTypeRegular" w:hAnsi="TKTypeRegular"/>
          <w:sz w:val="20"/>
          <w:szCs w:val="20"/>
        </w:rPr>
        <w:t xml:space="preserve">bislang </w:t>
      </w:r>
      <w:r w:rsidR="00170FDF" w:rsidRPr="001B7FE5">
        <w:rPr>
          <w:rFonts w:ascii="TKTypeRegular" w:hAnsi="TKTypeRegular"/>
          <w:sz w:val="20"/>
          <w:szCs w:val="20"/>
        </w:rPr>
        <w:t>ersten Tests dieser Art</w:t>
      </w:r>
      <w:r w:rsidR="00D4389E" w:rsidRPr="001B7FE5">
        <w:rPr>
          <w:rFonts w:ascii="TKTypeRegular" w:hAnsi="TKTypeRegular"/>
          <w:sz w:val="20"/>
          <w:szCs w:val="20"/>
        </w:rPr>
        <w:t xml:space="preserve">. Sie dienen dem </w:t>
      </w:r>
      <w:r w:rsidR="0017075F" w:rsidRPr="001B7FE5">
        <w:rPr>
          <w:rFonts w:ascii="TKTypeRegular" w:hAnsi="TKTypeRegular"/>
          <w:sz w:val="20"/>
          <w:szCs w:val="20"/>
        </w:rPr>
        <w:t xml:space="preserve">Ziel, </w:t>
      </w:r>
      <w:r w:rsidR="00D4389E" w:rsidRPr="001B7FE5">
        <w:rPr>
          <w:rFonts w:ascii="TKTypeRegular" w:hAnsi="TKTypeRegular"/>
          <w:sz w:val="20"/>
          <w:szCs w:val="20"/>
        </w:rPr>
        <w:t>die bei der Stahlherstellung entstehenden CO</w:t>
      </w:r>
      <w:r w:rsidR="00D4389E" w:rsidRPr="001B7FE5">
        <w:rPr>
          <w:rFonts w:ascii="TKTypeRegular" w:hAnsi="TKTypeRegular"/>
          <w:sz w:val="20"/>
          <w:szCs w:val="20"/>
          <w:vertAlign w:val="subscript"/>
        </w:rPr>
        <w:t>2</w:t>
      </w:r>
      <w:r w:rsidR="00D4389E" w:rsidRPr="001B7FE5">
        <w:rPr>
          <w:rFonts w:ascii="TKTypeRegular" w:hAnsi="TKTypeRegular"/>
          <w:sz w:val="20"/>
          <w:szCs w:val="20"/>
        </w:rPr>
        <w:t xml:space="preserve">-Emissionen nachhaltig zu reduzieren. </w:t>
      </w:r>
      <w:r w:rsidRPr="001B7FE5">
        <w:rPr>
          <w:rFonts w:ascii="TKTypeRegular" w:hAnsi="TKTypeRegular"/>
          <w:sz w:val="20"/>
          <w:szCs w:val="20"/>
        </w:rPr>
        <w:t xml:space="preserve">Der </w:t>
      </w:r>
      <w:r w:rsidR="006E0672" w:rsidRPr="001B7FE5">
        <w:rPr>
          <w:rFonts w:ascii="TKTypeRegular" w:hAnsi="TKTypeRegular"/>
          <w:sz w:val="20"/>
          <w:szCs w:val="20"/>
        </w:rPr>
        <w:t>Versuchsstart im Beisein von NRW-Wirtschafts- und Digitalminister Prof. Dr. Andreas Pinkwart</w:t>
      </w:r>
      <w:r w:rsidRPr="001B7FE5">
        <w:rPr>
          <w:rFonts w:ascii="TKTypeRegular" w:hAnsi="TKTypeRegular"/>
          <w:sz w:val="20"/>
          <w:szCs w:val="20"/>
        </w:rPr>
        <w:t xml:space="preserve"> markiert einen Meilenstein in der Transformation zur klimaneutralen Stahlproduktion. </w:t>
      </w:r>
    </w:p>
    <w:p w:rsidR="007F1B6F" w:rsidRPr="001B7FE5" w:rsidRDefault="007F1B6F" w:rsidP="00DE2408">
      <w:pPr>
        <w:pStyle w:val="StandardWeb1"/>
        <w:spacing w:after="0" w:line="360" w:lineRule="auto"/>
        <w:jc w:val="both"/>
        <w:rPr>
          <w:rFonts w:ascii="TKTypeRegular" w:hAnsi="TKTypeRegular"/>
          <w:sz w:val="20"/>
          <w:szCs w:val="20"/>
        </w:rPr>
      </w:pPr>
    </w:p>
    <w:p w:rsidR="00576698" w:rsidRPr="001B7FE5" w:rsidRDefault="00576698" w:rsidP="00DE2408">
      <w:pPr>
        <w:pStyle w:val="StandardWeb1"/>
        <w:spacing w:after="0" w:line="360" w:lineRule="auto"/>
        <w:jc w:val="both"/>
        <w:rPr>
          <w:rFonts w:ascii="TKTypeRegular" w:hAnsi="TKTypeRegular"/>
          <w:b/>
          <w:sz w:val="20"/>
          <w:szCs w:val="20"/>
        </w:rPr>
      </w:pPr>
      <w:r w:rsidRPr="001B7FE5">
        <w:rPr>
          <w:rFonts w:ascii="TKTypeRegular" w:hAnsi="TKTypeRegular"/>
          <w:b/>
          <w:sz w:val="20"/>
          <w:szCs w:val="20"/>
        </w:rPr>
        <w:t>Zwischenziel 2030: 30 Prozent weniger Emissionen</w:t>
      </w:r>
    </w:p>
    <w:p w:rsidR="00576698" w:rsidRPr="001B7FE5" w:rsidRDefault="00D4389E"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 xml:space="preserve">Die nun gestartete Versuchsreihe ist </w:t>
      </w:r>
      <w:r w:rsidR="00022371" w:rsidRPr="001B7FE5">
        <w:rPr>
          <w:rFonts w:ascii="TKTypeRegular" w:hAnsi="TKTypeRegular"/>
          <w:sz w:val="20"/>
          <w:szCs w:val="20"/>
        </w:rPr>
        <w:t xml:space="preserve">ein </w:t>
      </w:r>
      <w:r w:rsidRPr="001B7FE5">
        <w:rPr>
          <w:rFonts w:ascii="TKTypeRegular" w:hAnsi="TKTypeRegular"/>
          <w:sz w:val="20"/>
          <w:szCs w:val="20"/>
        </w:rPr>
        <w:t>wichtiger Baustein der</w:t>
      </w:r>
      <w:r w:rsidR="00576698" w:rsidRPr="001B7FE5">
        <w:rPr>
          <w:rFonts w:ascii="TKTypeRegular" w:hAnsi="TKTypeRegular"/>
          <w:sz w:val="20"/>
          <w:szCs w:val="20"/>
        </w:rPr>
        <w:t xml:space="preserve"> Klimastrategie von thyssenkrupp. Bis 2050 will das Unternehmen klimaneutral werden</w:t>
      </w:r>
      <w:r w:rsidR="00901428" w:rsidRPr="001B7FE5">
        <w:rPr>
          <w:rFonts w:ascii="TKTypeRegular" w:hAnsi="TKTypeRegular"/>
          <w:sz w:val="20"/>
          <w:szCs w:val="20"/>
        </w:rPr>
        <w:t xml:space="preserve">. Bereits bis zum </w:t>
      </w:r>
      <w:r w:rsidR="00576698" w:rsidRPr="001B7FE5">
        <w:rPr>
          <w:rFonts w:ascii="TKTypeRegular" w:hAnsi="TKTypeRegular"/>
          <w:sz w:val="20"/>
          <w:szCs w:val="20"/>
        </w:rPr>
        <w:t xml:space="preserve">Jahr 2030 sollen die Emissionen aus Produktion und Prozessen </w:t>
      </w:r>
      <w:r w:rsidR="00901428" w:rsidRPr="001B7FE5">
        <w:rPr>
          <w:rFonts w:ascii="TKTypeRegular" w:hAnsi="TKTypeRegular"/>
          <w:sz w:val="20"/>
          <w:szCs w:val="20"/>
        </w:rPr>
        <w:t>(</w:t>
      </w:r>
      <w:r w:rsidR="00022371" w:rsidRPr="001B7FE5">
        <w:rPr>
          <w:rFonts w:ascii="TKTypeRegular" w:hAnsi="TKTypeRegular"/>
          <w:sz w:val="20"/>
          <w:szCs w:val="20"/>
        </w:rPr>
        <w:t xml:space="preserve">die </w:t>
      </w:r>
      <w:r w:rsidR="00901428" w:rsidRPr="001B7FE5">
        <w:rPr>
          <w:rFonts w:ascii="TKTypeRegular" w:hAnsi="TKTypeRegular"/>
          <w:sz w:val="20"/>
          <w:szCs w:val="20"/>
        </w:rPr>
        <w:t>sogenannte</w:t>
      </w:r>
      <w:r w:rsidR="00022371" w:rsidRPr="001B7FE5">
        <w:rPr>
          <w:rFonts w:ascii="TKTypeRegular" w:hAnsi="TKTypeRegular"/>
          <w:sz w:val="20"/>
          <w:szCs w:val="20"/>
        </w:rPr>
        <w:t>n</w:t>
      </w:r>
      <w:r w:rsidR="00901428" w:rsidRPr="001B7FE5">
        <w:rPr>
          <w:rFonts w:ascii="TKTypeRegular" w:hAnsi="TKTypeRegular"/>
          <w:sz w:val="20"/>
          <w:szCs w:val="20"/>
        </w:rPr>
        <w:t xml:space="preserve"> Scope 1</w:t>
      </w:r>
      <w:r w:rsidR="002017EE" w:rsidRPr="001B7FE5">
        <w:rPr>
          <w:rFonts w:ascii="TKTypeRegular" w:hAnsi="TKTypeRegular"/>
          <w:sz w:val="20"/>
          <w:szCs w:val="20"/>
        </w:rPr>
        <w:t>-</w:t>
      </w:r>
      <w:r w:rsidRPr="001B7FE5">
        <w:rPr>
          <w:rFonts w:ascii="TKTypeRegular" w:hAnsi="TKTypeRegular"/>
          <w:sz w:val="20"/>
          <w:szCs w:val="20"/>
        </w:rPr>
        <w:t>Emissionen</w:t>
      </w:r>
      <w:r w:rsidR="00901428" w:rsidRPr="001B7FE5">
        <w:rPr>
          <w:rFonts w:ascii="TKTypeRegular" w:hAnsi="TKTypeRegular"/>
          <w:sz w:val="20"/>
          <w:szCs w:val="20"/>
        </w:rPr>
        <w:t xml:space="preserve">) </w:t>
      </w:r>
      <w:r w:rsidR="00576698" w:rsidRPr="001B7FE5">
        <w:rPr>
          <w:rFonts w:ascii="TKTypeRegular" w:hAnsi="TKTypeRegular"/>
          <w:sz w:val="20"/>
          <w:szCs w:val="20"/>
        </w:rPr>
        <w:t xml:space="preserve">im eigenen Unternehmen sowie die Emissionen aus dem Bezug von Energie </w:t>
      </w:r>
      <w:r w:rsidR="002017EE" w:rsidRPr="001B7FE5">
        <w:rPr>
          <w:rFonts w:ascii="TKTypeRegular" w:hAnsi="TKTypeRegular"/>
          <w:sz w:val="20"/>
          <w:szCs w:val="20"/>
        </w:rPr>
        <w:t xml:space="preserve">(Scope 2) </w:t>
      </w:r>
      <w:r w:rsidR="00576698" w:rsidRPr="001B7FE5">
        <w:rPr>
          <w:rFonts w:ascii="TKTypeRegular" w:hAnsi="TKTypeRegular"/>
          <w:sz w:val="20"/>
          <w:szCs w:val="20"/>
        </w:rPr>
        <w:t xml:space="preserve">um 30 Prozent reduziert werden. </w:t>
      </w:r>
      <w:r w:rsidR="00353407" w:rsidRPr="001B7FE5">
        <w:rPr>
          <w:rFonts w:ascii="TKTypeRegular" w:hAnsi="TKTypeRegular"/>
          <w:sz w:val="20"/>
          <w:szCs w:val="20"/>
        </w:rPr>
        <w:t xml:space="preserve">„Wir haben uns </w:t>
      </w:r>
      <w:r w:rsidR="00901428" w:rsidRPr="001B7FE5">
        <w:rPr>
          <w:rFonts w:ascii="TKTypeRegular" w:hAnsi="TKTypeRegular"/>
          <w:sz w:val="20"/>
          <w:szCs w:val="20"/>
        </w:rPr>
        <w:t xml:space="preserve">mit unserer Klimastrategie ein </w:t>
      </w:r>
      <w:r w:rsidR="00353407" w:rsidRPr="001B7FE5">
        <w:rPr>
          <w:rFonts w:ascii="TKTypeRegular" w:hAnsi="TKTypeRegular"/>
          <w:sz w:val="20"/>
          <w:szCs w:val="20"/>
        </w:rPr>
        <w:t>klares Ziel gesetzt</w:t>
      </w:r>
      <w:r w:rsidR="00901428" w:rsidRPr="001B7FE5">
        <w:rPr>
          <w:rFonts w:ascii="TKTypeRegular" w:hAnsi="TKTypeRegular"/>
          <w:sz w:val="20"/>
          <w:szCs w:val="20"/>
        </w:rPr>
        <w:t>.</w:t>
      </w:r>
      <w:r w:rsidR="00353407" w:rsidRPr="001B7FE5">
        <w:rPr>
          <w:rFonts w:ascii="TKTypeRegular" w:hAnsi="TKTypeRegular"/>
          <w:sz w:val="20"/>
          <w:szCs w:val="20"/>
        </w:rPr>
        <w:t>“, sagte Dr. Klaus Keysberg, Mitglied des Vorstands der thyssenkrupp AG</w:t>
      </w:r>
      <w:r w:rsidR="00901428" w:rsidRPr="001B7FE5">
        <w:rPr>
          <w:rFonts w:ascii="TKTypeRegular" w:hAnsi="TKTypeRegular"/>
          <w:sz w:val="20"/>
          <w:szCs w:val="20"/>
        </w:rPr>
        <w:t>, zuständig für Materialgeschäfte des Konzerns</w:t>
      </w:r>
      <w:r w:rsidR="00353407" w:rsidRPr="001B7FE5">
        <w:rPr>
          <w:rFonts w:ascii="TKTypeRegular" w:hAnsi="TKTypeRegular"/>
          <w:sz w:val="20"/>
          <w:szCs w:val="20"/>
        </w:rPr>
        <w:t>. „Die Stahlproduktion nimmt</w:t>
      </w:r>
      <w:r w:rsidR="00901428" w:rsidRPr="001B7FE5">
        <w:rPr>
          <w:rFonts w:ascii="TKTypeRegular" w:hAnsi="TKTypeRegular"/>
          <w:sz w:val="20"/>
          <w:szCs w:val="20"/>
        </w:rPr>
        <w:t xml:space="preserve"> </w:t>
      </w:r>
      <w:r w:rsidR="00F87B23" w:rsidRPr="001B7FE5">
        <w:rPr>
          <w:rFonts w:ascii="TKTypeRegular" w:hAnsi="TKTypeRegular"/>
          <w:sz w:val="20"/>
          <w:szCs w:val="20"/>
        </w:rPr>
        <w:t>für die</w:t>
      </w:r>
      <w:r w:rsidR="00901428" w:rsidRPr="001B7FE5">
        <w:rPr>
          <w:rFonts w:ascii="TKTypeRegular" w:hAnsi="TKTypeRegular"/>
          <w:sz w:val="20"/>
          <w:szCs w:val="20"/>
        </w:rPr>
        <w:t xml:space="preserve"> Erreichung unserer Klimaziele</w:t>
      </w:r>
      <w:r w:rsidR="00353407" w:rsidRPr="001B7FE5">
        <w:rPr>
          <w:rFonts w:ascii="TKTypeRegular" w:hAnsi="TKTypeRegular"/>
          <w:sz w:val="20"/>
          <w:szCs w:val="20"/>
        </w:rPr>
        <w:t xml:space="preserve"> eine wichtige Rolle ein, denn der Hebel der Sparte bei der Senkung der Emissionen ist groß. Deswegen treiben wir den Wandel zur Wasserstofftechnologie mit aller Kraft voran.“</w:t>
      </w:r>
    </w:p>
    <w:p w:rsidR="00576698" w:rsidRPr="001B7FE5" w:rsidRDefault="00576698" w:rsidP="00DE2408">
      <w:pPr>
        <w:pStyle w:val="StandardWeb1"/>
        <w:spacing w:after="0" w:line="360" w:lineRule="auto"/>
        <w:jc w:val="both"/>
        <w:rPr>
          <w:rFonts w:ascii="TKTypeRegular" w:hAnsi="TKTypeRegular"/>
          <w:sz w:val="20"/>
          <w:szCs w:val="20"/>
        </w:rPr>
      </w:pPr>
    </w:p>
    <w:p w:rsidR="007F1B6F" w:rsidRPr="001B7FE5" w:rsidRDefault="007F1B6F" w:rsidP="00DE2408">
      <w:pPr>
        <w:pStyle w:val="StandardWeb1"/>
        <w:spacing w:after="0" w:line="360" w:lineRule="auto"/>
        <w:jc w:val="both"/>
        <w:rPr>
          <w:rFonts w:ascii="TKTypeRegular" w:hAnsi="TKTypeRegular"/>
          <w:b/>
          <w:sz w:val="20"/>
          <w:szCs w:val="20"/>
        </w:rPr>
      </w:pPr>
      <w:r w:rsidRPr="001B7FE5">
        <w:rPr>
          <w:rFonts w:ascii="TKTypeRegular" w:hAnsi="TKTypeRegular"/>
          <w:b/>
          <w:sz w:val="20"/>
          <w:szCs w:val="20"/>
        </w:rPr>
        <w:t>Wasserdampf statt CO</w:t>
      </w:r>
      <w:r w:rsidRPr="001B7FE5">
        <w:rPr>
          <w:rFonts w:ascii="TKTypeRegular" w:hAnsi="TKTypeRegular"/>
          <w:b/>
          <w:sz w:val="20"/>
          <w:szCs w:val="20"/>
          <w:vertAlign w:val="subscript"/>
        </w:rPr>
        <w:t>2</w:t>
      </w:r>
    </w:p>
    <w:p w:rsidR="006E0672" w:rsidRPr="001B7FE5" w:rsidRDefault="00FB6394"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 xml:space="preserve">Beim klassischen </w:t>
      </w:r>
      <w:r w:rsidR="001420E3" w:rsidRPr="001B7FE5">
        <w:rPr>
          <w:rFonts w:ascii="TKTypeRegular" w:hAnsi="TKTypeRegular"/>
          <w:sz w:val="20"/>
          <w:szCs w:val="20"/>
        </w:rPr>
        <w:t>Hochofenprozess</w:t>
      </w:r>
      <w:r w:rsidRPr="001B7FE5">
        <w:rPr>
          <w:rFonts w:ascii="TKTypeRegular" w:hAnsi="TKTypeRegular"/>
          <w:sz w:val="20"/>
          <w:szCs w:val="20"/>
        </w:rPr>
        <w:t xml:space="preserve"> werden für die Herstellung </w:t>
      </w:r>
      <w:r w:rsidR="00F87B23" w:rsidRPr="001B7FE5">
        <w:rPr>
          <w:rFonts w:ascii="TKTypeRegular" w:hAnsi="TKTypeRegular"/>
          <w:sz w:val="20"/>
          <w:szCs w:val="20"/>
        </w:rPr>
        <w:t xml:space="preserve">von </w:t>
      </w:r>
      <w:r w:rsidRPr="001B7FE5">
        <w:rPr>
          <w:rFonts w:ascii="TKTypeRegular" w:hAnsi="TKTypeRegular"/>
          <w:sz w:val="20"/>
          <w:szCs w:val="20"/>
        </w:rPr>
        <w:t>eine</w:t>
      </w:r>
      <w:r w:rsidR="00F87B23" w:rsidRPr="001B7FE5">
        <w:rPr>
          <w:rFonts w:ascii="TKTypeRegular" w:hAnsi="TKTypeRegular"/>
          <w:sz w:val="20"/>
          <w:szCs w:val="20"/>
        </w:rPr>
        <w:t>r</w:t>
      </w:r>
      <w:r w:rsidRPr="001B7FE5">
        <w:rPr>
          <w:rFonts w:ascii="TKTypeRegular" w:hAnsi="TKTypeRegular"/>
          <w:sz w:val="20"/>
          <w:szCs w:val="20"/>
        </w:rPr>
        <w:t xml:space="preserve"> Tonne Roheisen </w:t>
      </w:r>
      <w:r w:rsidR="00BB07AB" w:rsidRPr="001B7FE5">
        <w:rPr>
          <w:rFonts w:ascii="TKTypeRegular" w:hAnsi="TKTypeRegular"/>
          <w:sz w:val="20"/>
          <w:szCs w:val="20"/>
        </w:rPr>
        <w:t>rund</w:t>
      </w:r>
      <w:r w:rsidRPr="001B7FE5">
        <w:rPr>
          <w:rFonts w:ascii="TKTypeRegular" w:hAnsi="TKTypeRegular"/>
          <w:sz w:val="20"/>
          <w:szCs w:val="20"/>
        </w:rPr>
        <w:t xml:space="preserve"> </w:t>
      </w:r>
      <w:r w:rsidR="009A3461" w:rsidRPr="001B7FE5">
        <w:rPr>
          <w:rFonts w:ascii="TKTypeRegular" w:hAnsi="TKTypeRegular"/>
          <w:sz w:val="20"/>
          <w:szCs w:val="20"/>
        </w:rPr>
        <w:t>3</w:t>
      </w:r>
      <w:r w:rsidRPr="001B7FE5">
        <w:rPr>
          <w:rFonts w:ascii="TKTypeRegular" w:hAnsi="TKTypeRegular"/>
          <w:sz w:val="20"/>
          <w:szCs w:val="20"/>
        </w:rPr>
        <w:t xml:space="preserve">00 Kilogramm Koks </w:t>
      </w:r>
      <w:r w:rsidR="009A3461" w:rsidRPr="001B7FE5">
        <w:rPr>
          <w:rFonts w:ascii="TKTypeRegular" w:hAnsi="TKTypeRegular"/>
          <w:sz w:val="20"/>
          <w:szCs w:val="20"/>
        </w:rPr>
        <w:t>und 200 Kilogramm K</w:t>
      </w:r>
      <w:r w:rsidRPr="001B7FE5">
        <w:rPr>
          <w:rFonts w:ascii="TKTypeRegular" w:hAnsi="TKTypeRegular"/>
          <w:sz w:val="20"/>
          <w:szCs w:val="20"/>
        </w:rPr>
        <w:t xml:space="preserve">ohlenstaub benötigt. Der Kohlenstaub wird im unteren </w:t>
      </w:r>
      <w:r w:rsidR="00450393" w:rsidRPr="001B7FE5">
        <w:rPr>
          <w:rFonts w:ascii="TKTypeRegular" w:hAnsi="TKTypeRegular"/>
          <w:sz w:val="20"/>
          <w:szCs w:val="20"/>
        </w:rPr>
        <w:t>Schachtb</w:t>
      </w:r>
      <w:r w:rsidRPr="001B7FE5">
        <w:rPr>
          <w:rFonts w:ascii="TKTypeRegular" w:hAnsi="TKTypeRegular"/>
          <w:sz w:val="20"/>
          <w:szCs w:val="20"/>
        </w:rPr>
        <w:t>ereich des Hochofens</w:t>
      </w:r>
      <w:r w:rsidR="009A3461" w:rsidRPr="001B7FE5">
        <w:rPr>
          <w:rFonts w:ascii="TKTypeRegular" w:hAnsi="TKTypeRegular"/>
          <w:sz w:val="20"/>
          <w:szCs w:val="20"/>
        </w:rPr>
        <w:t xml:space="preserve"> als </w:t>
      </w:r>
      <w:r w:rsidR="00F87B23" w:rsidRPr="001B7FE5">
        <w:rPr>
          <w:rFonts w:ascii="TKTypeRegular" w:hAnsi="TKTypeRegular"/>
          <w:sz w:val="20"/>
          <w:szCs w:val="20"/>
        </w:rPr>
        <w:t xml:space="preserve">zusätzliches Reduktionsmittel </w:t>
      </w:r>
      <w:r w:rsidRPr="001B7FE5">
        <w:rPr>
          <w:rFonts w:ascii="TKTypeRegular" w:hAnsi="TKTypeRegular"/>
          <w:sz w:val="20"/>
          <w:szCs w:val="20"/>
        </w:rPr>
        <w:t xml:space="preserve">über 28 sogenannte Blasformen eingeblasen. </w:t>
      </w:r>
      <w:r w:rsidR="00953365" w:rsidRPr="001B7FE5">
        <w:rPr>
          <w:rFonts w:ascii="TKTypeRegular" w:hAnsi="TKTypeRegular"/>
          <w:sz w:val="20"/>
          <w:szCs w:val="20"/>
        </w:rPr>
        <w:t xml:space="preserve">Zum Versuchsstart wurde </w:t>
      </w:r>
      <w:r w:rsidRPr="001B7FE5">
        <w:rPr>
          <w:rFonts w:ascii="TKTypeRegular" w:hAnsi="TKTypeRegular"/>
          <w:sz w:val="20"/>
          <w:szCs w:val="20"/>
        </w:rPr>
        <w:t xml:space="preserve">heute </w:t>
      </w:r>
      <w:r w:rsidR="00953365" w:rsidRPr="001B7FE5">
        <w:rPr>
          <w:rFonts w:ascii="TKTypeRegular" w:hAnsi="TKTypeRegular"/>
          <w:sz w:val="20"/>
          <w:szCs w:val="20"/>
        </w:rPr>
        <w:t xml:space="preserve">an einer </w:t>
      </w:r>
      <w:r w:rsidR="00BB07AB" w:rsidRPr="001B7FE5">
        <w:rPr>
          <w:rFonts w:ascii="TKTypeRegular" w:hAnsi="TKTypeRegular"/>
          <w:sz w:val="20"/>
          <w:szCs w:val="20"/>
        </w:rPr>
        <w:t xml:space="preserve">dieser </w:t>
      </w:r>
      <w:r w:rsidR="00953365" w:rsidRPr="001B7FE5">
        <w:rPr>
          <w:rFonts w:ascii="TKTypeRegular" w:hAnsi="TKTypeRegular"/>
          <w:sz w:val="20"/>
          <w:szCs w:val="20"/>
        </w:rPr>
        <w:lastRenderedPageBreak/>
        <w:t xml:space="preserve">Blasformen </w:t>
      </w:r>
      <w:r w:rsidR="00450393" w:rsidRPr="001B7FE5">
        <w:rPr>
          <w:rFonts w:ascii="TKTypeRegular" w:hAnsi="TKTypeRegular"/>
          <w:sz w:val="20"/>
          <w:szCs w:val="20"/>
        </w:rPr>
        <w:t xml:space="preserve">am </w:t>
      </w:r>
      <w:r w:rsidR="00953365" w:rsidRPr="001B7FE5">
        <w:rPr>
          <w:rFonts w:ascii="TKTypeRegular" w:hAnsi="TKTypeRegular"/>
          <w:sz w:val="20"/>
          <w:szCs w:val="20"/>
        </w:rPr>
        <w:t xml:space="preserve">Hochofen 9 </w:t>
      </w:r>
      <w:r w:rsidRPr="001B7FE5">
        <w:rPr>
          <w:rFonts w:ascii="TKTypeRegular" w:hAnsi="TKTypeRegular"/>
          <w:sz w:val="20"/>
          <w:szCs w:val="20"/>
        </w:rPr>
        <w:t>Wasserstoff injiziert.</w:t>
      </w:r>
      <w:r w:rsidR="00953365" w:rsidRPr="001B7FE5">
        <w:rPr>
          <w:rFonts w:ascii="TKTypeRegular" w:hAnsi="TKTypeRegular"/>
          <w:sz w:val="20"/>
          <w:szCs w:val="20"/>
        </w:rPr>
        <w:t xml:space="preserve"> Damit beginnt eine Versuchsreihe, in der thyssenkrupp Steel den Einsatz von Wasserstoff </w:t>
      </w:r>
      <w:r w:rsidR="006E0672" w:rsidRPr="001B7FE5">
        <w:rPr>
          <w:rFonts w:ascii="TKTypeRegular" w:hAnsi="TKTypeRegular"/>
          <w:sz w:val="20"/>
          <w:szCs w:val="20"/>
        </w:rPr>
        <w:t xml:space="preserve">schrittweise </w:t>
      </w:r>
      <w:r w:rsidR="00953365" w:rsidRPr="001B7FE5">
        <w:rPr>
          <w:rFonts w:ascii="TKTypeRegular" w:hAnsi="TKTypeRegular"/>
          <w:sz w:val="20"/>
          <w:szCs w:val="20"/>
        </w:rPr>
        <w:t>erst auf alle 28 Blasformen</w:t>
      </w:r>
      <w:r w:rsidR="00D06D97" w:rsidRPr="001B7FE5">
        <w:rPr>
          <w:rFonts w:ascii="TKTypeRegular" w:hAnsi="TKTypeRegular"/>
          <w:sz w:val="20"/>
          <w:szCs w:val="20"/>
        </w:rPr>
        <w:t xml:space="preserve"> </w:t>
      </w:r>
      <w:r w:rsidR="00450393" w:rsidRPr="001B7FE5">
        <w:rPr>
          <w:rFonts w:ascii="TKTypeRegular" w:hAnsi="TKTypeRegular"/>
          <w:sz w:val="20"/>
          <w:szCs w:val="20"/>
        </w:rPr>
        <w:t xml:space="preserve">dieses </w:t>
      </w:r>
      <w:r w:rsidR="001420E3" w:rsidRPr="001B7FE5">
        <w:rPr>
          <w:rFonts w:ascii="TKTypeRegular" w:hAnsi="TKTypeRegular"/>
          <w:sz w:val="20"/>
          <w:szCs w:val="20"/>
        </w:rPr>
        <w:t>H</w:t>
      </w:r>
      <w:r w:rsidR="00D06D97" w:rsidRPr="001B7FE5">
        <w:rPr>
          <w:rFonts w:ascii="TKTypeRegular" w:hAnsi="TKTypeRegular"/>
          <w:sz w:val="20"/>
          <w:szCs w:val="20"/>
        </w:rPr>
        <w:t>ochofen</w:t>
      </w:r>
      <w:r w:rsidR="00450393" w:rsidRPr="001B7FE5">
        <w:rPr>
          <w:rFonts w:ascii="TKTypeRegular" w:hAnsi="TKTypeRegular"/>
          <w:sz w:val="20"/>
          <w:szCs w:val="20"/>
        </w:rPr>
        <w:t>s</w:t>
      </w:r>
      <w:r w:rsidR="001420E3" w:rsidRPr="001B7FE5">
        <w:rPr>
          <w:rFonts w:ascii="TKTypeRegular" w:hAnsi="TKTypeRegular"/>
          <w:sz w:val="20"/>
          <w:szCs w:val="20"/>
        </w:rPr>
        <w:t xml:space="preserve"> </w:t>
      </w:r>
      <w:r w:rsidR="00953365" w:rsidRPr="001B7FE5">
        <w:rPr>
          <w:rFonts w:ascii="TKTypeRegular" w:hAnsi="TKTypeRegular"/>
          <w:sz w:val="20"/>
          <w:szCs w:val="20"/>
        </w:rPr>
        <w:t xml:space="preserve">und </w:t>
      </w:r>
      <w:r w:rsidR="006E0672" w:rsidRPr="001B7FE5">
        <w:rPr>
          <w:rFonts w:ascii="TKTypeRegular" w:hAnsi="TKTypeRegular"/>
          <w:sz w:val="20"/>
          <w:szCs w:val="20"/>
        </w:rPr>
        <w:t xml:space="preserve">ab dem Jahr 2022 dann auf alle </w:t>
      </w:r>
      <w:r w:rsidR="00450393" w:rsidRPr="001B7FE5">
        <w:rPr>
          <w:rFonts w:ascii="TKTypeRegular" w:hAnsi="TKTypeRegular"/>
          <w:sz w:val="20"/>
          <w:szCs w:val="20"/>
        </w:rPr>
        <w:t xml:space="preserve">drei weiteren </w:t>
      </w:r>
      <w:r w:rsidR="006E0672" w:rsidRPr="001B7FE5">
        <w:rPr>
          <w:rFonts w:ascii="TKTypeRegular" w:hAnsi="TKTypeRegular"/>
          <w:sz w:val="20"/>
          <w:szCs w:val="20"/>
        </w:rPr>
        <w:t xml:space="preserve">Hochöfen ausweiten will. Der Vorteil: </w:t>
      </w:r>
      <w:r w:rsidR="00353407" w:rsidRPr="001B7FE5">
        <w:rPr>
          <w:rFonts w:ascii="TKTypeRegular" w:hAnsi="TKTypeRegular"/>
          <w:sz w:val="20"/>
          <w:szCs w:val="20"/>
        </w:rPr>
        <w:t>W</w:t>
      </w:r>
      <w:r w:rsidR="00D06D97" w:rsidRPr="001B7FE5">
        <w:rPr>
          <w:rFonts w:ascii="TKTypeRegular" w:hAnsi="TKTypeRegular"/>
          <w:sz w:val="20"/>
          <w:szCs w:val="20"/>
        </w:rPr>
        <w:t>ährend</w:t>
      </w:r>
      <w:r w:rsidR="006E0672" w:rsidRPr="001B7FE5">
        <w:rPr>
          <w:rFonts w:ascii="TKTypeRegular" w:hAnsi="TKTypeRegular"/>
          <w:sz w:val="20"/>
          <w:szCs w:val="20"/>
        </w:rPr>
        <w:t xml:space="preserve"> beim Einsatz von Einblaskohle CO</w:t>
      </w:r>
      <w:r w:rsidR="006E0672" w:rsidRPr="001B7FE5">
        <w:rPr>
          <w:rFonts w:ascii="TKTypeRegular" w:hAnsi="TKTypeRegular"/>
          <w:sz w:val="20"/>
          <w:szCs w:val="20"/>
          <w:vertAlign w:val="subscript"/>
        </w:rPr>
        <w:t>2</w:t>
      </w:r>
      <w:r w:rsidR="006E0672" w:rsidRPr="001B7FE5">
        <w:rPr>
          <w:rFonts w:ascii="TKTypeRegular" w:hAnsi="TKTypeRegular"/>
          <w:sz w:val="20"/>
          <w:szCs w:val="20"/>
        </w:rPr>
        <w:t>-Emissionen entstehen, entsteht beim Eins</w:t>
      </w:r>
      <w:r w:rsidR="001420E3" w:rsidRPr="001B7FE5">
        <w:rPr>
          <w:rFonts w:ascii="TKTypeRegular" w:hAnsi="TKTypeRegular"/>
          <w:sz w:val="20"/>
          <w:szCs w:val="20"/>
        </w:rPr>
        <w:t xml:space="preserve">atz von Wasserstoff Wasserdampf. Somit können </w:t>
      </w:r>
      <w:r w:rsidR="00F87B23" w:rsidRPr="001B7FE5">
        <w:rPr>
          <w:rFonts w:ascii="TKTypeRegular" w:hAnsi="TKTypeRegular"/>
          <w:sz w:val="20"/>
          <w:szCs w:val="20"/>
        </w:rPr>
        <w:t xml:space="preserve">bereits </w:t>
      </w:r>
      <w:r w:rsidR="006E0672" w:rsidRPr="001B7FE5">
        <w:rPr>
          <w:rFonts w:ascii="TKTypeRegular" w:hAnsi="TKTypeRegular"/>
          <w:sz w:val="20"/>
          <w:szCs w:val="20"/>
        </w:rPr>
        <w:t xml:space="preserve">an dieser Stelle im Produktionsprozess </w:t>
      </w:r>
      <w:r w:rsidR="00F87B23" w:rsidRPr="001B7FE5">
        <w:rPr>
          <w:rFonts w:ascii="TKTypeRegular" w:hAnsi="TKTypeRegular"/>
          <w:sz w:val="20"/>
          <w:szCs w:val="20"/>
        </w:rPr>
        <w:t xml:space="preserve">bis zu 20 Prozent </w:t>
      </w:r>
      <w:r w:rsidR="006E0672" w:rsidRPr="001B7FE5">
        <w:rPr>
          <w:rFonts w:ascii="TKTypeRegular" w:hAnsi="TKTypeRegular"/>
          <w:sz w:val="20"/>
          <w:szCs w:val="20"/>
        </w:rPr>
        <w:t>CO</w:t>
      </w:r>
      <w:r w:rsidR="006E0672" w:rsidRPr="001B7FE5">
        <w:rPr>
          <w:rFonts w:ascii="TKTypeRegular" w:hAnsi="TKTypeRegular"/>
          <w:sz w:val="20"/>
          <w:szCs w:val="20"/>
          <w:vertAlign w:val="subscript"/>
        </w:rPr>
        <w:t>2</w:t>
      </w:r>
      <w:r w:rsidR="00F87B23" w:rsidRPr="001B7FE5">
        <w:rPr>
          <w:rFonts w:ascii="TKTypeRegular" w:hAnsi="TKTypeRegular"/>
          <w:sz w:val="20"/>
          <w:szCs w:val="20"/>
        </w:rPr>
        <w:t>eingespart werden</w:t>
      </w:r>
      <w:r w:rsidR="006E0672" w:rsidRPr="001B7FE5">
        <w:rPr>
          <w:rFonts w:ascii="TKTypeRegular" w:hAnsi="TKTypeRegular"/>
          <w:sz w:val="20"/>
          <w:szCs w:val="20"/>
        </w:rPr>
        <w:t xml:space="preserve">. </w:t>
      </w:r>
    </w:p>
    <w:p w:rsidR="006E0672" w:rsidRPr="001B7FE5" w:rsidRDefault="006E0672"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„Der heutige Tag ist wegweisend</w:t>
      </w:r>
      <w:r w:rsidR="001929B6" w:rsidRPr="001B7FE5">
        <w:rPr>
          <w:rFonts w:ascii="TKTypeRegular" w:hAnsi="TKTypeRegular"/>
          <w:sz w:val="20"/>
          <w:szCs w:val="20"/>
        </w:rPr>
        <w:t xml:space="preserve"> für die Stahlindustrie</w:t>
      </w:r>
      <w:r w:rsidRPr="001B7FE5">
        <w:rPr>
          <w:rFonts w:ascii="TKTypeRegular" w:hAnsi="TKTypeRegular"/>
          <w:sz w:val="20"/>
          <w:szCs w:val="20"/>
        </w:rPr>
        <w:t>“, sagte Premal Desai, Sprecher des Vorstands von thyssenkrupp Steel</w:t>
      </w:r>
      <w:r w:rsidR="000E3981" w:rsidRPr="001B7FE5">
        <w:rPr>
          <w:rFonts w:ascii="TKTypeRegular" w:hAnsi="TKTypeRegular"/>
          <w:sz w:val="20"/>
          <w:szCs w:val="20"/>
        </w:rPr>
        <w:t xml:space="preserve"> Europe</w:t>
      </w:r>
      <w:r w:rsidRPr="001B7FE5">
        <w:rPr>
          <w:rFonts w:ascii="TKTypeRegular" w:hAnsi="TKTypeRegular"/>
          <w:sz w:val="20"/>
          <w:szCs w:val="20"/>
        </w:rPr>
        <w:t>. „Wir l</w:t>
      </w:r>
      <w:r w:rsidR="00D06D97" w:rsidRPr="001B7FE5">
        <w:rPr>
          <w:rFonts w:ascii="TKTypeRegular" w:hAnsi="TKTypeRegular"/>
          <w:sz w:val="20"/>
          <w:szCs w:val="20"/>
        </w:rPr>
        <w:t>eisten hier Pionierarbeit</w:t>
      </w:r>
      <w:r w:rsidR="009A3461" w:rsidRPr="001B7FE5">
        <w:rPr>
          <w:rFonts w:ascii="TKTypeRegular" w:hAnsi="TKTypeRegular"/>
          <w:sz w:val="20"/>
          <w:szCs w:val="20"/>
        </w:rPr>
        <w:t>. Die Nutzun</w:t>
      </w:r>
      <w:r w:rsidR="00450393" w:rsidRPr="001B7FE5">
        <w:rPr>
          <w:rFonts w:ascii="TKTypeRegular" w:hAnsi="TKTypeRegular"/>
          <w:sz w:val="20"/>
          <w:szCs w:val="20"/>
        </w:rPr>
        <w:t xml:space="preserve">g von Wasserstoff </w:t>
      </w:r>
      <w:r w:rsidR="00F87B23" w:rsidRPr="001B7FE5">
        <w:rPr>
          <w:rFonts w:ascii="TKTypeRegular" w:hAnsi="TKTypeRegular"/>
          <w:sz w:val="20"/>
          <w:szCs w:val="20"/>
        </w:rPr>
        <w:t xml:space="preserve">ist </w:t>
      </w:r>
      <w:r w:rsidR="00FB3797" w:rsidRPr="001B7FE5">
        <w:rPr>
          <w:rFonts w:ascii="TKTypeRegular" w:hAnsi="TKTypeRegular"/>
          <w:sz w:val="20"/>
          <w:szCs w:val="20"/>
        </w:rPr>
        <w:t xml:space="preserve">der entscheidende </w:t>
      </w:r>
      <w:r w:rsidR="00F87B23" w:rsidRPr="001B7FE5">
        <w:rPr>
          <w:rFonts w:ascii="TKTypeRegular" w:hAnsi="TKTypeRegular"/>
          <w:sz w:val="20"/>
          <w:szCs w:val="20"/>
        </w:rPr>
        <w:t xml:space="preserve">Hebel </w:t>
      </w:r>
      <w:r w:rsidR="00FB3797" w:rsidRPr="001B7FE5">
        <w:rPr>
          <w:rFonts w:ascii="TKTypeRegular" w:hAnsi="TKTypeRegular"/>
          <w:sz w:val="20"/>
          <w:szCs w:val="20"/>
        </w:rPr>
        <w:t xml:space="preserve">für eine </w:t>
      </w:r>
      <w:r w:rsidR="00450393" w:rsidRPr="001B7FE5">
        <w:rPr>
          <w:rFonts w:ascii="TKTypeRegular" w:hAnsi="TKTypeRegular"/>
          <w:sz w:val="20"/>
          <w:szCs w:val="20"/>
        </w:rPr>
        <w:t>klimaneutral</w:t>
      </w:r>
      <w:r w:rsidR="00FB3797" w:rsidRPr="001B7FE5">
        <w:rPr>
          <w:rFonts w:ascii="TKTypeRegular" w:hAnsi="TKTypeRegular"/>
          <w:sz w:val="20"/>
          <w:szCs w:val="20"/>
        </w:rPr>
        <w:t>e Stahlproduktion.</w:t>
      </w:r>
      <w:r w:rsidRPr="001B7FE5">
        <w:rPr>
          <w:rFonts w:ascii="TKTypeRegular" w:hAnsi="TKTypeRegular"/>
          <w:sz w:val="20"/>
          <w:szCs w:val="20"/>
        </w:rPr>
        <w:t xml:space="preserve"> </w:t>
      </w:r>
      <w:r w:rsidR="001929B6" w:rsidRPr="001B7FE5">
        <w:rPr>
          <w:rFonts w:ascii="TKTypeRegular" w:hAnsi="TKTypeRegular"/>
          <w:sz w:val="20"/>
          <w:szCs w:val="20"/>
        </w:rPr>
        <w:t xml:space="preserve">Der </w:t>
      </w:r>
      <w:r w:rsidR="00F87B23" w:rsidRPr="001B7FE5">
        <w:rPr>
          <w:rFonts w:ascii="TKTypeRegular" w:hAnsi="TKTypeRegular"/>
          <w:sz w:val="20"/>
          <w:szCs w:val="20"/>
        </w:rPr>
        <w:t xml:space="preserve">heutige </w:t>
      </w:r>
      <w:r w:rsidR="00F51C01" w:rsidRPr="001B7FE5">
        <w:rPr>
          <w:rFonts w:ascii="TKTypeRegular" w:hAnsi="TKTypeRegular"/>
          <w:sz w:val="20"/>
          <w:szCs w:val="20"/>
        </w:rPr>
        <w:t xml:space="preserve">Versuch </w:t>
      </w:r>
      <w:r w:rsidR="00353407" w:rsidRPr="001B7FE5">
        <w:rPr>
          <w:rFonts w:ascii="TKTypeRegular" w:hAnsi="TKTypeRegular"/>
          <w:sz w:val="20"/>
          <w:szCs w:val="20"/>
        </w:rPr>
        <w:t xml:space="preserve">ist </w:t>
      </w:r>
      <w:r w:rsidR="00F87B23" w:rsidRPr="001B7FE5">
        <w:rPr>
          <w:rFonts w:ascii="TKTypeRegular" w:hAnsi="TKTypeRegular"/>
          <w:sz w:val="20"/>
          <w:szCs w:val="20"/>
        </w:rPr>
        <w:t xml:space="preserve">ein weiterer wichtiger Schritt in der </w:t>
      </w:r>
      <w:r w:rsidR="00F51C01" w:rsidRPr="001B7FE5">
        <w:rPr>
          <w:rFonts w:ascii="TKTypeRegular" w:hAnsi="TKTypeRegular"/>
          <w:sz w:val="20"/>
          <w:szCs w:val="20"/>
        </w:rPr>
        <w:t xml:space="preserve">Transformation unserer </w:t>
      </w:r>
      <w:r w:rsidR="009A3461" w:rsidRPr="001B7FE5">
        <w:rPr>
          <w:rFonts w:ascii="TKTypeRegular" w:hAnsi="TKTypeRegular"/>
          <w:sz w:val="20"/>
          <w:szCs w:val="20"/>
        </w:rPr>
        <w:t>Produktion</w:t>
      </w:r>
      <w:r w:rsidR="00F51C01" w:rsidRPr="001B7FE5">
        <w:rPr>
          <w:rFonts w:ascii="TKTypeRegular" w:hAnsi="TKTypeRegular"/>
          <w:sz w:val="20"/>
          <w:szCs w:val="20"/>
        </w:rPr>
        <w:t xml:space="preserve">, an deren Ende grüner Stahl stehen wird. Gleichzeitig </w:t>
      </w:r>
      <w:r w:rsidR="00F87B23" w:rsidRPr="001B7FE5">
        <w:rPr>
          <w:rFonts w:ascii="TKTypeRegular" w:hAnsi="TKTypeRegular"/>
          <w:sz w:val="20"/>
          <w:szCs w:val="20"/>
        </w:rPr>
        <w:t>sehen wir</w:t>
      </w:r>
      <w:r w:rsidR="00F51C01" w:rsidRPr="001B7FE5">
        <w:rPr>
          <w:rFonts w:ascii="TKTypeRegular" w:hAnsi="TKTypeRegular"/>
          <w:sz w:val="20"/>
          <w:szCs w:val="20"/>
        </w:rPr>
        <w:t xml:space="preserve">, was </w:t>
      </w:r>
      <w:r w:rsidR="00F87B23" w:rsidRPr="001B7FE5">
        <w:rPr>
          <w:rFonts w:ascii="TKTypeRegular" w:hAnsi="TKTypeRegular"/>
          <w:sz w:val="20"/>
          <w:szCs w:val="20"/>
        </w:rPr>
        <w:t xml:space="preserve">alles </w:t>
      </w:r>
      <w:r w:rsidR="00F51C01" w:rsidRPr="001B7FE5">
        <w:rPr>
          <w:rFonts w:ascii="TKTypeRegular" w:hAnsi="TKTypeRegular"/>
          <w:sz w:val="20"/>
          <w:szCs w:val="20"/>
        </w:rPr>
        <w:t xml:space="preserve">möglich ist, wenn Unternehmen und Politik gemeinsam auf ein Ziel hinarbeiten. </w:t>
      </w:r>
      <w:r w:rsidR="00353407" w:rsidRPr="001B7FE5">
        <w:rPr>
          <w:rFonts w:ascii="TKTypeRegular" w:hAnsi="TKTypeRegular"/>
          <w:sz w:val="20"/>
          <w:szCs w:val="20"/>
        </w:rPr>
        <w:t>Für die Förderung des Projekts</w:t>
      </w:r>
      <w:r w:rsidR="00F51C01" w:rsidRPr="001B7FE5">
        <w:rPr>
          <w:rFonts w:ascii="TKTypeRegular" w:hAnsi="TKTypeRegular"/>
          <w:sz w:val="20"/>
          <w:szCs w:val="20"/>
        </w:rPr>
        <w:t xml:space="preserve"> sind wir dem Land NRW sehr dankbar.“</w:t>
      </w:r>
    </w:p>
    <w:p w:rsidR="00BD21E5" w:rsidRPr="001B7FE5" w:rsidRDefault="00BD21E5" w:rsidP="00DE2408">
      <w:pPr>
        <w:pStyle w:val="StandardWeb1"/>
        <w:spacing w:after="0" w:line="360" w:lineRule="auto"/>
        <w:jc w:val="both"/>
        <w:rPr>
          <w:rFonts w:ascii="TKTypeRegular" w:hAnsi="TKTypeRegular"/>
          <w:b/>
          <w:sz w:val="20"/>
          <w:szCs w:val="20"/>
        </w:rPr>
      </w:pPr>
    </w:p>
    <w:p w:rsidR="00F51C01" w:rsidRPr="001B7FE5" w:rsidRDefault="00F51C01" w:rsidP="00DE2408">
      <w:pPr>
        <w:pStyle w:val="StandardWeb1"/>
        <w:spacing w:after="0" w:line="360" w:lineRule="auto"/>
        <w:jc w:val="both"/>
        <w:rPr>
          <w:rFonts w:ascii="TKTypeRegular" w:hAnsi="TKTypeRegular"/>
          <w:b/>
          <w:sz w:val="20"/>
          <w:szCs w:val="20"/>
        </w:rPr>
      </w:pPr>
      <w:r w:rsidRPr="001B7FE5">
        <w:rPr>
          <w:rFonts w:ascii="TKTypeRegular" w:hAnsi="TKTypeRegular"/>
          <w:b/>
          <w:sz w:val="20"/>
          <w:szCs w:val="20"/>
        </w:rPr>
        <w:t>Förderung durch Land NRW</w:t>
      </w:r>
    </w:p>
    <w:p w:rsidR="00953365" w:rsidRPr="001B7FE5" w:rsidRDefault="006E0672"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Das Projekt wird im Rahmen der von der Landesregierung gestarteten Initiative IN4climate.NRW gefördert</w:t>
      </w:r>
      <w:r w:rsidR="00BD21E5" w:rsidRPr="001B7FE5">
        <w:rPr>
          <w:rFonts w:ascii="TKTypeRegular" w:hAnsi="TKTypeRegular"/>
          <w:sz w:val="20"/>
          <w:szCs w:val="20"/>
        </w:rPr>
        <w:t xml:space="preserve"> und vom </w:t>
      </w:r>
      <w:r w:rsidR="001929B6" w:rsidRPr="001B7FE5">
        <w:rPr>
          <w:rFonts w:ascii="TKTypeRegular" w:hAnsi="TKTypeRegular"/>
          <w:sz w:val="20"/>
          <w:szCs w:val="20"/>
        </w:rPr>
        <w:t>Betriebsforschungsinstitut des VdEH (BFI)</w:t>
      </w:r>
      <w:r w:rsidR="00BD21E5" w:rsidRPr="001B7FE5">
        <w:rPr>
          <w:rFonts w:ascii="TKTypeRegular" w:hAnsi="TKTypeRegular"/>
          <w:sz w:val="20"/>
          <w:szCs w:val="20"/>
        </w:rPr>
        <w:t xml:space="preserve"> wissenschaftlich begleitet</w:t>
      </w:r>
      <w:r w:rsidRPr="001B7FE5">
        <w:rPr>
          <w:rFonts w:ascii="TKTypeRegular" w:hAnsi="TKTypeRegular"/>
          <w:sz w:val="20"/>
          <w:szCs w:val="20"/>
        </w:rPr>
        <w:t>.</w:t>
      </w:r>
      <w:r w:rsidR="00F51C01" w:rsidRPr="001B7FE5">
        <w:rPr>
          <w:rFonts w:ascii="TKTypeRegular" w:hAnsi="TKTypeRegular"/>
          <w:sz w:val="20"/>
          <w:szCs w:val="20"/>
        </w:rPr>
        <w:t xml:space="preserve"> Im April 2019 übergab die Landesregierung den Förderbescheid für die erste Testphase. </w:t>
      </w:r>
      <w:r w:rsidR="00AE2E74" w:rsidRPr="001B7FE5">
        <w:rPr>
          <w:rFonts w:ascii="TKTypeRegular" w:hAnsi="TKTypeRegular"/>
          <w:sz w:val="20"/>
          <w:szCs w:val="20"/>
        </w:rPr>
        <w:t>NRW-Wirtschafts- und Digitalminister Prof. Dr. Andreas Pinkwart</w:t>
      </w:r>
      <w:r w:rsidR="00F849F2">
        <w:rPr>
          <w:rFonts w:ascii="TKTypeRegular" w:hAnsi="TKTypeRegular"/>
          <w:sz w:val="20"/>
          <w:szCs w:val="20"/>
        </w:rPr>
        <w:t xml:space="preserve">: „Das Projekt ist ein wichtiger Schritt auf dem Weg zu einer treibhausgasneutralen Industrie und ein schönes Beispiel dafür, wie innovative Schlüsseltechnologien aus Nordrhein-Westfalen heraus entwickelt werden können. Wir müssen die Nutzung von Wasserstoff im Industriesektor weiter vorantreiben, denn sie bietet gerade bei der Stahlherstellung große Chancen“. </w:t>
      </w:r>
      <w:r w:rsidR="00AE2E74" w:rsidRPr="001B7FE5">
        <w:rPr>
          <w:rFonts w:ascii="TKTypeRegular" w:hAnsi="TKTypeRegular"/>
          <w:sz w:val="20"/>
          <w:szCs w:val="20"/>
        </w:rPr>
        <w:t xml:space="preserve"> </w:t>
      </w:r>
    </w:p>
    <w:p w:rsidR="00AE2E74" w:rsidRPr="001B7FE5" w:rsidRDefault="00AE2E74" w:rsidP="00DE2408">
      <w:pPr>
        <w:pStyle w:val="StandardWeb1"/>
        <w:spacing w:after="0" w:line="360" w:lineRule="auto"/>
        <w:jc w:val="both"/>
        <w:rPr>
          <w:rFonts w:ascii="TKTypeRegular" w:hAnsi="TKTypeRegular"/>
          <w:sz w:val="20"/>
          <w:szCs w:val="20"/>
        </w:rPr>
      </w:pPr>
    </w:p>
    <w:p w:rsidR="006E0672" w:rsidRPr="001B7FE5" w:rsidRDefault="006E0672" w:rsidP="00DE2408">
      <w:pPr>
        <w:pStyle w:val="StandardWeb1"/>
        <w:spacing w:after="0" w:line="360" w:lineRule="auto"/>
        <w:jc w:val="both"/>
        <w:rPr>
          <w:rFonts w:ascii="TKTypeRegular" w:hAnsi="TKTypeRegular"/>
          <w:b/>
          <w:sz w:val="20"/>
          <w:szCs w:val="20"/>
        </w:rPr>
      </w:pPr>
      <w:r w:rsidRPr="001B7FE5">
        <w:rPr>
          <w:rFonts w:ascii="TKTypeRegular" w:hAnsi="TKTypeRegular"/>
          <w:b/>
          <w:sz w:val="20"/>
          <w:szCs w:val="20"/>
        </w:rPr>
        <w:t>Vom Labor</w:t>
      </w:r>
      <w:r w:rsidR="00AE2E74" w:rsidRPr="001B7FE5">
        <w:rPr>
          <w:rFonts w:ascii="TKTypeRegular" w:hAnsi="TKTypeRegular"/>
          <w:b/>
          <w:sz w:val="20"/>
          <w:szCs w:val="20"/>
        </w:rPr>
        <w:t xml:space="preserve"> in den Industriemaßstab</w:t>
      </w:r>
    </w:p>
    <w:p w:rsidR="00AE2E74" w:rsidRPr="001B7FE5" w:rsidRDefault="00AE2E74"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 xml:space="preserve">Der Versuchsstart markiert auch den Übergang des Projekts in den industriellen Maßstab. </w:t>
      </w:r>
      <w:r w:rsidR="000E3981" w:rsidRPr="001B7FE5">
        <w:rPr>
          <w:rFonts w:ascii="TKTypeRegular" w:hAnsi="TKTypeRegular"/>
          <w:sz w:val="20"/>
          <w:szCs w:val="20"/>
        </w:rPr>
        <w:t xml:space="preserve">In den letzten Monaten wurden </w:t>
      </w:r>
      <w:r w:rsidR="00D06D97" w:rsidRPr="001B7FE5">
        <w:rPr>
          <w:rFonts w:ascii="TKTypeRegular" w:hAnsi="TKTypeRegular"/>
          <w:sz w:val="20"/>
          <w:szCs w:val="20"/>
        </w:rPr>
        <w:t xml:space="preserve">vorgelagerte </w:t>
      </w:r>
      <w:r w:rsidR="00056855" w:rsidRPr="001B7FE5">
        <w:rPr>
          <w:rFonts w:ascii="TKTypeRegular" w:hAnsi="TKTypeRegular"/>
          <w:sz w:val="20"/>
          <w:szCs w:val="20"/>
        </w:rPr>
        <w:t xml:space="preserve">Untersuchungen und Simulationsrechnungen </w:t>
      </w:r>
      <w:r w:rsidR="00D06D97" w:rsidRPr="001B7FE5">
        <w:rPr>
          <w:rFonts w:ascii="TKTypeRegular" w:hAnsi="TKTypeRegular"/>
          <w:sz w:val="20"/>
          <w:szCs w:val="20"/>
        </w:rPr>
        <w:t>durchgeführt</w:t>
      </w:r>
      <w:r w:rsidR="000E3981" w:rsidRPr="001B7FE5">
        <w:rPr>
          <w:rFonts w:ascii="TKTypeRegular" w:hAnsi="TKTypeRegular"/>
          <w:sz w:val="20"/>
          <w:szCs w:val="20"/>
        </w:rPr>
        <w:t>. Mit dem Versuch im laufenden Hochofen wir</w:t>
      </w:r>
      <w:r w:rsidR="00125B4F" w:rsidRPr="001B7FE5">
        <w:rPr>
          <w:rFonts w:ascii="TKTypeRegular" w:hAnsi="TKTypeRegular"/>
          <w:sz w:val="20"/>
          <w:szCs w:val="20"/>
        </w:rPr>
        <w:t>d das Projekt auf die</w:t>
      </w:r>
      <w:r w:rsidR="000E3981" w:rsidRPr="001B7FE5">
        <w:rPr>
          <w:rFonts w:ascii="TKTypeRegular" w:hAnsi="TKTypeRegular"/>
          <w:sz w:val="20"/>
          <w:szCs w:val="20"/>
        </w:rPr>
        <w:t xml:space="preserve"> nächste </w:t>
      </w:r>
      <w:r w:rsidR="00125B4F" w:rsidRPr="001B7FE5">
        <w:rPr>
          <w:rFonts w:ascii="TKTypeRegular" w:hAnsi="TKTypeRegular"/>
          <w:sz w:val="20"/>
          <w:szCs w:val="20"/>
        </w:rPr>
        <w:t>Ebene</w:t>
      </w:r>
      <w:r w:rsidR="000E3981" w:rsidRPr="001B7FE5">
        <w:rPr>
          <w:rFonts w:ascii="TKTypeRegular" w:hAnsi="TKTypeRegular"/>
          <w:sz w:val="20"/>
          <w:szCs w:val="20"/>
        </w:rPr>
        <w:t xml:space="preserve"> gehoben. „Wir wollen </w:t>
      </w:r>
      <w:r w:rsidR="00CB4675" w:rsidRPr="001B7FE5">
        <w:rPr>
          <w:rFonts w:ascii="TKTypeRegular" w:hAnsi="TKTypeRegular"/>
          <w:sz w:val="20"/>
          <w:szCs w:val="20"/>
        </w:rPr>
        <w:t xml:space="preserve">durch die Nutzung von </w:t>
      </w:r>
      <w:r w:rsidR="000E3981" w:rsidRPr="001B7FE5">
        <w:rPr>
          <w:rFonts w:ascii="TKTypeRegular" w:hAnsi="TKTypeRegular"/>
          <w:sz w:val="20"/>
          <w:szCs w:val="20"/>
        </w:rPr>
        <w:t>Wasserstoff die Emissionen senken und gleichzeitig weiterhin Roheisen in gewohnter Qualität produzieren“, erläutert Dr. Arnd Köfler, Produktionsvorstand von thyssenkrupp Steel Europe. „</w:t>
      </w:r>
      <w:r w:rsidR="00CB4675" w:rsidRPr="001B7FE5">
        <w:rPr>
          <w:rFonts w:ascii="TKTypeRegular" w:hAnsi="TKTypeRegular"/>
          <w:sz w:val="20"/>
          <w:szCs w:val="20"/>
        </w:rPr>
        <w:t>Gleichzeitig gilt auch</w:t>
      </w:r>
      <w:r w:rsidR="000E3981" w:rsidRPr="001B7FE5">
        <w:rPr>
          <w:rFonts w:ascii="TKTypeRegular" w:hAnsi="TKTypeRegular"/>
          <w:sz w:val="20"/>
          <w:szCs w:val="20"/>
        </w:rPr>
        <w:t xml:space="preserve">: </w:t>
      </w:r>
      <w:r w:rsidR="00CB4675" w:rsidRPr="001B7FE5">
        <w:rPr>
          <w:rFonts w:ascii="TKTypeRegular" w:hAnsi="TKTypeRegular"/>
          <w:sz w:val="20"/>
          <w:szCs w:val="20"/>
        </w:rPr>
        <w:t>wir betreten mit der Versuchsreihe am Hochofen 9 technologisches Neuland.</w:t>
      </w:r>
      <w:r w:rsidR="000E3981" w:rsidRPr="001B7FE5">
        <w:rPr>
          <w:rFonts w:ascii="TKTypeRegular" w:hAnsi="TKTypeRegular"/>
          <w:sz w:val="20"/>
          <w:szCs w:val="20"/>
        </w:rPr>
        <w:t xml:space="preserve"> </w:t>
      </w:r>
      <w:r w:rsidR="00CB4675" w:rsidRPr="001B7FE5">
        <w:rPr>
          <w:rFonts w:ascii="TKTypeRegular" w:hAnsi="TKTypeRegular"/>
          <w:sz w:val="20"/>
          <w:szCs w:val="20"/>
        </w:rPr>
        <w:t xml:space="preserve">Es </w:t>
      </w:r>
      <w:r w:rsidR="007C107D" w:rsidRPr="001B7FE5">
        <w:rPr>
          <w:rFonts w:ascii="TKTypeRegular" w:hAnsi="TKTypeRegular"/>
          <w:sz w:val="20"/>
          <w:szCs w:val="20"/>
        </w:rPr>
        <w:t>geht jetzt</w:t>
      </w:r>
      <w:r w:rsidR="00CB4675" w:rsidRPr="001B7FE5">
        <w:rPr>
          <w:rFonts w:ascii="TKTypeRegular" w:hAnsi="TKTypeRegular"/>
          <w:sz w:val="20"/>
          <w:szCs w:val="20"/>
        </w:rPr>
        <w:t xml:space="preserve"> </w:t>
      </w:r>
      <w:r w:rsidR="000E3981" w:rsidRPr="001B7FE5">
        <w:rPr>
          <w:rFonts w:ascii="TKTypeRegular" w:hAnsi="TKTypeRegular"/>
          <w:sz w:val="20"/>
          <w:szCs w:val="20"/>
        </w:rPr>
        <w:t xml:space="preserve">darum, den </w:t>
      </w:r>
      <w:r w:rsidR="000E3981" w:rsidRPr="001B7FE5">
        <w:rPr>
          <w:rFonts w:ascii="TKTypeRegular" w:hAnsi="TKTypeRegular"/>
          <w:sz w:val="20"/>
          <w:szCs w:val="20"/>
        </w:rPr>
        <w:lastRenderedPageBreak/>
        <w:t>Betriebsablauf im Hochofen kontinuierlich zu analysieren und auszuwerten.</w:t>
      </w:r>
      <w:r w:rsidR="00CB4675" w:rsidRPr="001B7FE5">
        <w:rPr>
          <w:rFonts w:ascii="TKTypeRegular" w:hAnsi="TKTypeRegular"/>
          <w:sz w:val="20"/>
          <w:szCs w:val="20"/>
        </w:rPr>
        <w:t xml:space="preserve"> Die Ergebnisse werden uns helfen, die Ausweitung des Wasserstoffeinsatzes auf alle 28 Blasformen des Hochofens gezielt anzugehen.</w:t>
      </w:r>
      <w:r w:rsidR="000E3981" w:rsidRPr="001B7FE5">
        <w:rPr>
          <w:rFonts w:ascii="TKTypeRegular" w:hAnsi="TKTypeRegular"/>
          <w:sz w:val="20"/>
          <w:szCs w:val="20"/>
        </w:rPr>
        <w:t>“</w:t>
      </w:r>
    </w:p>
    <w:p w:rsidR="00D06D97" w:rsidRPr="001B7FE5" w:rsidRDefault="00D06D97" w:rsidP="00DE2408">
      <w:pPr>
        <w:pStyle w:val="StandardWeb1"/>
        <w:spacing w:after="0" w:line="360" w:lineRule="auto"/>
        <w:jc w:val="both"/>
        <w:rPr>
          <w:rFonts w:ascii="TKTypeRegular" w:hAnsi="TKTypeRegular"/>
          <w:sz w:val="20"/>
          <w:szCs w:val="20"/>
        </w:rPr>
      </w:pPr>
    </w:p>
    <w:p w:rsidR="000E3981" w:rsidRPr="001B7FE5" w:rsidRDefault="000E3981" w:rsidP="00DE2408">
      <w:pPr>
        <w:pStyle w:val="StandardWeb1"/>
        <w:spacing w:after="0" w:line="360" w:lineRule="auto"/>
        <w:jc w:val="both"/>
        <w:rPr>
          <w:rFonts w:ascii="TKTypeRegular" w:hAnsi="TKTypeRegular"/>
          <w:b/>
          <w:sz w:val="20"/>
          <w:szCs w:val="20"/>
        </w:rPr>
      </w:pPr>
      <w:r w:rsidRPr="001B7FE5">
        <w:rPr>
          <w:rFonts w:ascii="TKTypeRegular" w:hAnsi="TKTypeRegular"/>
          <w:b/>
          <w:sz w:val="20"/>
          <w:szCs w:val="20"/>
        </w:rPr>
        <w:t>Wasserstoff-Infrastruktur gewinnt an Bedeutung</w:t>
      </w:r>
    </w:p>
    <w:p w:rsidR="007C107D" w:rsidRPr="001B7FE5" w:rsidRDefault="000E3981"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 xml:space="preserve">Wasserstoff wird in den kommenden Jahrzehnten ein zentraler Treiber für die Klimastrategie von thyssenkrupp Steel sein. Nach der Umstellung der Hochöfen plant das Unternehmen ab Mitte der 2020er-Jahre den Aufbau von großtechnischen Direktreduktionsanlagen, die </w:t>
      </w:r>
      <w:r w:rsidR="007C107D" w:rsidRPr="001B7FE5">
        <w:rPr>
          <w:rFonts w:ascii="TKTypeRegular" w:hAnsi="TKTypeRegular"/>
          <w:sz w:val="20"/>
          <w:szCs w:val="20"/>
        </w:rPr>
        <w:t xml:space="preserve">dann mit </w:t>
      </w:r>
      <w:r w:rsidRPr="001B7FE5">
        <w:rPr>
          <w:rFonts w:ascii="TKTypeRegular" w:hAnsi="TKTypeRegular"/>
          <w:sz w:val="20"/>
          <w:szCs w:val="20"/>
        </w:rPr>
        <w:t>wasserstoffhaltige</w:t>
      </w:r>
      <w:r w:rsidR="007C107D" w:rsidRPr="001B7FE5">
        <w:rPr>
          <w:rFonts w:ascii="TKTypeRegular" w:hAnsi="TKTypeRegular"/>
          <w:sz w:val="20"/>
          <w:szCs w:val="20"/>
        </w:rPr>
        <w:t>n</w:t>
      </w:r>
      <w:r w:rsidRPr="001B7FE5">
        <w:rPr>
          <w:rFonts w:ascii="TKTypeRegular" w:hAnsi="TKTypeRegular"/>
          <w:sz w:val="20"/>
          <w:szCs w:val="20"/>
        </w:rPr>
        <w:t xml:space="preserve"> Gase</w:t>
      </w:r>
      <w:r w:rsidR="007C107D" w:rsidRPr="001B7FE5">
        <w:rPr>
          <w:rFonts w:ascii="TKTypeRegular" w:hAnsi="TKTypeRegular"/>
          <w:sz w:val="20"/>
          <w:szCs w:val="20"/>
        </w:rPr>
        <w:t>n</w:t>
      </w:r>
      <w:r w:rsidRPr="001B7FE5">
        <w:rPr>
          <w:rFonts w:ascii="TKTypeRegular" w:hAnsi="TKTypeRegular"/>
          <w:sz w:val="20"/>
          <w:szCs w:val="20"/>
        </w:rPr>
        <w:t xml:space="preserve"> betrieben werden. Der dort produzierte Eisenschwamm wird zunächst in den bestehenden Hochöfen eingeschmolzen, soll langfristig aber in Elektrolichtbogenöfen mit Hilfe erneuerbarer Energien zu Rohstahl verarbeitet werden.</w:t>
      </w:r>
      <w:r w:rsidR="00D06D97" w:rsidRPr="001B7FE5">
        <w:rPr>
          <w:rFonts w:ascii="TKTypeRegular" w:hAnsi="TKTypeRegular"/>
          <w:sz w:val="20"/>
          <w:szCs w:val="20"/>
        </w:rPr>
        <w:t xml:space="preserve"> </w:t>
      </w:r>
    </w:p>
    <w:p w:rsidR="000E3981" w:rsidRPr="001B7FE5" w:rsidRDefault="000E3981" w:rsidP="00DE2408">
      <w:pPr>
        <w:pStyle w:val="StandardWeb1"/>
        <w:spacing w:after="0" w:line="360" w:lineRule="auto"/>
        <w:jc w:val="both"/>
        <w:rPr>
          <w:rFonts w:ascii="TKTypeRegular" w:hAnsi="TKTypeRegular"/>
          <w:sz w:val="20"/>
          <w:szCs w:val="20"/>
        </w:rPr>
      </w:pPr>
      <w:r w:rsidRPr="001B7FE5">
        <w:rPr>
          <w:rFonts w:ascii="TKTypeRegular" w:hAnsi="TKTypeRegular"/>
          <w:sz w:val="20"/>
          <w:szCs w:val="20"/>
        </w:rPr>
        <w:t>Mit Air Liquide ist beim Einblasversuch ein Projektpartner an Bord, der über Expertise in der gesamten Wasserstoff-Wertschöpfungskette von der Produktion über die Speicherung bis hin zur Entwicklung von Endverbraucheranwendungen</w:t>
      </w:r>
      <w:r w:rsidR="00BD21E5" w:rsidRPr="001B7FE5">
        <w:rPr>
          <w:rFonts w:ascii="TKTypeRegular" w:hAnsi="TKTypeRegular"/>
          <w:sz w:val="20"/>
          <w:szCs w:val="20"/>
        </w:rPr>
        <w:t xml:space="preserve"> verfügt</w:t>
      </w:r>
      <w:r w:rsidRPr="001B7FE5">
        <w:rPr>
          <w:rFonts w:ascii="TKTypeRegular" w:hAnsi="TKTypeRegular"/>
          <w:sz w:val="20"/>
          <w:szCs w:val="20"/>
        </w:rPr>
        <w:t>.</w:t>
      </w:r>
      <w:r w:rsidR="00BD21E5" w:rsidRPr="001B7FE5">
        <w:rPr>
          <w:rFonts w:ascii="TKTypeRegular" w:hAnsi="TKTypeRegular"/>
          <w:sz w:val="20"/>
          <w:szCs w:val="20"/>
        </w:rPr>
        <w:t xml:space="preserve"> </w:t>
      </w:r>
      <w:r w:rsidR="00576698" w:rsidRPr="001B7FE5">
        <w:rPr>
          <w:rFonts w:ascii="TKTypeRegular" w:hAnsi="TKTypeRegular"/>
          <w:sz w:val="20"/>
          <w:szCs w:val="20"/>
        </w:rPr>
        <w:t xml:space="preserve">Gilles Le Van, Vorsitzender der Geschäftsführung von Air Liquide Deutschland: „Wasserstoff ist der Schlüssel zu Energiewende und industrieller Transformation gleichermaßen. Dieses besondere Molekül kann beides sein: Grundstoff für die Wirtschaft und Medium zur Energiespeicherung und </w:t>
      </w:r>
      <w:r w:rsidR="007C107D" w:rsidRPr="001B7FE5">
        <w:rPr>
          <w:rFonts w:ascii="TKTypeRegular" w:hAnsi="TKTypeRegular"/>
          <w:sz w:val="20"/>
          <w:szCs w:val="20"/>
        </w:rPr>
        <w:br/>
      </w:r>
      <w:r w:rsidR="00576698" w:rsidRPr="001B7FE5">
        <w:rPr>
          <w:rFonts w:ascii="TKTypeRegular" w:hAnsi="TKTypeRegular"/>
          <w:sz w:val="20"/>
          <w:szCs w:val="20"/>
        </w:rPr>
        <w:t xml:space="preserve">-rückgewinnung. Bei Air Liquide sind wir vom Potenzial einer weltweiten Wasserstoffwirtschaft überzeugt – und bringen mehr als 60 Jahre Erfahrung und Innovationskraft in diesem Feld in die gemeinsame Projektarbeit ein. So gestalten wir zusammen die Wasserstoffzukunft in Deutschland und tragen zum Erreichen der Klimaziele bei.“  </w:t>
      </w:r>
    </w:p>
    <w:p w:rsidR="000E3981" w:rsidRPr="001B7FE5" w:rsidRDefault="000E3981" w:rsidP="00DE2408">
      <w:pPr>
        <w:pStyle w:val="StandardWeb1"/>
        <w:spacing w:after="0" w:line="360" w:lineRule="auto"/>
        <w:jc w:val="both"/>
        <w:rPr>
          <w:rFonts w:ascii="TKTypeRegular" w:hAnsi="TKTypeRegular"/>
          <w:sz w:val="20"/>
          <w:szCs w:val="20"/>
        </w:rPr>
      </w:pPr>
    </w:p>
    <w:p w:rsidR="00EC0118" w:rsidRPr="001B7FE5" w:rsidRDefault="00EC0118" w:rsidP="00A03490">
      <w:pPr>
        <w:spacing w:line="360" w:lineRule="auto"/>
        <w:jc w:val="both"/>
        <w:rPr>
          <w:b/>
          <w:i/>
          <w:szCs w:val="20"/>
        </w:rPr>
      </w:pPr>
      <w:r w:rsidRPr="001B7FE5">
        <w:rPr>
          <w:b/>
          <w:i/>
          <w:szCs w:val="20"/>
        </w:rPr>
        <w:t>Über thyssenkrupp Steel Europe</w:t>
      </w:r>
    </w:p>
    <w:p w:rsidR="00123E66" w:rsidRPr="001B7FE5" w:rsidRDefault="00123E66" w:rsidP="00123E66">
      <w:pPr>
        <w:pStyle w:val="StandardWeb1"/>
        <w:spacing w:before="0" w:after="0" w:line="360" w:lineRule="auto"/>
        <w:jc w:val="both"/>
        <w:rPr>
          <w:rFonts w:asciiTheme="minorHAnsi" w:hAnsiTheme="minorHAnsi"/>
          <w:i/>
          <w:sz w:val="20"/>
          <w:szCs w:val="20"/>
        </w:rPr>
      </w:pPr>
      <w:r w:rsidRPr="001B7FE5">
        <w:rPr>
          <w:rFonts w:asciiTheme="minorHAnsi" w:hAnsiTheme="minorHAnsi"/>
          <w:i/>
          <w:sz w:val="20"/>
          <w:szCs w:val="20"/>
        </w:rPr>
        <w:t>thyssenkrupp Steel Europe gehört zu den weltweit führenden Anbietern von Qualitätsflachstahl.</w:t>
      </w:r>
      <w:r w:rsidR="008111B8" w:rsidRPr="001B7FE5">
        <w:rPr>
          <w:rFonts w:asciiTheme="minorHAnsi" w:hAnsiTheme="minorHAnsi"/>
          <w:i/>
          <w:sz w:val="20"/>
          <w:szCs w:val="20"/>
        </w:rPr>
        <w:t xml:space="preserve"> </w:t>
      </w:r>
      <w:r w:rsidRPr="001B7FE5">
        <w:rPr>
          <w:rFonts w:asciiTheme="minorHAnsi" w:hAnsiTheme="minorHAnsi"/>
          <w:i/>
          <w:sz w:val="20"/>
          <w:szCs w:val="20"/>
        </w:rPr>
        <w:t>Mit rund 27.000 Mitarbeitern liefert das Unternehmen hochwertige Stahlprodukte für innovative und anspruchsvolle Anwendungen in verschiedensten Industriezweigen. Kundenspezifische Werkstofflösungen und Dienstleistungen rund um den Werkstoff Stahl komplettieren das Leistungsspektrum. Mit einem Produktionsvolumen von jährlich ungefähr 12 Millionen Tonnen Rohstahl ist thyssenkrupp Steel der größte Flachstahlhersteller in Deutschland.</w:t>
      </w:r>
    </w:p>
    <w:p w:rsidR="00123E66" w:rsidRPr="001B7FE5" w:rsidRDefault="00856AE6" w:rsidP="00123E66">
      <w:pPr>
        <w:pStyle w:val="StandardWeb1"/>
        <w:spacing w:before="0" w:after="0" w:line="360" w:lineRule="auto"/>
        <w:jc w:val="both"/>
        <w:rPr>
          <w:rFonts w:asciiTheme="minorHAnsi" w:hAnsiTheme="minorHAnsi"/>
          <w:i/>
          <w:sz w:val="20"/>
          <w:szCs w:val="20"/>
        </w:rPr>
      </w:pPr>
      <w:hyperlink r:id="rId8" w:history="1">
        <w:r w:rsidR="00A17A29" w:rsidRPr="001B7FE5">
          <w:rPr>
            <w:rStyle w:val="Hyperlink"/>
            <w:rFonts w:asciiTheme="minorHAnsi" w:hAnsiTheme="minorHAnsi"/>
            <w:i/>
            <w:sz w:val="20"/>
            <w:szCs w:val="20"/>
          </w:rPr>
          <w:t>https://www.thyssenkrupp-steel.com/en/</w:t>
        </w:r>
      </w:hyperlink>
    </w:p>
    <w:p w:rsidR="00EC0118" w:rsidRPr="001B7FE5" w:rsidRDefault="00EC0118" w:rsidP="00A03490">
      <w:pPr>
        <w:spacing w:line="360" w:lineRule="auto"/>
        <w:jc w:val="both"/>
        <w:rPr>
          <w:szCs w:val="20"/>
        </w:rPr>
      </w:pPr>
    </w:p>
    <w:p w:rsidR="00B97F83" w:rsidRDefault="00B97F83" w:rsidP="00BD21E5">
      <w:pPr>
        <w:spacing w:line="360" w:lineRule="auto"/>
        <w:jc w:val="both"/>
        <w:rPr>
          <w:rFonts w:eastAsia="Times New Roman" w:cs="Segoe UI"/>
          <w:b/>
          <w:i/>
          <w:color w:val="auto"/>
          <w:szCs w:val="20"/>
        </w:rPr>
      </w:pPr>
    </w:p>
    <w:p w:rsidR="00BD21E5" w:rsidRPr="001B7FE5" w:rsidRDefault="00BD21E5" w:rsidP="00BD21E5">
      <w:pPr>
        <w:spacing w:line="360" w:lineRule="auto"/>
        <w:jc w:val="both"/>
        <w:rPr>
          <w:rFonts w:eastAsia="Times New Roman" w:cs="Segoe UI"/>
          <w:b/>
          <w:i/>
          <w:color w:val="auto"/>
          <w:szCs w:val="20"/>
        </w:rPr>
      </w:pPr>
      <w:r w:rsidRPr="001B7FE5">
        <w:rPr>
          <w:rFonts w:eastAsia="Times New Roman" w:cs="Segoe UI"/>
          <w:b/>
          <w:i/>
          <w:color w:val="auto"/>
          <w:szCs w:val="20"/>
        </w:rPr>
        <w:lastRenderedPageBreak/>
        <w:t>Über Air Liquide</w:t>
      </w:r>
    </w:p>
    <w:p w:rsidR="00BD21E5" w:rsidRPr="001B7FE5" w:rsidRDefault="00BD21E5" w:rsidP="00BD21E5">
      <w:pPr>
        <w:pBdr>
          <w:top w:val="nil"/>
          <w:left w:val="nil"/>
          <w:bottom w:val="nil"/>
          <w:right w:val="nil"/>
          <w:between w:val="nil"/>
        </w:pBdr>
        <w:spacing w:line="360" w:lineRule="auto"/>
        <w:jc w:val="both"/>
        <w:rPr>
          <w:i/>
          <w:szCs w:val="20"/>
        </w:rPr>
      </w:pPr>
      <w:r w:rsidRPr="001B7FE5">
        <w:rPr>
          <w:i/>
          <w:szCs w:val="20"/>
        </w:rPr>
        <w:t>Air Liquide ist ein weltweit führender Anbieter von Gasen, Technologien und Services für Industrie und Gesundheit, ist in 80 Ländern mit rund 66.000 Mitarbeitern vertreten und erzielte 2018 einen Umsatz von rund 21 Milliarden Euro. Das Unternehmen beliefert drei Viertel der Industrieunternehmen im DAX und bildet so eine wichtige Stütze der deutschen Wirtschaft. Air Liquide Deutschland ist in NRW zu Hause und in Branchenverbänden wie dem Verband der Chemischen Industrie (VCI) aktiv.</w:t>
      </w:r>
    </w:p>
    <w:p w:rsidR="00BD21E5" w:rsidRPr="001B7FE5" w:rsidRDefault="00856AE6" w:rsidP="00BD21E5">
      <w:pPr>
        <w:pBdr>
          <w:top w:val="nil"/>
          <w:left w:val="nil"/>
          <w:bottom w:val="nil"/>
          <w:right w:val="nil"/>
          <w:between w:val="nil"/>
        </w:pBdr>
        <w:spacing w:line="360" w:lineRule="auto"/>
        <w:jc w:val="both"/>
        <w:rPr>
          <w:rFonts w:eastAsia="Times New Roman" w:cs="Segoe UI"/>
          <w:i/>
          <w:color w:val="auto"/>
          <w:szCs w:val="20"/>
          <w:lang w:val="en-US"/>
        </w:rPr>
      </w:pPr>
      <w:hyperlink r:id="rId9" w:history="1">
        <w:r w:rsidR="00BD21E5" w:rsidRPr="001B7FE5">
          <w:rPr>
            <w:rStyle w:val="Hyperlink"/>
            <w:rFonts w:eastAsia="Times New Roman" w:cs="Segoe UI"/>
            <w:i/>
            <w:szCs w:val="20"/>
            <w:lang w:val="en-US"/>
          </w:rPr>
          <w:t>https://www.airliquide.com/</w:t>
        </w:r>
      </w:hyperlink>
    </w:p>
    <w:p w:rsidR="00BD21E5" w:rsidRPr="001B7FE5" w:rsidRDefault="00BD21E5" w:rsidP="00BD21E5">
      <w:pPr>
        <w:spacing w:line="360" w:lineRule="auto"/>
        <w:jc w:val="both"/>
        <w:rPr>
          <w:rFonts w:eastAsia="Times New Roman" w:cs="Segoe UI"/>
          <w:i/>
          <w:color w:val="auto"/>
          <w:szCs w:val="20"/>
          <w:lang w:val="en-US"/>
        </w:rPr>
      </w:pPr>
    </w:p>
    <w:p w:rsidR="00BD21E5" w:rsidRPr="001B7FE5" w:rsidRDefault="00BD21E5" w:rsidP="00BD21E5">
      <w:pPr>
        <w:spacing w:line="360" w:lineRule="auto"/>
        <w:jc w:val="both"/>
        <w:rPr>
          <w:rFonts w:eastAsia="Times New Roman" w:cs="Segoe UI"/>
          <w:b/>
          <w:i/>
          <w:color w:val="auto"/>
          <w:szCs w:val="20"/>
          <w:lang w:val="en-US"/>
        </w:rPr>
      </w:pPr>
      <w:r w:rsidRPr="001B7FE5">
        <w:rPr>
          <w:rFonts w:eastAsia="Times New Roman" w:cs="Segoe UI"/>
          <w:b/>
          <w:i/>
          <w:color w:val="auto"/>
          <w:szCs w:val="20"/>
          <w:lang w:val="en-US"/>
        </w:rPr>
        <w:t>Über In4climate</w:t>
      </w:r>
    </w:p>
    <w:p w:rsidR="00BD21E5" w:rsidRPr="001B7FE5" w:rsidRDefault="00BD21E5" w:rsidP="00BD21E5">
      <w:pPr>
        <w:spacing w:line="360" w:lineRule="auto"/>
        <w:jc w:val="both"/>
        <w:rPr>
          <w:rFonts w:eastAsia="Times New Roman" w:cs="Segoe UI"/>
          <w:b/>
          <w:i/>
          <w:color w:val="auto"/>
          <w:szCs w:val="20"/>
        </w:rPr>
      </w:pPr>
      <w:r w:rsidRPr="001B7FE5">
        <w:rPr>
          <w:rFonts w:cs="Arial"/>
          <w:i/>
          <w:szCs w:val="20"/>
        </w:rPr>
        <w:t>Mit der Initiative „IN4climate.NRW“ unterstützt die Landesregierung die notwendigen Transformationsprozesse in der Industrie. Expertinnen und Experten aus Wirtschaft, Wissenschaft und Verwaltung arbeiten derzeit an Strategien und Lösungen, wie die Industrie ihre Wettbewerbsfähigkeit erhalten, zusätzliches Wachstum erzeugen und zur Erreichung der Pariser Klimaschutzziele beitragen kann.</w:t>
      </w:r>
    </w:p>
    <w:p w:rsidR="00BD21E5" w:rsidRPr="001B7FE5" w:rsidRDefault="00856AE6" w:rsidP="00BD21E5">
      <w:pPr>
        <w:spacing w:line="360" w:lineRule="auto"/>
        <w:jc w:val="both"/>
        <w:rPr>
          <w:rFonts w:eastAsia="Times New Roman" w:cs="Segoe UI"/>
          <w:i/>
          <w:color w:val="auto"/>
          <w:szCs w:val="20"/>
        </w:rPr>
      </w:pPr>
      <w:hyperlink r:id="rId10" w:history="1">
        <w:r w:rsidR="00BD21E5" w:rsidRPr="001B7FE5">
          <w:rPr>
            <w:rStyle w:val="Hyperlink"/>
            <w:rFonts w:eastAsia="Times New Roman" w:cs="Segoe UI"/>
            <w:i/>
            <w:szCs w:val="20"/>
          </w:rPr>
          <w:t>https://www.in4climate.nrw/</w:t>
        </w:r>
      </w:hyperlink>
    </w:p>
    <w:p w:rsidR="00BD21E5" w:rsidRPr="001B7FE5" w:rsidRDefault="00BD21E5" w:rsidP="00BD21E5">
      <w:pPr>
        <w:pStyle w:val="StandardWeb1"/>
        <w:spacing w:before="0" w:after="0" w:line="360" w:lineRule="auto"/>
        <w:jc w:val="both"/>
        <w:rPr>
          <w:rFonts w:asciiTheme="minorHAnsi" w:hAnsiTheme="minorHAnsi"/>
          <w:i/>
          <w:sz w:val="20"/>
          <w:szCs w:val="20"/>
        </w:rPr>
      </w:pPr>
    </w:p>
    <w:p w:rsidR="00BD21E5" w:rsidRPr="001B7FE5" w:rsidRDefault="00BD21E5" w:rsidP="00BD21E5">
      <w:pPr>
        <w:pStyle w:val="StandardWeb1"/>
        <w:spacing w:before="0" w:after="0" w:line="360" w:lineRule="auto"/>
        <w:jc w:val="both"/>
        <w:rPr>
          <w:rFonts w:asciiTheme="minorHAnsi" w:hAnsiTheme="minorHAnsi"/>
          <w:b/>
          <w:i/>
          <w:sz w:val="20"/>
          <w:szCs w:val="20"/>
        </w:rPr>
      </w:pPr>
      <w:r w:rsidRPr="001B7FE5">
        <w:rPr>
          <w:rFonts w:asciiTheme="minorHAnsi" w:hAnsiTheme="minorHAnsi"/>
          <w:b/>
          <w:i/>
          <w:sz w:val="20"/>
          <w:szCs w:val="20"/>
        </w:rPr>
        <w:t>Über das B</w:t>
      </w:r>
      <w:r w:rsidR="00DC1B5A">
        <w:rPr>
          <w:rFonts w:asciiTheme="minorHAnsi" w:hAnsiTheme="minorHAnsi"/>
          <w:b/>
          <w:i/>
          <w:sz w:val="20"/>
          <w:szCs w:val="20"/>
        </w:rPr>
        <w:t>fi</w:t>
      </w:r>
    </w:p>
    <w:p w:rsidR="00BD21E5" w:rsidRPr="001B7FE5" w:rsidRDefault="00BD21E5" w:rsidP="00BD21E5">
      <w:pPr>
        <w:pStyle w:val="StandardWeb1"/>
        <w:spacing w:before="0" w:after="0" w:line="360" w:lineRule="auto"/>
        <w:jc w:val="both"/>
        <w:rPr>
          <w:rFonts w:asciiTheme="minorHAnsi" w:hAnsiTheme="minorHAnsi"/>
          <w:i/>
          <w:sz w:val="20"/>
          <w:szCs w:val="20"/>
        </w:rPr>
      </w:pPr>
      <w:r w:rsidRPr="001B7FE5">
        <w:rPr>
          <w:rFonts w:asciiTheme="minorHAnsi" w:hAnsiTheme="minorHAnsi"/>
          <w:i/>
          <w:sz w:val="20"/>
          <w:szCs w:val="20"/>
        </w:rPr>
        <w:t>Das BFI unterstützt seit nunmehr 50 Jahren als gemeinnütziges Forschungsinstitut im VDEh insbesondere die Stahlindustrie mit Lösungen für aktuelle und zukünftigen Fragestellungen. Es versteht sich dabei als Forschungspartner, der durch seine fachliche Expertise und langjährige Erfahrung zugleich die wichtige Anschlussfähigkeit der Erkenntnisse in die berufliche Praxis herstellt. Neue relevante Themen wie z.B. Fragen der Energieeffizienz, Prozessoptimierung, Messtechnik und Industrie 4.0 bilden die Schwerpunkte der Forschungsarbeit.</w:t>
      </w:r>
    </w:p>
    <w:p w:rsidR="00BD21E5" w:rsidRPr="001B7FE5" w:rsidRDefault="00856AE6" w:rsidP="00BD21E5">
      <w:pPr>
        <w:pStyle w:val="StandardWeb1"/>
        <w:spacing w:before="0" w:after="0" w:line="360" w:lineRule="auto"/>
        <w:jc w:val="both"/>
        <w:rPr>
          <w:rFonts w:asciiTheme="minorHAnsi" w:hAnsiTheme="minorHAnsi"/>
          <w:i/>
          <w:sz w:val="20"/>
          <w:szCs w:val="20"/>
        </w:rPr>
      </w:pPr>
      <w:hyperlink r:id="rId11" w:history="1">
        <w:r w:rsidR="00BD21E5" w:rsidRPr="001B7FE5">
          <w:rPr>
            <w:rStyle w:val="Hyperlink"/>
            <w:rFonts w:asciiTheme="minorHAnsi" w:hAnsiTheme="minorHAnsi"/>
            <w:i/>
            <w:sz w:val="20"/>
            <w:szCs w:val="20"/>
          </w:rPr>
          <w:t>http://www.bfi.de/de/</w:t>
        </w:r>
      </w:hyperlink>
    </w:p>
    <w:p w:rsidR="00BD21E5" w:rsidRPr="001B7FE5" w:rsidRDefault="00BD21E5" w:rsidP="00A03490">
      <w:pPr>
        <w:spacing w:line="360" w:lineRule="auto"/>
        <w:jc w:val="both"/>
        <w:rPr>
          <w:szCs w:val="20"/>
        </w:rPr>
      </w:pPr>
    </w:p>
    <w:p w:rsidR="006A2F38" w:rsidRDefault="00550ABA" w:rsidP="00DE2408">
      <w:pPr>
        <w:pStyle w:val="StandardWeb1"/>
        <w:spacing w:after="0" w:line="288" w:lineRule="auto"/>
        <w:jc w:val="both"/>
        <w:rPr>
          <w:rFonts w:ascii="TKTypeRegular" w:hAnsi="TKTypeRegular"/>
          <w:sz w:val="20"/>
          <w:szCs w:val="20"/>
        </w:rPr>
      </w:pPr>
      <w:r w:rsidRPr="001B7FE5">
        <w:rPr>
          <w:rFonts w:ascii="TKTypeRegular" w:hAnsi="TKTypeRegular"/>
          <w:sz w:val="20"/>
          <w:szCs w:val="20"/>
        </w:rPr>
        <w:t>Kontakt:</w:t>
      </w:r>
      <w:r w:rsidRPr="001B7FE5">
        <w:rPr>
          <w:rFonts w:ascii="TKTypeRegular" w:hAnsi="TKTypeRegular"/>
          <w:sz w:val="20"/>
          <w:szCs w:val="20"/>
        </w:rPr>
        <w:tab/>
      </w:r>
    </w:p>
    <w:p w:rsidR="00D06E73" w:rsidRPr="001B7FE5" w:rsidRDefault="00D06E73" w:rsidP="00D06E73">
      <w:pPr>
        <w:pStyle w:val="StandardWeb1"/>
        <w:spacing w:after="0" w:line="288" w:lineRule="auto"/>
        <w:jc w:val="both"/>
        <w:rPr>
          <w:rFonts w:asciiTheme="minorHAnsi" w:hAnsiTheme="minorHAnsi"/>
          <w:sz w:val="20"/>
          <w:szCs w:val="20"/>
          <w:lang w:val="fr-FR"/>
        </w:rPr>
      </w:pPr>
      <w:r w:rsidRPr="001B7FE5">
        <w:rPr>
          <w:rFonts w:asciiTheme="minorHAnsi" w:hAnsiTheme="minorHAnsi"/>
          <w:sz w:val="20"/>
          <w:szCs w:val="20"/>
        </w:rPr>
        <w:t>thyssenkrupp Steel Europe AG</w:t>
      </w:r>
    </w:p>
    <w:p w:rsidR="00D06E73" w:rsidRPr="001B7FE5" w:rsidRDefault="00D06E73" w:rsidP="00D06E73">
      <w:pPr>
        <w:spacing w:line="288" w:lineRule="auto"/>
        <w:rPr>
          <w:szCs w:val="20"/>
          <w:lang w:val="fr-FR"/>
        </w:rPr>
      </w:pPr>
      <w:r>
        <w:rPr>
          <w:szCs w:val="20"/>
        </w:rPr>
        <w:t>Leiter Externe Kommunikation</w:t>
      </w:r>
    </w:p>
    <w:p w:rsidR="00D06E73" w:rsidRPr="001B7FE5" w:rsidRDefault="00D06E73" w:rsidP="00D06E73">
      <w:pPr>
        <w:spacing w:line="288" w:lineRule="auto"/>
        <w:rPr>
          <w:szCs w:val="20"/>
          <w:lang w:val="fr-FR"/>
        </w:rPr>
      </w:pPr>
      <w:r>
        <w:rPr>
          <w:szCs w:val="20"/>
        </w:rPr>
        <w:t>Mark Stagge</w:t>
      </w:r>
    </w:p>
    <w:p w:rsidR="00D06E73" w:rsidRPr="001B7FE5" w:rsidRDefault="00D06E73" w:rsidP="00D06E73">
      <w:pPr>
        <w:spacing w:line="288" w:lineRule="auto"/>
        <w:rPr>
          <w:szCs w:val="20"/>
        </w:rPr>
      </w:pPr>
      <w:r w:rsidRPr="001B7FE5">
        <w:rPr>
          <w:szCs w:val="20"/>
        </w:rPr>
        <w:t>T: +49 203 52</w:t>
      </w:r>
      <w:r w:rsidRPr="001B7FE5">
        <w:rPr>
          <w:rFonts w:ascii="Arial" w:hAnsi="Arial" w:cs="Arial"/>
          <w:szCs w:val="20"/>
        </w:rPr>
        <w:t> </w:t>
      </w:r>
      <w:r w:rsidRPr="001B7FE5">
        <w:rPr>
          <w:szCs w:val="20"/>
        </w:rPr>
        <w:t>-</w:t>
      </w:r>
      <w:r w:rsidRPr="001B7FE5">
        <w:rPr>
          <w:rFonts w:ascii="Arial" w:hAnsi="Arial" w:cs="Arial"/>
          <w:szCs w:val="20"/>
        </w:rPr>
        <w:t> </w:t>
      </w:r>
      <w:r>
        <w:rPr>
          <w:szCs w:val="20"/>
        </w:rPr>
        <w:t>25159</w:t>
      </w:r>
    </w:p>
    <w:p w:rsidR="00D06E73" w:rsidRPr="001B7FE5" w:rsidRDefault="00856AE6" w:rsidP="00D06E73">
      <w:pPr>
        <w:spacing w:line="288" w:lineRule="auto"/>
        <w:rPr>
          <w:szCs w:val="20"/>
        </w:rPr>
      </w:pPr>
      <w:hyperlink r:id="rId12" w:history="1">
        <w:r w:rsidR="00B13199" w:rsidRPr="004964F4">
          <w:rPr>
            <w:rStyle w:val="Hyperlink"/>
            <w:szCs w:val="20"/>
          </w:rPr>
          <w:t>mark.stagge@thyssenkrupp.com</w:t>
        </w:r>
      </w:hyperlink>
    </w:p>
    <w:p w:rsidR="00D06E73" w:rsidRPr="00F849F2" w:rsidRDefault="00856AE6" w:rsidP="00D06E73">
      <w:pPr>
        <w:spacing w:line="288" w:lineRule="auto"/>
        <w:rPr>
          <w:rStyle w:val="Hyperlink"/>
          <w:szCs w:val="20"/>
          <w:lang w:val="en-US"/>
        </w:rPr>
      </w:pPr>
      <w:hyperlink r:id="rId13" w:history="1">
        <w:r w:rsidR="00D06E73" w:rsidRPr="00F849F2">
          <w:rPr>
            <w:rStyle w:val="Hyperlink"/>
            <w:szCs w:val="20"/>
            <w:lang w:val="en-US"/>
          </w:rPr>
          <w:t>www.thyssenkrupp-steel.com</w:t>
        </w:r>
      </w:hyperlink>
    </w:p>
    <w:p w:rsidR="00D06E73" w:rsidRDefault="00D06E73" w:rsidP="00DE2408">
      <w:pPr>
        <w:pStyle w:val="StandardWeb1"/>
        <w:spacing w:after="0" w:line="288" w:lineRule="auto"/>
        <w:jc w:val="both"/>
        <w:rPr>
          <w:rFonts w:ascii="TKTypeRegular" w:hAnsi="TKTypeRegular"/>
          <w:sz w:val="20"/>
          <w:szCs w:val="20"/>
          <w:lang w:val="en-US"/>
        </w:rPr>
      </w:pPr>
    </w:p>
    <w:p w:rsidR="00B97F83" w:rsidRPr="00F849F2" w:rsidRDefault="00B97F83" w:rsidP="00DE2408">
      <w:pPr>
        <w:pStyle w:val="StandardWeb1"/>
        <w:spacing w:after="0" w:line="288" w:lineRule="auto"/>
        <w:jc w:val="both"/>
        <w:rPr>
          <w:rFonts w:ascii="TKTypeRegular" w:hAnsi="TKTypeRegular"/>
          <w:sz w:val="20"/>
          <w:szCs w:val="20"/>
          <w:lang w:val="en-US"/>
        </w:rPr>
      </w:pPr>
    </w:p>
    <w:p w:rsidR="00EE4A53" w:rsidRPr="001B7FE5" w:rsidRDefault="00EE4A53" w:rsidP="00DE2408">
      <w:pPr>
        <w:pStyle w:val="StandardWeb1"/>
        <w:spacing w:after="0" w:line="288" w:lineRule="auto"/>
        <w:jc w:val="both"/>
        <w:rPr>
          <w:rFonts w:asciiTheme="minorHAnsi" w:hAnsiTheme="minorHAnsi"/>
          <w:sz w:val="20"/>
          <w:szCs w:val="20"/>
          <w:lang w:val="fr-FR"/>
        </w:rPr>
      </w:pPr>
      <w:r w:rsidRPr="00F849F2">
        <w:rPr>
          <w:rFonts w:asciiTheme="minorHAnsi" w:hAnsiTheme="minorHAnsi"/>
          <w:sz w:val="20"/>
          <w:szCs w:val="20"/>
          <w:lang w:val="en-US"/>
        </w:rPr>
        <w:lastRenderedPageBreak/>
        <w:t>thyssenkrupp Steel Europe AG</w:t>
      </w:r>
    </w:p>
    <w:p w:rsidR="00DE2408" w:rsidRPr="001B7FE5" w:rsidRDefault="00DE2408" w:rsidP="00DE2408">
      <w:pPr>
        <w:spacing w:line="288" w:lineRule="auto"/>
        <w:rPr>
          <w:szCs w:val="20"/>
          <w:lang w:val="fr-FR"/>
        </w:rPr>
      </w:pPr>
      <w:r w:rsidRPr="001B7FE5">
        <w:rPr>
          <w:szCs w:val="20"/>
        </w:rPr>
        <w:t>Externe Kommunikation</w:t>
      </w:r>
    </w:p>
    <w:p w:rsidR="00EE4A53" w:rsidRPr="001B7FE5" w:rsidRDefault="00EF768D" w:rsidP="00DE2408">
      <w:pPr>
        <w:spacing w:line="288" w:lineRule="auto"/>
        <w:rPr>
          <w:szCs w:val="20"/>
          <w:lang w:val="fr-FR"/>
        </w:rPr>
      </w:pPr>
      <w:r w:rsidRPr="001B7FE5">
        <w:rPr>
          <w:szCs w:val="20"/>
        </w:rPr>
        <w:t>Nils Pfennig</w:t>
      </w:r>
    </w:p>
    <w:p w:rsidR="00EE4A53" w:rsidRPr="001B7FE5" w:rsidRDefault="00EE4A53" w:rsidP="00DE2408">
      <w:pPr>
        <w:spacing w:line="288" w:lineRule="auto"/>
        <w:rPr>
          <w:szCs w:val="20"/>
        </w:rPr>
      </w:pPr>
      <w:r w:rsidRPr="001B7FE5">
        <w:rPr>
          <w:szCs w:val="20"/>
        </w:rPr>
        <w:t>T: +49 203 52</w:t>
      </w:r>
      <w:r w:rsidRPr="001B7FE5">
        <w:rPr>
          <w:rFonts w:ascii="Arial" w:hAnsi="Arial" w:cs="Arial"/>
          <w:szCs w:val="20"/>
        </w:rPr>
        <w:t> </w:t>
      </w:r>
      <w:r w:rsidRPr="001B7FE5">
        <w:rPr>
          <w:szCs w:val="20"/>
        </w:rPr>
        <w:t>-</w:t>
      </w:r>
      <w:r w:rsidRPr="001B7FE5">
        <w:rPr>
          <w:rFonts w:ascii="Arial" w:hAnsi="Arial" w:cs="Arial"/>
          <w:szCs w:val="20"/>
        </w:rPr>
        <w:t> </w:t>
      </w:r>
      <w:r w:rsidRPr="001B7FE5">
        <w:rPr>
          <w:szCs w:val="20"/>
        </w:rPr>
        <w:t>28216</w:t>
      </w:r>
    </w:p>
    <w:p w:rsidR="00EE4A53" w:rsidRPr="001B7FE5" w:rsidRDefault="00856AE6" w:rsidP="00DE2408">
      <w:pPr>
        <w:spacing w:line="288" w:lineRule="auto"/>
        <w:rPr>
          <w:szCs w:val="20"/>
        </w:rPr>
      </w:pPr>
      <w:hyperlink r:id="rId14" w:history="1">
        <w:r w:rsidR="00A17A29" w:rsidRPr="001B7FE5">
          <w:rPr>
            <w:rStyle w:val="Hyperlink"/>
            <w:szCs w:val="20"/>
          </w:rPr>
          <w:t>nils.pfennig@thyssenkrupp.com</w:t>
        </w:r>
      </w:hyperlink>
    </w:p>
    <w:p w:rsidR="00EE4A53" w:rsidRPr="00F849F2" w:rsidRDefault="00856AE6" w:rsidP="00DE2408">
      <w:pPr>
        <w:spacing w:line="288" w:lineRule="auto"/>
        <w:rPr>
          <w:rStyle w:val="Hyperlink"/>
          <w:szCs w:val="20"/>
        </w:rPr>
      </w:pPr>
      <w:hyperlink r:id="rId15" w:history="1">
        <w:r w:rsidR="00A17A29" w:rsidRPr="001B7FE5">
          <w:rPr>
            <w:rStyle w:val="Hyperlink"/>
            <w:szCs w:val="20"/>
          </w:rPr>
          <w:t>www.thyssenkrupp-steel.com</w:t>
        </w:r>
      </w:hyperlink>
    </w:p>
    <w:sectPr w:rsidR="00EE4A53" w:rsidRPr="00F849F2" w:rsidSect="003B516D">
      <w:headerReference w:type="default" r:id="rId16"/>
      <w:footerReference w:type="default" r:id="rId17"/>
      <w:headerReference w:type="first" r:id="rId18"/>
      <w:footerReference w:type="first" r:id="rId19"/>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7C8" w:rsidRDefault="009A27C8" w:rsidP="005B5ABA">
      <w:pPr>
        <w:spacing w:line="240" w:lineRule="auto"/>
      </w:pPr>
      <w:r>
        <w:separator/>
      </w:r>
    </w:p>
  </w:endnote>
  <w:endnote w:type="continuationSeparator" w:id="0">
    <w:p w:rsidR="009A27C8" w:rsidRDefault="009A27C8"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B75" w:rsidRDefault="003B1B75">
    <w:pPr>
      <w:pStyle w:val="Fuzeile"/>
    </w:pPr>
    <w:r>
      <w:rPr>
        <w:noProof/>
      </w:rPr>
      <mc:AlternateContent>
        <mc:Choice Requires="wps">
          <w:drawing>
            <wp:anchor distT="180340" distB="0" distL="114300" distR="114300" simplePos="0" relativeHeight="251679744" behindDoc="0" locked="0" layoutInCell="1" allowOverlap="1" wp14:anchorId="7B6F5E78" wp14:editId="7A881A73">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B75" w:rsidRPr="00017C1F" w:rsidRDefault="003B1B75" w:rsidP="003B516D">
                          <w:pPr>
                            <w:pStyle w:val="Fuzeile"/>
                            <w:tabs>
                              <w:tab w:val="clear" w:pos="4536"/>
                              <w:tab w:val="clear" w:pos="9072"/>
                              <w:tab w:val="left" w:pos="567"/>
                            </w:tabs>
                            <w:spacing w:line="200" w:lineRule="exact"/>
                            <w:rPr>
                              <w:rFonts w:asciiTheme="majorHAnsi" w:hAnsiTheme="majorHAnsi"/>
                              <w:szCs w:val="14"/>
                            </w:rPr>
                          </w:pPr>
                          <w:r>
                            <w:rPr>
                              <w:rFonts w:asciiTheme="majorHAnsi" w:hAnsiTheme="majorHAnsi"/>
                              <w:szCs w:val="14"/>
                            </w:rPr>
                            <w:t>thyssenkrupp Steel Europe AG, Kaiser-Wilhelm-Straße 100, 47166 Duisburg, Deutschland, T: +49 203 52 -25168, press@thyssenkrupp.com, www.thyssenkrupp-steel.com</w:t>
                          </w:r>
                        </w:p>
                        <w:p w:rsidR="003B1B75" w:rsidRDefault="003B1B75"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Vorsitzender des Aufsichtsrats: N.N.</w:t>
                          </w:r>
                        </w:p>
                        <w:p w:rsidR="00255FEB" w:rsidRDefault="003B1B75" w:rsidP="00255FEB">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Pr>
                              <w:rFonts w:asciiTheme="majorHAnsi" w:hAnsiTheme="majorHAnsi"/>
                              <w:b/>
                              <w:szCs w:val="14"/>
                            </w:rPr>
                            <w:t xml:space="preserve"> </w:t>
                          </w:r>
                          <w:r w:rsidR="00255FEB">
                            <w:rPr>
                              <w:rFonts w:asciiTheme="majorHAnsi" w:hAnsiTheme="majorHAnsi"/>
                              <w:szCs w:val="14"/>
                            </w:rPr>
                            <w:t xml:space="preserve">Premal A. Desai, Sprecher des Vorstands/Chairman; Dr.-Ing. Arnd Köfler, Dr. Sabine Maaßen, Bernhard Osburg </w:t>
                          </w:r>
                        </w:p>
                        <w:p w:rsidR="003B1B75" w:rsidRPr="00017C1F" w:rsidRDefault="003B1B75" w:rsidP="00255FEB">
                          <w:pPr>
                            <w:pStyle w:val="Fuzeile"/>
                            <w:tabs>
                              <w:tab w:val="clear" w:pos="4536"/>
                              <w:tab w:val="clear" w:pos="9072"/>
                              <w:tab w:val="left" w:pos="4082"/>
                            </w:tabs>
                            <w:spacing w:line="200" w:lineRule="exact"/>
                            <w:ind w:left="0"/>
                            <w:rPr>
                              <w:rFonts w:asciiTheme="majorHAnsi" w:hAnsiTheme="majorHAnsi"/>
                            </w:rPr>
                          </w:pPr>
                          <w:r>
                            <w:rPr>
                              <w:rFonts w:asciiTheme="majorHAnsi" w:hAnsiTheme="majorHAnsi"/>
                              <w:szCs w:val="14"/>
                            </w:rPr>
                            <w:t>Sitz der Gesellschaft: Duisburg, Registergericht: Duisburg HR B 9326</w:t>
                          </w:r>
                        </w:p>
                        <w:p w:rsidR="003B1B75" w:rsidRPr="00AF75F1" w:rsidRDefault="003B1B7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F5E78"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rsidR="003B1B75" w:rsidRPr="00017C1F" w:rsidRDefault="003B1B75" w:rsidP="003B516D">
                    <w:pPr>
                      <w:pStyle w:val="Fuzeile"/>
                      <w:tabs>
                        <w:tab w:val="clear" w:pos="4536"/>
                        <w:tab w:val="clear" w:pos="9072"/>
                        <w:tab w:val="left" w:pos="567"/>
                      </w:tabs>
                      <w:spacing w:line="200" w:lineRule="exact"/>
                      <w:rPr>
                        <w:rFonts w:asciiTheme="majorHAnsi" w:hAnsiTheme="majorHAnsi"/>
                        <w:szCs w:val="14"/>
                      </w:rPr>
                    </w:pPr>
                    <w:r>
                      <w:rPr>
                        <w:rFonts w:asciiTheme="majorHAnsi" w:hAnsiTheme="majorHAnsi"/>
                        <w:szCs w:val="14"/>
                      </w:rPr>
                      <w:t>thyssenkrupp Steel Europe AG, Kaiser-Wilhelm-Straße 100, 47166 Duisburg, Deutschland, T: +49 203 52 -25168, press@thyssenkrupp.com, www.thyssenkrupp-steel.com</w:t>
                    </w:r>
                  </w:p>
                  <w:p w:rsidR="003B1B75" w:rsidRDefault="003B1B75"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Vorsitzender des Aufsichtsrats: N.N.</w:t>
                    </w:r>
                  </w:p>
                  <w:p w:rsidR="00255FEB" w:rsidRDefault="003B1B75" w:rsidP="00255FEB">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Pr>
                        <w:rFonts w:asciiTheme="majorHAnsi" w:hAnsiTheme="majorHAnsi"/>
                        <w:b/>
                        <w:szCs w:val="14"/>
                      </w:rPr>
                      <w:t xml:space="preserve"> </w:t>
                    </w:r>
                    <w:r w:rsidR="00255FEB">
                      <w:rPr>
                        <w:rFonts w:asciiTheme="majorHAnsi" w:hAnsiTheme="majorHAnsi"/>
                        <w:szCs w:val="14"/>
                      </w:rPr>
                      <w:t xml:space="preserve">Premal A. Desai, Sprecher des Vorstands/Chairman; Dr.-Ing. Arnd Köfler, Dr. Sabine Maaßen, Bernhard Osburg </w:t>
                    </w:r>
                  </w:p>
                  <w:p w:rsidR="003B1B75" w:rsidRPr="00017C1F" w:rsidRDefault="003B1B75" w:rsidP="00255FEB">
                    <w:pPr>
                      <w:pStyle w:val="Fuzeile"/>
                      <w:tabs>
                        <w:tab w:val="clear" w:pos="4536"/>
                        <w:tab w:val="clear" w:pos="9072"/>
                        <w:tab w:val="left" w:pos="4082"/>
                      </w:tabs>
                      <w:spacing w:line="200" w:lineRule="exact"/>
                      <w:ind w:left="0"/>
                      <w:rPr>
                        <w:rFonts w:asciiTheme="majorHAnsi" w:hAnsiTheme="majorHAnsi"/>
                      </w:rPr>
                    </w:pPr>
                    <w:r>
                      <w:rPr>
                        <w:rFonts w:asciiTheme="majorHAnsi" w:hAnsiTheme="majorHAnsi"/>
                        <w:szCs w:val="14"/>
                      </w:rPr>
                      <w:t>Sitz der Gesellschaft: Duisburg, Registergericht: Duisburg HR B 9326</w:t>
                    </w:r>
                  </w:p>
                  <w:p w:rsidR="003B1B75" w:rsidRPr="00AF75F1" w:rsidRDefault="003B1B7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B75" w:rsidRDefault="003B1B75">
    <w:pPr>
      <w:pStyle w:val="Fuzeile"/>
    </w:pPr>
    <w:r>
      <w:rPr>
        <w:noProof/>
      </w:rPr>
      <mc:AlternateContent>
        <mc:Choice Requires="wps">
          <w:drawing>
            <wp:anchor distT="180340" distB="0" distL="114300" distR="114300" simplePos="0" relativeHeight="251677696" behindDoc="0" locked="0" layoutInCell="1" allowOverlap="1" wp14:anchorId="2B73DA7A" wp14:editId="1691422E">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B75" w:rsidRPr="00017C1F" w:rsidRDefault="003B1B75" w:rsidP="009772C9">
                          <w:pPr>
                            <w:pStyle w:val="Fuzeile"/>
                            <w:tabs>
                              <w:tab w:val="clear" w:pos="4536"/>
                              <w:tab w:val="clear" w:pos="9072"/>
                              <w:tab w:val="left" w:pos="567"/>
                            </w:tabs>
                            <w:spacing w:line="200" w:lineRule="exact"/>
                            <w:rPr>
                              <w:rFonts w:asciiTheme="majorHAnsi" w:hAnsiTheme="majorHAnsi"/>
                              <w:szCs w:val="14"/>
                            </w:rPr>
                          </w:pPr>
                          <w:r>
                            <w:rPr>
                              <w:rFonts w:asciiTheme="majorHAnsi" w:hAnsiTheme="majorHAnsi"/>
                              <w:szCs w:val="14"/>
                            </w:rPr>
                            <w:t>thyssenkrupp Steel Europe AG, Kaiser-Wilhelm-Straße 100, 47166 Duisburg, Deutschland, T: +49 203 52 -25168, press-steel@thyssenkrupp.com, www.thyssenkrupp-steel.com</w:t>
                          </w:r>
                        </w:p>
                        <w:p w:rsidR="003B1B75" w:rsidRDefault="003B1B75"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 xml:space="preserve">Vorsitzender des Aufsichtsrats: </w:t>
                          </w:r>
                          <w:r w:rsidR="0020069E">
                            <w:rPr>
                              <w:rFonts w:asciiTheme="majorHAnsi" w:hAnsiTheme="majorHAnsi"/>
                              <w:szCs w:val="14"/>
                            </w:rPr>
                            <w:t>N.N.</w:t>
                          </w:r>
                        </w:p>
                        <w:p w:rsidR="003B1B75" w:rsidRPr="00017C1F" w:rsidRDefault="003B1B75"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Pr>
                              <w:rFonts w:asciiTheme="majorHAnsi" w:hAnsiTheme="majorHAnsi"/>
                              <w:b/>
                              <w:szCs w:val="14"/>
                            </w:rPr>
                            <w:t xml:space="preserve"> </w:t>
                          </w:r>
                          <w:r>
                            <w:rPr>
                              <w:rFonts w:asciiTheme="majorHAnsi" w:hAnsiTheme="majorHAnsi"/>
                              <w:szCs w:val="14"/>
                            </w:rPr>
                            <w:t>Premal A. Desai, Sprecher des Vorstands/Chairman; Dr.-Ing. Arnd Köfler, Dr. Sabine Maaßen, Bernhard Osburg</w:t>
                          </w:r>
                        </w:p>
                        <w:p w:rsidR="003B1B75" w:rsidRPr="00017C1F" w:rsidRDefault="003B1B75" w:rsidP="009B6F32">
                          <w:pPr>
                            <w:pStyle w:val="Fuzeile"/>
                            <w:ind w:left="0"/>
                            <w:rPr>
                              <w:rFonts w:asciiTheme="majorHAnsi" w:hAnsiTheme="majorHAnsi"/>
                            </w:rPr>
                          </w:pPr>
                          <w:r>
                            <w:rPr>
                              <w:rFonts w:asciiTheme="majorHAnsi" w:hAnsiTheme="majorHAnsi"/>
                              <w:szCs w:val="14"/>
                            </w:rPr>
                            <w:t>Sitz der Gesellschaft: Duisburg, Registergericht: Duisburg HR B 9326, USt.-IDNr. DE 812 178 585</w:t>
                          </w:r>
                        </w:p>
                        <w:p w:rsidR="003B1B75" w:rsidRPr="00AF75F1" w:rsidRDefault="003B1B75"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DA7A"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rsidR="003B1B75" w:rsidRPr="00017C1F" w:rsidRDefault="003B1B75" w:rsidP="009772C9">
                    <w:pPr>
                      <w:pStyle w:val="Fuzeile"/>
                      <w:tabs>
                        <w:tab w:val="clear" w:pos="4536"/>
                        <w:tab w:val="clear" w:pos="9072"/>
                        <w:tab w:val="left" w:pos="567"/>
                      </w:tabs>
                      <w:spacing w:line="200" w:lineRule="exact"/>
                      <w:rPr>
                        <w:rFonts w:asciiTheme="majorHAnsi" w:hAnsiTheme="majorHAnsi"/>
                        <w:szCs w:val="14"/>
                      </w:rPr>
                    </w:pPr>
                    <w:r>
                      <w:rPr>
                        <w:rFonts w:asciiTheme="majorHAnsi" w:hAnsiTheme="majorHAnsi"/>
                        <w:szCs w:val="14"/>
                      </w:rPr>
                      <w:t>thyssenkrupp Steel Europe AG, Kaiser-Wilhelm-Straße 100, 47166 Duisburg, Deutschland, T: +49 203 52 -25168, press-steel@thyssenkrupp.com, www.thyssenkrupp-steel.com</w:t>
                    </w:r>
                  </w:p>
                  <w:p w:rsidR="003B1B75" w:rsidRDefault="003B1B75"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 xml:space="preserve">Vorsitzender des Aufsichtsrats: </w:t>
                    </w:r>
                    <w:r w:rsidR="0020069E">
                      <w:rPr>
                        <w:rFonts w:asciiTheme="majorHAnsi" w:hAnsiTheme="majorHAnsi"/>
                        <w:szCs w:val="14"/>
                      </w:rPr>
                      <w:t>N.N.</w:t>
                    </w:r>
                  </w:p>
                  <w:p w:rsidR="003B1B75" w:rsidRPr="00017C1F" w:rsidRDefault="003B1B75"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Pr>
                        <w:rFonts w:asciiTheme="majorHAnsi" w:hAnsiTheme="majorHAnsi"/>
                        <w:b/>
                        <w:szCs w:val="14"/>
                      </w:rPr>
                      <w:t xml:space="preserve"> </w:t>
                    </w:r>
                    <w:r>
                      <w:rPr>
                        <w:rFonts w:asciiTheme="majorHAnsi" w:hAnsiTheme="majorHAnsi"/>
                        <w:szCs w:val="14"/>
                      </w:rPr>
                      <w:t>Premal A. Desai, Sprecher des Vorstands/Chairman; Dr.-Ing. Arnd Köfler, Dr. Sabine Maaßen, Bernhard Osburg</w:t>
                    </w:r>
                  </w:p>
                  <w:p w:rsidR="003B1B75" w:rsidRPr="00017C1F" w:rsidRDefault="003B1B75" w:rsidP="009B6F32">
                    <w:pPr>
                      <w:pStyle w:val="Fuzeile"/>
                      <w:ind w:left="0"/>
                      <w:rPr>
                        <w:rFonts w:asciiTheme="majorHAnsi" w:hAnsiTheme="majorHAnsi"/>
                      </w:rPr>
                    </w:pPr>
                    <w:r>
                      <w:rPr>
                        <w:rFonts w:asciiTheme="majorHAnsi" w:hAnsiTheme="majorHAnsi"/>
                        <w:szCs w:val="14"/>
                      </w:rPr>
                      <w:t xml:space="preserve">Sitz der Gesellschaft: Duisburg, Registergericht: Duisburg HR B 9326,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p w:rsidR="003B1B75" w:rsidRPr="00AF75F1" w:rsidRDefault="003B1B75"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7C8" w:rsidRDefault="009A27C8" w:rsidP="005B5ABA">
      <w:pPr>
        <w:spacing w:line="240" w:lineRule="auto"/>
      </w:pPr>
      <w:r>
        <w:separator/>
      </w:r>
    </w:p>
  </w:footnote>
  <w:footnote w:type="continuationSeparator" w:id="0">
    <w:p w:rsidR="009A27C8" w:rsidRDefault="009A27C8"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B75" w:rsidRDefault="003B1B75" w:rsidP="008D3DFA">
    <w:pPr>
      <w:pStyle w:val="Kopfzeile"/>
      <w:spacing w:after="870" w:line="280" w:lineRule="atLeast"/>
    </w:pPr>
    <w:r>
      <w:rPr>
        <w:noProof/>
      </w:rPr>
      <w:drawing>
        <wp:anchor distT="0" distB="0" distL="114300" distR="114300" simplePos="0" relativeHeight="251675648" behindDoc="1" locked="0" layoutInCell="1" allowOverlap="1" wp14:anchorId="2462A046" wp14:editId="76AB564C">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261A9CA5" wp14:editId="65F8234E">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B75" w:rsidRPr="001E7E0A" w:rsidRDefault="007D60D5" w:rsidP="001E7E0A">
                          <w:pPr>
                            <w:pStyle w:val="Datumsangabe"/>
                          </w:pPr>
                          <w:r>
                            <w:rPr>
                              <w:noProof/>
                            </w:rPr>
                            <w:fldChar w:fldCharType="begin"/>
                          </w:r>
                          <w:r>
                            <w:rPr>
                              <w:noProof/>
                            </w:rPr>
                            <w:instrText xml:space="preserve"> STYLEREF  Datumsangabe  \* MERGEFORMAT </w:instrText>
                          </w:r>
                          <w:r>
                            <w:rPr>
                              <w:noProof/>
                            </w:rPr>
                            <w:fldChar w:fldCharType="separate"/>
                          </w:r>
                          <w:r w:rsidR="00856AE6">
                            <w:rPr>
                              <w:noProof/>
                            </w:rPr>
                            <w:t>11. November 2019</w:t>
                          </w:r>
                          <w:r>
                            <w:rPr>
                              <w:noProof/>
                            </w:rPr>
                            <w:fldChar w:fldCharType="end"/>
                          </w:r>
                        </w:p>
                        <w:p w:rsidR="003B1B75" w:rsidRDefault="003B1B75" w:rsidP="00A70ED2">
                          <w:pPr>
                            <w:pStyle w:val="Seitenzahlangabe"/>
                          </w:pPr>
                          <w:r>
                            <w:t xml:space="preserve">Seite </w:t>
                          </w:r>
                          <w:r>
                            <w:fldChar w:fldCharType="begin"/>
                          </w:r>
                          <w:r>
                            <w:instrText xml:space="preserve"> PAGE   \* MERGEFORMAT </w:instrText>
                          </w:r>
                          <w:r>
                            <w:fldChar w:fldCharType="separate"/>
                          </w:r>
                          <w:r w:rsidR="00856AE6">
                            <w:rPr>
                              <w:noProof/>
                            </w:rPr>
                            <w:t>4</w:t>
                          </w:r>
                          <w:r>
                            <w:fldChar w:fldCharType="end"/>
                          </w:r>
                          <w:r>
                            <w:t>/</w:t>
                          </w:r>
                          <w:r>
                            <w:rPr>
                              <w:noProof/>
                            </w:rPr>
                            <w:fldChar w:fldCharType="begin"/>
                          </w:r>
                          <w:r>
                            <w:rPr>
                              <w:noProof/>
                            </w:rPr>
                            <w:instrText xml:space="preserve"> NUMPAGES   \* MERGEFORMAT </w:instrText>
                          </w:r>
                          <w:r>
                            <w:rPr>
                              <w:noProof/>
                            </w:rPr>
                            <w:fldChar w:fldCharType="separate"/>
                          </w:r>
                          <w:r w:rsidR="00856AE6">
                            <w:rPr>
                              <w:noProof/>
                            </w:rPr>
                            <w:t>5</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A9CA5"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3B1B75" w:rsidRPr="001E7E0A" w:rsidRDefault="007D60D5" w:rsidP="001E7E0A">
                    <w:pPr>
                      <w:pStyle w:val="Datumsangabe"/>
                    </w:pPr>
                    <w:r>
                      <w:rPr>
                        <w:noProof/>
                      </w:rPr>
                      <w:fldChar w:fldCharType="begin"/>
                    </w:r>
                    <w:r>
                      <w:rPr>
                        <w:noProof/>
                      </w:rPr>
                      <w:instrText xml:space="preserve"> STYLEREF  Datumsangabe  \* MERGEFORMAT </w:instrText>
                    </w:r>
                    <w:r>
                      <w:rPr>
                        <w:noProof/>
                      </w:rPr>
                      <w:fldChar w:fldCharType="separate"/>
                    </w:r>
                    <w:r w:rsidR="00856AE6">
                      <w:rPr>
                        <w:noProof/>
                      </w:rPr>
                      <w:t>11. November 2019</w:t>
                    </w:r>
                    <w:r>
                      <w:rPr>
                        <w:noProof/>
                      </w:rPr>
                      <w:fldChar w:fldCharType="end"/>
                    </w:r>
                  </w:p>
                  <w:p w:rsidR="003B1B75" w:rsidRDefault="003B1B75" w:rsidP="00A70ED2">
                    <w:pPr>
                      <w:pStyle w:val="Seitenzahlangabe"/>
                    </w:pPr>
                    <w:r>
                      <w:t xml:space="preserve">Seite </w:t>
                    </w:r>
                    <w:r>
                      <w:fldChar w:fldCharType="begin"/>
                    </w:r>
                    <w:r>
                      <w:instrText xml:space="preserve"> PAGE   \* MERGEFORMAT </w:instrText>
                    </w:r>
                    <w:r>
                      <w:fldChar w:fldCharType="separate"/>
                    </w:r>
                    <w:r w:rsidR="00856AE6">
                      <w:rPr>
                        <w:noProof/>
                      </w:rPr>
                      <w:t>4</w:t>
                    </w:r>
                    <w:r>
                      <w:fldChar w:fldCharType="end"/>
                    </w:r>
                    <w:r>
                      <w:t>/</w:t>
                    </w:r>
                    <w:r>
                      <w:rPr>
                        <w:noProof/>
                      </w:rPr>
                      <w:fldChar w:fldCharType="begin"/>
                    </w:r>
                    <w:r>
                      <w:rPr>
                        <w:noProof/>
                      </w:rPr>
                      <w:instrText xml:space="preserve"> NUMPAGES   \* MERGEFORMAT </w:instrText>
                    </w:r>
                    <w:r>
                      <w:rPr>
                        <w:noProof/>
                      </w:rPr>
                      <w:fldChar w:fldCharType="separate"/>
                    </w:r>
                    <w:r w:rsidR="00856AE6">
                      <w:rPr>
                        <w:noProof/>
                      </w:rPr>
                      <w:t>5</w:t>
                    </w:r>
                    <w:r>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B75" w:rsidRDefault="00F86775">
    <w:pPr>
      <w:pStyle w:val="Kopfzeile"/>
    </w:pPr>
    <w:r>
      <w:rPr>
        <w:noProof/>
      </w:rPr>
      <w:drawing>
        <wp:anchor distT="0" distB="0" distL="114300" distR="114300" simplePos="0" relativeHeight="251681792" behindDoc="1" locked="0" layoutInCell="1" allowOverlap="1" wp14:anchorId="64F2673B" wp14:editId="426F2530">
          <wp:simplePos x="0" y="0"/>
          <wp:positionH relativeFrom="page">
            <wp:posOffset>5767705</wp:posOffset>
          </wp:positionH>
          <wp:positionV relativeFrom="page">
            <wp:posOffset>547370</wp:posOffset>
          </wp:positionV>
          <wp:extent cx="1083600" cy="82800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Bullet_blau_RGB_klein"/>
      </v:shape>
    </w:pict>
  </w:numPicBullet>
  <w:numPicBullet w:numPicBulletId="1">
    <w:pict>
      <v:shape id="_x0000_i1027" type="#_x0000_t75" style="width:3pt;height: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6"/>
  </w:num>
  <w:num w:numId="5">
    <w:abstractNumId w:val="11"/>
  </w:num>
  <w:num w:numId="6">
    <w:abstractNumId w:val="6"/>
  </w:num>
  <w:num w:numId="7">
    <w:abstractNumId w:val="11"/>
  </w:num>
  <w:num w:numId="8">
    <w:abstractNumId w:val="12"/>
  </w:num>
  <w:num w:numId="9">
    <w:abstractNumId w:val="11"/>
  </w:num>
  <w:num w:numId="10">
    <w:abstractNumId w:val="11"/>
  </w:num>
  <w:num w:numId="11">
    <w:abstractNumId w:val="17"/>
  </w:num>
  <w:num w:numId="12">
    <w:abstractNumId w:val="17"/>
  </w:num>
  <w:num w:numId="13">
    <w:abstractNumId w:val="17"/>
  </w:num>
  <w:num w:numId="14">
    <w:abstractNumId w:val="1"/>
  </w:num>
  <w:num w:numId="15">
    <w:abstractNumId w:val="2"/>
  </w:num>
  <w:num w:numId="16">
    <w:abstractNumId w:val="3"/>
  </w:num>
  <w:num w:numId="17">
    <w:abstractNumId w:val="7"/>
  </w:num>
  <w:num w:numId="18">
    <w:abstractNumId w:val="15"/>
  </w:num>
  <w:num w:numId="19">
    <w:abstractNumId w:val="14"/>
  </w:num>
  <w:num w:numId="20">
    <w:abstractNumId w:val="9"/>
  </w:num>
  <w:num w:numId="21">
    <w:abstractNumId w:val="5"/>
  </w:num>
  <w:num w:numId="22">
    <w:abstractNumId w:val="0"/>
  </w:num>
  <w:num w:numId="23">
    <w:abstractNumId w:val="8"/>
  </w:num>
  <w:num w:numId="24">
    <w:abstractNumId w:val="4"/>
  </w:num>
  <w:num w:numId="25">
    <w:abstractNumId w:val="1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C9"/>
    <w:rsid w:val="00000224"/>
    <w:rsid w:val="00000CFA"/>
    <w:rsid w:val="0000503A"/>
    <w:rsid w:val="00006CFC"/>
    <w:rsid w:val="00010392"/>
    <w:rsid w:val="000106B6"/>
    <w:rsid w:val="00011964"/>
    <w:rsid w:val="00012598"/>
    <w:rsid w:val="00013973"/>
    <w:rsid w:val="000143CF"/>
    <w:rsid w:val="000159FD"/>
    <w:rsid w:val="00021A3E"/>
    <w:rsid w:val="00022371"/>
    <w:rsid w:val="00022818"/>
    <w:rsid w:val="000259EE"/>
    <w:rsid w:val="00025C91"/>
    <w:rsid w:val="000261E6"/>
    <w:rsid w:val="0003337A"/>
    <w:rsid w:val="00040FF0"/>
    <w:rsid w:val="000416B2"/>
    <w:rsid w:val="00041D56"/>
    <w:rsid w:val="000456EE"/>
    <w:rsid w:val="00047BF9"/>
    <w:rsid w:val="00056719"/>
    <w:rsid w:val="00056855"/>
    <w:rsid w:val="00056B18"/>
    <w:rsid w:val="0006281E"/>
    <w:rsid w:val="0006554E"/>
    <w:rsid w:val="00065D3B"/>
    <w:rsid w:val="000677D4"/>
    <w:rsid w:val="00067B08"/>
    <w:rsid w:val="0007325C"/>
    <w:rsid w:val="00085CC6"/>
    <w:rsid w:val="000863C5"/>
    <w:rsid w:val="00097807"/>
    <w:rsid w:val="000A3C08"/>
    <w:rsid w:val="000A40CF"/>
    <w:rsid w:val="000B07A1"/>
    <w:rsid w:val="000B6A80"/>
    <w:rsid w:val="000C0326"/>
    <w:rsid w:val="000C6689"/>
    <w:rsid w:val="000C7196"/>
    <w:rsid w:val="000D0190"/>
    <w:rsid w:val="000D312E"/>
    <w:rsid w:val="000D4D6C"/>
    <w:rsid w:val="000D5867"/>
    <w:rsid w:val="000E3981"/>
    <w:rsid w:val="000E45E7"/>
    <w:rsid w:val="000E478B"/>
    <w:rsid w:val="000F0B8B"/>
    <w:rsid w:val="000F39AB"/>
    <w:rsid w:val="000F62A0"/>
    <w:rsid w:val="00102C50"/>
    <w:rsid w:val="00106236"/>
    <w:rsid w:val="00120D5F"/>
    <w:rsid w:val="00123A8D"/>
    <w:rsid w:val="00123E66"/>
    <w:rsid w:val="00125B4F"/>
    <w:rsid w:val="001306E1"/>
    <w:rsid w:val="001364F9"/>
    <w:rsid w:val="00137A1B"/>
    <w:rsid w:val="001420E3"/>
    <w:rsid w:val="00142A34"/>
    <w:rsid w:val="0014474F"/>
    <w:rsid w:val="001451D3"/>
    <w:rsid w:val="00146600"/>
    <w:rsid w:val="00153BEA"/>
    <w:rsid w:val="00153C9B"/>
    <w:rsid w:val="001553C0"/>
    <w:rsid w:val="00162A87"/>
    <w:rsid w:val="00165354"/>
    <w:rsid w:val="001665C0"/>
    <w:rsid w:val="00166977"/>
    <w:rsid w:val="0017075F"/>
    <w:rsid w:val="00170FDF"/>
    <w:rsid w:val="00174160"/>
    <w:rsid w:val="0017592A"/>
    <w:rsid w:val="00175EBB"/>
    <w:rsid w:val="001769C1"/>
    <w:rsid w:val="00185574"/>
    <w:rsid w:val="001861FA"/>
    <w:rsid w:val="001918E3"/>
    <w:rsid w:val="001929B6"/>
    <w:rsid w:val="001958FF"/>
    <w:rsid w:val="001A2507"/>
    <w:rsid w:val="001A259A"/>
    <w:rsid w:val="001A4F17"/>
    <w:rsid w:val="001A65FD"/>
    <w:rsid w:val="001A69BC"/>
    <w:rsid w:val="001A6CD7"/>
    <w:rsid w:val="001B118B"/>
    <w:rsid w:val="001B1643"/>
    <w:rsid w:val="001B235F"/>
    <w:rsid w:val="001B5D61"/>
    <w:rsid w:val="001B7FE5"/>
    <w:rsid w:val="001C001F"/>
    <w:rsid w:val="001C031C"/>
    <w:rsid w:val="001C126D"/>
    <w:rsid w:val="001C213B"/>
    <w:rsid w:val="001C5486"/>
    <w:rsid w:val="001E125C"/>
    <w:rsid w:val="001E36C6"/>
    <w:rsid w:val="001E7E0A"/>
    <w:rsid w:val="001F0825"/>
    <w:rsid w:val="001F2570"/>
    <w:rsid w:val="0020069E"/>
    <w:rsid w:val="002017EE"/>
    <w:rsid w:val="002030D0"/>
    <w:rsid w:val="002054F6"/>
    <w:rsid w:val="0020624E"/>
    <w:rsid w:val="002062D1"/>
    <w:rsid w:val="00213738"/>
    <w:rsid w:val="00215965"/>
    <w:rsid w:val="002164F8"/>
    <w:rsid w:val="002208DC"/>
    <w:rsid w:val="0022554F"/>
    <w:rsid w:val="00243C72"/>
    <w:rsid w:val="0024653B"/>
    <w:rsid w:val="00252404"/>
    <w:rsid w:val="00255FEB"/>
    <w:rsid w:val="0025786F"/>
    <w:rsid w:val="00265BD0"/>
    <w:rsid w:val="00265E95"/>
    <w:rsid w:val="00266FFA"/>
    <w:rsid w:val="0027009A"/>
    <w:rsid w:val="00275D79"/>
    <w:rsid w:val="00275E48"/>
    <w:rsid w:val="00276C3B"/>
    <w:rsid w:val="00277B27"/>
    <w:rsid w:val="00285124"/>
    <w:rsid w:val="00297160"/>
    <w:rsid w:val="00297DC4"/>
    <w:rsid w:val="002A3A5A"/>
    <w:rsid w:val="002A46D3"/>
    <w:rsid w:val="002A47F9"/>
    <w:rsid w:val="002B1779"/>
    <w:rsid w:val="002B2C68"/>
    <w:rsid w:val="002B662C"/>
    <w:rsid w:val="002C0A5C"/>
    <w:rsid w:val="002C62A1"/>
    <w:rsid w:val="002D1B27"/>
    <w:rsid w:val="002E2CC9"/>
    <w:rsid w:val="002E3C86"/>
    <w:rsid w:val="002F52AB"/>
    <w:rsid w:val="00304376"/>
    <w:rsid w:val="003046C6"/>
    <w:rsid w:val="00304A38"/>
    <w:rsid w:val="003101BA"/>
    <w:rsid w:val="00311793"/>
    <w:rsid w:val="00315E81"/>
    <w:rsid w:val="003176DB"/>
    <w:rsid w:val="00323E6F"/>
    <w:rsid w:val="003277EB"/>
    <w:rsid w:val="00327CA2"/>
    <w:rsid w:val="00330565"/>
    <w:rsid w:val="003312D4"/>
    <w:rsid w:val="00331463"/>
    <w:rsid w:val="0033504E"/>
    <w:rsid w:val="003412BB"/>
    <w:rsid w:val="003440A4"/>
    <w:rsid w:val="003446A3"/>
    <w:rsid w:val="00344E08"/>
    <w:rsid w:val="00346C8B"/>
    <w:rsid w:val="00346F37"/>
    <w:rsid w:val="00347181"/>
    <w:rsid w:val="00347759"/>
    <w:rsid w:val="00353407"/>
    <w:rsid w:val="00356F90"/>
    <w:rsid w:val="003611C0"/>
    <w:rsid w:val="003631FC"/>
    <w:rsid w:val="00366EA6"/>
    <w:rsid w:val="00367CF8"/>
    <w:rsid w:val="00372E6F"/>
    <w:rsid w:val="00374CE1"/>
    <w:rsid w:val="0038047C"/>
    <w:rsid w:val="00381121"/>
    <w:rsid w:val="003857D6"/>
    <w:rsid w:val="00386EDA"/>
    <w:rsid w:val="00394191"/>
    <w:rsid w:val="003A2163"/>
    <w:rsid w:val="003A3966"/>
    <w:rsid w:val="003A3CFA"/>
    <w:rsid w:val="003A578A"/>
    <w:rsid w:val="003A61FC"/>
    <w:rsid w:val="003B10F1"/>
    <w:rsid w:val="003B1B75"/>
    <w:rsid w:val="003B1E7E"/>
    <w:rsid w:val="003B3190"/>
    <w:rsid w:val="003B516D"/>
    <w:rsid w:val="003C0D41"/>
    <w:rsid w:val="003C3F58"/>
    <w:rsid w:val="003C5082"/>
    <w:rsid w:val="003F068A"/>
    <w:rsid w:val="003F1CCB"/>
    <w:rsid w:val="00401345"/>
    <w:rsid w:val="00402466"/>
    <w:rsid w:val="00402E5D"/>
    <w:rsid w:val="004123F5"/>
    <w:rsid w:val="004148E6"/>
    <w:rsid w:val="0041563A"/>
    <w:rsid w:val="004161F1"/>
    <w:rsid w:val="00420E4F"/>
    <w:rsid w:val="00424DC1"/>
    <w:rsid w:val="00425DDA"/>
    <w:rsid w:val="00426C63"/>
    <w:rsid w:val="00427062"/>
    <w:rsid w:val="00437587"/>
    <w:rsid w:val="0044040F"/>
    <w:rsid w:val="00440D53"/>
    <w:rsid w:val="00441D7D"/>
    <w:rsid w:val="004454A2"/>
    <w:rsid w:val="00446EFC"/>
    <w:rsid w:val="00450393"/>
    <w:rsid w:val="00451D5D"/>
    <w:rsid w:val="00457F9F"/>
    <w:rsid w:val="004613B5"/>
    <w:rsid w:val="004630BC"/>
    <w:rsid w:val="004652B0"/>
    <w:rsid w:val="00466E32"/>
    <w:rsid w:val="00467F61"/>
    <w:rsid w:val="00474019"/>
    <w:rsid w:val="0047485C"/>
    <w:rsid w:val="00475BFC"/>
    <w:rsid w:val="00476032"/>
    <w:rsid w:val="00476EE2"/>
    <w:rsid w:val="00477103"/>
    <w:rsid w:val="00477A92"/>
    <w:rsid w:val="00485FCD"/>
    <w:rsid w:val="00490007"/>
    <w:rsid w:val="0049723B"/>
    <w:rsid w:val="004A7237"/>
    <w:rsid w:val="004B2512"/>
    <w:rsid w:val="004B2A80"/>
    <w:rsid w:val="004B2F94"/>
    <w:rsid w:val="004B37E5"/>
    <w:rsid w:val="004B4F01"/>
    <w:rsid w:val="004C1133"/>
    <w:rsid w:val="004C1E18"/>
    <w:rsid w:val="004C43B9"/>
    <w:rsid w:val="004D1918"/>
    <w:rsid w:val="004D3284"/>
    <w:rsid w:val="004D3FB3"/>
    <w:rsid w:val="004D4076"/>
    <w:rsid w:val="004D4520"/>
    <w:rsid w:val="004D47DE"/>
    <w:rsid w:val="004D627D"/>
    <w:rsid w:val="004E1549"/>
    <w:rsid w:val="004E57B6"/>
    <w:rsid w:val="004F3F4D"/>
    <w:rsid w:val="004F603C"/>
    <w:rsid w:val="005028EC"/>
    <w:rsid w:val="00502CE9"/>
    <w:rsid w:val="00504FD0"/>
    <w:rsid w:val="0050798B"/>
    <w:rsid w:val="0051050A"/>
    <w:rsid w:val="005141A7"/>
    <w:rsid w:val="00514B51"/>
    <w:rsid w:val="00515661"/>
    <w:rsid w:val="005159E6"/>
    <w:rsid w:val="00516E49"/>
    <w:rsid w:val="0052707C"/>
    <w:rsid w:val="00527BDE"/>
    <w:rsid w:val="00530EEE"/>
    <w:rsid w:val="0053102F"/>
    <w:rsid w:val="00531474"/>
    <w:rsid w:val="005356B9"/>
    <w:rsid w:val="00535977"/>
    <w:rsid w:val="00540C6E"/>
    <w:rsid w:val="00544BC4"/>
    <w:rsid w:val="00550ABA"/>
    <w:rsid w:val="00556640"/>
    <w:rsid w:val="00557D40"/>
    <w:rsid w:val="005623E6"/>
    <w:rsid w:val="00562ACC"/>
    <w:rsid w:val="00563A68"/>
    <w:rsid w:val="00563A7F"/>
    <w:rsid w:val="00564077"/>
    <w:rsid w:val="00572FD2"/>
    <w:rsid w:val="005731B9"/>
    <w:rsid w:val="00573C70"/>
    <w:rsid w:val="00573DC5"/>
    <w:rsid w:val="0057485F"/>
    <w:rsid w:val="00576698"/>
    <w:rsid w:val="00584019"/>
    <w:rsid w:val="00584295"/>
    <w:rsid w:val="005851CA"/>
    <w:rsid w:val="00585C45"/>
    <w:rsid w:val="0058604E"/>
    <w:rsid w:val="00592510"/>
    <w:rsid w:val="00593146"/>
    <w:rsid w:val="00594250"/>
    <w:rsid w:val="0059570E"/>
    <w:rsid w:val="005962EB"/>
    <w:rsid w:val="005A1A95"/>
    <w:rsid w:val="005A1EF6"/>
    <w:rsid w:val="005A5364"/>
    <w:rsid w:val="005A5767"/>
    <w:rsid w:val="005B5ABA"/>
    <w:rsid w:val="005B7322"/>
    <w:rsid w:val="005B7D63"/>
    <w:rsid w:val="005C0B6E"/>
    <w:rsid w:val="005C4C90"/>
    <w:rsid w:val="005C5006"/>
    <w:rsid w:val="005C6FEF"/>
    <w:rsid w:val="005D60CE"/>
    <w:rsid w:val="005E7FCB"/>
    <w:rsid w:val="005F20AA"/>
    <w:rsid w:val="005F22F5"/>
    <w:rsid w:val="005F7605"/>
    <w:rsid w:val="00601D1A"/>
    <w:rsid w:val="00603954"/>
    <w:rsid w:val="00603BC4"/>
    <w:rsid w:val="00606241"/>
    <w:rsid w:val="00606EE4"/>
    <w:rsid w:val="0061054E"/>
    <w:rsid w:val="00614B87"/>
    <w:rsid w:val="00615898"/>
    <w:rsid w:val="00617B86"/>
    <w:rsid w:val="00617DAF"/>
    <w:rsid w:val="00626461"/>
    <w:rsid w:val="00632A81"/>
    <w:rsid w:val="0063584E"/>
    <w:rsid w:val="006366E0"/>
    <w:rsid w:val="00641CDA"/>
    <w:rsid w:val="00646D1A"/>
    <w:rsid w:val="006550EA"/>
    <w:rsid w:val="00656AF0"/>
    <w:rsid w:val="00660C5E"/>
    <w:rsid w:val="0067594B"/>
    <w:rsid w:val="00681BAF"/>
    <w:rsid w:val="006870AC"/>
    <w:rsid w:val="00690122"/>
    <w:rsid w:val="0069533D"/>
    <w:rsid w:val="006977CF"/>
    <w:rsid w:val="006A2F38"/>
    <w:rsid w:val="006C070F"/>
    <w:rsid w:val="006C1FC9"/>
    <w:rsid w:val="006C4DE2"/>
    <w:rsid w:val="006C6040"/>
    <w:rsid w:val="006D2BC1"/>
    <w:rsid w:val="006D76F9"/>
    <w:rsid w:val="006E0672"/>
    <w:rsid w:val="006E5B34"/>
    <w:rsid w:val="006F1C9D"/>
    <w:rsid w:val="006F3312"/>
    <w:rsid w:val="006F5AA5"/>
    <w:rsid w:val="006F5FFF"/>
    <w:rsid w:val="007065C5"/>
    <w:rsid w:val="00710D9D"/>
    <w:rsid w:val="007226A9"/>
    <w:rsid w:val="00724EF3"/>
    <w:rsid w:val="00725871"/>
    <w:rsid w:val="00726B2B"/>
    <w:rsid w:val="00741236"/>
    <w:rsid w:val="00741356"/>
    <w:rsid w:val="00743CA5"/>
    <w:rsid w:val="00746E03"/>
    <w:rsid w:val="00746FED"/>
    <w:rsid w:val="00755DC2"/>
    <w:rsid w:val="00766A3A"/>
    <w:rsid w:val="0077125A"/>
    <w:rsid w:val="00777040"/>
    <w:rsid w:val="00780C1E"/>
    <w:rsid w:val="00781610"/>
    <w:rsid w:val="00782FD3"/>
    <w:rsid w:val="00783750"/>
    <w:rsid w:val="00783965"/>
    <w:rsid w:val="00785030"/>
    <w:rsid w:val="00787F97"/>
    <w:rsid w:val="00792318"/>
    <w:rsid w:val="007B21C7"/>
    <w:rsid w:val="007B2BFF"/>
    <w:rsid w:val="007B7169"/>
    <w:rsid w:val="007C107D"/>
    <w:rsid w:val="007C2073"/>
    <w:rsid w:val="007C45CE"/>
    <w:rsid w:val="007C6F64"/>
    <w:rsid w:val="007C7E4E"/>
    <w:rsid w:val="007D2DC3"/>
    <w:rsid w:val="007D3550"/>
    <w:rsid w:val="007D60D5"/>
    <w:rsid w:val="007D7977"/>
    <w:rsid w:val="007E52ED"/>
    <w:rsid w:val="007E61E3"/>
    <w:rsid w:val="007F181C"/>
    <w:rsid w:val="007F1B6F"/>
    <w:rsid w:val="007F23AC"/>
    <w:rsid w:val="00800C41"/>
    <w:rsid w:val="00804B5A"/>
    <w:rsid w:val="0080694D"/>
    <w:rsid w:val="00806FFB"/>
    <w:rsid w:val="00810089"/>
    <w:rsid w:val="008111B8"/>
    <w:rsid w:val="00812CC8"/>
    <w:rsid w:val="008177E3"/>
    <w:rsid w:val="00817BA6"/>
    <w:rsid w:val="00820CEF"/>
    <w:rsid w:val="008229FE"/>
    <w:rsid w:val="0082487B"/>
    <w:rsid w:val="0082595E"/>
    <w:rsid w:val="0083279D"/>
    <w:rsid w:val="00841D01"/>
    <w:rsid w:val="00844717"/>
    <w:rsid w:val="00855504"/>
    <w:rsid w:val="008557F5"/>
    <w:rsid w:val="0085632E"/>
    <w:rsid w:val="00856AE6"/>
    <w:rsid w:val="00862A37"/>
    <w:rsid w:val="0086482A"/>
    <w:rsid w:val="0086617F"/>
    <w:rsid w:val="00872BDE"/>
    <w:rsid w:val="00874877"/>
    <w:rsid w:val="0087668E"/>
    <w:rsid w:val="00880B0A"/>
    <w:rsid w:val="00882059"/>
    <w:rsid w:val="00882945"/>
    <w:rsid w:val="00894373"/>
    <w:rsid w:val="008A198B"/>
    <w:rsid w:val="008A5501"/>
    <w:rsid w:val="008A7BF0"/>
    <w:rsid w:val="008B106A"/>
    <w:rsid w:val="008B3481"/>
    <w:rsid w:val="008B6309"/>
    <w:rsid w:val="008C4331"/>
    <w:rsid w:val="008C64FF"/>
    <w:rsid w:val="008D1C62"/>
    <w:rsid w:val="008D3DFA"/>
    <w:rsid w:val="008D5119"/>
    <w:rsid w:val="008D54E5"/>
    <w:rsid w:val="008E6AF9"/>
    <w:rsid w:val="008E7176"/>
    <w:rsid w:val="008F1C7C"/>
    <w:rsid w:val="008F2FF4"/>
    <w:rsid w:val="00901428"/>
    <w:rsid w:val="00904AE5"/>
    <w:rsid w:val="00905971"/>
    <w:rsid w:val="00905E94"/>
    <w:rsid w:val="00906D8B"/>
    <w:rsid w:val="00910125"/>
    <w:rsid w:val="009110E9"/>
    <w:rsid w:val="00915BD6"/>
    <w:rsid w:val="00920002"/>
    <w:rsid w:val="00922375"/>
    <w:rsid w:val="0092247E"/>
    <w:rsid w:val="009406AB"/>
    <w:rsid w:val="00945837"/>
    <w:rsid w:val="00953365"/>
    <w:rsid w:val="00953B45"/>
    <w:rsid w:val="00953DA0"/>
    <w:rsid w:val="00957075"/>
    <w:rsid w:val="0096423A"/>
    <w:rsid w:val="009772C9"/>
    <w:rsid w:val="00982C6E"/>
    <w:rsid w:val="0098312D"/>
    <w:rsid w:val="00986AB1"/>
    <w:rsid w:val="00994127"/>
    <w:rsid w:val="0099520D"/>
    <w:rsid w:val="009A2335"/>
    <w:rsid w:val="009A27C8"/>
    <w:rsid w:val="009A2DBC"/>
    <w:rsid w:val="009A33D3"/>
    <w:rsid w:val="009A3461"/>
    <w:rsid w:val="009B014F"/>
    <w:rsid w:val="009B30C3"/>
    <w:rsid w:val="009B57CB"/>
    <w:rsid w:val="009B6480"/>
    <w:rsid w:val="009B6F32"/>
    <w:rsid w:val="009B72A2"/>
    <w:rsid w:val="009C0EFE"/>
    <w:rsid w:val="009C5AA9"/>
    <w:rsid w:val="009C7BAD"/>
    <w:rsid w:val="009D2BE0"/>
    <w:rsid w:val="009E21B5"/>
    <w:rsid w:val="009F1C0D"/>
    <w:rsid w:val="009F576B"/>
    <w:rsid w:val="009F711D"/>
    <w:rsid w:val="00A022BF"/>
    <w:rsid w:val="00A03490"/>
    <w:rsid w:val="00A14FF4"/>
    <w:rsid w:val="00A15EF3"/>
    <w:rsid w:val="00A16F76"/>
    <w:rsid w:val="00A17A29"/>
    <w:rsid w:val="00A247B3"/>
    <w:rsid w:val="00A30759"/>
    <w:rsid w:val="00A31B5D"/>
    <w:rsid w:val="00A429FE"/>
    <w:rsid w:val="00A45DD8"/>
    <w:rsid w:val="00A4701A"/>
    <w:rsid w:val="00A51FAE"/>
    <w:rsid w:val="00A54FA1"/>
    <w:rsid w:val="00A56A1B"/>
    <w:rsid w:val="00A57961"/>
    <w:rsid w:val="00A64592"/>
    <w:rsid w:val="00A65004"/>
    <w:rsid w:val="00A658EA"/>
    <w:rsid w:val="00A67796"/>
    <w:rsid w:val="00A67B90"/>
    <w:rsid w:val="00A70C82"/>
    <w:rsid w:val="00A70ED2"/>
    <w:rsid w:val="00A82A75"/>
    <w:rsid w:val="00A972D1"/>
    <w:rsid w:val="00AA2828"/>
    <w:rsid w:val="00AA73EE"/>
    <w:rsid w:val="00AB5E1A"/>
    <w:rsid w:val="00AB5E22"/>
    <w:rsid w:val="00AC17E5"/>
    <w:rsid w:val="00AC49B6"/>
    <w:rsid w:val="00AC6F29"/>
    <w:rsid w:val="00AD1CF1"/>
    <w:rsid w:val="00AD28B9"/>
    <w:rsid w:val="00AD41D2"/>
    <w:rsid w:val="00AE0DFC"/>
    <w:rsid w:val="00AE2E74"/>
    <w:rsid w:val="00AE59AA"/>
    <w:rsid w:val="00AF2F82"/>
    <w:rsid w:val="00AF4318"/>
    <w:rsid w:val="00AF45F4"/>
    <w:rsid w:val="00AF75F1"/>
    <w:rsid w:val="00B01223"/>
    <w:rsid w:val="00B04AD4"/>
    <w:rsid w:val="00B063CA"/>
    <w:rsid w:val="00B13199"/>
    <w:rsid w:val="00B147E8"/>
    <w:rsid w:val="00B20F38"/>
    <w:rsid w:val="00B304A9"/>
    <w:rsid w:val="00B448EB"/>
    <w:rsid w:val="00B50715"/>
    <w:rsid w:val="00B56DC4"/>
    <w:rsid w:val="00B579A7"/>
    <w:rsid w:val="00B57E20"/>
    <w:rsid w:val="00B61DEE"/>
    <w:rsid w:val="00B65AEB"/>
    <w:rsid w:val="00B70BF6"/>
    <w:rsid w:val="00B745BC"/>
    <w:rsid w:val="00B74616"/>
    <w:rsid w:val="00B746CE"/>
    <w:rsid w:val="00B77C8B"/>
    <w:rsid w:val="00B820A5"/>
    <w:rsid w:val="00B841AF"/>
    <w:rsid w:val="00B846E0"/>
    <w:rsid w:val="00B85819"/>
    <w:rsid w:val="00B87D83"/>
    <w:rsid w:val="00B90CDF"/>
    <w:rsid w:val="00B9508B"/>
    <w:rsid w:val="00B97794"/>
    <w:rsid w:val="00B97E56"/>
    <w:rsid w:val="00B97F83"/>
    <w:rsid w:val="00BA0C29"/>
    <w:rsid w:val="00BB07AB"/>
    <w:rsid w:val="00BB6D8E"/>
    <w:rsid w:val="00BC231C"/>
    <w:rsid w:val="00BC760A"/>
    <w:rsid w:val="00BD0883"/>
    <w:rsid w:val="00BD21E5"/>
    <w:rsid w:val="00BD3EE5"/>
    <w:rsid w:val="00BD4078"/>
    <w:rsid w:val="00BD5051"/>
    <w:rsid w:val="00BE7E27"/>
    <w:rsid w:val="00C01794"/>
    <w:rsid w:val="00C05467"/>
    <w:rsid w:val="00C07A8B"/>
    <w:rsid w:val="00C07E7A"/>
    <w:rsid w:val="00C124EF"/>
    <w:rsid w:val="00C129F8"/>
    <w:rsid w:val="00C15136"/>
    <w:rsid w:val="00C26BCC"/>
    <w:rsid w:val="00C30C7B"/>
    <w:rsid w:val="00C323F0"/>
    <w:rsid w:val="00C33ECD"/>
    <w:rsid w:val="00C3733B"/>
    <w:rsid w:val="00C444D8"/>
    <w:rsid w:val="00C50779"/>
    <w:rsid w:val="00C61CF1"/>
    <w:rsid w:val="00C62F60"/>
    <w:rsid w:val="00C660C2"/>
    <w:rsid w:val="00C73BC2"/>
    <w:rsid w:val="00C73D52"/>
    <w:rsid w:val="00C85FA8"/>
    <w:rsid w:val="00C86BF1"/>
    <w:rsid w:val="00C90A0B"/>
    <w:rsid w:val="00C93B52"/>
    <w:rsid w:val="00C95F5A"/>
    <w:rsid w:val="00CA06E8"/>
    <w:rsid w:val="00CA344E"/>
    <w:rsid w:val="00CA4CEB"/>
    <w:rsid w:val="00CB1C0C"/>
    <w:rsid w:val="00CB4675"/>
    <w:rsid w:val="00CB4F7F"/>
    <w:rsid w:val="00CC0365"/>
    <w:rsid w:val="00CC0CD1"/>
    <w:rsid w:val="00CC0F49"/>
    <w:rsid w:val="00CC6364"/>
    <w:rsid w:val="00CC7769"/>
    <w:rsid w:val="00CD2436"/>
    <w:rsid w:val="00CD3127"/>
    <w:rsid w:val="00CD4852"/>
    <w:rsid w:val="00CE0E65"/>
    <w:rsid w:val="00CE1ACD"/>
    <w:rsid w:val="00CE59D8"/>
    <w:rsid w:val="00CF0342"/>
    <w:rsid w:val="00CF2376"/>
    <w:rsid w:val="00CF6ABB"/>
    <w:rsid w:val="00D003F8"/>
    <w:rsid w:val="00D01FFB"/>
    <w:rsid w:val="00D06D97"/>
    <w:rsid w:val="00D06E73"/>
    <w:rsid w:val="00D070AE"/>
    <w:rsid w:val="00D074F2"/>
    <w:rsid w:val="00D15C12"/>
    <w:rsid w:val="00D17AD6"/>
    <w:rsid w:val="00D2405E"/>
    <w:rsid w:val="00D241AC"/>
    <w:rsid w:val="00D245E2"/>
    <w:rsid w:val="00D257E6"/>
    <w:rsid w:val="00D25937"/>
    <w:rsid w:val="00D300FB"/>
    <w:rsid w:val="00D3088D"/>
    <w:rsid w:val="00D32D04"/>
    <w:rsid w:val="00D335B3"/>
    <w:rsid w:val="00D42B7D"/>
    <w:rsid w:val="00D4389E"/>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45B7"/>
    <w:rsid w:val="00DA4E7D"/>
    <w:rsid w:val="00DA5A54"/>
    <w:rsid w:val="00DB0998"/>
    <w:rsid w:val="00DB65B2"/>
    <w:rsid w:val="00DC1B5A"/>
    <w:rsid w:val="00DC4452"/>
    <w:rsid w:val="00DC62C6"/>
    <w:rsid w:val="00DC6534"/>
    <w:rsid w:val="00DD0307"/>
    <w:rsid w:val="00DD114E"/>
    <w:rsid w:val="00DD3094"/>
    <w:rsid w:val="00DD5F4F"/>
    <w:rsid w:val="00DE23A6"/>
    <w:rsid w:val="00DE2408"/>
    <w:rsid w:val="00DE50C7"/>
    <w:rsid w:val="00E00269"/>
    <w:rsid w:val="00E03946"/>
    <w:rsid w:val="00E051BE"/>
    <w:rsid w:val="00E1377C"/>
    <w:rsid w:val="00E20C1F"/>
    <w:rsid w:val="00E24A31"/>
    <w:rsid w:val="00E25A1D"/>
    <w:rsid w:val="00E27D5E"/>
    <w:rsid w:val="00E3039A"/>
    <w:rsid w:val="00E35499"/>
    <w:rsid w:val="00E40690"/>
    <w:rsid w:val="00E407DA"/>
    <w:rsid w:val="00E46B80"/>
    <w:rsid w:val="00E46E37"/>
    <w:rsid w:val="00E46E95"/>
    <w:rsid w:val="00E504B2"/>
    <w:rsid w:val="00E5148E"/>
    <w:rsid w:val="00E57B22"/>
    <w:rsid w:val="00E6687B"/>
    <w:rsid w:val="00E67FF9"/>
    <w:rsid w:val="00E707F4"/>
    <w:rsid w:val="00E72E7F"/>
    <w:rsid w:val="00E756E7"/>
    <w:rsid w:val="00E771E1"/>
    <w:rsid w:val="00E77D96"/>
    <w:rsid w:val="00E82696"/>
    <w:rsid w:val="00E874B9"/>
    <w:rsid w:val="00E87B48"/>
    <w:rsid w:val="00E909AB"/>
    <w:rsid w:val="00E94BD9"/>
    <w:rsid w:val="00E97A69"/>
    <w:rsid w:val="00EA00D1"/>
    <w:rsid w:val="00EA1C66"/>
    <w:rsid w:val="00EC0118"/>
    <w:rsid w:val="00EC0C31"/>
    <w:rsid w:val="00EC103B"/>
    <w:rsid w:val="00ED22CB"/>
    <w:rsid w:val="00ED4EEF"/>
    <w:rsid w:val="00EE0005"/>
    <w:rsid w:val="00EE05F3"/>
    <w:rsid w:val="00EE4A53"/>
    <w:rsid w:val="00EE58E0"/>
    <w:rsid w:val="00EF754B"/>
    <w:rsid w:val="00EF768D"/>
    <w:rsid w:val="00F00F0D"/>
    <w:rsid w:val="00F01A7D"/>
    <w:rsid w:val="00F020CA"/>
    <w:rsid w:val="00F023D0"/>
    <w:rsid w:val="00F03965"/>
    <w:rsid w:val="00F039DE"/>
    <w:rsid w:val="00F03E65"/>
    <w:rsid w:val="00F1188E"/>
    <w:rsid w:val="00F11918"/>
    <w:rsid w:val="00F11E19"/>
    <w:rsid w:val="00F13F4B"/>
    <w:rsid w:val="00F22FC8"/>
    <w:rsid w:val="00F246D2"/>
    <w:rsid w:val="00F257A0"/>
    <w:rsid w:val="00F2603B"/>
    <w:rsid w:val="00F27DB6"/>
    <w:rsid w:val="00F3073C"/>
    <w:rsid w:val="00F3110D"/>
    <w:rsid w:val="00F31AA9"/>
    <w:rsid w:val="00F4093A"/>
    <w:rsid w:val="00F507A4"/>
    <w:rsid w:val="00F51811"/>
    <w:rsid w:val="00F51C01"/>
    <w:rsid w:val="00F5603C"/>
    <w:rsid w:val="00F65688"/>
    <w:rsid w:val="00F67BFF"/>
    <w:rsid w:val="00F72D73"/>
    <w:rsid w:val="00F73E27"/>
    <w:rsid w:val="00F82150"/>
    <w:rsid w:val="00F8487A"/>
    <w:rsid w:val="00F849F2"/>
    <w:rsid w:val="00F86775"/>
    <w:rsid w:val="00F8763C"/>
    <w:rsid w:val="00F87B23"/>
    <w:rsid w:val="00F934AC"/>
    <w:rsid w:val="00F9592E"/>
    <w:rsid w:val="00F96ECB"/>
    <w:rsid w:val="00FA4AC3"/>
    <w:rsid w:val="00FA719A"/>
    <w:rsid w:val="00FA79C7"/>
    <w:rsid w:val="00FB20DF"/>
    <w:rsid w:val="00FB3797"/>
    <w:rsid w:val="00FB449A"/>
    <w:rsid w:val="00FB53ED"/>
    <w:rsid w:val="00FB5E94"/>
    <w:rsid w:val="00FB6394"/>
    <w:rsid w:val="00FB7159"/>
    <w:rsid w:val="00FC42FA"/>
    <w:rsid w:val="00FC44F7"/>
    <w:rsid w:val="00FD23C7"/>
    <w:rsid w:val="00FD768B"/>
    <w:rsid w:val="00FF37C8"/>
    <w:rsid w:val="00FF51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79DAD82-334E-47FF-A265-B892EE90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rPr>
  </w:style>
  <w:style w:type="character" w:styleId="Kommentarzeichen">
    <w:name w:val="annotation reference"/>
    <w:basedOn w:val="Absatz-Standardschriftart"/>
    <w:uiPriority w:val="99"/>
    <w:semiHidden/>
    <w:unhideWhenUsed/>
    <w:rsid w:val="00B65AEB"/>
    <w:rPr>
      <w:sz w:val="16"/>
      <w:szCs w:val="16"/>
    </w:rPr>
  </w:style>
  <w:style w:type="paragraph" w:styleId="Kommentartext">
    <w:name w:val="annotation text"/>
    <w:basedOn w:val="Standard"/>
    <w:link w:val="KommentartextZchn"/>
    <w:uiPriority w:val="99"/>
    <w:semiHidden/>
    <w:unhideWhenUsed/>
    <w:rsid w:val="00B65AEB"/>
    <w:pPr>
      <w:spacing w:line="240" w:lineRule="auto"/>
    </w:pPr>
    <w:rPr>
      <w:szCs w:val="20"/>
    </w:rPr>
  </w:style>
  <w:style w:type="character" w:customStyle="1" w:styleId="KommentartextZchn">
    <w:name w:val="Kommentartext Zchn"/>
    <w:basedOn w:val="Absatz-Standardschriftart"/>
    <w:link w:val="Kommentartext"/>
    <w:uiPriority w:val="99"/>
    <w:semiHidden/>
    <w:rsid w:val="00B65AEB"/>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B65AEB"/>
    <w:rPr>
      <w:b/>
      <w:bCs/>
    </w:rPr>
  </w:style>
  <w:style w:type="character" w:customStyle="1" w:styleId="KommentarthemaZchn">
    <w:name w:val="Kommentarthema Zchn"/>
    <w:basedOn w:val="KommentartextZchn"/>
    <w:link w:val="Kommentarthema"/>
    <w:uiPriority w:val="99"/>
    <w:semiHidden/>
    <w:rsid w:val="00B65AEB"/>
    <w:rPr>
      <w:b/>
      <w:bCs/>
      <w:color w:val="000000" w:themeColor="text1"/>
      <w:sz w:val="20"/>
      <w:szCs w:val="20"/>
    </w:rPr>
  </w:style>
  <w:style w:type="paragraph" w:customStyle="1" w:styleId="paragraph">
    <w:name w:val="paragraph"/>
    <w:basedOn w:val="Standard"/>
    <w:rsid w:val="00A247B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lid-translation">
    <w:name w:val="tlid-translation"/>
    <w:basedOn w:val="Absatz-Standardschriftart"/>
    <w:rsid w:val="00A247B3"/>
  </w:style>
  <w:style w:type="character" w:styleId="BesuchterLink">
    <w:name w:val="FollowedHyperlink"/>
    <w:basedOn w:val="Absatz-Standardschriftart"/>
    <w:uiPriority w:val="99"/>
    <w:semiHidden/>
    <w:unhideWhenUsed/>
    <w:rsid w:val="000E45E7"/>
    <w:rPr>
      <w:color w:val="954F72" w:themeColor="followedHyperlink"/>
      <w:u w:val="single"/>
    </w:rPr>
  </w:style>
  <w:style w:type="paragraph" w:customStyle="1" w:styleId="s6">
    <w:name w:val="s6"/>
    <w:basedOn w:val="Standard"/>
    <w:rsid w:val="00153C9B"/>
    <w:pPr>
      <w:spacing w:before="100" w:beforeAutospacing="1" w:after="100" w:afterAutospacing="1" w:line="240" w:lineRule="auto"/>
    </w:pPr>
    <w:rPr>
      <w:rFonts w:ascii="Times New Roman" w:hAnsi="Times New Roman" w:cs="Times New Roman"/>
      <w:color w:val="auto"/>
      <w:sz w:val="24"/>
      <w:szCs w:val="24"/>
    </w:rPr>
  </w:style>
  <w:style w:type="character" w:customStyle="1" w:styleId="bumpedfont15">
    <w:name w:val="bumpedfont15"/>
    <w:basedOn w:val="Absatz-Standardschriftart"/>
    <w:rsid w:val="00153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403">
      <w:bodyDiv w:val="1"/>
      <w:marLeft w:val="0"/>
      <w:marRight w:val="0"/>
      <w:marTop w:val="0"/>
      <w:marBottom w:val="0"/>
      <w:divBdr>
        <w:top w:val="none" w:sz="0" w:space="0" w:color="auto"/>
        <w:left w:val="none" w:sz="0" w:space="0" w:color="auto"/>
        <w:bottom w:val="none" w:sz="0" w:space="0" w:color="auto"/>
        <w:right w:val="none" w:sz="0" w:space="0" w:color="auto"/>
      </w:divBdr>
    </w:div>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272442591">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483088224">
      <w:bodyDiv w:val="1"/>
      <w:marLeft w:val="0"/>
      <w:marRight w:val="0"/>
      <w:marTop w:val="0"/>
      <w:marBottom w:val="0"/>
      <w:divBdr>
        <w:top w:val="none" w:sz="0" w:space="0" w:color="auto"/>
        <w:left w:val="none" w:sz="0" w:space="0" w:color="auto"/>
        <w:bottom w:val="none" w:sz="0" w:space="0" w:color="auto"/>
        <w:right w:val="none" w:sz="0" w:space="0" w:color="auto"/>
      </w:divBdr>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10829883">
      <w:bodyDiv w:val="1"/>
      <w:marLeft w:val="0"/>
      <w:marRight w:val="0"/>
      <w:marTop w:val="0"/>
      <w:marBottom w:val="0"/>
      <w:divBdr>
        <w:top w:val="none" w:sz="0" w:space="0" w:color="auto"/>
        <w:left w:val="none" w:sz="0" w:space="0" w:color="auto"/>
        <w:bottom w:val="none" w:sz="0" w:space="0" w:color="auto"/>
        <w:right w:val="none" w:sz="0" w:space="0" w:color="auto"/>
      </w:divBdr>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299071390">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9942">
      <w:bodyDiv w:val="1"/>
      <w:marLeft w:val="0"/>
      <w:marRight w:val="0"/>
      <w:marTop w:val="0"/>
      <w:marBottom w:val="0"/>
      <w:divBdr>
        <w:top w:val="none" w:sz="0" w:space="0" w:color="auto"/>
        <w:left w:val="none" w:sz="0" w:space="0" w:color="auto"/>
        <w:bottom w:val="none" w:sz="0" w:space="0" w:color="auto"/>
        <w:right w:val="none" w:sz="0" w:space="0" w:color="auto"/>
      </w:divBdr>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yssenkrupp-steel.com/de/" TargetMode="External"/><Relationship Id="rId13" Type="http://schemas.openxmlformats.org/officeDocument/2006/relationships/hyperlink" Target="http://www.thyssenkrupp-stee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k.stagge@thyssenkrup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fi.de/de/" TargetMode="External"/><Relationship Id="rId5" Type="http://schemas.openxmlformats.org/officeDocument/2006/relationships/webSettings" Target="webSettings.xml"/><Relationship Id="rId15" Type="http://schemas.openxmlformats.org/officeDocument/2006/relationships/hyperlink" Target="http://www.thyssenkrupp-steel.com" TargetMode="External"/><Relationship Id="rId10" Type="http://schemas.openxmlformats.org/officeDocument/2006/relationships/hyperlink" Target="https://www.in4climate.nr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irliquide.com/" TargetMode="External"/><Relationship Id="rId14" Type="http://schemas.openxmlformats.org/officeDocument/2006/relationships/hyperlink" Target="mailto:nils.pfennig@thyssenkrup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C0F6-7B26-4A0A-B78D-8C440BB4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7632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DPI - Dr. PABST International, München</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Ü en-de</dc:subject>
  <dc:creator>Dr. PABST International</dc:creator>
  <cp:lastModifiedBy>Mark Stagge</cp:lastModifiedBy>
  <cp:revision>3</cp:revision>
  <cp:lastPrinted>2019-11-11T14:08:00Z</cp:lastPrinted>
  <dcterms:created xsi:type="dcterms:W3CDTF">2019-11-11T11:52:00Z</dcterms:created>
  <dcterms:modified xsi:type="dcterms:W3CDTF">2019-11-11T14:08:00Z</dcterms:modified>
</cp:coreProperties>
</file>