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884A6B" w:rsidTr="008D3DFA">
        <w:trPr>
          <w:trHeight w:val="45"/>
        </w:trPr>
        <w:tc>
          <w:tcPr>
            <w:tcW w:w="7655" w:type="dxa"/>
          </w:tcPr>
          <w:p w:rsidR="008D3DFA" w:rsidRPr="00884A6B" w:rsidRDefault="008D3DFA" w:rsidP="001E7E0A">
            <w:pPr>
              <w:rPr>
                <w:noProof/>
                <w:lang w:val="en-US"/>
              </w:rPr>
            </w:pPr>
            <w:bookmarkStart w:id="0" w:name="_GoBack"/>
            <w:bookmarkEnd w:id="0"/>
          </w:p>
        </w:tc>
        <w:tc>
          <w:tcPr>
            <w:tcW w:w="1724" w:type="dxa"/>
          </w:tcPr>
          <w:p w:rsidR="008D3DFA" w:rsidRPr="00884A6B" w:rsidRDefault="009772C9" w:rsidP="001E7E0A">
            <w:pPr>
              <w:pStyle w:val="BusinessArea"/>
              <w:rPr>
                <w:lang w:val="en-US"/>
              </w:rPr>
            </w:pPr>
            <w:r w:rsidRPr="00884A6B">
              <w:rPr>
                <w:lang w:val="en-US"/>
              </w:rPr>
              <w:t>Steel Europe</w:t>
            </w:r>
          </w:p>
        </w:tc>
      </w:tr>
      <w:tr w:rsidR="001E7E0A" w:rsidRPr="00884A6B" w:rsidTr="001E7E0A">
        <w:trPr>
          <w:trHeight w:val="408"/>
        </w:trPr>
        <w:tc>
          <w:tcPr>
            <w:tcW w:w="7655" w:type="dxa"/>
          </w:tcPr>
          <w:p w:rsidR="001E7E0A" w:rsidRPr="00884A6B" w:rsidRDefault="001E7E0A" w:rsidP="001E7E0A">
            <w:pPr>
              <w:rPr>
                <w:lang w:val="en-US"/>
              </w:rPr>
            </w:pPr>
          </w:p>
        </w:tc>
        <w:tc>
          <w:tcPr>
            <w:tcW w:w="1724" w:type="dxa"/>
          </w:tcPr>
          <w:p w:rsidR="001E7E0A" w:rsidRPr="00884A6B" w:rsidRDefault="001E7E0A" w:rsidP="001E7E0A">
            <w:pPr>
              <w:pStyle w:val="BusinessArea"/>
              <w:rPr>
                <w:lang w:val="en-US"/>
              </w:rPr>
            </w:pPr>
          </w:p>
        </w:tc>
      </w:tr>
      <w:tr w:rsidR="001E7E0A" w:rsidRPr="00884A6B" w:rsidTr="001E7E0A">
        <w:trPr>
          <w:trHeight w:val="992"/>
        </w:trPr>
        <w:tc>
          <w:tcPr>
            <w:tcW w:w="7655" w:type="dxa"/>
          </w:tcPr>
          <w:p w:rsidR="001E7E0A" w:rsidRPr="00884A6B" w:rsidRDefault="001E7E0A" w:rsidP="00F4093A">
            <w:pPr>
              <w:pStyle w:val="Absenderadresse1"/>
              <w:rPr>
                <w:lang w:val="en-US"/>
              </w:rPr>
            </w:pPr>
          </w:p>
        </w:tc>
        <w:tc>
          <w:tcPr>
            <w:tcW w:w="1724" w:type="dxa"/>
          </w:tcPr>
          <w:p w:rsidR="001E7E0A" w:rsidRPr="00884A6B" w:rsidRDefault="007F1B6F" w:rsidP="001E7E0A">
            <w:pPr>
              <w:pStyle w:val="Datumsangabe"/>
              <w:rPr>
                <w:lang w:val="en-US"/>
              </w:rPr>
            </w:pPr>
            <w:r w:rsidRPr="00884A6B">
              <w:rPr>
                <w:lang w:val="en-US"/>
              </w:rPr>
              <w:t>November</w:t>
            </w:r>
            <w:r w:rsidR="00EC0118" w:rsidRPr="00884A6B">
              <w:rPr>
                <w:lang w:val="en-US"/>
              </w:rPr>
              <w:t xml:space="preserve"> </w:t>
            </w:r>
            <w:r w:rsidR="005F2930" w:rsidRPr="00884A6B">
              <w:rPr>
                <w:lang w:val="en-US"/>
              </w:rPr>
              <w:t xml:space="preserve">11, </w:t>
            </w:r>
            <w:r w:rsidR="00EC0118" w:rsidRPr="00884A6B">
              <w:rPr>
                <w:lang w:val="en-US"/>
              </w:rPr>
              <w:t>2019</w:t>
            </w:r>
          </w:p>
          <w:p w:rsidR="001E7E0A" w:rsidRPr="00884A6B" w:rsidRDefault="005F2930" w:rsidP="005F2930">
            <w:pPr>
              <w:pStyle w:val="Seitenzahlangabe"/>
              <w:rPr>
                <w:lang w:val="en-US"/>
              </w:rPr>
            </w:pPr>
            <w:r w:rsidRPr="00884A6B">
              <w:rPr>
                <w:lang w:val="en-US"/>
              </w:rPr>
              <w:t>Pag</w:t>
            </w:r>
            <w:r w:rsidR="00EF754B" w:rsidRPr="00884A6B">
              <w:rPr>
                <w:lang w:val="en-US"/>
              </w:rPr>
              <w:t xml:space="preserve">e </w:t>
            </w:r>
            <w:r w:rsidR="001E7E0A" w:rsidRPr="00884A6B">
              <w:rPr>
                <w:lang w:val="en-US"/>
              </w:rPr>
              <w:fldChar w:fldCharType="begin"/>
            </w:r>
            <w:r w:rsidR="001E7E0A" w:rsidRPr="00884A6B">
              <w:rPr>
                <w:lang w:val="en-US"/>
              </w:rPr>
              <w:instrText xml:space="preserve"> PAGE   \* MERGEFORMAT </w:instrText>
            </w:r>
            <w:r w:rsidR="001E7E0A" w:rsidRPr="00884A6B">
              <w:rPr>
                <w:lang w:val="en-US"/>
              </w:rPr>
              <w:fldChar w:fldCharType="separate"/>
            </w:r>
            <w:r w:rsidR="00707622">
              <w:rPr>
                <w:noProof/>
                <w:lang w:val="en-US"/>
              </w:rPr>
              <w:t>1</w:t>
            </w:r>
            <w:r w:rsidR="001E7E0A" w:rsidRPr="00884A6B">
              <w:rPr>
                <w:lang w:val="en-US"/>
              </w:rPr>
              <w:fldChar w:fldCharType="end"/>
            </w:r>
            <w:r w:rsidR="00353407" w:rsidRPr="00884A6B">
              <w:rPr>
                <w:lang w:val="en-US"/>
              </w:rPr>
              <w:t>/4</w:t>
            </w:r>
          </w:p>
        </w:tc>
      </w:tr>
    </w:tbl>
    <w:p w:rsidR="00DE2408" w:rsidRPr="00884A6B" w:rsidRDefault="00DE2408" w:rsidP="00DE2408">
      <w:pPr>
        <w:pStyle w:val="StandardWeb1"/>
        <w:spacing w:line="360" w:lineRule="auto"/>
        <w:jc w:val="both"/>
        <w:rPr>
          <w:rFonts w:ascii="TKTypeRegular" w:hAnsi="TKTypeRegular"/>
          <w:b/>
          <w:sz w:val="20"/>
          <w:szCs w:val="20"/>
          <w:lang w:val="en-US"/>
        </w:rPr>
      </w:pPr>
    </w:p>
    <w:p w:rsidR="00DE2408" w:rsidRPr="00884A6B" w:rsidRDefault="007F1B6F" w:rsidP="00DE2408">
      <w:pPr>
        <w:pStyle w:val="StandardWeb1"/>
        <w:spacing w:line="360" w:lineRule="auto"/>
        <w:jc w:val="both"/>
        <w:rPr>
          <w:rFonts w:ascii="TKTypeRegular" w:hAnsi="TKTypeRegular"/>
          <w:b/>
          <w:szCs w:val="20"/>
          <w:lang w:val="en-US"/>
        </w:rPr>
      </w:pPr>
      <w:r w:rsidRPr="00884A6B">
        <w:rPr>
          <w:rFonts w:ascii="TKTypeRegular" w:hAnsi="TKTypeRegular"/>
          <w:b/>
          <w:szCs w:val="20"/>
          <w:lang w:val="en-US"/>
        </w:rPr>
        <w:t>W</w:t>
      </w:r>
      <w:r w:rsidR="005F2930" w:rsidRPr="00884A6B">
        <w:rPr>
          <w:rFonts w:ascii="TKTypeRegular" w:hAnsi="TKTypeRegular"/>
          <w:b/>
          <w:szCs w:val="20"/>
          <w:lang w:val="en-US"/>
        </w:rPr>
        <w:t xml:space="preserve">orld first </w:t>
      </w:r>
      <w:r w:rsidRPr="00884A6B">
        <w:rPr>
          <w:rFonts w:ascii="TKTypeRegular" w:hAnsi="TKTypeRegular"/>
          <w:b/>
          <w:szCs w:val="20"/>
          <w:lang w:val="en-US"/>
        </w:rPr>
        <w:t>in Duisburg</w:t>
      </w:r>
      <w:r w:rsidR="005F2930" w:rsidRPr="00884A6B">
        <w:rPr>
          <w:rFonts w:ascii="TKTypeRegular" w:hAnsi="TKTypeRegular"/>
          <w:b/>
          <w:szCs w:val="20"/>
          <w:lang w:val="en-US"/>
        </w:rPr>
        <w:t xml:space="preserve"> as </w:t>
      </w:r>
      <w:r w:rsidR="00000CFA" w:rsidRPr="009917B9">
        <w:rPr>
          <w:rFonts w:ascii="TKTypeRegular" w:hAnsi="TKTypeRegular"/>
          <w:b/>
          <w:szCs w:val="20"/>
          <w:lang w:val="en-US"/>
        </w:rPr>
        <w:t>NRW</w:t>
      </w:r>
      <w:r w:rsidR="005F2930" w:rsidRPr="00884A6B">
        <w:rPr>
          <w:rFonts w:ascii="TKTypeRegular" w:hAnsi="TKTypeRegular"/>
          <w:b/>
          <w:szCs w:val="20"/>
          <w:lang w:val="en-US"/>
        </w:rPr>
        <w:t xml:space="preserve"> economics minister </w:t>
      </w:r>
      <w:proofErr w:type="spellStart"/>
      <w:r w:rsidR="00000CFA" w:rsidRPr="009917B9">
        <w:rPr>
          <w:rFonts w:ascii="TKTypeRegular" w:hAnsi="TKTypeRegular"/>
          <w:b/>
          <w:szCs w:val="20"/>
          <w:lang w:val="en-US"/>
        </w:rPr>
        <w:t>Pinkwart</w:t>
      </w:r>
      <w:proofErr w:type="spellEnd"/>
      <w:r w:rsidR="00000CFA" w:rsidRPr="009917B9">
        <w:rPr>
          <w:rFonts w:ascii="TKTypeRegular" w:hAnsi="TKTypeRegular"/>
          <w:b/>
          <w:szCs w:val="20"/>
          <w:lang w:val="en-US"/>
        </w:rPr>
        <w:t xml:space="preserve"> </w:t>
      </w:r>
      <w:r w:rsidR="005F2930" w:rsidRPr="00884A6B">
        <w:rPr>
          <w:rFonts w:ascii="TKTypeRegular" w:hAnsi="TKTypeRegular"/>
          <w:b/>
          <w:szCs w:val="20"/>
          <w:lang w:val="en-US"/>
        </w:rPr>
        <w:t xml:space="preserve">launches tests at </w:t>
      </w:r>
      <w:r w:rsidR="00450393" w:rsidRPr="009917B9">
        <w:rPr>
          <w:rFonts w:ascii="TKTypeRegular" w:hAnsi="TKTypeRegular"/>
          <w:b/>
          <w:szCs w:val="20"/>
          <w:lang w:val="en-US"/>
        </w:rPr>
        <w:t xml:space="preserve">thyssenkrupp </w:t>
      </w:r>
      <w:r w:rsidR="005F2930" w:rsidRPr="00884A6B">
        <w:rPr>
          <w:rFonts w:ascii="TKTypeRegular" w:hAnsi="TKTypeRegular"/>
          <w:b/>
          <w:szCs w:val="20"/>
          <w:lang w:val="en-US"/>
        </w:rPr>
        <w:t xml:space="preserve">into blast furnace use of hydrogen </w:t>
      </w:r>
    </w:p>
    <w:p w:rsidR="007F1B6F" w:rsidRPr="00884A6B" w:rsidRDefault="007F1B6F" w:rsidP="00DE2408">
      <w:pPr>
        <w:pStyle w:val="StandardWeb1"/>
        <w:spacing w:after="0" w:line="360" w:lineRule="auto"/>
        <w:jc w:val="both"/>
        <w:rPr>
          <w:rFonts w:ascii="TKTypeRegular" w:hAnsi="TKTypeRegular"/>
          <w:sz w:val="20"/>
          <w:szCs w:val="20"/>
          <w:lang w:val="en-US"/>
        </w:rPr>
      </w:pPr>
      <w:proofErr w:type="gramStart"/>
      <w:r w:rsidRPr="00884A6B">
        <w:rPr>
          <w:rFonts w:ascii="TKTypeRegular" w:hAnsi="TKTypeRegular"/>
          <w:sz w:val="20"/>
          <w:szCs w:val="20"/>
          <w:lang w:val="en-US"/>
        </w:rPr>
        <w:t>thyssenkrupp</w:t>
      </w:r>
      <w:proofErr w:type="gramEnd"/>
      <w:r w:rsidRPr="00884A6B">
        <w:rPr>
          <w:rFonts w:ascii="TKTypeRegular" w:hAnsi="TKTypeRegular"/>
          <w:sz w:val="20"/>
          <w:szCs w:val="20"/>
          <w:lang w:val="en-US"/>
        </w:rPr>
        <w:t xml:space="preserve"> Steel ha</w:t>
      </w:r>
      <w:r w:rsidR="005F2930" w:rsidRPr="00884A6B">
        <w:rPr>
          <w:rFonts w:ascii="TKTypeRegular" w:hAnsi="TKTypeRegular"/>
          <w:sz w:val="20"/>
          <w:szCs w:val="20"/>
          <w:lang w:val="en-US"/>
        </w:rPr>
        <w:t xml:space="preserve">s celebrated a world first. The Duisburg-based steel producer has </w:t>
      </w:r>
      <w:proofErr w:type="gramStart"/>
      <w:r w:rsidR="005F2930" w:rsidRPr="00884A6B">
        <w:rPr>
          <w:rFonts w:ascii="TKTypeRegular" w:hAnsi="TKTypeRegular"/>
          <w:sz w:val="20"/>
          <w:szCs w:val="20"/>
          <w:lang w:val="en-US"/>
        </w:rPr>
        <w:t>launched</w:t>
      </w:r>
      <w:proofErr w:type="gramEnd"/>
      <w:r w:rsidR="005F2930" w:rsidRPr="00884A6B">
        <w:rPr>
          <w:rFonts w:ascii="TKTypeRegular" w:hAnsi="TKTypeRegular"/>
          <w:sz w:val="20"/>
          <w:szCs w:val="20"/>
          <w:lang w:val="en-US"/>
        </w:rPr>
        <w:t xml:space="preserve"> a series of tests into the use of hydrogen in a working blast furnace. They are the first tests of their kind and </w:t>
      </w:r>
      <w:proofErr w:type="gramStart"/>
      <w:r w:rsidR="005F2930" w:rsidRPr="00884A6B">
        <w:rPr>
          <w:rFonts w:ascii="TKTypeRegular" w:hAnsi="TKTypeRegular"/>
          <w:sz w:val="20"/>
          <w:szCs w:val="20"/>
          <w:lang w:val="en-US"/>
        </w:rPr>
        <w:t>are aimed</w:t>
      </w:r>
      <w:proofErr w:type="gramEnd"/>
      <w:r w:rsidR="005F2930" w:rsidRPr="00884A6B">
        <w:rPr>
          <w:rFonts w:ascii="TKTypeRegular" w:hAnsi="TKTypeRegular"/>
          <w:sz w:val="20"/>
          <w:szCs w:val="20"/>
          <w:lang w:val="en-US"/>
        </w:rPr>
        <w:t xml:space="preserve"> at reducing significantly the </w:t>
      </w:r>
      <w:r w:rsidR="00D4389E" w:rsidRPr="009917B9">
        <w:rPr>
          <w:rFonts w:ascii="TKTypeRegular" w:hAnsi="TKTypeRegular"/>
          <w:sz w:val="20"/>
          <w:szCs w:val="20"/>
          <w:lang w:val="en-US"/>
        </w:rPr>
        <w:t>CO</w:t>
      </w:r>
      <w:r w:rsidR="00D4389E" w:rsidRPr="009917B9">
        <w:rPr>
          <w:rFonts w:ascii="TKTypeRegular" w:hAnsi="TKTypeRegular"/>
          <w:sz w:val="20"/>
          <w:szCs w:val="20"/>
          <w:vertAlign w:val="subscript"/>
          <w:lang w:val="en-US"/>
        </w:rPr>
        <w:t>2</w:t>
      </w:r>
      <w:r w:rsidR="005F2930" w:rsidRPr="00884A6B">
        <w:rPr>
          <w:rFonts w:ascii="TKTypeRegular" w:hAnsi="TKTypeRegular"/>
          <w:sz w:val="20"/>
          <w:szCs w:val="20"/>
          <w:lang w:val="en-US"/>
        </w:rPr>
        <w:t xml:space="preserve"> e</w:t>
      </w:r>
      <w:r w:rsidR="00D4389E" w:rsidRPr="009917B9">
        <w:rPr>
          <w:rFonts w:ascii="TKTypeRegular" w:hAnsi="TKTypeRegular"/>
          <w:sz w:val="20"/>
          <w:szCs w:val="20"/>
          <w:lang w:val="en-US"/>
        </w:rPr>
        <w:t>mission</w:t>
      </w:r>
      <w:r w:rsidR="005F2930" w:rsidRPr="00884A6B">
        <w:rPr>
          <w:rFonts w:ascii="TKTypeRegular" w:hAnsi="TKTypeRegular"/>
          <w:sz w:val="20"/>
          <w:szCs w:val="20"/>
          <w:lang w:val="en-US"/>
        </w:rPr>
        <w:t>s arising during steelmaking</w:t>
      </w:r>
      <w:r w:rsidR="00D4389E" w:rsidRPr="009917B9">
        <w:rPr>
          <w:rFonts w:ascii="TKTypeRegular" w:hAnsi="TKTypeRegular"/>
          <w:sz w:val="20"/>
          <w:szCs w:val="20"/>
          <w:lang w:val="en-US"/>
        </w:rPr>
        <w:t xml:space="preserve">. </w:t>
      </w:r>
      <w:r w:rsidR="005F2930" w:rsidRPr="00884A6B">
        <w:rPr>
          <w:rFonts w:ascii="TKTypeRegular" w:hAnsi="TKTypeRegular"/>
          <w:sz w:val="20"/>
          <w:szCs w:val="20"/>
          <w:lang w:val="en-US"/>
        </w:rPr>
        <w:t xml:space="preserve">The start of the test phase in the presence of NRW economics and digital minister Prof. Dr. Andreas </w:t>
      </w:r>
      <w:proofErr w:type="spellStart"/>
      <w:r w:rsidR="005F2930" w:rsidRPr="00884A6B">
        <w:rPr>
          <w:rFonts w:ascii="TKTypeRegular" w:hAnsi="TKTypeRegular"/>
          <w:sz w:val="20"/>
          <w:szCs w:val="20"/>
          <w:lang w:val="en-US"/>
        </w:rPr>
        <w:t>Pinkwart</w:t>
      </w:r>
      <w:proofErr w:type="spellEnd"/>
      <w:r w:rsidR="005F2930" w:rsidRPr="00884A6B">
        <w:rPr>
          <w:rFonts w:ascii="TKTypeRegular" w:hAnsi="TKTypeRegular"/>
          <w:sz w:val="20"/>
          <w:szCs w:val="20"/>
          <w:lang w:val="en-US"/>
        </w:rPr>
        <w:t xml:space="preserve"> marks a milestone in the transformation towards climate-neutral steel production.</w:t>
      </w:r>
      <w:r w:rsidRPr="00884A6B">
        <w:rPr>
          <w:rFonts w:ascii="TKTypeRegular" w:hAnsi="TKTypeRegular"/>
          <w:sz w:val="20"/>
          <w:szCs w:val="20"/>
          <w:lang w:val="en-US"/>
        </w:rPr>
        <w:t xml:space="preserve"> </w:t>
      </w:r>
    </w:p>
    <w:p w:rsidR="007F1B6F" w:rsidRPr="00884A6B" w:rsidRDefault="007F1B6F" w:rsidP="00DE2408">
      <w:pPr>
        <w:pStyle w:val="StandardWeb1"/>
        <w:spacing w:after="0" w:line="360" w:lineRule="auto"/>
        <w:jc w:val="both"/>
        <w:rPr>
          <w:rFonts w:ascii="TKTypeRegular" w:hAnsi="TKTypeRegular"/>
          <w:sz w:val="20"/>
          <w:szCs w:val="20"/>
          <w:lang w:val="en-US"/>
        </w:rPr>
      </w:pPr>
    </w:p>
    <w:p w:rsidR="00576698" w:rsidRPr="00884A6B" w:rsidRDefault="005F2930" w:rsidP="00DE2408">
      <w:pPr>
        <w:pStyle w:val="StandardWeb1"/>
        <w:spacing w:after="0" w:line="360" w:lineRule="auto"/>
        <w:jc w:val="both"/>
        <w:rPr>
          <w:rFonts w:ascii="TKTypeRegular" w:hAnsi="TKTypeRegular"/>
          <w:b/>
          <w:sz w:val="20"/>
          <w:szCs w:val="20"/>
          <w:lang w:val="en-US"/>
        </w:rPr>
      </w:pPr>
      <w:r w:rsidRPr="00884A6B">
        <w:rPr>
          <w:rFonts w:ascii="TKTypeRegular" w:hAnsi="TKTypeRegular"/>
          <w:b/>
          <w:sz w:val="20"/>
          <w:szCs w:val="20"/>
          <w:lang w:val="en-US"/>
        </w:rPr>
        <w:t>Interim target 2030: 30 percent reduction in emissions</w:t>
      </w:r>
    </w:p>
    <w:p w:rsidR="00576698" w:rsidRPr="00884A6B" w:rsidRDefault="005F2930" w:rsidP="00DE2408">
      <w:pPr>
        <w:pStyle w:val="StandardWeb1"/>
        <w:spacing w:after="0" w:line="360" w:lineRule="auto"/>
        <w:jc w:val="both"/>
        <w:rPr>
          <w:rFonts w:ascii="TKTypeRegular" w:hAnsi="TKTypeRegular"/>
          <w:sz w:val="20"/>
          <w:szCs w:val="20"/>
          <w:lang w:val="en-US"/>
        </w:rPr>
      </w:pPr>
      <w:r w:rsidRPr="00884A6B">
        <w:rPr>
          <w:rFonts w:ascii="TKTypeRegular" w:hAnsi="TKTypeRegular"/>
          <w:sz w:val="20"/>
          <w:szCs w:val="20"/>
          <w:lang w:val="en-US"/>
        </w:rPr>
        <w:t xml:space="preserve">The tests now started are an important part of </w:t>
      </w:r>
      <w:proofErr w:type="spellStart"/>
      <w:r w:rsidRPr="00884A6B">
        <w:rPr>
          <w:rFonts w:ascii="TKTypeRegular" w:hAnsi="TKTypeRegular"/>
          <w:sz w:val="20"/>
          <w:szCs w:val="20"/>
          <w:lang w:val="en-US"/>
        </w:rPr>
        <w:t>thyssenkrupp’s</w:t>
      </w:r>
      <w:proofErr w:type="spellEnd"/>
      <w:r w:rsidRPr="00884A6B">
        <w:rPr>
          <w:rFonts w:ascii="TKTypeRegular" w:hAnsi="TKTypeRegular"/>
          <w:sz w:val="20"/>
          <w:szCs w:val="20"/>
          <w:lang w:val="en-US"/>
        </w:rPr>
        <w:t xml:space="preserve"> climate strategy to become climate-neutral by 2050. By </w:t>
      </w:r>
      <w:proofErr w:type="gramStart"/>
      <w:r w:rsidRPr="00884A6B">
        <w:rPr>
          <w:rFonts w:ascii="TKTypeRegular" w:hAnsi="TKTypeRegular"/>
          <w:sz w:val="20"/>
          <w:szCs w:val="20"/>
          <w:lang w:val="en-US"/>
        </w:rPr>
        <w:t>2030</w:t>
      </w:r>
      <w:proofErr w:type="gramEnd"/>
      <w:r w:rsidRPr="00884A6B">
        <w:rPr>
          <w:rFonts w:ascii="TKTypeRegular" w:hAnsi="TKTypeRegular"/>
          <w:sz w:val="20"/>
          <w:szCs w:val="20"/>
          <w:lang w:val="en-US"/>
        </w:rPr>
        <w:t xml:space="preserve"> emissions from the company’s own production and processes (scope 1 emissions) as well as emissions from the purchase of energy (scope 2) are to be reduced by 30 percent. “We’ve set ourselves a clear goal with our climate strategy,” said Dr. Klaus </w:t>
      </w:r>
      <w:proofErr w:type="spellStart"/>
      <w:r w:rsidRPr="00884A6B">
        <w:rPr>
          <w:rFonts w:ascii="TKTypeRegular" w:hAnsi="TKTypeRegular"/>
          <w:sz w:val="20"/>
          <w:szCs w:val="20"/>
          <w:lang w:val="en-US"/>
        </w:rPr>
        <w:t>Keysberg</w:t>
      </w:r>
      <w:proofErr w:type="spellEnd"/>
      <w:r w:rsidRPr="00884A6B">
        <w:rPr>
          <w:rFonts w:ascii="TKTypeRegular" w:hAnsi="TKTypeRegular"/>
          <w:sz w:val="20"/>
          <w:szCs w:val="20"/>
          <w:lang w:val="en-US"/>
        </w:rPr>
        <w:t xml:space="preserve">, member of the Executive Board of thyssenkrupp AG responsible for the group’s materials businesses. </w:t>
      </w:r>
      <w:r w:rsidR="0063687C" w:rsidRPr="00884A6B">
        <w:rPr>
          <w:rFonts w:ascii="TKTypeRegular" w:hAnsi="TKTypeRegular"/>
          <w:sz w:val="20"/>
          <w:szCs w:val="20"/>
          <w:lang w:val="en-US"/>
        </w:rPr>
        <w:t xml:space="preserve">“Steel production will play an important part in reaching our climate targets because the potential for reducing emissions is huge. </w:t>
      </w:r>
      <w:r w:rsidR="00947D61">
        <w:rPr>
          <w:rFonts w:ascii="TKTypeRegular" w:hAnsi="TKTypeRegular"/>
          <w:sz w:val="20"/>
          <w:szCs w:val="20"/>
          <w:lang w:val="en-US"/>
        </w:rPr>
        <w:t>That’s why w</w:t>
      </w:r>
      <w:r w:rsidR="0063687C" w:rsidRPr="00884A6B">
        <w:rPr>
          <w:rFonts w:ascii="TKTypeRegular" w:hAnsi="TKTypeRegular"/>
          <w:sz w:val="20"/>
          <w:szCs w:val="20"/>
          <w:lang w:val="en-US"/>
        </w:rPr>
        <w:t>e’re working flat out to drive the transition to hydrogen technology.”</w:t>
      </w:r>
    </w:p>
    <w:p w:rsidR="00576698" w:rsidRPr="00884A6B" w:rsidRDefault="00576698" w:rsidP="00DE2408">
      <w:pPr>
        <w:pStyle w:val="StandardWeb1"/>
        <w:spacing w:after="0" w:line="360" w:lineRule="auto"/>
        <w:jc w:val="both"/>
        <w:rPr>
          <w:rFonts w:ascii="TKTypeRegular" w:hAnsi="TKTypeRegular"/>
          <w:sz w:val="20"/>
          <w:szCs w:val="20"/>
          <w:lang w:val="en-US"/>
        </w:rPr>
      </w:pPr>
    </w:p>
    <w:p w:rsidR="007F1B6F" w:rsidRPr="00884A6B" w:rsidRDefault="0063687C" w:rsidP="00DE2408">
      <w:pPr>
        <w:pStyle w:val="StandardWeb1"/>
        <w:spacing w:after="0" w:line="360" w:lineRule="auto"/>
        <w:jc w:val="both"/>
        <w:rPr>
          <w:rFonts w:ascii="TKTypeRegular" w:hAnsi="TKTypeRegular"/>
          <w:b/>
          <w:sz w:val="20"/>
          <w:szCs w:val="20"/>
          <w:lang w:val="en-US"/>
        </w:rPr>
      </w:pPr>
      <w:r w:rsidRPr="00884A6B">
        <w:rPr>
          <w:rFonts w:ascii="TKTypeRegular" w:hAnsi="TKTypeRegular"/>
          <w:b/>
          <w:sz w:val="20"/>
          <w:szCs w:val="20"/>
          <w:lang w:val="en-US"/>
        </w:rPr>
        <w:t>Water vapor instead of CO</w:t>
      </w:r>
      <w:r w:rsidRPr="00884A6B">
        <w:rPr>
          <w:rFonts w:ascii="TKTypeRegular" w:hAnsi="TKTypeRegular"/>
          <w:b/>
          <w:sz w:val="20"/>
          <w:szCs w:val="20"/>
          <w:vertAlign w:val="subscript"/>
          <w:lang w:val="en-US"/>
        </w:rPr>
        <w:t>2</w:t>
      </w:r>
      <w:r w:rsidRPr="00884A6B">
        <w:rPr>
          <w:rFonts w:ascii="TKTypeRegular" w:hAnsi="TKTypeRegular"/>
          <w:b/>
          <w:sz w:val="20"/>
          <w:szCs w:val="20"/>
          <w:lang w:val="en-US"/>
        </w:rPr>
        <w:t xml:space="preserve"> </w:t>
      </w:r>
    </w:p>
    <w:p w:rsidR="006E0672" w:rsidRPr="00884A6B" w:rsidRDefault="0063687C" w:rsidP="00DE2408">
      <w:pPr>
        <w:pStyle w:val="StandardWeb1"/>
        <w:spacing w:after="0" w:line="360" w:lineRule="auto"/>
        <w:jc w:val="both"/>
        <w:rPr>
          <w:rFonts w:ascii="TKTypeRegular" w:hAnsi="TKTypeRegular"/>
          <w:sz w:val="20"/>
          <w:szCs w:val="20"/>
          <w:lang w:val="en-US"/>
        </w:rPr>
      </w:pPr>
      <w:r w:rsidRPr="00884A6B">
        <w:rPr>
          <w:rFonts w:ascii="TKTypeRegular" w:hAnsi="TKTypeRegular"/>
          <w:sz w:val="20"/>
          <w:szCs w:val="20"/>
          <w:lang w:val="en-US"/>
        </w:rPr>
        <w:t xml:space="preserve">In the classic blast furnace </w:t>
      </w:r>
      <w:proofErr w:type="gramStart"/>
      <w:r w:rsidRPr="00884A6B">
        <w:rPr>
          <w:rFonts w:ascii="TKTypeRegular" w:hAnsi="TKTypeRegular"/>
          <w:sz w:val="20"/>
          <w:szCs w:val="20"/>
          <w:lang w:val="en-US"/>
        </w:rPr>
        <w:t>process</w:t>
      </w:r>
      <w:proofErr w:type="gramEnd"/>
      <w:r w:rsidRPr="00884A6B">
        <w:rPr>
          <w:rFonts w:ascii="TKTypeRegular" w:hAnsi="TKTypeRegular"/>
          <w:sz w:val="20"/>
          <w:szCs w:val="20"/>
          <w:lang w:val="en-US"/>
        </w:rPr>
        <w:t xml:space="preserve"> around 300 kilograms o</w:t>
      </w:r>
      <w:r w:rsidR="00884A6B" w:rsidRPr="00884A6B">
        <w:rPr>
          <w:rFonts w:ascii="TKTypeRegular" w:hAnsi="TKTypeRegular"/>
          <w:sz w:val="20"/>
          <w:szCs w:val="20"/>
          <w:lang w:val="en-US"/>
        </w:rPr>
        <w:t>f coke and 200 kilograms of pul</w:t>
      </w:r>
      <w:r w:rsidRPr="00884A6B">
        <w:rPr>
          <w:rFonts w:ascii="TKTypeRegular" w:hAnsi="TKTypeRegular"/>
          <w:sz w:val="20"/>
          <w:szCs w:val="20"/>
          <w:lang w:val="en-US"/>
        </w:rPr>
        <w:t xml:space="preserve">verized coal are needed to produce a ton of pig iron. The coal </w:t>
      </w:r>
      <w:proofErr w:type="gramStart"/>
      <w:r w:rsidRPr="00884A6B">
        <w:rPr>
          <w:rFonts w:ascii="TKTypeRegular" w:hAnsi="TKTypeRegular"/>
          <w:sz w:val="20"/>
          <w:szCs w:val="20"/>
          <w:lang w:val="en-US"/>
        </w:rPr>
        <w:t>is injected</w:t>
      </w:r>
      <w:proofErr w:type="gramEnd"/>
      <w:r w:rsidRPr="00884A6B">
        <w:rPr>
          <w:rFonts w:ascii="TKTypeRegular" w:hAnsi="TKTypeRegular"/>
          <w:sz w:val="20"/>
          <w:szCs w:val="20"/>
          <w:lang w:val="en-US"/>
        </w:rPr>
        <w:t xml:space="preserve"> as an additional reducing agent into the bottom of the blast furnace shaft through 28 so-called </w:t>
      </w:r>
      <w:proofErr w:type="spellStart"/>
      <w:r w:rsidRPr="00884A6B">
        <w:rPr>
          <w:rFonts w:ascii="TKTypeRegular" w:hAnsi="TKTypeRegular"/>
          <w:sz w:val="20"/>
          <w:szCs w:val="20"/>
          <w:lang w:val="en-US"/>
        </w:rPr>
        <w:t>tuyeres</w:t>
      </w:r>
      <w:proofErr w:type="spellEnd"/>
      <w:r w:rsidRPr="00884A6B">
        <w:rPr>
          <w:rFonts w:ascii="TKTypeRegular" w:hAnsi="TKTypeRegular"/>
          <w:sz w:val="20"/>
          <w:szCs w:val="20"/>
          <w:lang w:val="en-US"/>
        </w:rPr>
        <w:t>.</w:t>
      </w:r>
      <w:r w:rsidR="00FB6394" w:rsidRPr="00884A6B">
        <w:rPr>
          <w:rFonts w:ascii="TKTypeRegular" w:hAnsi="TKTypeRegular"/>
          <w:sz w:val="20"/>
          <w:szCs w:val="20"/>
          <w:lang w:val="en-US"/>
        </w:rPr>
        <w:t xml:space="preserve"> </w:t>
      </w:r>
      <w:r w:rsidRPr="00884A6B">
        <w:rPr>
          <w:rFonts w:ascii="TKTypeRegular" w:hAnsi="TKTypeRegular"/>
          <w:sz w:val="20"/>
          <w:szCs w:val="20"/>
          <w:lang w:val="en-US"/>
        </w:rPr>
        <w:t xml:space="preserve">At the start of the tests </w:t>
      </w:r>
      <w:proofErr w:type="gramStart"/>
      <w:r w:rsidRPr="00884A6B">
        <w:rPr>
          <w:rFonts w:ascii="TKTypeRegular" w:hAnsi="TKTypeRegular"/>
          <w:sz w:val="20"/>
          <w:szCs w:val="20"/>
          <w:lang w:val="en-US"/>
        </w:rPr>
        <w:t>today</w:t>
      </w:r>
      <w:proofErr w:type="gramEnd"/>
      <w:r w:rsidRPr="00884A6B">
        <w:rPr>
          <w:rFonts w:ascii="TKTypeRegular" w:hAnsi="TKTypeRegular"/>
          <w:sz w:val="20"/>
          <w:szCs w:val="20"/>
          <w:lang w:val="en-US"/>
        </w:rPr>
        <w:t xml:space="preserve"> hydrogen was injected through one of these </w:t>
      </w:r>
      <w:proofErr w:type="spellStart"/>
      <w:r w:rsidRPr="00884A6B">
        <w:rPr>
          <w:rFonts w:ascii="TKTypeRegular" w:hAnsi="TKTypeRegular"/>
          <w:sz w:val="20"/>
          <w:szCs w:val="20"/>
          <w:lang w:val="en-US"/>
        </w:rPr>
        <w:t>tuyeres</w:t>
      </w:r>
      <w:proofErr w:type="spellEnd"/>
      <w:r w:rsidRPr="00884A6B">
        <w:rPr>
          <w:rFonts w:ascii="TKTypeRegular" w:hAnsi="TKTypeRegular"/>
          <w:sz w:val="20"/>
          <w:szCs w:val="20"/>
          <w:lang w:val="en-US"/>
        </w:rPr>
        <w:t xml:space="preserve"> into blast furnace </w:t>
      </w:r>
      <w:r w:rsidR="00953365" w:rsidRPr="009917B9">
        <w:rPr>
          <w:rFonts w:ascii="TKTypeRegular" w:hAnsi="TKTypeRegular"/>
          <w:sz w:val="20"/>
          <w:szCs w:val="20"/>
          <w:lang w:val="en-US"/>
        </w:rPr>
        <w:t>9</w:t>
      </w:r>
      <w:r w:rsidR="00FB6394" w:rsidRPr="009917B9">
        <w:rPr>
          <w:rFonts w:ascii="TKTypeRegular" w:hAnsi="TKTypeRegular"/>
          <w:sz w:val="20"/>
          <w:szCs w:val="20"/>
          <w:lang w:val="en-US"/>
        </w:rPr>
        <w:t>.</w:t>
      </w:r>
      <w:r w:rsidR="00953365" w:rsidRPr="00884A6B">
        <w:rPr>
          <w:rFonts w:ascii="TKTypeRegular" w:hAnsi="TKTypeRegular"/>
          <w:sz w:val="20"/>
          <w:szCs w:val="20"/>
          <w:lang w:val="en-US"/>
        </w:rPr>
        <w:t xml:space="preserve"> </w:t>
      </w:r>
      <w:r w:rsidRPr="00884A6B">
        <w:rPr>
          <w:rFonts w:ascii="TKTypeRegular" w:hAnsi="TKTypeRegular"/>
          <w:sz w:val="20"/>
          <w:szCs w:val="20"/>
          <w:lang w:val="en-US"/>
        </w:rPr>
        <w:t xml:space="preserve">It marks the start of a series of tests in which thyssenkrupp Steel plans to gradually extend the use of hydrogen to all 28 </w:t>
      </w:r>
      <w:proofErr w:type="spellStart"/>
      <w:r w:rsidRPr="00884A6B">
        <w:rPr>
          <w:rFonts w:ascii="TKTypeRegular" w:hAnsi="TKTypeRegular"/>
          <w:sz w:val="20"/>
          <w:szCs w:val="20"/>
          <w:lang w:val="en-US"/>
        </w:rPr>
        <w:t>tuyeres</w:t>
      </w:r>
      <w:proofErr w:type="spellEnd"/>
      <w:r w:rsidRPr="00884A6B">
        <w:rPr>
          <w:rFonts w:ascii="TKTypeRegular" w:hAnsi="TKTypeRegular"/>
          <w:sz w:val="20"/>
          <w:szCs w:val="20"/>
          <w:lang w:val="en-US"/>
        </w:rPr>
        <w:t xml:space="preserve"> on blast furnace 9 and then, from 2022, to all three further blast furnaces</w:t>
      </w:r>
      <w:r w:rsidR="006E0672" w:rsidRPr="00884A6B">
        <w:rPr>
          <w:rFonts w:ascii="TKTypeRegular" w:hAnsi="TKTypeRegular"/>
          <w:sz w:val="20"/>
          <w:szCs w:val="20"/>
          <w:lang w:val="en-US"/>
        </w:rPr>
        <w:t xml:space="preserve">. </w:t>
      </w:r>
      <w:r w:rsidRPr="00884A6B">
        <w:rPr>
          <w:rFonts w:ascii="TKTypeRegular" w:hAnsi="TKTypeRegular"/>
          <w:sz w:val="20"/>
          <w:szCs w:val="20"/>
          <w:lang w:val="en-US"/>
        </w:rPr>
        <w:t>The advantage is that whereas injecting coal produces CO</w:t>
      </w:r>
      <w:r w:rsidRPr="00884A6B">
        <w:rPr>
          <w:rFonts w:ascii="TKTypeRegular" w:hAnsi="TKTypeRegular"/>
          <w:sz w:val="20"/>
          <w:szCs w:val="20"/>
          <w:vertAlign w:val="subscript"/>
          <w:lang w:val="en-US"/>
        </w:rPr>
        <w:t>2</w:t>
      </w:r>
      <w:r w:rsidRPr="00884A6B">
        <w:rPr>
          <w:rFonts w:ascii="TKTypeRegular" w:hAnsi="TKTypeRegular"/>
          <w:sz w:val="20"/>
          <w:szCs w:val="20"/>
          <w:lang w:val="en-US"/>
        </w:rPr>
        <w:t xml:space="preserve"> emissions, </w:t>
      </w:r>
      <w:r w:rsidRPr="00884A6B">
        <w:rPr>
          <w:rFonts w:ascii="TKTypeRegular" w:hAnsi="TKTypeRegular"/>
          <w:sz w:val="20"/>
          <w:szCs w:val="20"/>
          <w:lang w:val="en-US"/>
        </w:rPr>
        <w:lastRenderedPageBreak/>
        <w:t>using hydrogen generates water vapor. CO</w:t>
      </w:r>
      <w:r w:rsidRPr="00884A6B">
        <w:rPr>
          <w:rFonts w:ascii="TKTypeRegular" w:hAnsi="TKTypeRegular"/>
          <w:sz w:val="20"/>
          <w:szCs w:val="20"/>
          <w:vertAlign w:val="subscript"/>
          <w:lang w:val="en-US"/>
        </w:rPr>
        <w:t>2</w:t>
      </w:r>
      <w:r w:rsidRPr="00884A6B">
        <w:rPr>
          <w:rFonts w:ascii="TKTypeRegular" w:hAnsi="TKTypeRegular"/>
          <w:sz w:val="20"/>
          <w:szCs w:val="20"/>
          <w:lang w:val="en-US"/>
        </w:rPr>
        <w:t xml:space="preserve"> savings of up to 20 percent are therefore </w:t>
      </w:r>
      <w:r w:rsidR="009917B9">
        <w:rPr>
          <w:rFonts w:ascii="TKTypeRegular" w:hAnsi="TKTypeRegular"/>
          <w:sz w:val="20"/>
          <w:szCs w:val="20"/>
          <w:lang w:val="en-US"/>
        </w:rPr>
        <w:t xml:space="preserve">already </w:t>
      </w:r>
      <w:r w:rsidRPr="00884A6B">
        <w:rPr>
          <w:rFonts w:ascii="TKTypeRegular" w:hAnsi="TKTypeRegular"/>
          <w:sz w:val="20"/>
          <w:szCs w:val="20"/>
          <w:lang w:val="en-US"/>
        </w:rPr>
        <w:t xml:space="preserve">possible at this point in the production process. </w:t>
      </w:r>
    </w:p>
    <w:p w:rsidR="006E0672" w:rsidRPr="00884A6B" w:rsidRDefault="0063687C" w:rsidP="00DE2408">
      <w:pPr>
        <w:pStyle w:val="StandardWeb1"/>
        <w:spacing w:after="0" w:line="360" w:lineRule="auto"/>
        <w:jc w:val="both"/>
        <w:rPr>
          <w:rFonts w:ascii="TKTypeRegular" w:hAnsi="TKTypeRegular"/>
          <w:sz w:val="20"/>
          <w:szCs w:val="20"/>
          <w:lang w:val="en-US"/>
        </w:rPr>
      </w:pPr>
      <w:r w:rsidRPr="006A1C09">
        <w:rPr>
          <w:rFonts w:ascii="TKTypeRegular" w:hAnsi="TKTypeRegular"/>
          <w:sz w:val="20"/>
          <w:szCs w:val="20"/>
          <w:lang w:val="en-US"/>
        </w:rPr>
        <w:t xml:space="preserve">“Today is a groundbreaking day for the steel industry,” said Premal Desai, </w:t>
      </w:r>
      <w:r w:rsidR="009917B9" w:rsidRPr="006A1C09">
        <w:rPr>
          <w:rFonts w:ascii="TKTypeRegular" w:hAnsi="TKTypeRegular"/>
          <w:sz w:val="20"/>
          <w:szCs w:val="20"/>
          <w:lang w:val="en-US"/>
        </w:rPr>
        <w:t xml:space="preserve">Chairman </w:t>
      </w:r>
      <w:r w:rsidRPr="006A1C09">
        <w:rPr>
          <w:rFonts w:ascii="TKTypeRegular" w:hAnsi="TKTypeRegular"/>
          <w:sz w:val="20"/>
          <w:szCs w:val="20"/>
          <w:lang w:val="en-US"/>
        </w:rPr>
        <w:t>of thyssenkrupp Steel Europe. “We are doing pioneering work here</w:t>
      </w:r>
      <w:r w:rsidR="002174E2" w:rsidRPr="006A1C09">
        <w:rPr>
          <w:rFonts w:ascii="TKTypeRegular" w:hAnsi="TKTypeRegular"/>
          <w:sz w:val="20"/>
          <w:szCs w:val="20"/>
          <w:lang w:val="en-US"/>
        </w:rPr>
        <w:t>.</w:t>
      </w:r>
      <w:r w:rsidRPr="006A1C09">
        <w:rPr>
          <w:rFonts w:ascii="TKTypeRegular" w:hAnsi="TKTypeRegular"/>
          <w:sz w:val="20"/>
          <w:szCs w:val="20"/>
          <w:lang w:val="en-US"/>
        </w:rPr>
        <w:t xml:space="preserve"> </w:t>
      </w:r>
      <w:r w:rsidR="002174E2" w:rsidRPr="006A1C09">
        <w:rPr>
          <w:rFonts w:ascii="TKTypeRegular" w:hAnsi="TKTypeRegular"/>
          <w:sz w:val="20"/>
          <w:szCs w:val="20"/>
          <w:lang w:val="en-US"/>
        </w:rPr>
        <w:t xml:space="preserve">The use of hydrogen </w:t>
      </w:r>
      <w:r w:rsidR="009917B9" w:rsidRPr="006A1C09">
        <w:rPr>
          <w:rFonts w:ascii="TKTypeRegular" w:hAnsi="TKTypeRegular"/>
          <w:sz w:val="20"/>
          <w:szCs w:val="20"/>
          <w:lang w:val="en-US"/>
        </w:rPr>
        <w:t xml:space="preserve">is </w:t>
      </w:r>
      <w:r w:rsidR="002174E2" w:rsidRPr="006A1C09">
        <w:rPr>
          <w:rFonts w:ascii="TKTypeRegular" w:hAnsi="TKTypeRegular"/>
          <w:sz w:val="20"/>
          <w:szCs w:val="20"/>
          <w:lang w:val="en-US"/>
        </w:rPr>
        <w:t xml:space="preserve">the key </w:t>
      </w:r>
      <w:r w:rsidR="009917B9" w:rsidRPr="006A1C09">
        <w:rPr>
          <w:rFonts w:ascii="TKTypeRegular" w:hAnsi="TKTypeRegular"/>
          <w:sz w:val="20"/>
          <w:szCs w:val="20"/>
          <w:lang w:val="en-US"/>
        </w:rPr>
        <w:t xml:space="preserve">lever </w:t>
      </w:r>
      <w:r w:rsidR="002174E2" w:rsidRPr="006A1C09">
        <w:rPr>
          <w:rFonts w:ascii="TKTypeRegular" w:hAnsi="TKTypeRegular"/>
          <w:sz w:val="20"/>
          <w:szCs w:val="20"/>
          <w:lang w:val="en-US"/>
        </w:rPr>
        <w:t xml:space="preserve">for climate-neutral steel </w:t>
      </w:r>
      <w:r w:rsidRPr="006A1C09">
        <w:rPr>
          <w:rFonts w:ascii="TKTypeRegular" w:hAnsi="TKTypeRegular"/>
          <w:sz w:val="20"/>
          <w:szCs w:val="20"/>
          <w:lang w:val="en-US"/>
        </w:rPr>
        <w:t>production. Today’s test is</w:t>
      </w:r>
      <w:r w:rsidR="009917B9" w:rsidRPr="006A1C09">
        <w:rPr>
          <w:rFonts w:ascii="TKTypeRegular" w:hAnsi="TKTypeRegular"/>
          <w:sz w:val="20"/>
          <w:szCs w:val="20"/>
          <w:lang w:val="en-US"/>
        </w:rPr>
        <w:t xml:space="preserve"> another step</w:t>
      </w:r>
      <w:r w:rsidRPr="006A1C09">
        <w:rPr>
          <w:rFonts w:ascii="TKTypeRegular" w:hAnsi="TKTypeRegular"/>
          <w:sz w:val="20"/>
          <w:szCs w:val="20"/>
          <w:lang w:val="en-US"/>
        </w:rPr>
        <w:t xml:space="preserve"> </w:t>
      </w:r>
      <w:r w:rsidR="009917B9" w:rsidRPr="006A1C09">
        <w:rPr>
          <w:rFonts w:ascii="TKTypeRegular" w:hAnsi="TKTypeRegular"/>
          <w:sz w:val="20"/>
          <w:szCs w:val="20"/>
          <w:lang w:val="en-US"/>
        </w:rPr>
        <w:t xml:space="preserve">in the </w:t>
      </w:r>
      <w:r w:rsidRPr="006A1C09">
        <w:rPr>
          <w:rFonts w:ascii="TKTypeRegular" w:hAnsi="TKTypeRegular"/>
          <w:sz w:val="20"/>
          <w:szCs w:val="20"/>
          <w:lang w:val="en-US"/>
        </w:rPr>
        <w:t xml:space="preserve">transformation of our </w:t>
      </w:r>
      <w:proofErr w:type="gramStart"/>
      <w:r w:rsidR="002174E2" w:rsidRPr="006A1C09">
        <w:rPr>
          <w:rFonts w:ascii="TKTypeRegular" w:hAnsi="TKTypeRegular"/>
          <w:sz w:val="20"/>
          <w:szCs w:val="20"/>
          <w:lang w:val="en-US"/>
        </w:rPr>
        <w:t xml:space="preserve">production </w:t>
      </w:r>
      <w:r w:rsidRPr="006A1C09">
        <w:rPr>
          <w:rFonts w:ascii="TKTypeRegular" w:hAnsi="TKTypeRegular"/>
          <w:sz w:val="20"/>
          <w:szCs w:val="20"/>
          <w:lang w:val="en-US"/>
        </w:rPr>
        <w:t>which</w:t>
      </w:r>
      <w:proofErr w:type="gramEnd"/>
      <w:r w:rsidRPr="006A1C09">
        <w:rPr>
          <w:rFonts w:ascii="TKTypeRegular" w:hAnsi="TKTypeRegular"/>
          <w:sz w:val="20"/>
          <w:szCs w:val="20"/>
          <w:lang w:val="en-US"/>
        </w:rPr>
        <w:t xml:space="preserve"> will culminate in green steel. At the same time, </w:t>
      </w:r>
      <w:r w:rsidR="009917B9" w:rsidRPr="006A1C09">
        <w:rPr>
          <w:rFonts w:ascii="TKTypeRegular" w:hAnsi="TKTypeRegular"/>
          <w:sz w:val="20"/>
          <w:szCs w:val="20"/>
          <w:lang w:val="en-US"/>
        </w:rPr>
        <w:t>we see</w:t>
      </w:r>
      <w:r w:rsidRPr="006A1C09">
        <w:rPr>
          <w:rFonts w:ascii="TKTypeRegular" w:hAnsi="TKTypeRegular"/>
          <w:sz w:val="20"/>
          <w:szCs w:val="20"/>
          <w:lang w:val="en-US"/>
        </w:rPr>
        <w:t xml:space="preserve"> what is possible when business and government work together towards a common goal. We are very grateful to the state of North Rhine-Westphalia for supporting the project.”</w:t>
      </w:r>
      <w:r w:rsidRPr="00884A6B">
        <w:rPr>
          <w:rFonts w:ascii="TKTypeRegular" w:hAnsi="TKTypeRegular"/>
          <w:sz w:val="20"/>
          <w:szCs w:val="20"/>
          <w:lang w:val="en-US"/>
        </w:rPr>
        <w:t xml:space="preserve"> </w:t>
      </w:r>
    </w:p>
    <w:p w:rsidR="00BD21E5" w:rsidRPr="00884A6B" w:rsidRDefault="00BD21E5" w:rsidP="00DE2408">
      <w:pPr>
        <w:pStyle w:val="StandardWeb1"/>
        <w:spacing w:after="0" w:line="360" w:lineRule="auto"/>
        <w:jc w:val="both"/>
        <w:rPr>
          <w:rFonts w:ascii="TKTypeRegular" w:hAnsi="TKTypeRegular"/>
          <w:b/>
          <w:sz w:val="20"/>
          <w:szCs w:val="20"/>
          <w:lang w:val="en-US"/>
        </w:rPr>
      </w:pPr>
    </w:p>
    <w:p w:rsidR="00F51C01" w:rsidRPr="00884A6B" w:rsidRDefault="002174E2" w:rsidP="00DE2408">
      <w:pPr>
        <w:pStyle w:val="StandardWeb1"/>
        <w:spacing w:after="0" w:line="360" w:lineRule="auto"/>
        <w:jc w:val="both"/>
        <w:rPr>
          <w:rFonts w:ascii="TKTypeRegular" w:hAnsi="TKTypeRegular"/>
          <w:b/>
          <w:sz w:val="20"/>
          <w:szCs w:val="20"/>
          <w:lang w:val="en-US"/>
        </w:rPr>
      </w:pPr>
      <w:r w:rsidRPr="00884A6B">
        <w:rPr>
          <w:rFonts w:ascii="TKTypeRegular" w:hAnsi="TKTypeRegular"/>
          <w:b/>
          <w:sz w:val="20"/>
          <w:szCs w:val="20"/>
          <w:lang w:val="en-US"/>
        </w:rPr>
        <w:t>Support from state of NRW</w:t>
      </w:r>
    </w:p>
    <w:p w:rsidR="00953365" w:rsidRPr="00884A6B" w:rsidRDefault="002174E2" w:rsidP="00DE2408">
      <w:pPr>
        <w:pStyle w:val="StandardWeb1"/>
        <w:spacing w:after="0" w:line="360" w:lineRule="auto"/>
        <w:jc w:val="both"/>
        <w:rPr>
          <w:rFonts w:ascii="TKTypeRegular" w:hAnsi="TKTypeRegular"/>
          <w:sz w:val="20"/>
          <w:szCs w:val="20"/>
          <w:lang w:val="en-US"/>
        </w:rPr>
      </w:pPr>
      <w:r w:rsidRPr="00884A6B">
        <w:rPr>
          <w:rFonts w:ascii="TKTypeRegular" w:hAnsi="TKTypeRegular"/>
          <w:sz w:val="20"/>
          <w:szCs w:val="20"/>
          <w:lang w:val="en-US"/>
        </w:rPr>
        <w:t xml:space="preserve">The project </w:t>
      </w:r>
      <w:proofErr w:type="gramStart"/>
      <w:r w:rsidRPr="00884A6B">
        <w:rPr>
          <w:rFonts w:ascii="TKTypeRegular" w:hAnsi="TKTypeRegular"/>
          <w:sz w:val="20"/>
          <w:szCs w:val="20"/>
          <w:lang w:val="en-US"/>
        </w:rPr>
        <w:t>is being funded</w:t>
      </w:r>
      <w:proofErr w:type="gramEnd"/>
      <w:r w:rsidRPr="00884A6B">
        <w:rPr>
          <w:rFonts w:ascii="TKTypeRegular" w:hAnsi="TKTypeRegular"/>
          <w:sz w:val="20"/>
          <w:szCs w:val="20"/>
          <w:lang w:val="en-US"/>
        </w:rPr>
        <w:t xml:space="preserve"> under the IN4climate.NRW initiative launched by the state government and is scientifically supported by the BFI research institute. The state government gave funding approval for the first test phase in April 2019. </w:t>
      </w:r>
      <w:r w:rsidRPr="006A1C09">
        <w:rPr>
          <w:rFonts w:ascii="TKTypeRegular" w:hAnsi="TKTypeRegular"/>
          <w:sz w:val="20"/>
          <w:szCs w:val="20"/>
          <w:lang w:val="en-US"/>
        </w:rPr>
        <w:t xml:space="preserve">NRW economics and digital minister Prof. Dr. Andreas </w:t>
      </w:r>
      <w:proofErr w:type="spellStart"/>
      <w:r w:rsidRPr="006A1C09">
        <w:rPr>
          <w:rFonts w:ascii="TKTypeRegular" w:hAnsi="TKTypeRegular"/>
          <w:sz w:val="20"/>
          <w:szCs w:val="20"/>
          <w:lang w:val="en-US"/>
        </w:rPr>
        <w:t>Pinkwart</w:t>
      </w:r>
      <w:proofErr w:type="spellEnd"/>
      <w:r w:rsidR="006A1C09" w:rsidRPr="006A1C09">
        <w:rPr>
          <w:rFonts w:ascii="TKTypeRegular" w:hAnsi="TKTypeRegular"/>
          <w:sz w:val="20"/>
          <w:szCs w:val="20"/>
          <w:lang w:val="en-US"/>
        </w:rPr>
        <w:t>:</w:t>
      </w:r>
      <w:r w:rsidRPr="00884A6B">
        <w:rPr>
          <w:rFonts w:ascii="TKTypeRegular" w:hAnsi="TKTypeRegular"/>
          <w:sz w:val="20"/>
          <w:szCs w:val="20"/>
          <w:lang w:val="en-US"/>
        </w:rPr>
        <w:t xml:space="preserve"> </w:t>
      </w:r>
      <w:r w:rsidR="006A1C09">
        <w:rPr>
          <w:rFonts w:ascii="TKTypeRegular" w:hAnsi="TKTypeRegular"/>
          <w:sz w:val="20"/>
          <w:szCs w:val="20"/>
          <w:lang w:val="en-US"/>
        </w:rPr>
        <w:t>“The project is an important step on the path to a greenhouse gas-neutral industry and a good example of how innovative key technologies can be developed in North Rhine-Westphalia. We need to keep driving the use of hydrogen in industry because it offers great opportunities, especially in steel production.”</w:t>
      </w:r>
    </w:p>
    <w:p w:rsidR="00AE2E74" w:rsidRPr="00884A6B" w:rsidRDefault="00AE2E74" w:rsidP="00DE2408">
      <w:pPr>
        <w:pStyle w:val="StandardWeb1"/>
        <w:spacing w:after="0" w:line="360" w:lineRule="auto"/>
        <w:jc w:val="both"/>
        <w:rPr>
          <w:rFonts w:ascii="TKTypeRegular" w:hAnsi="TKTypeRegular"/>
          <w:sz w:val="20"/>
          <w:szCs w:val="20"/>
          <w:lang w:val="en-US"/>
        </w:rPr>
      </w:pPr>
    </w:p>
    <w:p w:rsidR="006E0672" w:rsidRPr="00884A6B" w:rsidRDefault="002174E2" w:rsidP="00DE2408">
      <w:pPr>
        <w:pStyle w:val="StandardWeb1"/>
        <w:spacing w:after="0" w:line="360" w:lineRule="auto"/>
        <w:jc w:val="both"/>
        <w:rPr>
          <w:rFonts w:ascii="TKTypeRegular" w:hAnsi="TKTypeRegular"/>
          <w:b/>
          <w:sz w:val="20"/>
          <w:szCs w:val="20"/>
          <w:lang w:val="en-US"/>
        </w:rPr>
      </w:pPr>
      <w:r w:rsidRPr="00884A6B">
        <w:rPr>
          <w:rFonts w:ascii="TKTypeRegular" w:hAnsi="TKTypeRegular"/>
          <w:b/>
          <w:sz w:val="20"/>
          <w:szCs w:val="20"/>
          <w:lang w:val="en-US"/>
        </w:rPr>
        <w:t>From lab to industrial scale</w:t>
      </w:r>
    </w:p>
    <w:p w:rsidR="00AE2E74" w:rsidRPr="00884A6B" w:rsidRDefault="002174E2" w:rsidP="00DE2408">
      <w:pPr>
        <w:pStyle w:val="StandardWeb1"/>
        <w:spacing w:after="0" w:line="360" w:lineRule="auto"/>
        <w:jc w:val="both"/>
        <w:rPr>
          <w:rFonts w:ascii="TKTypeRegular" w:hAnsi="TKTypeRegular"/>
          <w:sz w:val="20"/>
          <w:szCs w:val="20"/>
          <w:lang w:val="en-US"/>
        </w:rPr>
      </w:pPr>
      <w:r w:rsidRPr="00884A6B">
        <w:rPr>
          <w:rFonts w:ascii="TKTypeRegular" w:hAnsi="TKTypeRegular"/>
          <w:sz w:val="20"/>
          <w:szCs w:val="20"/>
          <w:lang w:val="en-US"/>
        </w:rPr>
        <w:t xml:space="preserve">The start of the test phase also marks the project’s transition to industrial scale. Preliminary </w:t>
      </w:r>
      <w:r w:rsidR="00884A6B">
        <w:rPr>
          <w:rFonts w:ascii="TKTypeRegular" w:hAnsi="TKTypeRegular"/>
          <w:sz w:val="20"/>
          <w:szCs w:val="20"/>
          <w:lang w:val="en-US"/>
        </w:rPr>
        <w:t>investigations</w:t>
      </w:r>
      <w:r w:rsidRPr="00884A6B">
        <w:rPr>
          <w:rFonts w:ascii="TKTypeRegular" w:hAnsi="TKTypeRegular"/>
          <w:sz w:val="20"/>
          <w:szCs w:val="20"/>
          <w:lang w:val="en-US"/>
        </w:rPr>
        <w:t xml:space="preserve"> and simulations </w:t>
      </w:r>
      <w:proofErr w:type="gramStart"/>
      <w:r w:rsidRPr="00884A6B">
        <w:rPr>
          <w:rFonts w:ascii="TKTypeRegular" w:hAnsi="TKTypeRegular"/>
          <w:sz w:val="20"/>
          <w:szCs w:val="20"/>
          <w:lang w:val="en-US"/>
        </w:rPr>
        <w:t>have been carried out</w:t>
      </w:r>
      <w:proofErr w:type="gramEnd"/>
      <w:r w:rsidRPr="00884A6B">
        <w:rPr>
          <w:rFonts w:ascii="TKTypeRegular" w:hAnsi="TKTypeRegular"/>
          <w:sz w:val="20"/>
          <w:szCs w:val="20"/>
          <w:lang w:val="en-US"/>
        </w:rPr>
        <w:t xml:space="preserve"> </w:t>
      </w:r>
      <w:r w:rsidR="00884A6B">
        <w:rPr>
          <w:rFonts w:ascii="TKTypeRegular" w:hAnsi="TKTypeRegular"/>
          <w:sz w:val="20"/>
          <w:szCs w:val="20"/>
          <w:lang w:val="en-US"/>
        </w:rPr>
        <w:t>over</w:t>
      </w:r>
      <w:r w:rsidRPr="00884A6B">
        <w:rPr>
          <w:rFonts w:ascii="TKTypeRegular" w:hAnsi="TKTypeRegular"/>
          <w:sz w:val="20"/>
          <w:szCs w:val="20"/>
          <w:lang w:val="en-US"/>
        </w:rPr>
        <w:t xml:space="preserve"> recent months. The tests in a working blast furnace take the project to the next level</w:t>
      </w:r>
      <w:r w:rsidRPr="006A1C09">
        <w:rPr>
          <w:rFonts w:ascii="TKTypeRegular" w:hAnsi="TKTypeRegular"/>
          <w:sz w:val="20"/>
          <w:szCs w:val="20"/>
          <w:lang w:val="en-US"/>
        </w:rPr>
        <w:t xml:space="preserve">. “We want to reduce emissions with hydrogen while continuing to produce pig iron of the same quality,” explains Dr. Arnd Köfler, thyssenkrupp Steel Europe’s Chief Technical Officer. “At the same time we are breaking new ground with </w:t>
      </w:r>
      <w:r w:rsidR="00884A6B" w:rsidRPr="006A1C09">
        <w:rPr>
          <w:rFonts w:ascii="TKTypeRegular" w:hAnsi="TKTypeRegular"/>
          <w:sz w:val="20"/>
          <w:szCs w:val="20"/>
          <w:lang w:val="en-US"/>
        </w:rPr>
        <w:t>the</w:t>
      </w:r>
      <w:r w:rsidRPr="006A1C09">
        <w:rPr>
          <w:rFonts w:ascii="TKTypeRegular" w:hAnsi="TKTypeRegular"/>
          <w:sz w:val="20"/>
          <w:szCs w:val="20"/>
          <w:lang w:val="en-US"/>
        </w:rPr>
        <w:t xml:space="preserve"> tests </w:t>
      </w:r>
      <w:r w:rsidR="00884A6B" w:rsidRPr="006A1C09">
        <w:rPr>
          <w:rFonts w:ascii="TKTypeRegular" w:hAnsi="TKTypeRegular"/>
          <w:sz w:val="20"/>
          <w:szCs w:val="20"/>
          <w:lang w:val="en-US"/>
        </w:rPr>
        <w:t>on</w:t>
      </w:r>
      <w:r w:rsidRPr="006A1C09">
        <w:rPr>
          <w:rFonts w:ascii="TKTypeRegular" w:hAnsi="TKTypeRegular"/>
          <w:sz w:val="20"/>
          <w:szCs w:val="20"/>
          <w:lang w:val="en-US"/>
        </w:rPr>
        <w:t xml:space="preserve"> blast furnace 9 so it </w:t>
      </w:r>
      <w:r w:rsidR="009917B9" w:rsidRPr="006A1C09">
        <w:rPr>
          <w:rFonts w:ascii="TKTypeRegular" w:hAnsi="TKTypeRegular"/>
          <w:sz w:val="20"/>
          <w:szCs w:val="20"/>
          <w:lang w:val="en-US"/>
        </w:rPr>
        <w:t>is now</w:t>
      </w:r>
      <w:r w:rsidRPr="006A1C09">
        <w:rPr>
          <w:rFonts w:ascii="TKTypeRegular" w:hAnsi="TKTypeRegular"/>
          <w:sz w:val="20"/>
          <w:szCs w:val="20"/>
          <w:lang w:val="en-US"/>
        </w:rPr>
        <w:t xml:space="preserve"> a question of continuously analyzing and evaluating the furnace’s operation. The results will help us to widen the use of hydrogen to all 28 </w:t>
      </w:r>
      <w:proofErr w:type="spellStart"/>
      <w:r w:rsidRPr="006A1C09">
        <w:rPr>
          <w:rFonts w:ascii="TKTypeRegular" w:hAnsi="TKTypeRegular"/>
          <w:sz w:val="20"/>
          <w:szCs w:val="20"/>
          <w:lang w:val="en-US"/>
        </w:rPr>
        <w:t>tuyeres</w:t>
      </w:r>
      <w:proofErr w:type="spellEnd"/>
      <w:r w:rsidRPr="006A1C09">
        <w:rPr>
          <w:rFonts w:ascii="TKTypeRegular" w:hAnsi="TKTypeRegular"/>
          <w:sz w:val="20"/>
          <w:szCs w:val="20"/>
          <w:lang w:val="en-US"/>
        </w:rPr>
        <w:t>.”</w:t>
      </w:r>
      <w:r w:rsidRPr="00884A6B">
        <w:rPr>
          <w:rFonts w:ascii="TKTypeRegular" w:hAnsi="TKTypeRegular"/>
          <w:sz w:val="20"/>
          <w:szCs w:val="20"/>
          <w:lang w:val="en-US"/>
        </w:rPr>
        <w:t xml:space="preserve"> </w:t>
      </w:r>
    </w:p>
    <w:p w:rsidR="00D06D97" w:rsidRPr="00884A6B" w:rsidRDefault="00D06D97" w:rsidP="00DE2408">
      <w:pPr>
        <w:pStyle w:val="StandardWeb1"/>
        <w:spacing w:after="0" w:line="360" w:lineRule="auto"/>
        <w:jc w:val="both"/>
        <w:rPr>
          <w:rFonts w:ascii="TKTypeRegular" w:hAnsi="TKTypeRegular"/>
          <w:sz w:val="20"/>
          <w:szCs w:val="20"/>
          <w:lang w:val="en-US"/>
        </w:rPr>
      </w:pPr>
    </w:p>
    <w:p w:rsidR="000E3981" w:rsidRPr="00884A6B" w:rsidRDefault="002174E2" w:rsidP="00DE2408">
      <w:pPr>
        <w:pStyle w:val="StandardWeb1"/>
        <w:spacing w:after="0" w:line="360" w:lineRule="auto"/>
        <w:jc w:val="both"/>
        <w:rPr>
          <w:rFonts w:ascii="TKTypeRegular" w:hAnsi="TKTypeRegular"/>
          <w:b/>
          <w:sz w:val="20"/>
          <w:szCs w:val="20"/>
          <w:lang w:val="en-US"/>
        </w:rPr>
      </w:pPr>
      <w:r w:rsidRPr="00884A6B">
        <w:rPr>
          <w:rFonts w:ascii="TKTypeRegular" w:hAnsi="TKTypeRegular"/>
          <w:b/>
          <w:sz w:val="20"/>
          <w:szCs w:val="20"/>
          <w:lang w:val="en-US"/>
        </w:rPr>
        <w:t>Hydrogen infrastructure more and more important</w:t>
      </w:r>
    </w:p>
    <w:p w:rsidR="006A1C09" w:rsidRDefault="00884A6B" w:rsidP="00DE2408">
      <w:pPr>
        <w:pStyle w:val="StandardWeb1"/>
        <w:spacing w:after="0" w:line="360" w:lineRule="auto"/>
        <w:jc w:val="both"/>
        <w:rPr>
          <w:rFonts w:ascii="TKTypeRegular" w:hAnsi="TKTypeRegular"/>
          <w:sz w:val="20"/>
          <w:szCs w:val="20"/>
          <w:lang w:val="en-US"/>
        </w:rPr>
      </w:pPr>
      <w:r w:rsidRPr="00884A6B">
        <w:rPr>
          <w:rFonts w:ascii="TKTypeRegular" w:hAnsi="TKTypeRegular"/>
          <w:sz w:val="20"/>
          <w:szCs w:val="20"/>
          <w:lang w:val="en-US"/>
        </w:rPr>
        <w:t>Hydrogen will be a key driver of thyssenkrupp Steel’s climate strategy in the coming decades. Following the conversion of the blast furnaces, the company plans to build large-scale direct reduction plants</w:t>
      </w:r>
      <w:r w:rsidR="009917B9">
        <w:rPr>
          <w:rFonts w:ascii="TKTypeRegular" w:hAnsi="TKTypeRegular"/>
          <w:sz w:val="20"/>
          <w:szCs w:val="20"/>
          <w:lang w:val="en-US"/>
        </w:rPr>
        <w:t>, which will then be</w:t>
      </w:r>
      <w:r w:rsidRPr="00884A6B">
        <w:rPr>
          <w:rFonts w:ascii="TKTypeRegular" w:hAnsi="TKTypeRegular"/>
          <w:sz w:val="20"/>
          <w:szCs w:val="20"/>
          <w:lang w:val="en-US"/>
        </w:rPr>
        <w:t xml:space="preserve"> operating with hydrogen-containing gases</w:t>
      </w:r>
      <w:r>
        <w:rPr>
          <w:rFonts w:ascii="TKTypeRegular" w:hAnsi="TKTypeRegular"/>
          <w:sz w:val="20"/>
          <w:szCs w:val="20"/>
          <w:lang w:val="en-US"/>
        </w:rPr>
        <w:t>,</w:t>
      </w:r>
      <w:r w:rsidRPr="00884A6B">
        <w:rPr>
          <w:rFonts w:ascii="TKTypeRegular" w:hAnsi="TKTypeRegular"/>
          <w:sz w:val="20"/>
          <w:szCs w:val="20"/>
          <w:lang w:val="en-US"/>
        </w:rPr>
        <w:t xml:space="preserve"> starting in the </w:t>
      </w:r>
      <w:r w:rsidRPr="00884A6B">
        <w:rPr>
          <w:rFonts w:ascii="TKTypeRegular" w:hAnsi="TKTypeRegular"/>
          <w:sz w:val="20"/>
          <w:szCs w:val="20"/>
          <w:lang w:val="en-US"/>
        </w:rPr>
        <w:lastRenderedPageBreak/>
        <w:t xml:space="preserve">mid-2020s. The sponge iron they produce </w:t>
      </w:r>
      <w:proofErr w:type="gramStart"/>
      <w:r w:rsidRPr="00884A6B">
        <w:rPr>
          <w:rFonts w:ascii="TKTypeRegular" w:hAnsi="TKTypeRegular"/>
          <w:sz w:val="20"/>
          <w:szCs w:val="20"/>
          <w:lang w:val="en-US"/>
        </w:rPr>
        <w:t>will initially be melted down</w:t>
      </w:r>
      <w:proofErr w:type="gramEnd"/>
      <w:r w:rsidRPr="00884A6B">
        <w:rPr>
          <w:rFonts w:ascii="TKTypeRegular" w:hAnsi="TKTypeRegular"/>
          <w:sz w:val="20"/>
          <w:szCs w:val="20"/>
          <w:lang w:val="en-US"/>
        </w:rPr>
        <w:t xml:space="preserve"> in the existing blast furnaces but in the long term will be processed into crude steel in electric arc furnaces using renewable energies. </w:t>
      </w:r>
    </w:p>
    <w:p w:rsidR="000E3981" w:rsidRPr="00884A6B" w:rsidRDefault="00884A6B" w:rsidP="00DE2408">
      <w:pPr>
        <w:pStyle w:val="StandardWeb1"/>
        <w:spacing w:after="0" w:line="360" w:lineRule="auto"/>
        <w:jc w:val="both"/>
        <w:rPr>
          <w:rFonts w:ascii="TKTypeRegular" w:hAnsi="TKTypeRegular"/>
          <w:sz w:val="20"/>
          <w:szCs w:val="20"/>
          <w:lang w:val="en-US"/>
        </w:rPr>
      </w:pPr>
      <w:r w:rsidRPr="00884A6B">
        <w:rPr>
          <w:rFonts w:ascii="TKTypeRegular" w:hAnsi="TKTypeRegular"/>
          <w:sz w:val="20"/>
          <w:szCs w:val="20"/>
          <w:lang w:val="en-US"/>
        </w:rPr>
        <w:t xml:space="preserve">In Air </w:t>
      </w:r>
      <w:proofErr w:type="gramStart"/>
      <w:r w:rsidRPr="00884A6B">
        <w:rPr>
          <w:rFonts w:ascii="TKTypeRegular" w:hAnsi="TKTypeRegular"/>
          <w:sz w:val="20"/>
          <w:szCs w:val="20"/>
          <w:lang w:val="en-US"/>
        </w:rPr>
        <w:t>Liquide</w:t>
      </w:r>
      <w:proofErr w:type="gramEnd"/>
      <w:r w:rsidRPr="00884A6B">
        <w:rPr>
          <w:rFonts w:ascii="TKTypeRegular" w:hAnsi="TKTypeRegular"/>
          <w:sz w:val="20"/>
          <w:szCs w:val="20"/>
          <w:lang w:val="en-US"/>
        </w:rPr>
        <w:t xml:space="preserve"> the project has a partner on board for the injection tests who has expertise in the entire hydrogen value chain from production and storage to the development of end consumer uses. Gilles Le Van, CEO of Air Liquide Deutschland: “Hydrogen is the key to both the energy transition and industrial transformation. This special molecule can be both a raw material for industry and a medium for energy storage and recovery. At Air Liquide, we are convinced of the potential of a global hydrogen economy – and we bring more than 60 years of experience and innovation in this field to our joint project work. Together, we are shaping Germany’s hydrogen future and contributing to the achievement of climate goals.”</w:t>
      </w:r>
    </w:p>
    <w:p w:rsidR="000E3981" w:rsidRPr="00884A6B" w:rsidRDefault="000E3981" w:rsidP="00DE2408">
      <w:pPr>
        <w:pStyle w:val="StandardWeb1"/>
        <w:spacing w:after="0" w:line="360" w:lineRule="auto"/>
        <w:jc w:val="both"/>
        <w:rPr>
          <w:rFonts w:ascii="TKTypeRegular" w:hAnsi="TKTypeRegular"/>
          <w:sz w:val="20"/>
          <w:szCs w:val="20"/>
          <w:lang w:val="en-US"/>
        </w:rPr>
      </w:pPr>
    </w:p>
    <w:p w:rsidR="00EC0118" w:rsidRPr="00884A6B" w:rsidRDefault="00884A6B" w:rsidP="00A03490">
      <w:pPr>
        <w:spacing w:line="360" w:lineRule="auto"/>
        <w:jc w:val="both"/>
        <w:rPr>
          <w:b/>
          <w:i/>
          <w:szCs w:val="20"/>
          <w:lang w:val="en-US"/>
        </w:rPr>
      </w:pPr>
      <w:r w:rsidRPr="00884A6B">
        <w:rPr>
          <w:b/>
          <w:i/>
          <w:szCs w:val="20"/>
          <w:lang w:val="en-US"/>
        </w:rPr>
        <w:t>About</w:t>
      </w:r>
      <w:r w:rsidR="00EC0118" w:rsidRPr="00884A6B">
        <w:rPr>
          <w:b/>
          <w:i/>
          <w:szCs w:val="20"/>
          <w:lang w:val="en-US"/>
        </w:rPr>
        <w:t xml:space="preserve"> thyssenkrupp Steel Europe</w:t>
      </w:r>
    </w:p>
    <w:p w:rsidR="00123E66" w:rsidRPr="00884A6B" w:rsidRDefault="00884A6B" w:rsidP="00123E66">
      <w:pPr>
        <w:pStyle w:val="StandardWeb1"/>
        <w:spacing w:before="0" w:after="0" w:line="360" w:lineRule="auto"/>
        <w:jc w:val="both"/>
        <w:rPr>
          <w:rFonts w:asciiTheme="minorHAnsi" w:hAnsiTheme="minorHAnsi"/>
          <w:i/>
          <w:sz w:val="20"/>
          <w:szCs w:val="20"/>
          <w:lang w:val="en-US"/>
        </w:rPr>
      </w:pPr>
      <w:proofErr w:type="gramStart"/>
      <w:r w:rsidRPr="00884A6B">
        <w:rPr>
          <w:rFonts w:ascii="TKTypeRegular" w:eastAsia="TKTypeRegular" w:hAnsi="TKTypeRegular" w:cs="TKTypeRegular"/>
          <w:i/>
          <w:iCs/>
          <w:sz w:val="20"/>
          <w:szCs w:val="20"/>
          <w:lang w:val="en-US"/>
        </w:rPr>
        <w:t>thyssenkrupp</w:t>
      </w:r>
      <w:proofErr w:type="gramEnd"/>
      <w:r w:rsidRPr="00884A6B">
        <w:rPr>
          <w:rFonts w:ascii="TKTypeRegular" w:eastAsia="TKTypeRegular" w:hAnsi="TKTypeRegular" w:cs="TKTypeRegular"/>
          <w:i/>
          <w:iCs/>
          <w:sz w:val="20"/>
          <w:szCs w:val="20"/>
          <w:lang w:val="en-US"/>
        </w:rPr>
        <w:t xml:space="preserve"> Steel Europe is one of the world’s leading suppliers of carbon steel flat products. With around 27,000 employees, the company supplies high-quality steel products for innovative and demanding applications in a wide variety of industries. Customer-specific material solutions and services around steel complete the range of services. With a production volume of approximately 12 million tons of crude steel annually, thyssenkrupp Steel is the largest flat steel producer in Germany</w:t>
      </w:r>
      <w:r w:rsidR="00123E66" w:rsidRPr="00884A6B">
        <w:rPr>
          <w:rFonts w:asciiTheme="minorHAnsi" w:hAnsiTheme="minorHAnsi"/>
          <w:i/>
          <w:sz w:val="20"/>
          <w:szCs w:val="20"/>
          <w:lang w:val="en-US"/>
        </w:rPr>
        <w:t>.</w:t>
      </w:r>
    </w:p>
    <w:p w:rsidR="00123E66" w:rsidRPr="00884A6B" w:rsidRDefault="00707622" w:rsidP="00123E66">
      <w:pPr>
        <w:pStyle w:val="StandardWeb1"/>
        <w:spacing w:before="0" w:after="0" w:line="360" w:lineRule="auto"/>
        <w:jc w:val="both"/>
        <w:rPr>
          <w:rFonts w:asciiTheme="minorHAnsi" w:hAnsiTheme="minorHAnsi"/>
          <w:i/>
          <w:sz w:val="20"/>
          <w:szCs w:val="20"/>
          <w:lang w:val="en-US"/>
        </w:rPr>
      </w:pPr>
      <w:r>
        <w:fldChar w:fldCharType="begin"/>
      </w:r>
      <w:r w:rsidRPr="00707622">
        <w:rPr>
          <w:lang w:val="en-US"/>
        </w:rPr>
        <w:instrText xml:space="preserve"> HYPERLINK "https://www.thyssenkrupp-steel.com/de/" </w:instrText>
      </w:r>
      <w:r>
        <w:fldChar w:fldCharType="separate"/>
      </w:r>
      <w:r w:rsidR="00A17A29" w:rsidRPr="00884A6B">
        <w:rPr>
          <w:rStyle w:val="Hyperlink"/>
          <w:rFonts w:asciiTheme="minorHAnsi" w:hAnsiTheme="minorHAnsi"/>
          <w:i/>
          <w:sz w:val="20"/>
          <w:szCs w:val="20"/>
          <w:lang w:val="en-US"/>
        </w:rPr>
        <w:t>https://www.thyssenkrupp-steel.com/en/</w:t>
      </w:r>
      <w:r>
        <w:rPr>
          <w:rStyle w:val="Hyperlink"/>
          <w:rFonts w:asciiTheme="minorHAnsi" w:hAnsiTheme="minorHAnsi"/>
          <w:i/>
          <w:sz w:val="20"/>
          <w:szCs w:val="20"/>
          <w:lang w:val="en-US"/>
        </w:rPr>
        <w:fldChar w:fldCharType="end"/>
      </w:r>
    </w:p>
    <w:p w:rsidR="00EC0118" w:rsidRPr="00884A6B" w:rsidRDefault="00EC0118" w:rsidP="00A03490">
      <w:pPr>
        <w:spacing w:line="360" w:lineRule="auto"/>
        <w:jc w:val="both"/>
        <w:rPr>
          <w:szCs w:val="20"/>
          <w:lang w:val="en-US"/>
        </w:rPr>
      </w:pPr>
    </w:p>
    <w:p w:rsidR="00BD21E5" w:rsidRPr="00884A6B" w:rsidRDefault="00884A6B" w:rsidP="00BD21E5">
      <w:pPr>
        <w:spacing w:line="360" w:lineRule="auto"/>
        <w:jc w:val="both"/>
        <w:rPr>
          <w:rFonts w:eastAsia="Times New Roman" w:cs="Segoe UI"/>
          <w:b/>
          <w:i/>
          <w:color w:val="auto"/>
          <w:szCs w:val="20"/>
          <w:lang w:val="en-US"/>
        </w:rPr>
      </w:pPr>
      <w:r w:rsidRPr="00884A6B">
        <w:rPr>
          <w:rFonts w:eastAsia="Times New Roman" w:cs="Segoe UI"/>
          <w:b/>
          <w:i/>
          <w:color w:val="auto"/>
          <w:szCs w:val="20"/>
          <w:lang w:val="en-US"/>
        </w:rPr>
        <w:t>About</w:t>
      </w:r>
      <w:r w:rsidR="00BD21E5" w:rsidRPr="00884A6B">
        <w:rPr>
          <w:rFonts w:eastAsia="Times New Roman" w:cs="Segoe UI"/>
          <w:b/>
          <w:i/>
          <w:color w:val="auto"/>
          <w:szCs w:val="20"/>
          <w:lang w:val="en-US"/>
        </w:rPr>
        <w:t xml:space="preserve"> Air Liquide</w:t>
      </w:r>
    </w:p>
    <w:p w:rsidR="00BD21E5" w:rsidRPr="00884A6B" w:rsidRDefault="00884A6B" w:rsidP="00BD21E5">
      <w:pPr>
        <w:pBdr>
          <w:top w:val="nil"/>
          <w:left w:val="nil"/>
          <w:bottom w:val="nil"/>
          <w:right w:val="nil"/>
          <w:between w:val="nil"/>
        </w:pBdr>
        <w:spacing w:line="360" w:lineRule="auto"/>
        <w:jc w:val="both"/>
        <w:rPr>
          <w:i/>
          <w:szCs w:val="20"/>
          <w:lang w:val="en-US"/>
        </w:rPr>
      </w:pPr>
      <w:r w:rsidRPr="00884A6B">
        <w:rPr>
          <w:i/>
          <w:szCs w:val="20"/>
          <w:lang w:val="en-US"/>
        </w:rPr>
        <w:t>A world leader in gases, technologies and services for industry and health, Air Liquide is present in 80 countries with approximately 66,000 employees and in 2018 achieved sales of around 21 billion euros. The company supplies three quarters of the industrial companies in the DAX index and is thus an important pillar of the German economy. Air Liquide Deutschland is at home in NRW and is active in trade associations such as the German Chemical Industry Association (VCI).</w:t>
      </w:r>
    </w:p>
    <w:p w:rsidR="00BD21E5" w:rsidRPr="00884A6B" w:rsidRDefault="00707622" w:rsidP="00BD21E5">
      <w:pPr>
        <w:pBdr>
          <w:top w:val="nil"/>
          <w:left w:val="nil"/>
          <w:bottom w:val="nil"/>
          <w:right w:val="nil"/>
          <w:between w:val="nil"/>
        </w:pBdr>
        <w:spacing w:line="360" w:lineRule="auto"/>
        <w:jc w:val="both"/>
        <w:rPr>
          <w:rFonts w:eastAsia="Times New Roman" w:cs="Segoe UI"/>
          <w:i/>
          <w:color w:val="auto"/>
          <w:szCs w:val="20"/>
          <w:lang w:val="en-US"/>
        </w:rPr>
      </w:pPr>
      <w:r>
        <w:fldChar w:fldCharType="begin"/>
      </w:r>
      <w:r w:rsidRPr="00707622">
        <w:rPr>
          <w:lang w:val="en-US"/>
        </w:rPr>
        <w:instrText xml:space="preserve"> HYPERLINK "https://www.airliquide.com/" </w:instrText>
      </w:r>
      <w:r>
        <w:fldChar w:fldCharType="separate"/>
      </w:r>
      <w:r w:rsidR="00BD21E5" w:rsidRPr="00884A6B">
        <w:rPr>
          <w:rStyle w:val="Hyperlink"/>
          <w:rFonts w:eastAsia="Times New Roman" w:cs="Segoe UI"/>
          <w:i/>
          <w:szCs w:val="20"/>
          <w:lang w:val="en-US"/>
        </w:rPr>
        <w:t>https://www.airliquide.com/</w:t>
      </w:r>
      <w:r>
        <w:rPr>
          <w:rStyle w:val="Hyperlink"/>
          <w:rFonts w:eastAsia="Times New Roman" w:cs="Segoe UI"/>
          <w:i/>
          <w:szCs w:val="20"/>
          <w:lang w:val="en-US"/>
        </w:rPr>
        <w:fldChar w:fldCharType="end"/>
      </w:r>
    </w:p>
    <w:p w:rsidR="00BD21E5" w:rsidRPr="00884A6B" w:rsidRDefault="00BD21E5" w:rsidP="00BD21E5">
      <w:pPr>
        <w:spacing w:line="360" w:lineRule="auto"/>
        <w:jc w:val="both"/>
        <w:rPr>
          <w:rFonts w:eastAsia="Times New Roman" w:cs="Segoe UI"/>
          <w:i/>
          <w:color w:val="auto"/>
          <w:szCs w:val="20"/>
          <w:lang w:val="en-US"/>
        </w:rPr>
      </w:pPr>
    </w:p>
    <w:p w:rsidR="00BD21E5" w:rsidRPr="00884A6B" w:rsidRDefault="00884A6B" w:rsidP="00BD21E5">
      <w:pPr>
        <w:spacing w:line="360" w:lineRule="auto"/>
        <w:jc w:val="both"/>
        <w:rPr>
          <w:rFonts w:eastAsia="Times New Roman" w:cs="Segoe UI"/>
          <w:b/>
          <w:i/>
          <w:color w:val="auto"/>
          <w:szCs w:val="20"/>
          <w:lang w:val="en-US"/>
        </w:rPr>
      </w:pPr>
      <w:r w:rsidRPr="00884A6B">
        <w:rPr>
          <w:rFonts w:eastAsia="Times New Roman" w:cs="Segoe UI"/>
          <w:b/>
          <w:i/>
          <w:color w:val="auto"/>
          <w:szCs w:val="20"/>
          <w:lang w:val="en-US"/>
        </w:rPr>
        <w:t>About</w:t>
      </w:r>
      <w:r w:rsidR="00BD21E5" w:rsidRPr="00884A6B">
        <w:rPr>
          <w:rFonts w:eastAsia="Times New Roman" w:cs="Segoe UI"/>
          <w:b/>
          <w:i/>
          <w:color w:val="auto"/>
          <w:szCs w:val="20"/>
          <w:lang w:val="en-US"/>
        </w:rPr>
        <w:t xml:space="preserve"> In4climate</w:t>
      </w:r>
    </w:p>
    <w:p w:rsidR="00BD21E5" w:rsidRPr="00884A6B" w:rsidRDefault="00884A6B" w:rsidP="00BD21E5">
      <w:pPr>
        <w:spacing w:line="360" w:lineRule="auto"/>
        <w:jc w:val="both"/>
        <w:rPr>
          <w:rFonts w:eastAsia="Times New Roman" w:cs="Segoe UI"/>
          <w:b/>
          <w:i/>
          <w:color w:val="auto"/>
          <w:szCs w:val="20"/>
          <w:lang w:val="en-US"/>
        </w:rPr>
      </w:pPr>
      <w:r w:rsidRPr="00884A6B">
        <w:rPr>
          <w:rFonts w:cs="Arial"/>
          <w:i/>
          <w:szCs w:val="20"/>
          <w:lang w:val="en-US"/>
        </w:rPr>
        <w:t>With the “IN4climate.NRW” initiative, the state government is supporting the necessary transformation processes in industry. Experts from business, science and administration are working on strategies and solutions for how industry can maintain its competitiveness, generate additional growth and contribute to achieving the Paris climate protection goals.</w:t>
      </w:r>
    </w:p>
    <w:p w:rsidR="00BD21E5" w:rsidRPr="009917B9" w:rsidRDefault="00707622" w:rsidP="00BD21E5">
      <w:pPr>
        <w:spacing w:line="360" w:lineRule="auto"/>
        <w:jc w:val="both"/>
        <w:rPr>
          <w:rFonts w:eastAsia="Times New Roman" w:cs="Segoe UI"/>
          <w:i/>
          <w:color w:val="auto"/>
          <w:szCs w:val="20"/>
        </w:rPr>
      </w:pPr>
      <w:hyperlink r:id="rId8" w:history="1">
        <w:r w:rsidR="00BD21E5" w:rsidRPr="009917B9">
          <w:rPr>
            <w:rStyle w:val="Hyperlink"/>
            <w:rFonts w:eastAsia="Times New Roman" w:cs="Segoe UI"/>
            <w:i/>
            <w:szCs w:val="20"/>
          </w:rPr>
          <w:t>https://www.in4climate.nrw/</w:t>
        </w:r>
      </w:hyperlink>
    </w:p>
    <w:p w:rsidR="00BD21E5" w:rsidRPr="009917B9" w:rsidRDefault="00BD21E5" w:rsidP="00BD21E5">
      <w:pPr>
        <w:pStyle w:val="StandardWeb1"/>
        <w:spacing w:before="0" w:after="0" w:line="360" w:lineRule="auto"/>
        <w:jc w:val="both"/>
        <w:rPr>
          <w:rFonts w:asciiTheme="minorHAnsi" w:hAnsiTheme="minorHAnsi"/>
          <w:i/>
          <w:sz w:val="20"/>
          <w:szCs w:val="20"/>
        </w:rPr>
      </w:pPr>
    </w:p>
    <w:p w:rsidR="00BD21E5" w:rsidRPr="009917B9" w:rsidRDefault="00884A6B" w:rsidP="00BD21E5">
      <w:pPr>
        <w:pStyle w:val="StandardWeb1"/>
        <w:spacing w:before="0" w:after="0" w:line="360" w:lineRule="auto"/>
        <w:jc w:val="both"/>
        <w:rPr>
          <w:rFonts w:asciiTheme="minorHAnsi" w:hAnsiTheme="minorHAnsi"/>
          <w:b/>
          <w:i/>
          <w:sz w:val="20"/>
          <w:szCs w:val="20"/>
        </w:rPr>
      </w:pPr>
      <w:proofErr w:type="spellStart"/>
      <w:r w:rsidRPr="009917B9">
        <w:rPr>
          <w:rFonts w:asciiTheme="minorHAnsi" w:hAnsiTheme="minorHAnsi"/>
          <w:b/>
          <w:i/>
          <w:sz w:val="20"/>
          <w:szCs w:val="20"/>
        </w:rPr>
        <w:t>About</w:t>
      </w:r>
      <w:proofErr w:type="spellEnd"/>
      <w:r w:rsidR="00BD21E5" w:rsidRPr="009917B9">
        <w:rPr>
          <w:rFonts w:asciiTheme="minorHAnsi" w:hAnsiTheme="minorHAnsi"/>
          <w:b/>
          <w:i/>
          <w:sz w:val="20"/>
          <w:szCs w:val="20"/>
        </w:rPr>
        <w:t xml:space="preserve"> BFI</w:t>
      </w:r>
    </w:p>
    <w:p w:rsidR="00BD21E5" w:rsidRPr="00884A6B" w:rsidRDefault="00884A6B" w:rsidP="00BD21E5">
      <w:pPr>
        <w:pStyle w:val="StandardWeb1"/>
        <w:spacing w:before="0" w:after="0" w:line="360" w:lineRule="auto"/>
        <w:jc w:val="both"/>
        <w:rPr>
          <w:rFonts w:asciiTheme="minorHAnsi" w:hAnsiTheme="minorHAnsi"/>
          <w:i/>
          <w:sz w:val="20"/>
          <w:szCs w:val="20"/>
          <w:lang w:val="en-US"/>
        </w:rPr>
      </w:pPr>
      <w:r w:rsidRPr="00884A6B">
        <w:rPr>
          <w:rFonts w:asciiTheme="minorHAnsi" w:hAnsiTheme="minorHAnsi"/>
          <w:i/>
          <w:sz w:val="20"/>
          <w:szCs w:val="20"/>
          <w:lang w:val="en-US"/>
        </w:rPr>
        <w:t xml:space="preserve">As a non-profit research institute within the </w:t>
      </w:r>
      <w:proofErr w:type="spellStart"/>
      <w:r w:rsidRPr="00884A6B">
        <w:rPr>
          <w:rFonts w:asciiTheme="minorHAnsi" w:hAnsiTheme="minorHAnsi"/>
          <w:i/>
          <w:sz w:val="20"/>
          <w:szCs w:val="20"/>
          <w:lang w:val="en-US"/>
        </w:rPr>
        <w:t>VDEh</w:t>
      </w:r>
      <w:proofErr w:type="spellEnd"/>
      <w:r w:rsidRPr="00884A6B">
        <w:rPr>
          <w:rFonts w:asciiTheme="minorHAnsi" w:hAnsiTheme="minorHAnsi"/>
          <w:i/>
          <w:sz w:val="20"/>
          <w:szCs w:val="20"/>
          <w:lang w:val="en-US"/>
        </w:rPr>
        <w:t xml:space="preserve"> steel institute, BFI has been supporting the steel industry in particular with solutions for current and future challenges for 50 years now. It sees itself as a research partner who with its technical expertise and many years of experience creates the important link between research findings and industrial practice. New topics such as energy efficiency, process optimization, measurement technology and industry 4.0 are focal points of its research work.</w:t>
      </w:r>
    </w:p>
    <w:p w:rsidR="00BD21E5" w:rsidRPr="00884A6B" w:rsidRDefault="00707622" w:rsidP="00BD21E5">
      <w:pPr>
        <w:pStyle w:val="StandardWeb1"/>
        <w:spacing w:before="0" w:after="0" w:line="360" w:lineRule="auto"/>
        <w:jc w:val="both"/>
        <w:rPr>
          <w:rFonts w:asciiTheme="minorHAnsi" w:hAnsiTheme="minorHAnsi"/>
          <w:i/>
          <w:sz w:val="20"/>
          <w:szCs w:val="20"/>
          <w:lang w:val="en-US"/>
        </w:rPr>
      </w:pPr>
      <w:hyperlink r:id="rId9" w:history="1">
        <w:r w:rsidR="00BD21E5" w:rsidRPr="00884A6B">
          <w:rPr>
            <w:rStyle w:val="Hyperlink"/>
            <w:rFonts w:asciiTheme="minorHAnsi" w:hAnsiTheme="minorHAnsi"/>
            <w:i/>
            <w:sz w:val="20"/>
            <w:szCs w:val="20"/>
            <w:lang w:val="en-US"/>
          </w:rPr>
          <w:t>http://www.bfi.de/de/</w:t>
        </w:r>
      </w:hyperlink>
    </w:p>
    <w:p w:rsidR="00BD21E5" w:rsidRPr="00884A6B" w:rsidRDefault="00BD21E5" w:rsidP="00A03490">
      <w:pPr>
        <w:spacing w:line="360" w:lineRule="auto"/>
        <w:jc w:val="both"/>
        <w:rPr>
          <w:szCs w:val="20"/>
          <w:lang w:val="en-US"/>
        </w:rPr>
      </w:pPr>
    </w:p>
    <w:p w:rsidR="006A2F38" w:rsidRPr="006A1C09" w:rsidRDefault="00884A6B" w:rsidP="00DE2408">
      <w:pPr>
        <w:pStyle w:val="StandardWeb1"/>
        <w:spacing w:after="0" w:line="288" w:lineRule="auto"/>
        <w:jc w:val="both"/>
        <w:rPr>
          <w:rFonts w:ascii="TKTypeRegular" w:hAnsi="TKTypeRegular"/>
          <w:sz w:val="20"/>
          <w:szCs w:val="20"/>
          <w:lang w:val="en-US"/>
        </w:rPr>
      </w:pPr>
      <w:r w:rsidRPr="006A1C09">
        <w:rPr>
          <w:rFonts w:ascii="TKTypeRegular" w:hAnsi="TKTypeRegular"/>
          <w:sz w:val="20"/>
          <w:szCs w:val="20"/>
          <w:lang w:val="en-US"/>
        </w:rPr>
        <w:t>C</w:t>
      </w:r>
      <w:r w:rsidR="00550ABA" w:rsidRPr="006A1C09">
        <w:rPr>
          <w:rFonts w:ascii="TKTypeRegular" w:hAnsi="TKTypeRegular"/>
          <w:sz w:val="20"/>
          <w:szCs w:val="20"/>
          <w:lang w:val="en-US"/>
        </w:rPr>
        <w:t>onta</w:t>
      </w:r>
      <w:r w:rsidRPr="006A1C09">
        <w:rPr>
          <w:rFonts w:ascii="TKTypeRegular" w:hAnsi="TKTypeRegular"/>
          <w:sz w:val="20"/>
          <w:szCs w:val="20"/>
          <w:lang w:val="en-US"/>
        </w:rPr>
        <w:t>c</w:t>
      </w:r>
      <w:r w:rsidR="00550ABA" w:rsidRPr="006A1C09">
        <w:rPr>
          <w:rFonts w:ascii="TKTypeRegular" w:hAnsi="TKTypeRegular"/>
          <w:sz w:val="20"/>
          <w:szCs w:val="20"/>
          <w:lang w:val="en-US"/>
        </w:rPr>
        <w:t>t:</w:t>
      </w:r>
      <w:r w:rsidR="00550ABA" w:rsidRPr="006A1C09">
        <w:rPr>
          <w:rFonts w:ascii="TKTypeRegular" w:hAnsi="TKTypeRegular"/>
          <w:sz w:val="20"/>
          <w:szCs w:val="20"/>
          <w:lang w:val="en-US"/>
        </w:rPr>
        <w:tab/>
      </w:r>
    </w:p>
    <w:p w:rsidR="00F15830" w:rsidRDefault="00F15830" w:rsidP="00F15830">
      <w:pPr>
        <w:pStyle w:val="StandardWeb1"/>
        <w:spacing w:after="0" w:line="288" w:lineRule="auto"/>
        <w:jc w:val="both"/>
        <w:rPr>
          <w:rFonts w:asciiTheme="minorHAnsi" w:hAnsiTheme="minorHAnsi"/>
          <w:sz w:val="20"/>
          <w:szCs w:val="20"/>
          <w:lang w:val="fr-FR"/>
        </w:rPr>
      </w:pPr>
      <w:proofErr w:type="gramStart"/>
      <w:r w:rsidRPr="006A1C09">
        <w:rPr>
          <w:rFonts w:asciiTheme="minorHAnsi" w:hAnsiTheme="minorHAnsi"/>
          <w:sz w:val="20"/>
          <w:szCs w:val="20"/>
          <w:lang w:val="en-US"/>
        </w:rPr>
        <w:t>thyssenkrupp</w:t>
      </w:r>
      <w:proofErr w:type="gramEnd"/>
      <w:r w:rsidRPr="006A1C09">
        <w:rPr>
          <w:rFonts w:asciiTheme="minorHAnsi" w:hAnsiTheme="minorHAnsi"/>
          <w:sz w:val="20"/>
          <w:szCs w:val="20"/>
          <w:lang w:val="en-US"/>
        </w:rPr>
        <w:t xml:space="preserve"> Steel Europe AG</w:t>
      </w:r>
    </w:p>
    <w:p w:rsidR="00F15830" w:rsidRDefault="00F15830" w:rsidP="00F15830">
      <w:pPr>
        <w:spacing w:line="288" w:lineRule="auto"/>
        <w:rPr>
          <w:szCs w:val="20"/>
          <w:lang w:val="fr-FR"/>
        </w:rPr>
      </w:pPr>
      <w:r w:rsidRPr="006A1C09">
        <w:rPr>
          <w:szCs w:val="20"/>
          <w:lang w:val="en-US"/>
        </w:rPr>
        <w:t>External Communications</w:t>
      </w:r>
    </w:p>
    <w:p w:rsidR="00F15830" w:rsidRDefault="00F15830" w:rsidP="00F15830">
      <w:pPr>
        <w:spacing w:line="288" w:lineRule="auto"/>
        <w:rPr>
          <w:szCs w:val="20"/>
          <w:lang w:val="fr-FR"/>
        </w:rPr>
      </w:pPr>
      <w:r>
        <w:rPr>
          <w:szCs w:val="20"/>
        </w:rPr>
        <w:t>Mark Stagge</w:t>
      </w:r>
    </w:p>
    <w:p w:rsidR="00F15830" w:rsidRDefault="00F15830" w:rsidP="00F15830">
      <w:pPr>
        <w:spacing w:line="288" w:lineRule="auto"/>
        <w:rPr>
          <w:szCs w:val="20"/>
        </w:rPr>
      </w:pPr>
      <w:r>
        <w:rPr>
          <w:szCs w:val="20"/>
        </w:rPr>
        <w:t>T: +49 203 52</w:t>
      </w:r>
      <w:r>
        <w:rPr>
          <w:rFonts w:ascii="Arial" w:hAnsi="Arial" w:cs="Arial"/>
          <w:szCs w:val="20"/>
        </w:rPr>
        <w:t> </w:t>
      </w:r>
      <w:r>
        <w:rPr>
          <w:szCs w:val="20"/>
        </w:rPr>
        <w:t>-</w:t>
      </w:r>
      <w:r>
        <w:rPr>
          <w:rFonts w:ascii="Arial" w:hAnsi="Arial" w:cs="Arial"/>
          <w:szCs w:val="20"/>
        </w:rPr>
        <w:t> </w:t>
      </w:r>
      <w:r>
        <w:rPr>
          <w:szCs w:val="20"/>
        </w:rPr>
        <w:t>25159</w:t>
      </w:r>
    </w:p>
    <w:p w:rsidR="00F15830" w:rsidRDefault="00707622" w:rsidP="00F15830">
      <w:pPr>
        <w:spacing w:line="288" w:lineRule="auto"/>
        <w:rPr>
          <w:szCs w:val="20"/>
        </w:rPr>
      </w:pPr>
      <w:hyperlink r:id="rId10" w:history="1">
        <w:r w:rsidR="00F15830">
          <w:rPr>
            <w:rStyle w:val="Hyperlink"/>
          </w:rPr>
          <w:t>mark.stagge@thyssenkrupp.com</w:t>
        </w:r>
      </w:hyperlink>
    </w:p>
    <w:p w:rsidR="00F15830" w:rsidRPr="006A1C09" w:rsidRDefault="00707622" w:rsidP="00F15830">
      <w:pPr>
        <w:spacing w:line="288" w:lineRule="auto"/>
        <w:rPr>
          <w:rStyle w:val="Hyperlink"/>
          <w:lang w:val="en-US"/>
        </w:rPr>
      </w:pPr>
      <w:hyperlink r:id="rId11" w:history="1">
        <w:r w:rsidR="00F15830" w:rsidRPr="006A1C09">
          <w:rPr>
            <w:rStyle w:val="Hyperlink"/>
            <w:lang w:val="en-US"/>
          </w:rPr>
          <w:t>www.thyssenkrupp-steel.com</w:t>
        </w:r>
      </w:hyperlink>
    </w:p>
    <w:p w:rsidR="00F15830" w:rsidRPr="00884A6B" w:rsidRDefault="00F15830" w:rsidP="00DE2408">
      <w:pPr>
        <w:pStyle w:val="StandardWeb1"/>
        <w:spacing w:after="0" w:line="288" w:lineRule="auto"/>
        <w:jc w:val="both"/>
        <w:rPr>
          <w:rFonts w:ascii="TKTypeRegular" w:hAnsi="TKTypeRegular"/>
          <w:sz w:val="20"/>
          <w:szCs w:val="20"/>
          <w:lang w:val="en-US"/>
        </w:rPr>
      </w:pPr>
    </w:p>
    <w:p w:rsidR="00EE4A53" w:rsidRPr="00884A6B" w:rsidRDefault="002143A5" w:rsidP="00DE2408">
      <w:pPr>
        <w:pStyle w:val="StandardWeb1"/>
        <w:spacing w:after="0" w:line="288" w:lineRule="auto"/>
        <w:jc w:val="both"/>
        <w:rPr>
          <w:rFonts w:asciiTheme="minorHAnsi" w:hAnsiTheme="minorHAnsi"/>
          <w:sz w:val="20"/>
          <w:szCs w:val="20"/>
          <w:lang w:val="en-US"/>
        </w:rPr>
      </w:pPr>
      <w:proofErr w:type="gramStart"/>
      <w:r>
        <w:rPr>
          <w:rFonts w:asciiTheme="minorHAnsi" w:hAnsiTheme="minorHAnsi"/>
          <w:sz w:val="20"/>
          <w:szCs w:val="20"/>
          <w:lang w:val="en-US"/>
        </w:rPr>
        <w:t>thyss</w:t>
      </w:r>
      <w:r w:rsidR="00EE4A53" w:rsidRPr="00884A6B">
        <w:rPr>
          <w:rFonts w:asciiTheme="minorHAnsi" w:hAnsiTheme="minorHAnsi"/>
          <w:sz w:val="20"/>
          <w:szCs w:val="20"/>
          <w:lang w:val="en-US"/>
        </w:rPr>
        <w:t>enkrupp</w:t>
      </w:r>
      <w:proofErr w:type="gramEnd"/>
      <w:r w:rsidR="00EE4A53" w:rsidRPr="00884A6B">
        <w:rPr>
          <w:rFonts w:asciiTheme="minorHAnsi" w:hAnsiTheme="minorHAnsi"/>
          <w:sz w:val="20"/>
          <w:szCs w:val="20"/>
          <w:lang w:val="en-US"/>
        </w:rPr>
        <w:t xml:space="preserve"> Steel Europe AG</w:t>
      </w:r>
    </w:p>
    <w:p w:rsidR="00DE2408" w:rsidRPr="00884A6B" w:rsidRDefault="00DE2408" w:rsidP="00DE2408">
      <w:pPr>
        <w:spacing w:line="288" w:lineRule="auto"/>
        <w:rPr>
          <w:szCs w:val="20"/>
          <w:lang w:val="en-US"/>
        </w:rPr>
      </w:pPr>
      <w:r w:rsidRPr="00884A6B">
        <w:rPr>
          <w:szCs w:val="20"/>
          <w:lang w:val="en-US"/>
        </w:rPr>
        <w:t>Extern</w:t>
      </w:r>
      <w:r w:rsidR="00884A6B" w:rsidRPr="00884A6B">
        <w:rPr>
          <w:szCs w:val="20"/>
          <w:lang w:val="en-US"/>
        </w:rPr>
        <w:t>al</w:t>
      </w:r>
      <w:r w:rsidRPr="00884A6B">
        <w:rPr>
          <w:szCs w:val="20"/>
          <w:lang w:val="en-US"/>
        </w:rPr>
        <w:t xml:space="preserve"> </w:t>
      </w:r>
      <w:r w:rsidR="00884A6B" w:rsidRPr="00884A6B">
        <w:rPr>
          <w:szCs w:val="20"/>
          <w:lang w:val="en-US"/>
        </w:rPr>
        <w:t>C</w:t>
      </w:r>
      <w:r w:rsidRPr="00884A6B">
        <w:rPr>
          <w:szCs w:val="20"/>
          <w:lang w:val="en-US"/>
        </w:rPr>
        <w:t>ommuni</w:t>
      </w:r>
      <w:r w:rsidR="00884A6B" w:rsidRPr="00884A6B">
        <w:rPr>
          <w:szCs w:val="20"/>
          <w:lang w:val="en-US"/>
        </w:rPr>
        <w:t>c</w:t>
      </w:r>
      <w:r w:rsidRPr="00884A6B">
        <w:rPr>
          <w:szCs w:val="20"/>
          <w:lang w:val="en-US"/>
        </w:rPr>
        <w:t>ation</w:t>
      </w:r>
      <w:r w:rsidR="00884A6B" w:rsidRPr="00884A6B">
        <w:rPr>
          <w:szCs w:val="20"/>
          <w:lang w:val="en-US"/>
        </w:rPr>
        <w:t>s</w:t>
      </w:r>
    </w:p>
    <w:p w:rsidR="00EE4A53" w:rsidRPr="009917B9" w:rsidRDefault="00EF768D" w:rsidP="00DE2408">
      <w:pPr>
        <w:spacing w:line="288" w:lineRule="auto"/>
        <w:rPr>
          <w:szCs w:val="20"/>
        </w:rPr>
      </w:pPr>
      <w:r w:rsidRPr="009917B9">
        <w:rPr>
          <w:szCs w:val="20"/>
        </w:rPr>
        <w:t>Nils Pfennig</w:t>
      </w:r>
    </w:p>
    <w:p w:rsidR="00EE4A53" w:rsidRPr="009917B9" w:rsidRDefault="00EE4A53" w:rsidP="00DE2408">
      <w:pPr>
        <w:spacing w:line="288" w:lineRule="auto"/>
        <w:rPr>
          <w:szCs w:val="20"/>
        </w:rPr>
      </w:pPr>
      <w:r w:rsidRPr="009917B9">
        <w:rPr>
          <w:szCs w:val="20"/>
        </w:rPr>
        <w:t>T: +49 203 52</w:t>
      </w:r>
      <w:r w:rsidRPr="009917B9">
        <w:rPr>
          <w:rFonts w:ascii="Arial" w:hAnsi="Arial" w:cs="Arial"/>
          <w:szCs w:val="20"/>
        </w:rPr>
        <w:t> </w:t>
      </w:r>
      <w:r w:rsidRPr="009917B9">
        <w:rPr>
          <w:szCs w:val="20"/>
        </w:rPr>
        <w:t>-</w:t>
      </w:r>
      <w:r w:rsidRPr="009917B9">
        <w:rPr>
          <w:rFonts w:ascii="Arial" w:hAnsi="Arial" w:cs="Arial"/>
          <w:szCs w:val="20"/>
        </w:rPr>
        <w:t> </w:t>
      </w:r>
      <w:r w:rsidRPr="009917B9">
        <w:rPr>
          <w:szCs w:val="20"/>
        </w:rPr>
        <w:t>28216</w:t>
      </w:r>
    </w:p>
    <w:p w:rsidR="00EE4A53" w:rsidRPr="009917B9" w:rsidRDefault="00707622" w:rsidP="00DE2408">
      <w:pPr>
        <w:spacing w:line="288" w:lineRule="auto"/>
        <w:rPr>
          <w:szCs w:val="20"/>
        </w:rPr>
      </w:pPr>
      <w:hyperlink r:id="rId12" w:history="1">
        <w:r w:rsidR="00A17A29" w:rsidRPr="009917B9">
          <w:rPr>
            <w:rStyle w:val="Hyperlink"/>
            <w:szCs w:val="20"/>
          </w:rPr>
          <w:t>nils.pfennig@thyssenkrupp.com</w:t>
        </w:r>
      </w:hyperlink>
    </w:p>
    <w:p w:rsidR="00EE4A53" w:rsidRPr="00884A6B" w:rsidRDefault="00707622" w:rsidP="00DE2408">
      <w:pPr>
        <w:spacing w:line="288" w:lineRule="auto"/>
        <w:rPr>
          <w:rStyle w:val="Hyperlink"/>
          <w:szCs w:val="20"/>
          <w:lang w:val="en-US"/>
        </w:rPr>
      </w:pPr>
      <w:hyperlink r:id="rId13" w:history="1">
        <w:r w:rsidR="00A17A29" w:rsidRPr="00884A6B">
          <w:rPr>
            <w:rStyle w:val="Hyperlink"/>
            <w:szCs w:val="20"/>
            <w:lang w:val="en-US"/>
          </w:rPr>
          <w:t>www.thyssenkrupp-steel.com</w:t>
        </w:r>
      </w:hyperlink>
    </w:p>
    <w:sectPr w:rsidR="00EE4A53" w:rsidRPr="00884A6B" w:rsidSect="003B516D">
      <w:headerReference w:type="default" r:id="rId14"/>
      <w:footerReference w:type="default" r:id="rId15"/>
      <w:headerReference w:type="first" r:id="rId16"/>
      <w:footerReference w:type="first" r:id="rId17"/>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B5F" w:rsidRDefault="00371B5F" w:rsidP="005B5ABA">
      <w:pPr>
        <w:spacing w:line="240" w:lineRule="auto"/>
      </w:pPr>
      <w:r>
        <w:separator/>
      </w:r>
    </w:p>
  </w:endnote>
  <w:endnote w:type="continuationSeparator" w:id="0">
    <w:p w:rsidR="00371B5F" w:rsidRDefault="00371B5F"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75" w:rsidRDefault="003B1B75">
    <w:pPr>
      <w:pStyle w:val="Fuzeile"/>
    </w:pPr>
    <w:r>
      <w:rPr>
        <w:noProof/>
      </w:rPr>
      <mc:AlternateContent>
        <mc:Choice Requires="wps">
          <w:drawing>
            <wp:anchor distT="180340" distB="0" distL="114300" distR="114300" simplePos="0" relativeHeight="251679744" behindDoc="0" locked="0" layoutInCell="1" allowOverlap="1" wp14:anchorId="7B6F5E78" wp14:editId="7A881A73">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1B75" w:rsidRPr="00017C1F" w:rsidRDefault="003B1B75" w:rsidP="003B516D">
                          <w:pPr>
                            <w:pStyle w:val="Fuzeile"/>
                            <w:tabs>
                              <w:tab w:val="clear" w:pos="4536"/>
                              <w:tab w:val="clear" w:pos="9072"/>
                              <w:tab w:val="left" w:pos="567"/>
                            </w:tabs>
                            <w:spacing w:line="200" w:lineRule="exact"/>
                            <w:rPr>
                              <w:rFonts w:asciiTheme="majorHAnsi" w:hAnsiTheme="majorHAnsi"/>
                              <w:szCs w:val="14"/>
                            </w:rPr>
                          </w:pPr>
                          <w:r>
                            <w:rPr>
                              <w:rFonts w:asciiTheme="majorHAnsi" w:hAnsiTheme="majorHAnsi"/>
                              <w:szCs w:val="14"/>
                            </w:rPr>
                            <w:t>thyssenkrupp Steel Europe AG, Kaiser-Wilhelm-Straße 100, 47166 Duisburg, Deutschland, T: +49 203 52 -25168, press@thyssenkrupp.com, www.thyssenkrupp-steel.com</w:t>
                          </w:r>
                        </w:p>
                        <w:p w:rsidR="003B1B75" w:rsidRDefault="003B1B75"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Vorsitzender des Aufsichtsrats: N.N.</w:t>
                          </w:r>
                        </w:p>
                        <w:p w:rsidR="00255FEB" w:rsidRDefault="003B1B75" w:rsidP="00255FEB">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Pr>
                              <w:rFonts w:asciiTheme="majorHAnsi" w:hAnsiTheme="majorHAnsi"/>
                              <w:b/>
                              <w:szCs w:val="14"/>
                            </w:rPr>
                            <w:t xml:space="preserve"> </w:t>
                          </w:r>
                          <w:r w:rsidR="00255FEB">
                            <w:rPr>
                              <w:rFonts w:asciiTheme="majorHAnsi" w:hAnsiTheme="majorHAnsi"/>
                              <w:szCs w:val="14"/>
                            </w:rPr>
                            <w:t xml:space="preserve">Premal A. Desai, Sprecher des Vorstands/Chairman; Dr.-Ing. Arnd Köfler, Dr. Sabine Maaßen, Bernhard Osburg </w:t>
                          </w:r>
                        </w:p>
                        <w:p w:rsidR="003B1B75" w:rsidRPr="00017C1F" w:rsidRDefault="003B1B75" w:rsidP="00255FEB">
                          <w:pPr>
                            <w:pStyle w:val="Fuzeile"/>
                            <w:tabs>
                              <w:tab w:val="clear" w:pos="4536"/>
                              <w:tab w:val="clear" w:pos="9072"/>
                              <w:tab w:val="left" w:pos="4082"/>
                            </w:tabs>
                            <w:spacing w:line="200" w:lineRule="exact"/>
                            <w:ind w:left="0"/>
                            <w:rPr>
                              <w:rFonts w:asciiTheme="majorHAnsi" w:hAnsiTheme="majorHAnsi"/>
                            </w:rPr>
                          </w:pPr>
                          <w:r>
                            <w:rPr>
                              <w:rFonts w:asciiTheme="majorHAnsi" w:hAnsiTheme="majorHAnsi"/>
                              <w:szCs w:val="14"/>
                            </w:rPr>
                            <w:t>Sitz der Gesellschaft: Duisburg, Registergericht: Duisburg HR B 9326</w:t>
                          </w:r>
                        </w:p>
                        <w:p w:rsidR="003B1B75" w:rsidRPr="00AF75F1" w:rsidRDefault="003B1B7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F5E78"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3B1B75" w:rsidRPr="00017C1F" w:rsidRDefault="003B1B75" w:rsidP="003B516D">
                    <w:pPr>
                      <w:pStyle w:val="Fuzeile"/>
                      <w:tabs>
                        <w:tab w:val="clear" w:pos="4536"/>
                        <w:tab w:val="clear" w:pos="9072"/>
                        <w:tab w:val="left" w:pos="567"/>
                      </w:tabs>
                      <w:spacing w:line="200" w:lineRule="exact"/>
                      <w:rPr>
                        <w:rFonts w:asciiTheme="majorHAnsi" w:hAnsiTheme="majorHAnsi"/>
                        <w:szCs w:val="14"/>
                      </w:rPr>
                    </w:pPr>
                    <w:r>
                      <w:rPr>
                        <w:rFonts w:asciiTheme="majorHAnsi" w:hAnsiTheme="majorHAnsi"/>
                        <w:szCs w:val="14"/>
                      </w:rPr>
                      <w:t>thyssenkrupp Steel Europe AG, Kaiser-Wilhelm-Straße 100, 47166 Duisburg, Deutschland, T: +49 203 52 -25168, press@thyssenkrupp.com, www.thyssenkrupp-steel.com</w:t>
                    </w:r>
                  </w:p>
                  <w:p w:rsidR="003B1B75" w:rsidRDefault="003B1B75"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Vorsitzender des Aufsichtsrats: N.N.</w:t>
                    </w:r>
                  </w:p>
                  <w:p w:rsidR="00255FEB" w:rsidRDefault="003B1B75" w:rsidP="00255FEB">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Pr>
                        <w:rFonts w:asciiTheme="majorHAnsi" w:hAnsiTheme="majorHAnsi"/>
                        <w:b/>
                        <w:szCs w:val="14"/>
                      </w:rPr>
                      <w:t xml:space="preserve"> </w:t>
                    </w:r>
                    <w:r w:rsidR="00255FEB">
                      <w:rPr>
                        <w:rFonts w:asciiTheme="majorHAnsi" w:hAnsiTheme="majorHAnsi"/>
                        <w:szCs w:val="14"/>
                      </w:rPr>
                      <w:t xml:space="preserve">Premal A. Desai, Sprecher des Vorstands/Chairman; Dr.-Ing. Arnd Köfler, Dr. Sabine Maaßen, Bernhard Osburg </w:t>
                    </w:r>
                  </w:p>
                  <w:p w:rsidR="003B1B75" w:rsidRPr="00017C1F" w:rsidRDefault="003B1B75" w:rsidP="00255FEB">
                    <w:pPr>
                      <w:pStyle w:val="Fuzeile"/>
                      <w:tabs>
                        <w:tab w:val="clear" w:pos="4536"/>
                        <w:tab w:val="clear" w:pos="9072"/>
                        <w:tab w:val="left" w:pos="4082"/>
                      </w:tabs>
                      <w:spacing w:line="200" w:lineRule="exact"/>
                      <w:ind w:left="0"/>
                      <w:rPr>
                        <w:rFonts w:asciiTheme="majorHAnsi" w:hAnsiTheme="majorHAnsi"/>
                      </w:rPr>
                    </w:pPr>
                    <w:r>
                      <w:rPr>
                        <w:rFonts w:asciiTheme="majorHAnsi" w:hAnsiTheme="majorHAnsi"/>
                        <w:szCs w:val="14"/>
                      </w:rPr>
                      <w:t>Sitz der Gesellschaft: Duisburg, Registergericht: Duisburg HR B 9326</w:t>
                    </w:r>
                  </w:p>
                  <w:p w:rsidR="003B1B75" w:rsidRPr="00AF75F1" w:rsidRDefault="003B1B7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75" w:rsidRDefault="003B1B75">
    <w:pPr>
      <w:pStyle w:val="Fuzeile"/>
    </w:pPr>
    <w:r>
      <w:rPr>
        <w:noProof/>
      </w:rPr>
      <mc:AlternateContent>
        <mc:Choice Requires="wps">
          <w:drawing>
            <wp:anchor distT="180340" distB="0" distL="114300" distR="114300" simplePos="0" relativeHeight="251677696" behindDoc="0" locked="0" layoutInCell="1" allowOverlap="1" wp14:anchorId="2B73DA7A" wp14:editId="1691422E">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1B75" w:rsidRPr="00017C1F" w:rsidRDefault="003B1B75" w:rsidP="009772C9">
                          <w:pPr>
                            <w:pStyle w:val="Fuzeile"/>
                            <w:tabs>
                              <w:tab w:val="clear" w:pos="4536"/>
                              <w:tab w:val="clear" w:pos="9072"/>
                              <w:tab w:val="left" w:pos="567"/>
                            </w:tabs>
                            <w:spacing w:line="200" w:lineRule="exact"/>
                            <w:rPr>
                              <w:rFonts w:asciiTheme="majorHAnsi" w:hAnsiTheme="majorHAnsi"/>
                              <w:szCs w:val="14"/>
                            </w:rPr>
                          </w:pPr>
                          <w:r>
                            <w:rPr>
                              <w:rFonts w:asciiTheme="majorHAnsi" w:hAnsiTheme="majorHAnsi"/>
                              <w:szCs w:val="14"/>
                            </w:rPr>
                            <w:t>thyssenkrupp Steel Europe AG, Kaiser-Wilhelm-Straße 100, 47166 Duisburg, Deutschland, T: +49 203 52 -25168, press-steel@thyssenkrupp.com, www.thyssenkrupp-steel.com</w:t>
                          </w:r>
                        </w:p>
                        <w:p w:rsidR="003B1B75" w:rsidRDefault="003B1B75"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 xml:space="preserve">Vorsitzender des Aufsichtsrats: </w:t>
                          </w:r>
                          <w:r w:rsidR="0020069E">
                            <w:rPr>
                              <w:rFonts w:asciiTheme="majorHAnsi" w:hAnsiTheme="majorHAnsi"/>
                              <w:szCs w:val="14"/>
                            </w:rPr>
                            <w:t>N.N.</w:t>
                          </w:r>
                        </w:p>
                        <w:p w:rsidR="003B1B75" w:rsidRPr="00017C1F" w:rsidRDefault="003B1B75"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Pr>
                              <w:rFonts w:asciiTheme="majorHAnsi" w:hAnsiTheme="majorHAnsi"/>
                              <w:b/>
                              <w:szCs w:val="14"/>
                            </w:rPr>
                            <w:t xml:space="preserve"> </w:t>
                          </w:r>
                          <w:r>
                            <w:rPr>
                              <w:rFonts w:asciiTheme="majorHAnsi" w:hAnsiTheme="majorHAnsi"/>
                              <w:szCs w:val="14"/>
                            </w:rPr>
                            <w:t>Premal A. Desai, Sprecher des Vorstands/Chairman; Dr.-Ing. Arnd Köfler, Dr. Sabine Maaßen, Bernhard Osburg</w:t>
                          </w:r>
                        </w:p>
                        <w:p w:rsidR="003B1B75" w:rsidRPr="00017C1F" w:rsidRDefault="003B1B75" w:rsidP="009B6F32">
                          <w:pPr>
                            <w:pStyle w:val="Fuzeile"/>
                            <w:ind w:left="0"/>
                            <w:rPr>
                              <w:rFonts w:asciiTheme="majorHAnsi" w:hAnsiTheme="majorHAnsi"/>
                            </w:rPr>
                          </w:pPr>
                          <w:r>
                            <w:rPr>
                              <w:rFonts w:asciiTheme="majorHAnsi" w:hAnsiTheme="majorHAnsi"/>
                              <w:szCs w:val="14"/>
                            </w:rPr>
                            <w:t xml:space="preserve">Sitz der Gesellschaft: Duisburg, Registergericht: Duisburg HR B 9326,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p w:rsidR="003B1B75" w:rsidRPr="00AF75F1" w:rsidRDefault="003B1B75"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3DA7A"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3B1B75" w:rsidRPr="00017C1F" w:rsidRDefault="003B1B75" w:rsidP="009772C9">
                    <w:pPr>
                      <w:pStyle w:val="Fuzeile"/>
                      <w:tabs>
                        <w:tab w:val="clear" w:pos="4536"/>
                        <w:tab w:val="clear" w:pos="9072"/>
                        <w:tab w:val="left" w:pos="567"/>
                      </w:tabs>
                      <w:spacing w:line="200" w:lineRule="exact"/>
                      <w:rPr>
                        <w:rFonts w:asciiTheme="majorHAnsi" w:hAnsiTheme="majorHAnsi"/>
                        <w:szCs w:val="14"/>
                      </w:rPr>
                    </w:pPr>
                    <w:r>
                      <w:rPr>
                        <w:rFonts w:asciiTheme="majorHAnsi" w:hAnsiTheme="majorHAnsi"/>
                        <w:szCs w:val="14"/>
                      </w:rPr>
                      <w:t>thyssenkrupp Steel Europe AG, Kaiser-Wilhelm-Straße 100, 47166 Duisburg, Deutschland, T: +49 203 52 -25168, press-steel@thyssenkrupp.com, www.thyssenkrupp-steel.com</w:t>
                    </w:r>
                  </w:p>
                  <w:p w:rsidR="003B1B75" w:rsidRDefault="003B1B75"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 xml:space="preserve">Vorsitzender des Aufsichtsrats: </w:t>
                    </w:r>
                    <w:r w:rsidR="0020069E">
                      <w:rPr>
                        <w:rFonts w:asciiTheme="majorHAnsi" w:hAnsiTheme="majorHAnsi"/>
                        <w:szCs w:val="14"/>
                      </w:rPr>
                      <w:t>N.N.</w:t>
                    </w:r>
                  </w:p>
                  <w:p w:rsidR="003B1B75" w:rsidRPr="00017C1F" w:rsidRDefault="003B1B75"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Pr>
                        <w:rFonts w:asciiTheme="majorHAnsi" w:hAnsiTheme="majorHAnsi"/>
                        <w:b/>
                        <w:szCs w:val="14"/>
                      </w:rPr>
                      <w:t xml:space="preserve"> </w:t>
                    </w:r>
                    <w:r>
                      <w:rPr>
                        <w:rFonts w:asciiTheme="majorHAnsi" w:hAnsiTheme="majorHAnsi"/>
                        <w:szCs w:val="14"/>
                      </w:rPr>
                      <w:t>Premal A. Desai, Sprecher des Vorstands/Chairman; Dr.-Ing. Arnd Köfler, Dr. Sabine Maaßen, Bernhard Osburg</w:t>
                    </w:r>
                  </w:p>
                  <w:p w:rsidR="003B1B75" w:rsidRPr="00017C1F" w:rsidRDefault="003B1B75" w:rsidP="009B6F32">
                    <w:pPr>
                      <w:pStyle w:val="Fuzeile"/>
                      <w:ind w:left="0"/>
                      <w:rPr>
                        <w:rFonts w:asciiTheme="majorHAnsi" w:hAnsiTheme="majorHAnsi"/>
                      </w:rPr>
                    </w:pPr>
                    <w:r>
                      <w:rPr>
                        <w:rFonts w:asciiTheme="majorHAnsi" w:hAnsiTheme="majorHAnsi"/>
                        <w:szCs w:val="14"/>
                      </w:rPr>
                      <w:t xml:space="preserve">Sitz der Gesellschaft: Duisburg, Registergericht: Duisburg HR B 9326,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p w:rsidR="003B1B75" w:rsidRPr="00AF75F1" w:rsidRDefault="003B1B75"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B5F" w:rsidRDefault="00371B5F" w:rsidP="005B5ABA">
      <w:pPr>
        <w:spacing w:line="240" w:lineRule="auto"/>
      </w:pPr>
      <w:r>
        <w:separator/>
      </w:r>
    </w:p>
  </w:footnote>
  <w:footnote w:type="continuationSeparator" w:id="0">
    <w:p w:rsidR="00371B5F" w:rsidRDefault="00371B5F"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75" w:rsidRDefault="003B1B75" w:rsidP="008D3DFA">
    <w:pPr>
      <w:pStyle w:val="Kopfzeile"/>
      <w:spacing w:after="870" w:line="280" w:lineRule="atLeast"/>
    </w:pPr>
    <w:r>
      <w:rPr>
        <w:noProof/>
      </w:rPr>
      <w:drawing>
        <wp:anchor distT="0" distB="0" distL="114300" distR="114300" simplePos="0" relativeHeight="251675648" behindDoc="1" locked="0" layoutInCell="1" allowOverlap="1" wp14:anchorId="2462A046" wp14:editId="76AB564C">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261A9CA5" wp14:editId="65F8234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1B75" w:rsidRPr="001E7E0A" w:rsidRDefault="007D60D5" w:rsidP="001E7E0A">
                          <w:pPr>
                            <w:pStyle w:val="Datumsangabe"/>
                          </w:pPr>
                          <w:r>
                            <w:rPr>
                              <w:noProof/>
                            </w:rPr>
                            <w:fldChar w:fldCharType="begin"/>
                          </w:r>
                          <w:r>
                            <w:rPr>
                              <w:noProof/>
                            </w:rPr>
                            <w:instrText xml:space="preserve"> STYLEREF  Datumsangabe  \* MERGEFORMAT </w:instrText>
                          </w:r>
                          <w:r>
                            <w:rPr>
                              <w:noProof/>
                            </w:rPr>
                            <w:fldChar w:fldCharType="separate"/>
                          </w:r>
                          <w:r w:rsidR="00707622">
                            <w:rPr>
                              <w:noProof/>
                            </w:rPr>
                            <w:t>November 11, 2019</w:t>
                          </w:r>
                          <w:r>
                            <w:rPr>
                              <w:noProof/>
                            </w:rPr>
                            <w:fldChar w:fldCharType="end"/>
                          </w:r>
                        </w:p>
                        <w:p w:rsidR="003B1B75" w:rsidRDefault="00884A6B" w:rsidP="00A70ED2">
                          <w:pPr>
                            <w:pStyle w:val="Seitenzahlangabe"/>
                          </w:pPr>
                          <w:r>
                            <w:t>Pag</w:t>
                          </w:r>
                          <w:r w:rsidR="003B1B75">
                            <w:t xml:space="preserve">e </w:t>
                          </w:r>
                          <w:r w:rsidR="003B1B75">
                            <w:fldChar w:fldCharType="begin"/>
                          </w:r>
                          <w:r w:rsidR="003B1B75">
                            <w:instrText xml:space="preserve"> PAGE   \* MERGEFORMAT </w:instrText>
                          </w:r>
                          <w:r w:rsidR="003B1B75">
                            <w:fldChar w:fldCharType="separate"/>
                          </w:r>
                          <w:r w:rsidR="00707622">
                            <w:rPr>
                              <w:noProof/>
                            </w:rPr>
                            <w:t>4</w:t>
                          </w:r>
                          <w:r w:rsidR="003B1B75">
                            <w:fldChar w:fldCharType="end"/>
                          </w:r>
                          <w:r w:rsidR="003B1B75">
                            <w:t>/</w:t>
                          </w:r>
                          <w:r w:rsidR="003B1B75">
                            <w:rPr>
                              <w:noProof/>
                            </w:rPr>
                            <w:fldChar w:fldCharType="begin"/>
                          </w:r>
                          <w:r w:rsidR="003B1B75">
                            <w:rPr>
                              <w:noProof/>
                            </w:rPr>
                            <w:instrText xml:space="preserve"> NUMPAGES   \* MERGEFORMAT </w:instrText>
                          </w:r>
                          <w:r w:rsidR="003B1B75">
                            <w:rPr>
                              <w:noProof/>
                            </w:rPr>
                            <w:fldChar w:fldCharType="separate"/>
                          </w:r>
                          <w:r w:rsidR="00707622">
                            <w:rPr>
                              <w:noProof/>
                            </w:rPr>
                            <w:t>4</w:t>
                          </w:r>
                          <w:r w:rsidR="003B1B75">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A9CA5"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3B1B75" w:rsidRPr="001E7E0A" w:rsidRDefault="007D60D5" w:rsidP="001E7E0A">
                    <w:pPr>
                      <w:pStyle w:val="Datumsangabe"/>
                    </w:pPr>
                    <w:r>
                      <w:rPr>
                        <w:noProof/>
                      </w:rPr>
                      <w:fldChar w:fldCharType="begin"/>
                    </w:r>
                    <w:r>
                      <w:rPr>
                        <w:noProof/>
                      </w:rPr>
                      <w:instrText xml:space="preserve"> STYLEREF  Datumsangabe  \* MERGEFORMAT </w:instrText>
                    </w:r>
                    <w:r>
                      <w:rPr>
                        <w:noProof/>
                      </w:rPr>
                      <w:fldChar w:fldCharType="separate"/>
                    </w:r>
                    <w:r w:rsidR="00707622">
                      <w:rPr>
                        <w:noProof/>
                      </w:rPr>
                      <w:t>November 11, 2019</w:t>
                    </w:r>
                    <w:r>
                      <w:rPr>
                        <w:noProof/>
                      </w:rPr>
                      <w:fldChar w:fldCharType="end"/>
                    </w:r>
                  </w:p>
                  <w:p w:rsidR="003B1B75" w:rsidRDefault="00884A6B" w:rsidP="00A70ED2">
                    <w:pPr>
                      <w:pStyle w:val="Seitenzahlangabe"/>
                    </w:pPr>
                    <w:r>
                      <w:t>Pag</w:t>
                    </w:r>
                    <w:r w:rsidR="003B1B75">
                      <w:t xml:space="preserve">e </w:t>
                    </w:r>
                    <w:r w:rsidR="003B1B75">
                      <w:fldChar w:fldCharType="begin"/>
                    </w:r>
                    <w:r w:rsidR="003B1B75">
                      <w:instrText xml:space="preserve"> PAGE   \* MERGEFORMAT </w:instrText>
                    </w:r>
                    <w:r w:rsidR="003B1B75">
                      <w:fldChar w:fldCharType="separate"/>
                    </w:r>
                    <w:r w:rsidR="00707622">
                      <w:rPr>
                        <w:noProof/>
                      </w:rPr>
                      <w:t>4</w:t>
                    </w:r>
                    <w:r w:rsidR="003B1B75">
                      <w:fldChar w:fldCharType="end"/>
                    </w:r>
                    <w:r w:rsidR="003B1B75">
                      <w:t>/</w:t>
                    </w:r>
                    <w:r w:rsidR="003B1B75">
                      <w:rPr>
                        <w:noProof/>
                      </w:rPr>
                      <w:fldChar w:fldCharType="begin"/>
                    </w:r>
                    <w:r w:rsidR="003B1B75">
                      <w:rPr>
                        <w:noProof/>
                      </w:rPr>
                      <w:instrText xml:space="preserve"> NUMPAGES   \* MERGEFORMAT </w:instrText>
                    </w:r>
                    <w:r w:rsidR="003B1B75">
                      <w:rPr>
                        <w:noProof/>
                      </w:rPr>
                      <w:fldChar w:fldCharType="separate"/>
                    </w:r>
                    <w:r w:rsidR="00707622">
                      <w:rPr>
                        <w:noProof/>
                      </w:rPr>
                      <w:t>4</w:t>
                    </w:r>
                    <w:r w:rsidR="003B1B75">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B75" w:rsidRDefault="00F86775">
    <w:pPr>
      <w:pStyle w:val="Kopfzeile"/>
    </w:pPr>
    <w:r>
      <w:rPr>
        <w:noProof/>
      </w:rPr>
      <w:drawing>
        <wp:anchor distT="0" distB="0" distL="114300" distR="114300" simplePos="0" relativeHeight="251681792" behindDoc="1" locked="0" layoutInCell="1" allowOverlap="1" wp14:anchorId="64F2673B" wp14:editId="426F2530">
          <wp:simplePos x="0" y="0"/>
          <wp:positionH relativeFrom="page">
            <wp:posOffset>5767705</wp:posOffset>
          </wp:positionH>
          <wp:positionV relativeFrom="page">
            <wp:posOffset>547370</wp:posOffset>
          </wp:positionV>
          <wp:extent cx="1083600" cy="828000"/>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Press</w:t>
    </w:r>
    <w:r w:rsidR="005F2930">
      <w:t xml:space="preserve"> </w:t>
    </w:r>
    <w:proofErr w:type="spellStart"/>
    <w:r w:rsidR="005F2930">
      <w:t>release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4pt" o:bullet="t">
        <v:imagedata r:id="rId1" o:title="Bullet_blau_RGB_klein"/>
      </v:shape>
    </w:pict>
  </w:numPicBullet>
  <w:numPicBullet w:numPicBulletId="1">
    <w:pict>
      <v:shape id="_x0000_i1027" type="#_x0000_t75" style="width:2.4pt;height:2.4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C9"/>
    <w:rsid w:val="00000224"/>
    <w:rsid w:val="00000CFA"/>
    <w:rsid w:val="0000503A"/>
    <w:rsid w:val="00006CFC"/>
    <w:rsid w:val="00010392"/>
    <w:rsid w:val="000106B6"/>
    <w:rsid w:val="00011964"/>
    <w:rsid w:val="00012598"/>
    <w:rsid w:val="00013973"/>
    <w:rsid w:val="000143CF"/>
    <w:rsid w:val="000159FD"/>
    <w:rsid w:val="00021A3E"/>
    <w:rsid w:val="00022371"/>
    <w:rsid w:val="00022818"/>
    <w:rsid w:val="000259EE"/>
    <w:rsid w:val="00025C91"/>
    <w:rsid w:val="000261E6"/>
    <w:rsid w:val="0003337A"/>
    <w:rsid w:val="00040FF0"/>
    <w:rsid w:val="000416B2"/>
    <w:rsid w:val="00041D56"/>
    <w:rsid w:val="000456EE"/>
    <w:rsid w:val="00047BF9"/>
    <w:rsid w:val="00056719"/>
    <w:rsid w:val="00056855"/>
    <w:rsid w:val="00056B18"/>
    <w:rsid w:val="0006281E"/>
    <w:rsid w:val="0006554E"/>
    <w:rsid w:val="00065D3B"/>
    <w:rsid w:val="000677D4"/>
    <w:rsid w:val="00067B08"/>
    <w:rsid w:val="0007325C"/>
    <w:rsid w:val="00085CC6"/>
    <w:rsid w:val="000863C5"/>
    <w:rsid w:val="00097807"/>
    <w:rsid w:val="000A3C08"/>
    <w:rsid w:val="000A40CF"/>
    <w:rsid w:val="000B07A1"/>
    <w:rsid w:val="000B6A80"/>
    <w:rsid w:val="000C0326"/>
    <w:rsid w:val="000C6689"/>
    <w:rsid w:val="000C7196"/>
    <w:rsid w:val="000D0190"/>
    <w:rsid w:val="000D312E"/>
    <w:rsid w:val="000D4D6C"/>
    <w:rsid w:val="000D5867"/>
    <w:rsid w:val="000E3981"/>
    <w:rsid w:val="000E45E7"/>
    <w:rsid w:val="000E478B"/>
    <w:rsid w:val="000F0B8B"/>
    <w:rsid w:val="000F39AB"/>
    <w:rsid w:val="000F62A0"/>
    <w:rsid w:val="00102C50"/>
    <w:rsid w:val="00106236"/>
    <w:rsid w:val="00120D5F"/>
    <w:rsid w:val="00123A8D"/>
    <w:rsid w:val="00123E66"/>
    <w:rsid w:val="00125B4F"/>
    <w:rsid w:val="001306E1"/>
    <w:rsid w:val="001364F9"/>
    <w:rsid w:val="00137A1B"/>
    <w:rsid w:val="001420E3"/>
    <w:rsid w:val="00142A34"/>
    <w:rsid w:val="0014474F"/>
    <w:rsid w:val="001451D3"/>
    <w:rsid w:val="00146600"/>
    <w:rsid w:val="00153BEA"/>
    <w:rsid w:val="00153C9B"/>
    <w:rsid w:val="001553C0"/>
    <w:rsid w:val="00162A87"/>
    <w:rsid w:val="00165354"/>
    <w:rsid w:val="001665C0"/>
    <w:rsid w:val="00166977"/>
    <w:rsid w:val="0017075F"/>
    <w:rsid w:val="00170FDF"/>
    <w:rsid w:val="00174160"/>
    <w:rsid w:val="0017592A"/>
    <w:rsid w:val="00175EBB"/>
    <w:rsid w:val="001769C1"/>
    <w:rsid w:val="00185574"/>
    <w:rsid w:val="001861FA"/>
    <w:rsid w:val="001918E3"/>
    <w:rsid w:val="001929B6"/>
    <w:rsid w:val="001958FF"/>
    <w:rsid w:val="001A2507"/>
    <w:rsid w:val="001A259A"/>
    <w:rsid w:val="001A4F17"/>
    <w:rsid w:val="001A65FD"/>
    <w:rsid w:val="001A69BC"/>
    <w:rsid w:val="001A6CD7"/>
    <w:rsid w:val="001B118B"/>
    <w:rsid w:val="001B1643"/>
    <w:rsid w:val="001B235F"/>
    <w:rsid w:val="001B5D61"/>
    <w:rsid w:val="001C001F"/>
    <w:rsid w:val="001C031C"/>
    <w:rsid w:val="001C126D"/>
    <w:rsid w:val="001C213B"/>
    <w:rsid w:val="001C5486"/>
    <w:rsid w:val="001E125C"/>
    <w:rsid w:val="001E36C6"/>
    <w:rsid w:val="001E7E0A"/>
    <w:rsid w:val="001F0825"/>
    <w:rsid w:val="001F2570"/>
    <w:rsid w:val="0020069E"/>
    <w:rsid w:val="002017EE"/>
    <w:rsid w:val="002030D0"/>
    <w:rsid w:val="002054F6"/>
    <w:rsid w:val="0020624E"/>
    <w:rsid w:val="002062D1"/>
    <w:rsid w:val="00213738"/>
    <w:rsid w:val="002143A5"/>
    <w:rsid w:val="00215965"/>
    <w:rsid w:val="002164F8"/>
    <w:rsid w:val="002174E2"/>
    <w:rsid w:val="002208DC"/>
    <w:rsid w:val="0022554F"/>
    <w:rsid w:val="00243C72"/>
    <w:rsid w:val="0024653B"/>
    <w:rsid w:val="00252404"/>
    <w:rsid w:val="00255FEB"/>
    <w:rsid w:val="0025786F"/>
    <w:rsid w:val="00265BD0"/>
    <w:rsid w:val="00265E95"/>
    <w:rsid w:val="00266FFA"/>
    <w:rsid w:val="0027009A"/>
    <w:rsid w:val="00275D79"/>
    <w:rsid w:val="00275E48"/>
    <w:rsid w:val="00276C3B"/>
    <w:rsid w:val="00277B27"/>
    <w:rsid w:val="00285124"/>
    <w:rsid w:val="00297160"/>
    <w:rsid w:val="00297DC4"/>
    <w:rsid w:val="002A3A5A"/>
    <w:rsid w:val="002A46D3"/>
    <w:rsid w:val="002A47F9"/>
    <w:rsid w:val="002B1779"/>
    <w:rsid w:val="002B2C68"/>
    <w:rsid w:val="002C0A5C"/>
    <w:rsid w:val="002C62A1"/>
    <w:rsid w:val="002D1B27"/>
    <w:rsid w:val="002E2CC9"/>
    <w:rsid w:val="002E3C86"/>
    <w:rsid w:val="002F52AB"/>
    <w:rsid w:val="00304376"/>
    <w:rsid w:val="003046C6"/>
    <w:rsid w:val="00304A38"/>
    <w:rsid w:val="003101BA"/>
    <w:rsid w:val="00311793"/>
    <w:rsid w:val="00315E81"/>
    <w:rsid w:val="003176DB"/>
    <w:rsid w:val="00323E6F"/>
    <w:rsid w:val="003277EB"/>
    <w:rsid w:val="00327CA2"/>
    <w:rsid w:val="00330565"/>
    <w:rsid w:val="003312D4"/>
    <w:rsid w:val="00331463"/>
    <w:rsid w:val="0033504E"/>
    <w:rsid w:val="003412BB"/>
    <w:rsid w:val="003440A4"/>
    <w:rsid w:val="003446A3"/>
    <w:rsid w:val="00344E08"/>
    <w:rsid w:val="00346C8B"/>
    <w:rsid w:val="00346F37"/>
    <w:rsid w:val="00347181"/>
    <w:rsid w:val="00347759"/>
    <w:rsid w:val="00353407"/>
    <w:rsid w:val="00356F90"/>
    <w:rsid w:val="003611C0"/>
    <w:rsid w:val="003631FC"/>
    <w:rsid w:val="00366EA6"/>
    <w:rsid w:val="00367CF8"/>
    <w:rsid w:val="00371B5F"/>
    <w:rsid w:val="00372E6F"/>
    <w:rsid w:val="00374CE1"/>
    <w:rsid w:val="0038047C"/>
    <w:rsid w:val="00381121"/>
    <w:rsid w:val="003857D6"/>
    <w:rsid w:val="00386EDA"/>
    <w:rsid w:val="00394191"/>
    <w:rsid w:val="003A2163"/>
    <w:rsid w:val="003A3966"/>
    <w:rsid w:val="003A3CFA"/>
    <w:rsid w:val="003A578A"/>
    <w:rsid w:val="003A61FC"/>
    <w:rsid w:val="003B10F1"/>
    <w:rsid w:val="003B1B75"/>
    <w:rsid w:val="003B1E7E"/>
    <w:rsid w:val="003B3190"/>
    <w:rsid w:val="003B516D"/>
    <w:rsid w:val="003C0D41"/>
    <w:rsid w:val="003C3F58"/>
    <w:rsid w:val="003C5082"/>
    <w:rsid w:val="003F068A"/>
    <w:rsid w:val="003F1CCB"/>
    <w:rsid w:val="00401345"/>
    <w:rsid w:val="00402466"/>
    <w:rsid w:val="00402E5D"/>
    <w:rsid w:val="004123F5"/>
    <w:rsid w:val="004148E6"/>
    <w:rsid w:val="0041563A"/>
    <w:rsid w:val="004161F1"/>
    <w:rsid w:val="00420E4F"/>
    <w:rsid w:val="00424DC1"/>
    <w:rsid w:val="00425DDA"/>
    <w:rsid w:val="00426C63"/>
    <w:rsid w:val="00427062"/>
    <w:rsid w:val="00437587"/>
    <w:rsid w:val="0044040F"/>
    <w:rsid w:val="00440D53"/>
    <w:rsid w:val="00441D7D"/>
    <w:rsid w:val="004454A2"/>
    <w:rsid w:val="00446EFC"/>
    <w:rsid w:val="00450393"/>
    <w:rsid w:val="00451D5D"/>
    <w:rsid w:val="00457F9F"/>
    <w:rsid w:val="004613B5"/>
    <w:rsid w:val="004630BC"/>
    <w:rsid w:val="004652B0"/>
    <w:rsid w:val="00466E32"/>
    <w:rsid w:val="00467F61"/>
    <w:rsid w:val="00474019"/>
    <w:rsid w:val="0047485C"/>
    <w:rsid w:val="00475BFC"/>
    <w:rsid w:val="00476032"/>
    <w:rsid w:val="00476EE2"/>
    <w:rsid w:val="00477103"/>
    <w:rsid w:val="00477A92"/>
    <w:rsid w:val="00485FCD"/>
    <w:rsid w:val="00490007"/>
    <w:rsid w:val="0049723B"/>
    <w:rsid w:val="004A7237"/>
    <w:rsid w:val="004B2512"/>
    <w:rsid w:val="004B2A80"/>
    <w:rsid w:val="004B2F94"/>
    <w:rsid w:val="004B37E5"/>
    <w:rsid w:val="004B4F01"/>
    <w:rsid w:val="004C1133"/>
    <w:rsid w:val="004C1E18"/>
    <w:rsid w:val="004C43B9"/>
    <w:rsid w:val="004D1918"/>
    <w:rsid w:val="004D3284"/>
    <w:rsid w:val="004D3FB3"/>
    <w:rsid w:val="004D4076"/>
    <w:rsid w:val="004D4520"/>
    <w:rsid w:val="004D47DE"/>
    <w:rsid w:val="004D627D"/>
    <w:rsid w:val="004E1549"/>
    <w:rsid w:val="004E57B6"/>
    <w:rsid w:val="004F3F4D"/>
    <w:rsid w:val="004F603C"/>
    <w:rsid w:val="005028EC"/>
    <w:rsid w:val="00502CE9"/>
    <w:rsid w:val="00504FD0"/>
    <w:rsid w:val="0050574B"/>
    <w:rsid w:val="0050798B"/>
    <w:rsid w:val="0051050A"/>
    <w:rsid w:val="005141A7"/>
    <w:rsid w:val="00514B51"/>
    <w:rsid w:val="00515661"/>
    <w:rsid w:val="005159E6"/>
    <w:rsid w:val="00516E49"/>
    <w:rsid w:val="00522F9E"/>
    <w:rsid w:val="0052707C"/>
    <w:rsid w:val="00527BDE"/>
    <w:rsid w:val="00530EEE"/>
    <w:rsid w:val="0053102F"/>
    <w:rsid w:val="00531474"/>
    <w:rsid w:val="005356B9"/>
    <w:rsid w:val="00535977"/>
    <w:rsid w:val="00540C6E"/>
    <w:rsid w:val="00544BC4"/>
    <w:rsid w:val="00550ABA"/>
    <w:rsid w:val="00556640"/>
    <w:rsid w:val="00557D40"/>
    <w:rsid w:val="005623E6"/>
    <w:rsid w:val="00562ACC"/>
    <w:rsid w:val="00563A68"/>
    <w:rsid w:val="00563A7F"/>
    <w:rsid w:val="00564077"/>
    <w:rsid w:val="00572FD2"/>
    <w:rsid w:val="005731B9"/>
    <w:rsid w:val="00573C70"/>
    <w:rsid w:val="00573DC5"/>
    <w:rsid w:val="0057485F"/>
    <w:rsid w:val="00576698"/>
    <w:rsid w:val="00584019"/>
    <w:rsid w:val="00584295"/>
    <w:rsid w:val="005851CA"/>
    <w:rsid w:val="00585C45"/>
    <w:rsid w:val="0058604E"/>
    <w:rsid w:val="00592510"/>
    <w:rsid w:val="00593146"/>
    <w:rsid w:val="00594250"/>
    <w:rsid w:val="0059570E"/>
    <w:rsid w:val="005962EB"/>
    <w:rsid w:val="005A1A95"/>
    <w:rsid w:val="005A1EF6"/>
    <w:rsid w:val="005A5364"/>
    <w:rsid w:val="005A5767"/>
    <w:rsid w:val="005B5ABA"/>
    <w:rsid w:val="005B7322"/>
    <w:rsid w:val="005B7D63"/>
    <w:rsid w:val="005C0B6E"/>
    <w:rsid w:val="005C4C90"/>
    <w:rsid w:val="005C5006"/>
    <w:rsid w:val="005C6FEF"/>
    <w:rsid w:val="005D60CE"/>
    <w:rsid w:val="005E7FCB"/>
    <w:rsid w:val="005F20AA"/>
    <w:rsid w:val="005F22F5"/>
    <w:rsid w:val="005F2930"/>
    <w:rsid w:val="005F7605"/>
    <w:rsid w:val="00601D1A"/>
    <w:rsid w:val="00603954"/>
    <w:rsid w:val="00603BC4"/>
    <w:rsid w:val="00606241"/>
    <w:rsid w:val="00606EE4"/>
    <w:rsid w:val="0061054E"/>
    <w:rsid w:val="00614B87"/>
    <w:rsid w:val="00615898"/>
    <w:rsid w:val="00617B86"/>
    <w:rsid w:val="00617DAF"/>
    <w:rsid w:val="00626461"/>
    <w:rsid w:val="00632A81"/>
    <w:rsid w:val="0063584E"/>
    <w:rsid w:val="006366E0"/>
    <w:rsid w:val="0063687C"/>
    <w:rsid w:val="00641CDA"/>
    <w:rsid w:val="00646D1A"/>
    <w:rsid w:val="006550EA"/>
    <w:rsid w:val="00656AF0"/>
    <w:rsid w:val="00660C5E"/>
    <w:rsid w:val="0067594B"/>
    <w:rsid w:val="00681BAF"/>
    <w:rsid w:val="006870AC"/>
    <w:rsid w:val="00690122"/>
    <w:rsid w:val="0069533D"/>
    <w:rsid w:val="006977CF"/>
    <w:rsid w:val="006A1C09"/>
    <w:rsid w:val="006A2F38"/>
    <w:rsid w:val="006C070F"/>
    <w:rsid w:val="006C1FC9"/>
    <w:rsid w:val="006C4DE2"/>
    <w:rsid w:val="006C6040"/>
    <w:rsid w:val="006D2BC1"/>
    <w:rsid w:val="006D76F9"/>
    <w:rsid w:val="006E0672"/>
    <w:rsid w:val="006E5B34"/>
    <w:rsid w:val="006F1C9D"/>
    <w:rsid w:val="006F3312"/>
    <w:rsid w:val="006F5AA5"/>
    <w:rsid w:val="006F5FFF"/>
    <w:rsid w:val="007065C5"/>
    <w:rsid w:val="00707622"/>
    <w:rsid w:val="00710D9D"/>
    <w:rsid w:val="007226A9"/>
    <w:rsid w:val="00724EF3"/>
    <w:rsid w:val="00725871"/>
    <w:rsid w:val="00726B2B"/>
    <w:rsid w:val="00737239"/>
    <w:rsid w:val="00741236"/>
    <w:rsid w:val="00741356"/>
    <w:rsid w:val="00743CA5"/>
    <w:rsid w:val="00746E03"/>
    <w:rsid w:val="00746FED"/>
    <w:rsid w:val="00755DC2"/>
    <w:rsid w:val="00766A3A"/>
    <w:rsid w:val="0077125A"/>
    <w:rsid w:val="00777040"/>
    <w:rsid w:val="00780C1E"/>
    <w:rsid w:val="00781610"/>
    <w:rsid w:val="00782FD3"/>
    <w:rsid w:val="00783750"/>
    <w:rsid w:val="00783965"/>
    <w:rsid w:val="00785030"/>
    <w:rsid w:val="00787F97"/>
    <w:rsid w:val="00792318"/>
    <w:rsid w:val="007B21C7"/>
    <w:rsid w:val="007B2BFF"/>
    <w:rsid w:val="007B7169"/>
    <w:rsid w:val="007C2073"/>
    <w:rsid w:val="007C45CE"/>
    <w:rsid w:val="007C6F64"/>
    <w:rsid w:val="007C7E4E"/>
    <w:rsid w:val="007D2DC3"/>
    <w:rsid w:val="007D3550"/>
    <w:rsid w:val="007D60D5"/>
    <w:rsid w:val="007D7977"/>
    <w:rsid w:val="007E52ED"/>
    <w:rsid w:val="007E5A5D"/>
    <w:rsid w:val="007E61E3"/>
    <w:rsid w:val="007F1B6F"/>
    <w:rsid w:val="007F23AC"/>
    <w:rsid w:val="00800C41"/>
    <w:rsid w:val="00804B5A"/>
    <w:rsid w:val="0080694D"/>
    <w:rsid w:val="00806FFB"/>
    <w:rsid w:val="00810089"/>
    <w:rsid w:val="008111B8"/>
    <w:rsid w:val="00812CC8"/>
    <w:rsid w:val="008177E3"/>
    <w:rsid w:val="00817BA6"/>
    <w:rsid w:val="00820CEF"/>
    <w:rsid w:val="008229FE"/>
    <w:rsid w:val="0082487B"/>
    <w:rsid w:val="0082595E"/>
    <w:rsid w:val="0083279D"/>
    <w:rsid w:val="00841D01"/>
    <w:rsid w:val="00844717"/>
    <w:rsid w:val="00855504"/>
    <w:rsid w:val="008557F5"/>
    <w:rsid w:val="0085632E"/>
    <w:rsid w:val="00862A37"/>
    <w:rsid w:val="0086482A"/>
    <w:rsid w:val="0086617F"/>
    <w:rsid w:val="00872BDE"/>
    <w:rsid w:val="00874877"/>
    <w:rsid w:val="0087668E"/>
    <w:rsid w:val="00880B0A"/>
    <w:rsid w:val="00882059"/>
    <w:rsid w:val="00882945"/>
    <w:rsid w:val="00884A6B"/>
    <w:rsid w:val="00894373"/>
    <w:rsid w:val="008A198B"/>
    <w:rsid w:val="008A5501"/>
    <w:rsid w:val="008A7BF0"/>
    <w:rsid w:val="008B106A"/>
    <w:rsid w:val="008B3481"/>
    <w:rsid w:val="008B6309"/>
    <w:rsid w:val="008C4331"/>
    <w:rsid w:val="008C64FF"/>
    <w:rsid w:val="008D1C62"/>
    <w:rsid w:val="008D3DFA"/>
    <w:rsid w:val="008D5119"/>
    <w:rsid w:val="008D54E5"/>
    <w:rsid w:val="008E6AF9"/>
    <w:rsid w:val="008E7176"/>
    <w:rsid w:val="008F1C7C"/>
    <w:rsid w:val="008F2FF4"/>
    <w:rsid w:val="00901428"/>
    <w:rsid w:val="00904AE5"/>
    <w:rsid w:val="00905971"/>
    <w:rsid w:val="00905E94"/>
    <w:rsid w:val="00906D8B"/>
    <w:rsid w:val="00910125"/>
    <w:rsid w:val="009110E9"/>
    <w:rsid w:val="00915BD6"/>
    <w:rsid w:val="00920002"/>
    <w:rsid w:val="00922375"/>
    <w:rsid w:val="0092247E"/>
    <w:rsid w:val="009406AB"/>
    <w:rsid w:val="00945837"/>
    <w:rsid w:val="00947D61"/>
    <w:rsid w:val="00953365"/>
    <w:rsid w:val="00953B45"/>
    <w:rsid w:val="00953DA0"/>
    <w:rsid w:val="00957075"/>
    <w:rsid w:val="0096423A"/>
    <w:rsid w:val="009772C9"/>
    <w:rsid w:val="00982C6E"/>
    <w:rsid w:val="0098312D"/>
    <w:rsid w:val="00986AB1"/>
    <w:rsid w:val="009917B9"/>
    <w:rsid w:val="00994127"/>
    <w:rsid w:val="0099520D"/>
    <w:rsid w:val="009A2335"/>
    <w:rsid w:val="009A2DBC"/>
    <w:rsid w:val="009A33D3"/>
    <w:rsid w:val="009A3461"/>
    <w:rsid w:val="009B014F"/>
    <w:rsid w:val="009B30C3"/>
    <w:rsid w:val="009B57CB"/>
    <w:rsid w:val="009B6480"/>
    <w:rsid w:val="009B6F32"/>
    <w:rsid w:val="009B72A2"/>
    <w:rsid w:val="009C0EFE"/>
    <w:rsid w:val="009C5AA9"/>
    <w:rsid w:val="009C7BAD"/>
    <w:rsid w:val="009D2BE0"/>
    <w:rsid w:val="009E21B5"/>
    <w:rsid w:val="009F1C0D"/>
    <w:rsid w:val="009F576B"/>
    <w:rsid w:val="009F711D"/>
    <w:rsid w:val="00A022BF"/>
    <w:rsid w:val="00A03490"/>
    <w:rsid w:val="00A14FF4"/>
    <w:rsid w:val="00A15EF3"/>
    <w:rsid w:val="00A16F76"/>
    <w:rsid w:val="00A17A29"/>
    <w:rsid w:val="00A247B3"/>
    <w:rsid w:val="00A30759"/>
    <w:rsid w:val="00A31B5D"/>
    <w:rsid w:val="00A429FE"/>
    <w:rsid w:val="00A45DD8"/>
    <w:rsid w:val="00A4701A"/>
    <w:rsid w:val="00A51FAE"/>
    <w:rsid w:val="00A54FA1"/>
    <w:rsid w:val="00A56A1B"/>
    <w:rsid w:val="00A57961"/>
    <w:rsid w:val="00A64592"/>
    <w:rsid w:val="00A65004"/>
    <w:rsid w:val="00A658EA"/>
    <w:rsid w:val="00A67796"/>
    <w:rsid w:val="00A67B90"/>
    <w:rsid w:val="00A70C82"/>
    <w:rsid w:val="00A70ED2"/>
    <w:rsid w:val="00A82A75"/>
    <w:rsid w:val="00A972D1"/>
    <w:rsid w:val="00AA2828"/>
    <w:rsid w:val="00AA73EE"/>
    <w:rsid w:val="00AB5E1A"/>
    <w:rsid w:val="00AB5E22"/>
    <w:rsid w:val="00AC17E5"/>
    <w:rsid w:val="00AC49B6"/>
    <w:rsid w:val="00AC6F29"/>
    <w:rsid w:val="00AD1CF1"/>
    <w:rsid w:val="00AD28B9"/>
    <w:rsid w:val="00AD41D2"/>
    <w:rsid w:val="00AE0DFC"/>
    <w:rsid w:val="00AE2E74"/>
    <w:rsid w:val="00AE59AA"/>
    <w:rsid w:val="00AF2F82"/>
    <w:rsid w:val="00AF4318"/>
    <w:rsid w:val="00AF45F4"/>
    <w:rsid w:val="00AF75F1"/>
    <w:rsid w:val="00B01223"/>
    <w:rsid w:val="00B04AD4"/>
    <w:rsid w:val="00B063CA"/>
    <w:rsid w:val="00B147E8"/>
    <w:rsid w:val="00B20F38"/>
    <w:rsid w:val="00B304A9"/>
    <w:rsid w:val="00B448EB"/>
    <w:rsid w:val="00B50715"/>
    <w:rsid w:val="00B56DC4"/>
    <w:rsid w:val="00B579A7"/>
    <w:rsid w:val="00B57E20"/>
    <w:rsid w:val="00B61DEE"/>
    <w:rsid w:val="00B65AEB"/>
    <w:rsid w:val="00B70BF6"/>
    <w:rsid w:val="00B745BC"/>
    <w:rsid w:val="00B74616"/>
    <w:rsid w:val="00B77C8B"/>
    <w:rsid w:val="00B820A5"/>
    <w:rsid w:val="00B841AF"/>
    <w:rsid w:val="00B846E0"/>
    <w:rsid w:val="00B85819"/>
    <w:rsid w:val="00B87D83"/>
    <w:rsid w:val="00B90CDF"/>
    <w:rsid w:val="00B9508B"/>
    <w:rsid w:val="00B97794"/>
    <w:rsid w:val="00B97E56"/>
    <w:rsid w:val="00BA0C29"/>
    <w:rsid w:val="00BB07AB"/>
    <w:rsid w:val="00BB6D8E"/>
    <w:rsid w:val="00BC231C"/>
    <w:rsid w:val="00BC760A"/>
    <w:rsid w:val="00BD0883"/>
    <w:rsid w:val="00BD21E5"/>
    <w:rsid w:val="00BD3EE5"/>
    <w:rsid w:val="00BD4078"/>
    <w:rsid w:val="00BD5051"/>
    <w:rsid w:val="00BE147F"/>
    <w:rsid w:val="00BE7E27"/>
    <w:rsid w:val="00C01794"/>
    <w:rsid w:val="00C05467"/>
    <w:rsid w:val="00C07A8B"/>
    <w:rsid w:val="00C07E7A"/>
    <w:rsid w:val="00C124EF"/>
    <w:rsid w:val="00C129F8"/>
    <w:rsid w:val="00C15136"/>
    <w:rsid w:val="00C26BCC"/>
    <w:rsid w:val="00C30C7B"/>
    <w:rsid w:val="00C33ECD"/>
    <w:rsid w:val="00C3733B"/>
    <w:rsid w:val="00C444D8"/>
    <w:rsid w:val="00C50779"/>
    <w:rsid w:val="00C61CF1"/>
    <w:rsid w:val="00C62F60"/>
    <w:rsid w:val="00C660C2"/>
    <w:rsid w:val="00C73BC2"/>
    <w:rsid w:val="00C73D52"/>
    <w:rsid w:val="00C85FA8"/>
    <w:rsid w:val="00C86BF1"/>
    <w:rsid w:val="00C90A0B"/>
    <w:rsid w:val="00C93B52"/>
    <w:rsid w:val="00C95F5A"/>
    <w:rsid w:val="00CA06E8"/>
    <w:rsid w:val="00CA344E"/>
    <w:rsid w:val="00CA4CEB"/>
    <w:rsid w:val="00CB1C0C"/>
    <w:rsid w:val="00CB4675"/>
    <w:rsid w:val="00CB4F7F"/>
    <w:rsid w:val="00CC0365"/>
    <w:rsid w:val="00CC0CD1"/>
    <w:rsid w:val="00CC0F49"/>
    <w:rsid w:val="00CC6364"/>
    <w:rsid w:val="00CC7769"/>
    <w:rsid w:val="00CD2436"/>
    <w:rsid w:val="00CD3127"/>
    <w:rsid w:val="00CD4852"/>
    <w:rsid w:val="00CE0E65"/>
    <w:rsid w:val="00CE1ACD"/>
    <w:rsid w:val="00CE59D8"/>
    <w:rsid w:val="00CF0342"/>
    <w:rsid w:val="00CF2376"/>
    <w:rsid w:val="00CF6ABB"/>
    <w:rsid w:val="00D003F8"/>
    <w:rsid w:val="00D01FFB"/>
    <w:rsid w:val="00D06D97"/>
    <w:rsid w:val="00D070AE"/>
    <w:rsid w:val="00D074F2"/>
    <w:rsid w:val="00D15C12"/>
    <w:rsid w:val="00D17AD6"/>
    <w:rsid w:val="00D2405E"/>
    <w:rsid w:val="00D241AC"/>
    <w:rsid w:val="00D245E2"/>
    <w:rsid w:val="00D257E6"/>
    <w:rsid w:val="00D25937"/>
    <w:rsid w:val="00D300FB"/>
    <w:rsid w:val="00D3088D"/>
    <w:rsid w:val="00D32D04"/>
    <w:rsid w:val="00D335B3"/>
    <w:rsid w:val="00D42B7D"/>
    <w:rsid w:val="00D4389E"/>
    <w:rsid w:val="00D503B9"/>
    <w:rsid w:val="00D50499"/>
    <w:rsid w:val="00D53B82"/>
    <w:rsid w:val="00D55104"/>
    <w:rsid w:val="00D615EC"/>
    <w:rsid w:val="00D62B06"/>
    <w:rsid w:val="00D65734"/>
    <w:rsid w:val="00D66EA9"/>
    <w:rsid w:val="00D71D40"/>
    <w:rsid w:val="00D74932"/>
    <w:rsid w:val="00D76B41"/>
    <w:rsid w:val="00D8016B"/>
    <w:rsid w:val="00D82CA5"/>
    <w:rsid w:val="00D90483"/>
    <w:rsid w:val="00D90C9E"/>
    <w:rsid w:val="00D92877"/>
    <w:rsid w:val="00D9435A"/>
    <w:rsid w:val="00D9726C"/>
    <w:rsid w:val="00DA45B7"/>
    <w:rsid w:val="00DA4E7D"/>
    <w:rsid w:val="00DA5A54"/>
    <w:rsid w:val="00DB0998"/>
    <w:rsid w:val="00DB09E1"/>
    <w:rsid w:val="00DB65B2"/>
    <w:rsid w:val="00DC4452"/>
    <w:rsid w:val="00DC62C6"/>
    <w:rsid w:val="00DC6534"/>
    <w:rsid w:val="00DD0307"/>
    <w:rsid w:val="00DD114E"/>
    <w:rsid w:val="00DD3094"/>
    <w:rsid w:val="00DD5F4F"/>
    <w:rsid w:val="00DE23A6"/>
    <w:rsid w:val="00DE2408"/>
    <w:rsid w:val="00DE50C7"/>
    <w:rsid w:val="00E00269"/>
    <w:rsid w:val="00E03946"/>
    <w:rsid w:val="00E051BE"/>
    <w:rsid w:val="00E1377C"/>
    <w:rsid w:val="00E20C1F"/>
    <w:rsid w:val="00E24A31"/>
    <w:rsid w:val="00E25A1D"/>
    <w:rsid w:val="00E27D5E"/>
    <w:rsid w:val="00E3039A"/>
    <w:rsid w:val="00E35499"/>
    <w:rsid w:val="00E40690"/>
    <w:rsid w:val="00E407DA"/>
    <w:rsid w:val="00E46B80"/>
    <w:rsid w:val="00E46E37"/>
    <w:rsid w:val="00E46E95"/>
    <w:rsid w:val="00E504B2"/>
    <w:rsid w:val="00E5148E"/>
    <w:rsid w:val="00E57B22"/>
    <w:rsid w:val="00E6687B"/>
    <w:rsid w:val="00E67FF9"/>
    <w:rsid w:val="00E707F4"/>
    <w:rsid w:val="00E72E7F"/>
    <w:rsid w:val="00E756E7"/>
    <w:rsid w:val="00E771E1"/>
    <w:rsid w:val="00E77D96"/>
    <w:rsid w:val="00E82696"/>
    <w:rsid w:val="00E874B9"/>
    <w:rsid w:val="00E87B48"/>
    <w:rsid w:val="00E909AB"/>
    <w:rsid w:val="00E94BD9"/>
    <w:rsid w:val="00E97A69"/>
    <w:rsid w:val="00EA00D1"/>
    <w:rsid w:val="00EA1C66"/>
    <w:rsid w:val="00EC0118"/>
    <w:rsid w:val="00EC0C31"/>
    <w:rsid w:val="00EC103B"/>
    <w:rsid w:val="00ED22CB"/>
    <w:rsid w:val="00ED4EEF"/>
    <w:rsid w:val="00EE0005"/>
    <w:rsid w:val="00EE05F3"/>
    <w:rsid w:val="00EE3794"/>
    <w:rsid w:val="00EE4A53"/>
    <w:rsid w:val="00EE58E0"/>
    <w:rsid w:val="00EF754B"/>
    <w:rsid w:val="00EF768D"/>
    <w:rsid w:val="00F00F0D"/>
    <w:rsid w:val="00F01A7D"/>
    <w:rsid w:val="00F020CA"/>
    <w:rsid w:val="00F023D0"/>
    <w:rsid w:val="00F03965"/>
    <w:rsid w:val="00F039DE"/>
    <w:rsid w:val="00F03E65"/>
    <w:rsid w:val="00F1188E"/>
    <w:rsid w:val="00F11918"/>
    <w:rsid w:val="00F11E19"/>
    <w:rsid w:val="00F13F4B"/>
    <w:rsid w:val="00F15830"/>
    <w:rsid w:val="00F22FC8"/>
    <w:rsid w:val="00F246D2"/>
    <w:rsid w:val="00F257A0"/>
    <w:rsid w:val="00F2603B"/>
    <w:rsid w:val="00F27DB6"/>
    <w:rsid w:val="00F3073C"/>
    <w:rsid w:val="00F3110D"/>
    <w:rsid w:val="00F31AA9"/>
    <w:rsid w:val="00F4093A"/>
    <w:rsid w:val="00F507A4"/>
    <w:rsid w:val="00F51811"/>
    <w:rsid w:val="00F51C01"/>
    <w:rsid w:val="00F5603C"/>
    <w:rsid w:val="00F65688"/>
    <w:rsid w:val="00F67BFF"/>
    <w:rsid w:val="00F72D73"/>
    <w:rsid w:val="00F73E27"/>
    <w:rsid w:val="00F82150"/>
    <w:rsid w:val="00F8487A"/>
    <w:rsid w:val="00F86775"/>
    <w:rsid w:val="00F8763C"/>
    <w:rsid w:val="00F934AC"/>
    <w:rsid w:val="00F9592E"/>
    <w:rsid w:val="00F96ECB"/>
    <w:rsid w:val="00FA4AC3"/>
    <w:rsid w:val="00FA719A"/>
    <w:rsid w:val="00FA79C7"/>
    <w:rsid w:val="00FB20DF"/>
    <w:rsid w:val="00FB3797"/>
    <w:rsid w:val="00FB449A"/>
    <w:rsid w:val="00FB53ED"/>
    <w:rsid w:val="00FB5E94"/>
    <w:rsid w:val="00FB6394"/>
    <w:rsid w:val="00FB7159"/>
    <w:rsid w:val="00FC42FA"/>
    <w:rsid w:val="00FC44F7"/>
    <w:rsid w:val="00FD23C7"/>
    <w:rsid w:val="00FD768B"/>
    <w:rsid w:val="00FF37C8"/>
    <w:rsid w:val="00FF5156"/>
    <w:rsid w:val="00FF790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79DAD82-334E-47FF-A265-B892EE90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rPr>
  </w:style>
  <w:style w:type="character" w:styleId="Kommentarzeichen">
    <w:name w:val="annotation reference"/>
    <w:basedOn w:val="Absatz-Standardschriftart"/>
    <w:uiPriority w:val="99"/>
    <w:semiHidden/>
    <w:unhideWhenUsed/>
    <w:rsid w:val="00B65AEB"/>
    <w:rPr>
      <w:sz w:val="16"/>
      <w:szCs w:val="16"/>
    </w:rPr>
  </w:style>
  <w:style w:type="paragraph" w:styleId="Kommentartext">
    <w:name w:val="annotation text"/>
    <w:basedOn w:val="Standard"/>
    <w:link w:val="KommentartextZchn"/>
    <w:uiPriority w:val="99"/>
    <w:semiHidden/>
    <w:unhideWhenUsed/>
    <w:rsid w:val="00B65AEB"/>
    <w:pPr>
      <w:spacing w:line="240" w:lineRule="auto"/>
    </w:pPr>
    <w:rPr>
      <w:szCs w:val="20"/>
    </w:rPr>
  </w:style>
  <w:style w:type="character" w:customStyle="1" w:styleId="KommentartextZchn">
    <w:name w:val="Kommentartext Zchn"/>
    <w:basedOn w:val="Absatz-Standardschriftart"/>
    <w:link w:val="Kommentartext"/>
    <w:uiPriority w:val="99"/>
    <w:semiHidden/>
    <w:rsid w:val="00B65AEB"/>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B65AEB"/>
    <w:rPr>
      <w:b/>
      <w:bCs/>
    </w:rPr>
  </w:style>
  <w:style w:type="character" w:customStyle="1" w:styleId="KommentarthemaZchn">
    <w:name w:val="Kommentarthema Zchn"/>
    <w:basedOn w:val="KommentartextZchn"/>
    <w:link w:val="Kommentarthema"/>
    <w:uiPriority w:val="99"/>
    <w:semiHidden/>
    <w:rsid w:val="00B65AEB"/>
    <w:rPr>
      <w:b/>
      <w:bCs/>
      <w:color w:val="000000" w:themeColor="text1"/>
      <w:sz w:val="20"/>
      <w:szCs w:val="20"/>
    </w:rPr>
  </w:style>
  <w:style w:type="paragraph" w:customStyle="1" w:styleId="paragraph">
    <w:name w:val="paragraph"/>
    <w:basedOn w:val="Standard"/>
    <w:rsid w:val="00A247B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lid-translation">
    <w:name w:val="tlid-translation"/>
    <w:basedOn w:val="Absatz-Standardschriftart"/>
    <w:rsid w:val="00A247B3"/>
  </w:style>
  <w:style w:type="character" w:styleId="BesuchterLink">
    <w:name w:val="FollowedHyperlink"/>
    <w:basedOn w:val="Absatz-Standardschriftart"/>
    <w:uiPriority w:val="99"/>
    <w:semiHidden/>
    <w:unhideWhenUsed/>
    <w:rsid w:val="000E45E7"/>
    <w:rPr>
      <w:color w:val="954F72" w:themeColor="followedHyperlink"/>
      <w:u w:val="single"/>
    </w:rPr>
  </w:style>
  <w:style w:type="paragraph" w:customStyle="1" w:styleId="s6">
    <w:name w:val="s6"/>
    <w:basedOn w:val="Standard"/>
    <w:rsid w:val="00153C9B"/>
    <w:pPr>
      <w:spacing w:before="100" w:beforeAutospacing="1" w:after="100" w:afterAutospacing="1" w:line="240" w:lineRule="auto"/>
    </w:pPr>
    <w:rPr>
      <w:rFonts w:ascii="Times New Roman" w:hAnsi="Times New Roman" w:cs="Times New Roman"/>
      <w:color w:val="auto"/>
      <w:sz w:val="24"/>
      <w:szCs w:val="24"/>
    </w:rPr>
  </w:style>
  <w:style w:type="character" w:customStyle="1" w:styleId="bumpedfont15">
    <w:name w:val="bumpedfont15"/>
    <w:basedOn w:val="Absatz-Standardschriftart"/>
    <w:rsid w:val="00153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5403">
      <w:bodyDiv w:val="1"/>
      <w:marLeft w:val="0"/>
      <w:marRight w:val="0"/>
      <w:marTop w:val="0"/>
      <w:marBottom w:val="0"/>
      <w:divBdr>
        <w:top w:val="none" w:sz="0" w:space="0" w:color="auto"/>
        <w:left w:val="none" w:sz="0" w:space="0" w:color="auto"/>
        <w:bottom w:val="none" w:sz="0" w:space="0" w:color="auto"/>
        <w:right w:val="none" w:sz="0" w:space="0" w:color="auto"/>
      </w:divBdr>
    </w:div>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272442591">
      <w:bodyDiv w:val="1"/>
      <w:marLeft w:val="0"/>
      <w:marRight w:val="0"/>
      <w:marTop w:val="0"/>
      <w:marBottom w:val="0"/>
      <w:divBdr>
        <w:top w:val="none" w:sz="0" w:space="0" w:color="auto"/>
        <w:left w:val="none" w:sz="0" w:space="0" w:color="auto"/>
        <w:bottom w:val="none" w:sz="0" w:space="0" w:color="auto"/>
        <w:right w:val="none" w:sz="0" w:space="0" w:color="auto"/>
      </w:divBdr>
    </w:div>
    <w:div w:id="307441844">
      <w:bodyDiv w:val="1"/>
      <w:marLeft w:val="0"/>
      <w:marRight w:val="0"/>
      <w:marTop w:val="0"/>
      <w:marBottom w:val="0"/>
      <w:divBdr>
        <w:top w:val="none" w:sz="0" w:space="0" w:color="auto"/>
        <w:left w:val="none" w:sz="0" w:space="0" w:color="auto"/>
        <w:bottom w:val="none" w:sz="0" w:space="0" w:color="auto"/>
        <w:right w:val="none" w:sz="0" w:space="0" w:color="auto"/>
      </w:divBdr>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483088224">
      <w:bodyDiv w:val="1"/>
      <w:marLeft w:val="0"/>
      <w:marRight w:val="0"/>
      <w:marTop w:val="0"/>
      <w:marBottom w:val="0"/>
      <w:divBdr>
        <w:top w:val="none" w:sz="0" w:space="0" w:color="auto"/>
        <w:left w:val="none" w:sz="0" w:space="0" w:color="auto"/>
        <w:bottom w:val="none" w:sz="0" w:space="0" w:color="auto"/>
        <w:right w:val="none" w:sz="0" w:space="0" w:color="auto"/>
      </w:divBdr>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10829883">
      <w:bodyDiv w:val="1"/>
      <w:marLeft w:val="0"/>
      <w:marRight w:val="0"/>
      <w:marTop w:val="0"/>
      <w:marBottom w:val="0"/>
      <w:divBdr>
        <w:top w:val="none" w:sz="0" w:space="0" w:color="auto"/>
        <w:left w:val="none" w:sz="0" w:space="0" w:color="auto"/>
        <w:bottom w:val="none" w:sz="0" w:space="0" w:color="auto"/>
        <w:right w:val="none" w:sz="0" w:space="0" w:color="auto"/>
      </w:divBdr>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299071390">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09942">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4climate.nrw/" TargetMode="External"/><Relationship Id="rId13" Type="http://schemas.openxmlformats.org/officeDocument/2006/relationships/hyperlink" Target="http://www.thyssenkrupp-stee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ls.pfennig@thyssenkrupp.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yssenkrupp-stee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k.stagge@thyssenkrupp.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fi.de/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E13A9-18B0-4FC9-BC6F-39A0A28D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7000</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DPI - Dr. PABST International, München</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Ü en-de</dc:subject>
  <dc:creator>Dr. PABST International</dc:creator>
  <cp:lastModifiedBy>Drüppel-Fink, Claudia</cp:lastModifiedBy>
  <cp:revision>5</cp:revision>
  <cp:lastPrinted>2019-11-11T14:14:00Z</cp:lastPrinted>
  <dcterms:created xsi:type="dcterms:W3CDTF">2019-11-11T13:19:00Z</dcterms:created>
  <dcterms:modified xsi:type="dcterms:W3CDTF">2019-11-11T14:25:00Z</dcterms:modified>
</cp:coreProperties>
</file>