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020BE7" w:rsidP="001E7E0A">
            <w:pPr>
              <w:pStyle w:val="Datumsangabe"/>
            </w:pPr>
            <w:r>
              <w:t>22</w:t>
            </w:r>
            <w:r w:rsidR="002054F6">
              <w:t>.</w:t>
            </w:r>
            <w:r>
              <w:t>11</w:t>
            </w:r>
            <w:r w:rsidR="00297DC4">
              <w:t>.</w:t>
            </w:r>
            <w:r w:rsidR="002054F6">
              <w:t>201</w:t>
            </w:r>
            <w:r>
              <w:t>9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:rsidR="00DE2408" w:rsidRPr="008D5119" w:rsidRDefault="00DE2A25" w:rsidP="00DE2408">
      <w:pPr>
        <w:pStyle w:val="StandardWeb1"/>
        <w:spacing w:line="360" w:lineRule="auto"/>
        <w:jc w:val="both"/>
        <w:rPr>
          <w:rFonts w:ascii="TKTypeRegular" w:hAnsi="TKTypeRegular"/>
          <w:b/>
        </w:rPr>
      </w:pPr>
      <w:r>
        <w:rPr>
          <w:rFonts w:ascii="TKTypeRegular" w:hAnsi="TKTypeRegular"/>
          <w:b/>
        </w:rPr>
        <w:t>Weg vom CO</w:t>
      </w:r>
      <w:r w:rsidRPr="00F263A1">
        <w:rPr>
          <w:rFonts w:ascii="TKTypeRegular" w:hAnsi="TKTypeRegular"/>
          <w:b/>
          <w:vertAlign w:val="subscript"/>
        </w:rPr>
        <w:t>2</w:t>
      </w:r>
      <w:r w:rsidR="006A4FC3">
        <w:rPr>
          <w:rFonts w:ascii="TKTypeRegular" w:hAnsi="TKTypeRegular"/>
          <w:b/>
        </w:rPr>
        <w:t>: Großplakat</w:t>
      </w:r>
      <w:r w:rsidR="00134130">
        <w:rPr>
          <w:rFonts w:ascii="TKTypeRegular" w:hAnsi="TKTypeRegular"/>
          <w:b/>
        </w:rPr>
        <w:t xml:space="preserve"> an der A40 in Bochum</w:t>
      </w:r>
      <w:r w:rsidR="00E455A8">
        <w:rPr>
          <w:rFonts w:ascii="TKTypeRegular" w:hAnsi="TKTypeRegular"/>
          <w:b/>
        </w:rPr>
        <w:t xml:space="preserve"> </w:t>
      </w:r>
      <w:r w:rsidR="00134130">
        <w:rPr>
          <w:rFonts w:ascii="TKTypeRegular" w:hAnsi="TKTypeRegular"/>
          <w:b/>
        </w:rPr>
        <w:t>verleiht der Klimastrategie von thyssenkrupp Steel Ausdruck</w:t>
      </w:r>
    </w:p>
    <w:p w:rsidR="00E455A8" w:rsidRDefault="00E455A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thyssenkrupp Steel nimmt die Ausfahrt: Weg vom CO</w:t>
      </w:r>
      <w:r>
        <w:rPr>
          <w:rFonts w:ascii="TKTypeRegular" w:hAnsi="TKTypeRegular"/>
          <w:sz w:val="20"/>
          <w:szCs w:val="20"/>
          <w:vertAlign w:val="subscript"/>
        </w:rPr>
        <w:t>2</w:t>
      </w:r>
      <w:r>
        <w:rPr>
          <w:rFonts w:ascii="TKTypeRegular" w:hAnsi="TKTypeRegular"/>
          <w:sz w:val="20"/>
          <w:szCs w:val="20"/>
        </w:rPr>
        <w:t xml:space="preserve">, hin zum Wasserstoff. Dieser Strategie </w:t>
      </w:r>
      <w:r w:rsidR="00134130">
        <w:rPr>
          <w:rFonts w:ascii="TKTypeRegular" w:hAnsi="TKTypeRegular"/>
          <w:sz w:val="20"/>
          <w:szCs w:val="20"/>
        </w:rPr>
        <w:t>verleiht</w:t>
      </w:r>
      <w:r>
        <w:rPr>
          <w:rFonts w:ascii="TKTypeRegular" w:hAnsi="TKTypeRegular"/>
          <w:sz w:val="20"/>
          <w:szCs w:val="20"/>
        </w:rPr>
        <w:t xml:space="preserve"> </w:t>
      </w:r>
      <w:r w:rsidR="009A1A0F">
        <w:rPr>
          <w:rFonts w:ascii="TKTypeRegular" w:hAnsi="TKTypeRegular"/>
          <w:sz w:val="20"/>
          <w:szCs w:val="20"/>
        </w:rPr>
        <w:t xml:space="preserve">ab </w:t>
      </w:r>
      <w:r w:rsidR="00F263A1">
        <w:rPr>
          <w:rFonts w:ascii="TKTypeRegular" w:hAnsi="TKTypeRegular"/>
          <w:sz w:val="20"/>
          <w:szCs w:val="20"/>
        </w:rPr>
        <w:t>morgen</w:t>
      </w:r>
      <w:r>
        <w:rPr>
          <w:rFonts w:ascii="TKTypeRegular" w:hAnsi="TKTypeRegular"/>
          <w:sz w:val="20"/>
          <w:szCs w:val="20"/>
        </w:rPr>
        <w:t xml:space="preserve"> </w:t>
      </w:r>
      <w:r w:rsidR="00134130">
        <w:rPr>
          <w:rFonts w:ascii="TKTypeRegular" w:hAnsi="TKTypeRegular"/>
          <w:sz w:val="20"/>
          <w:szCs w:val="20"/>
        </w:rPr>
        <w:t>ein rund 1.400 m² großes Plakat</w:t>
      </w:r>
      <w:r>
        <w:rPr>
          <w:rFonts w:ascii="TKTypeRegular" w:hAnsi="TKTypeRegular"/>
          <w:sz w:val="20"/>
          <w:szCs w:val="20"/>
        </w:rPr>
        <w:t xml:space="preserve"> an der Feuerbeschichtungsanlage 7 (FBA</w:t>
      </w:r>
      <w:r w:rsidR="00F263A1">
        <w:rPr>
          <w:rFonts w:ascii="TKTypeRegular" w:hAnsi="TKTypeRegular"/>
          <w:sz w:val="20"/>
          <w:szCs w:val="20"/>
        </w:rPr>
        <w:t> </w:t>
      </w:r>
      <w:r>
        <w:rPr>
          <w:rFonts w:ascii="TKTypeRegular" w:hAnsi="TKTypeRegular"/>
          <w:sz w:val="20"/>
          <w:szCs w:val="20"/>
        </w:rPr>
        <w:t xml:space="preserve">7) in Bochum Ausdruck. Das </w:t>
      </w:r>
      <w:r w:rsidR="0064207D">
        <w:rPr>
          <w:rFonts w:ascii="TKTypeRegular" w:hAnsi="TKTypeRegular"/>
          <w:sz w:val="20"/>
          <w:szCs w:val="20"/>
        </w:rPr>
        <w:t xml:space="preserve">Großplakat </w:t>
      </w:r>
      <w:r w:rsidR="00134130">
        <w:rPr>
          <w:rFonts w:ascii="TKTypeRegular" w:hAnsi="TKTypeRegular"/>
          <w:sz w:val="20"/>
          <w:szCs w:val="20"/>
        </w:rPr>
        <w:t xml:space="preserve">wird am Samstag an der Fassade </w:t>
      </w:r>
      <w:r w:rsidR="009A1A0F">
        <w:rPr>
          <w:rFonts w:ascii="TKTypeRegular" w:hAnsi="TKTypeRegular"/>
          <w:sz w:val="20"/>
          <w:szCs w:val="20"/>
        </w:rPr>
        <w:t xml:space="preserve">der Anlage aufgehängt, gut sichtbar vor allem für Autofahrer </w:t>
      </w:r>
      <w:r w:rsidR="00C47222">
        <w:rPr>
          <w:rFonts w:ascii="TKTypeRegular" w:hAnsi="TKTypeRegular"/>
          <w:sz w:val="20"/>
          <w:szCs w:val="20"/>
        </w:rPr>
        <w:t xml:space="preserve">auf </w:t>
      </w:r>
      <w:bookmarkStart w:id="0" w:name="_GoBack"/>
      <w:bookmarkEnd w:id="0"/>
      <w:r>
        <w:rPr>
          <w:rFonts w:ascii="TKTypeRegular" w:hAnsi="TKTypeRegular"/>
          <w:sz w:val="20"/>
          <w:szCs w:val="20"/>
        </w:rPr>
        <w:t>der A40</w:t>
      </w:r>
      <w:r w:rsidR="00DD16DD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in Höhe der Ausfahrt Bochum-Dückerweg. </w:t>
      </w:r>
    </w:p>
    <w:p w:rsidR="00134130" w:rsidRDefault="00134130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134130" w:rsidRPr="00134130" w:rsidRDefault="00134130" w:rsidP="00DE2408">
      <w:pPr>
        <w:pStyle w:val="StandardWeb1"/>
        <w:spacing w:after="0" w:line="360" w:lineRule="auto"/>
        <w:jc w:val="both"/>
        <w:rPr>
          <w:rFonts w:ascii="TKTypeBold" w:hAnsi="TKTypeBold"/>
          <w:sz w:val="20"/>
          <w:szCs w:val="20"/>
        </w:rPr>
      </w:pPr>
      <w:r>
        <w:rPr>
          <w:rFonts w:ascii="TKTypeBold" w:hAnsi="TKTypeBold"/>
          <w:sz w:val="20"/>
          <w:szCs w:val="20"/>
        </w:rPr>
        <w:t>Fassadenkletterer montieren vier Teilstücke in bis zu 70 Metern Höhe</w:t>
      </w:r>
    </w:p>
    <w:p w:rsidR="00134130" w:rsidRDefault="00134130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Damit das </w:t>
      </w:r>
      <w:r w:rsidR="009A1A0F">
        <w:rPr>
          <w:rFonts w:ascii="TKTypeRegular" w:hAnsi="TKTypeRegular"/>
          <w:sz w:val="20"/>
          <w:szCs w:val="20"/>
        </w:rPr>
        <w:t>gelingt</w:t>
      </w:r>
      <w:r>
        <w:rPr>
          <w:rFonts w:ascii="TKTypeRegular" w:hAnsi="TKTypeRegular"/>
          <w:sz w:val="20"/>
          <w:szCs w:val="20"/>
        </w:rPr>
        <w:t>, sind am Samstag ganztägig Fassadenkle</w:t>
      </w:r>
      <w:r w:rsidR="00F263A1">
        <w:rPr>
          <w:rFonts w:ascii="TKTypeRegular" w:hAnsi="TKTypeRegular"/>
          <w:sz w:val="20"/>
          <w:szCs w:val="20"/>
        </w:rPr>
        <w:t>tterer im Einsatz, denn die FBA </w:t>
      </w:r>
      <w:r>
        <w:rPr>
          <w:rFonts w:ascii="TKTypeRegular" w:hAnsi="TKTypeRegular"/>
          <w:sz w:val="20"/>
          <w:szCs w:val="20"/>
        </w:rPr>
        <w:t xml:space="preserve">7 </w:t>
      </w:r>
      <w:r w:rsidR="009A1A0F">
        <w:rPr>
          <w:rFonts w:ascii="TKTypeRegular" w:hAnsi="TKTypeRegular"/>
          <w:sz w:val="20"/>
          <w:szCs w:val="20"/>
        </w:rPr>
        <w:t xml:space="preserve">ist rund </w:t>
      </w:r>
      <w:r w:rsidR="00AC4539">
        <w:rPr>
          <w:rFonts w:ascii="TKTypeRegular" w:hAnsi="TKTypeRegular"/>
          <w:sz w:val="20"/>
          <w:szCs w:val="20"/>
        </w:rPr>
        <w:t>70 Meter</w:t>
      </w:r>
      <w:r w:rsidR="009A1A0F">
        <w:rPr>
          <w:rFonts w:ascii="TKTypeRegular" w:hAnsi="TKTypeRegular"/>
          <w:sz w:val="20"/>
          <w:szCs w:val="20"/>
        </w:rPr>
        <w:t xml:space="preserve"> hoch</w:t>
      </w:r>
      <w:r>
        <w:rPr>
          <w:rFonts w:ascii="TKTypeRegular" w:hAnsi="TKTypeRegular"/>
          <w:sz w:val="20"/>
          <w:szCs w:val="20"/>
        </w:rPr>
        <w:t xml:space="preserve">. </w:t>
      </w:r>
      <w:r w:rsidR="009A1A0F">
        <w:rPr>
          <w:rFonts w:ascii="TKTypeRegular" w:hAnsi="TKTypeRegular"/>
          <w:sz w:val="20"/>
          <w:szCs w:val="20"/>
        </w:rPr>
        <w:t xml:space="preserve">An der Außenfassade und direkt unter dem Dach befindet sich ein Stahlrahmen. </w:t>
      </w:r>
      <w:r>
        <w:rPr>
          <w:rFonts w:ascii="TKTypeRegular" w:hAnsi="TKTypeRegular"/>
          <w:sz w:val="20"/>
          <w:szCs w:val="20"/>
        </w:rPr>
        <w:t xml:space="preserve">Die Klettertechniker spannen </w:t>
      </w:r>
      <w:r w:rsidR="009A1A0F">
        <w:rPr>
          <w:rFonts w:ascii="TKTypeRegular" w:hAnsi="TKTypeRegular"/>
          <w:sz w:val="20"/>
          <w:szCs w:val="20"/>
        </w:rPr>
        <w:t>das Plakat in vier Teilstücken in den Rahmen ein. So zeichnen sie</w:t>
      </w:r>
      <w:r>
        <w:rPr>
          <w:rFonts w:ascii="TKTypeRegular" w:hAnsi="TKTypeRegular"/>
          <w:sz w:val="20"/>
          <w:szCs w:val="20"/>
        </w:rPr>
        <w:t xml:space="preserve"> Stück für Stück </w:t>
      </w:r>
      <w:r w:rsidR="007C3C22">
        <w:rPr>
          <w:rFonts w:ascii="TKTypeRegular" w:hAnsi="TKTypeRegular"/>
          <w:sz w:val="20"/>
          <w:szCs w:val="20"/>
        </w:rPr>
        <w:t>das Bekenntnis</w:t>
      </w:r>
      <w:r>
        <w:rPr>
          <w:rFonts w:ascii="TKTypeRegular" w:hAnsi="TKTypeRegular"/>
          <w:sz w:val="20"/>
          <w:szCs w:val="20"/>
        </w:rPr>
        <w:t xml:space="preserve"> zur Klimastrategie bei thyssenkrupp </w:t>
      </w:r>
      <w:r w:rsidR="009A1A0F">
        <w:rPr>
          <w:rFonts w:ascii="TKTypeRegular" w:hAnsi="TKTypeRegular"/>
          <w:sz w:val="20"/>
          <w:szCs w:val="20"/>
        </w:rPr>
        <w:t xml:space="preserve">Steel </w:t>
      </w:r>
      <w:r>
        <w:rPr>
          <w:rFonts w:ascii="TKTypeRegular" w:hAnsi="TKTypeRegular"/>
          <w:sz w:val="20"/>
          <w:szCs w:val="20"/>
        </w:rPr>
        <w:t xml:space="preserve">an die Fassade. </w:t>
      </w:r>
    </w:p>
    <w:p w:rsidR="00134130" w:rsidRDefault="00134130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134130" w:rsidRPr="00134130" w:rsidRDefault="00134130" w:rsidP="00DE2408">
      <w:pPr>
        <w:pStyle w:val="StandardWeb1"/>
        <w:spacing w:after="0" w:line="360" w:lineRule="auto"/>
        <w:jc w:val="both"/>
        <w:rPr>
          <w:rFonts w:ascii="TKTypeBold" w:hAnsi="TKTypeBold"/>
          <w:sz w:val="20"/>
          <w:szCs w:val="20"/>
        </w:rPr>
      </w:pPr>
      <w:r>
        <w:rPr>
          <w:rFonts w:ascii="TKTypeBold" w:hAnsi="TKTypeBold"/>
          <w:sz w:val="20"/>
          <w:szCs w:val="20"/>
        </w:rPr>
        <w:t>Zwei Technologiepfade zur klimaneutralen Stahlproduktion</w:t>
      </w:r>
    </w:p>
    <w:p w:rsidR="00DD16DD" w:rsidRDefault="00B63977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B63977">
        <w:rPr>
          <w:rFonts w:ascii="TKTypeRegular" w:hAnsi="TKTypeRegular"/>
          <w:sz w:val="20"/>
          <w:szCs w:val="20"/>
        </w:rPr>
        <w:t xml:space="preserve">thyssenkrupp </w:t>
      </w:r>
      <w:r w:rsidR="00134130">
        <w:rPr>
          <w:rFonts w:ascii="TKTypeRegular" w:hAnsi="TKTypeRegular"/>
          <w:sz w:val="20"/>
          <w:szCs w:val="20"/>
        </w:rPr>
        <w:t xml:space="preserve">Steel </w:t>
      </w:r>
      <w:r w:rsidR="009A1A0F">
        <w:rPr>
          <w:rFonts w:ascii="TKTypeRegular" w:hAnsi="TKTypeRegular"/>
          <w:sz w:val="20"/>
          <w:szCs w:val="20"/>
        </w:rPr>
        <w:t xml:space="preserve">setzt auf zwei parallele </w:t>
      </w:r>
      <w:r w:rsidRPr="00B63977">
        <w:rPr>
          <w:rFonts w:ascii="TKTypeRegular" w:hAnsi="TKTypeRegular"/>
          <w:sz w:val="20"/>
          <w:szCs w:val="20"/>
        </w:rPr>
        <w:t xml:space="preserve">Technologiepfade, um bis 2050 </w:t>
      </w:r>
      <w:r w:rsidR="00B92F2C">
        <w:rPr>
          <w:rFonts w:ascii="TKTypeRegular" w:hAnsi="TKTypeRegular"/>
          <w:sz w:val="20"/>
          <w:szCs w:val="20"/>
        </w:rPr>
        <w:t>klimaneutral zu werden</w:t>
      </w:r>
      <w:r w:rsidRPr="00B63977">
        <w:rPr>
          <w:rFonts w:ascii="TKTypeRegular" w:hAnsi="TKTypeRegular"/>
          <w:sz w:val="20"/>
          <w:szCs w:val="20"/>
        </w:rPr>
        <w:t>: die Vermeidung von CO</w:t>
      </w:r>
      <w:r>
        <w:rPr>
          <w:rFonts w:ascii="TKTypeRegular" w:hAnsi="TKTypeRegular"/>
          <w:sz w:val="20"/>
          <w:szCs w:val="20"/>
          <w:vertAlign w:val="subscript"/>
        </w:rPr>
        <w:t>2</w:t>
      </w:r>
      <w:r w:rsidRPr="00B63977">
        <w:rPr>
          <w:rFonts w:ascii="TKTypeRegular" w:hAnsi="TKTypeRegular"/>
          <w:sz w:val="20"/>
          <w:szCs w:val="20"/>
        </w:rPr>
        <w:t xml:space="preserve"> durch den Einsatz von Wasserstoff </w:t>
      </w:r>
      <w:r>
        <w:rPr>
          <w:rFonts w:ascii="TKTypeRegular" w:hAnsi="TKTypeRegular"/>
          <w:sz w:val="20"/>
          <w:szCs w:val="20"/>
        </w:rPr>
        <w:t xml:space="preserve">bei der Stahlherstellung </w:t>
      </w:r>
      <w:r w:rsidRPr="00B63977">
        <w:rPr>
          <w:rFonts w:ascii="TKTypeRegular" w:hAnsi="TKTypeRegular"/>
          <w:sz w:val="20"/>
          <w:szCs w:val="20"/>
        </w:rPr>
        <w:t xml:space="preserve">und die Nutzung von </w:t>
      </w:r>
      <w:r>
        <w:rPr>
          <w:rFonts w:ascii="TKTypeRegular" w:hAnsi="TKTypeRegular"/>
          <w:sz w:val="20"/>
          <w:szCs w:val="20"/>
        </w:rPr>
        <w:t xml:space="preserve">bei Prozessen der Stahlproduktion </w:t>
      </w:r>
      <w:r w:rsidRPr="00B63977">
        <w:rPr>
          <w:rFonts w:ascii="TKTypeRegular" w:hAnsi="TKTypeRegular"/>
          <w:sz w:val="20"/>
          <w:szCs w:val="20"/>
        </w:rPr>
        <w:t>anfallendem CO</w:t>
      </w:r>
      <w:r>
        <w:rPr>
          <w:rFonts w:ascii="TKTypeRegular" w:hAnsi="TKTypeRegular"/>
          <w:sz w:val="20"/>
          <w:szCs w:val="20"/>
          <w:vertAlign w:val="subscript"/>
        </w:rPr>
        <w:t>2</w:t>
      </w:r>
      <w:r w:rsidRPr="00B63977">
        <w:rPr>
          <w:rFonts w:ascii="TKTypeRegular" w:hAnsi="TKTypeRegular"/>
          <w:sz w:val="20"/>
          <w:szCs w:val="20"/>
        </w:rPr>
        <w:t>.</w:t>
      </w:r>
    </w:p>
    <w:p w:rsidR="00134130" w:rsidRDefault="00134130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:rsidR="00134130" w:rsidRDefault="001D5918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Alle Informationen </w:t>
      </w:r>
      <w:r w:rsidR="007C3C22">
        <w:rPr>
          <w:rFonts w:ascii="TKTypeRegular" w:hAnsi="TKTypeRegular"/>
          <w:sz w:val="20"/>
          <w:szCs w:val="20"/>
        </w:rPr>
        <w:t xml:space="preserve">zur Klimastrategie von thyssenkrupp Steel finden Sie unter: </w:t>
      </w:r>
      <w:hyperlink r:id="rId8" w:history="1">
        <w:r w:rsidR="007C3C22" w:rsidRPr="009046A2">
          <w:rPr>
            <w:rStyle w:val="Hyperlink"/>
            <w:rFonts w:ascii="TKTypeRegular" w:hAnsi="TKTypeRegular"/>
            <w:sz w:val="20"/>
            <w:szCs w:val="20"/>
          </w:rPr>
          <w:t>https://www.klimastahl.de/</w:t>
        </w:r>
      </w:hyperlink>
      <w:r w:rsidR="007C3C22">
        <w:rPr>
          <w:rFonts w:ascii="TKTypeRegular" w:hAnsi="TKTypeRegular"/>
          <w:sz w:val="20"/>
          <w:szCs w:val="20"/>
        </w:rPr>
        <w:t xml:space="preserve">. </w:t>
      </w:r>
    </w:p>
    <w:p w:rsidR="00134130" w:rsidRDefault="00134130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:rsidR="00134130" w:rsidRDefault="00134130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:rsidR="00134130" w:rsidRDefault="00134130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:rsidR="00134130" w:rsidRDefault="00134130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lastRenderedPageBreak/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:rsidR="00DE2408" w:rsidRDefault="00DE2408" w:rsidP="00DE2408">
      <w:pPr>
        <w:spacing w:line="288" w:lineRule="auto"/>
        <w:rPr>
          <w:szCs w:val="20"/>
        </w:rPr>
      </w:pPr>
      <w:r>
        <w:rPr>
          <w:szCs w:val="20"/>
        </w:rPr>
        <w:t>External Communication</w:t>
      </w:r>
      <w:r w:rsidR="003F1CCB">
        <w:rPr>
          <w:szCs w:val="20"/>
        </w:rPr>
        <w:t>s</w:t>
      </w:r>
    </w:p>
    <w:p w:rsidR="00EE4A53" w:rsidRPr="00EE4A53" w:rsidRDefault="007D7977" w:rsidP="00DE2408">
      <w:pPr>
        <w:spacing w:line="288" w:lineRule="auto"/>
        <w:rPr>
          <w:szCs w:val="20"/>
        </w:rPr>
      </w:pPr>
      <w:r>
        <w:rPr>
          <w:szCs w:val="20"/>
        </w:rPr>
        <w:t>Lisa Scheidat</w:t>
      </w:r>
    </w:p>
    <w:p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DE2408">
        <w:rPr>
          <w:szCs w:val="20"/>
        </w:rPr>
        <w:t>2</w:t>
      </w:r>
      <w:r w:rsidR="007D7977">
        <w:rPr>
          <w:szCs w:val="20"/>
        </w:rPr>
        <w:t>5197</w:t>
      </w:r>
    </w:p>
    <w:p w:rsidR="00EE4A53" w:rsidRDefault="00716181" w:rsidP="00DE2408">
      <w:pPr>
        <w:spacing w:line="288" w:lineRule="auto"/>
        <w:rPr>
          <w:szCs w:val="20"/>
        </w:rPr>
      </w:pPr>
      <w:hyperlink r:id="rId9" w:history="1">
        <w:r w:rsidR="007D7977" w:rsidRPr="009A3ED5">
          <w:rPr>
            <w:rStyle w:val="Hyperlink"/>
            <w:szCs w:val="20"/>
          </w:rPr>
          <w:t>lisa.scheidat@thyssenkrupp.com</w:t>
        </w:r>
      </w:hyperlink>
    </w:p>
    <w:p w:rsidR="00EE4A53" w:rsidRDefault="00716181" w:rsidP="00DE2408">
      <w:pPr>
        <w:spacing w:line="288" w:lineRule="auto"/>
        <w:rPr>
          <w:rStyle w:val="Hyperlink"/>
        </w:rPr>
      </w:pPr>
      <w:hyperlink r:id="rId10" w:history="1">
        <w:r w:rsidR="00EE4A53" w:rsidRPr="00CE255A">
          <w:rPr>
            <w:rStyle w:val="Hyperlink"/>
          </w:rPr>
          <w:t>www.thyssenkrupp-steel.com</w:t>
        </w:r>
      </w:hyperlink>
    </w:p>
    <w:p w:rsidR="006A2F38" w:rsidRPr="00006CFC" w:rsidRDefault="006A2F38" w:rsidP="00DE2408">
      <w:pPr>
        <w:spacing w:line="288" w:lineRule="auto"/>
        <w:jc w:val="both"/>
      </w:pPr>
    </w:p>
    <w:p w:rsidR="00DE2408" w:rsidRPr="00594250" w:rsidRDefault="00DE2408">
      <w:pPr>
        <w:spacing w:line="288" w:lineRule="auto"/>
        <w:jc w:val="both"/>
        <w:rPr>
          <w:szCs w:val="20"/>
        </w:rPr>
      </w:pPr>
    </w:p>
    <w:sectPr w:rsidR="00DE2408" w:rsidRPr="00594250" w:rsidSect="003B516D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81" w:rsidRDefault="00716181" w:rsidP="005B5ABA">
      <w:pPr>
        <w:spacing w:line="240" w:lineRule="auto"/>
      </w:pPr>
      <w:r>
        <w:separator/>
      </w:r>
    </w:p>
  </w:endnote>
  <w:endnote w:type="continuationSeparator" w:id="0">
    <w:p w:rsidR="00716181" w:rsidRDefault="00716181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Franklin Gothic Medium Cond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7379AD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34720F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Maaßen, Bernhard Osburg</w:t>
                          </w:r>
                        </w:p>
                        <w:p w:rsidR="007379AD" w:rsidRPr="00017C1F" w:rsidRDefault="007379AD" w:rsidP="007379AD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7379AD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34720F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Dr. Sabine Maaßen, Bernhard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</w:p>
                  <w:p w:rsidR="007379AD" w:rsidRPr="00017C1F" w:rsidRDefault="007379AD" w:rsidP="007379AD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0863C5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F33CE4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, Bernhard Osburg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0863C5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F33CE4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 xml:space="preserve">, Bernhard 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81" w:rsidRDefault="00716181" w:rsidP="005B5ABA">
      <w:pPr>
        <w:spacing w:line="240" w:lineRule="auto"/>
      </w:pPr>
      <w:r>
        <w:separator/>
      </w:r>
    </w:p>
  </w:footnote>
  <w:footnote w:type="continuationSeparator" w:id="0">
    <w:p w:rsidR="00716181" w:rsidRDefault="00716181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A61152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C47222">
                              <w:rPr>
                                <w:noProof/>
                              </w:rPr>
                              <w:t>22.11.2019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4722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C47222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A61152" w:rsidP="001E7E0A">
                    <w:pPr>
                      <w:pStyle w:val="Datumsangabe"/>
                    </w:pPr>
                    <w:fldSimple w:instr=" STYLEREF  Datumsangabe  \* MERGEFORMAT ">
                      <w:r w:rsidR="00C47222">
                        <w:rPr>
                          <w:noProof/>
                        </w:rPr>
                        <w:t>22.11.2019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4722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C47222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3.75pt" o:bullet="t">
        <v:imagedata r:id="rId1" o:title="Bullet_blau_RGB_klein"/>
      </v:shape>
    </w:pict>
  </w:numPicBullet>
  <w:numPicBullet w:numPicBulletId="1">
    <w:pict>
      <v:shape id="_x0000_i1029" type="#_x0000_t75" style="width:3.75pt;height:3.7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0BE7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863C5"/>
    <w:rsid w:val="00097807"/>
    <w:rsid w:val="000A3C08"/>
    <w:rsid w:val="000A40CF"/>
    <w:rsid w:val="000B07A1"/>
    <w:rsid w:val="000B6A80"/>
    <w:rsid w:val="000C179A"/>
    <w:rsid w:val="000D312E"/>
    <w:rsid w:val="000D4D6C"/>
    <w:rsid w:val="000D5867"/>
    <w:rsid w:val="000E478B"/>
    <w:rsid w:val="000F62A0"/>
    <w:rsid w:val="00102C50"/>
    <w:rsid w:val="001306E1"/>
    <w:rsid w:val="00134130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D5918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A47F9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20F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4250"/>
    <w:rsid w:val="0059570E"/>
    <w:rsid w:val="005A1A95"/>
    <w:rsid w:val="005A1EF6"/>
    <w:rsid w:val="005A5767"/>
    <w:rsid w:val="005B5ABA"/>
    <w:rsid w:val="005B7322"/>
    <w:rsid w:val="005C08EC"/>
    <w:rsid w:val="005C5006"/>
    <w:rsid w:val="005C6FEF"/>
    <w:rsid w:val="005D60CE"/>
    <w:rsid w:val="005E56DD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26768"/>
    <w:rsid w:val="00632A81"/>
    <w:rsid w:val="0063584E"/>
    <w:rsid w:val="006366E0"/>
    <w:rsid w:val="0064207D"/>
    <w:rsid w:val="00646BBA"/>
    <w:rsid w:val="006550EA"/>
    <w:rsid w:val="00660C5E"/>
    <w:rsid w:val="00681BAF"/>
    <w:rsid w:val="006870AC"/>
    <w:rsid w:val="00690122"/>
    <w:rsid w:val="0069533D"/>
    <w:rsid w:val="006977CF"/>
    <w:rsid w:val="006A2F38"/>
    <w:rsid w:val="006A4FC3"/>
    <w:rsid w:val="006C070F"/>
    <w:rsid w:val="006C1FC9"/>
    <w:rsid w:val="006C4DE2"/>
    <w:rsid w:val="006C6040"/>
    <w:rsid w:val="006D2BC1"/>
    <w:rsid w:val="006D76F9"/>
    <w:rsid w:val="006E5B34"/>
    <w:rsid w:val="006F5AA5"/>
    <w:rsid w:val="006F5FFF"/>
    <w:rsid w:val="007065C5"/>
    <w:rsid w:val="00710D9D"/>
    <w:rsid w:val="00716181"/>
    <w:rsid w:val="007226A9"/>
    <w:rsid w:val="00724EF3"/>
    <w:rsid w:val="007379AD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B21C7"/>
    <w:rsid w:val="007B7169"/>
    <w:rsid w:val="007C2073"/>
    <w:rsid w:val="007C3C22"/>
    <w:rsid w:val="007C45CE"/>
    <w:rsid w:val="007C6F64"/>
    <w:rsid w:val="007D2DC3"/>
    <w:rsid w:val="007D3550"/>
    <w:rsid w:val="007D7977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D5119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312D"/>
    <w:rsid w:val="00986AB1"/>
    <w:rsid w:val="0099520D"/>
    <w:rsid w:val="009A1A0F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46237"/>
    <w:rsid w:val="00A51FAE"/>
    <w:rsid w:val="00A54FA1"/>
    <w:rsid w:val="00A56A1B"/>
    <w:rsid w:val="00A57961"/>
    <w:rsid w:val="00A61152"/>
    <w:rsid w:val="00A64592"/>
    <w:rsid w:val="00A658EA"/>
    <w:rsid w:val="00A67B90"/>
    <w:rsid w:val="00A70C82"/>
    <w:rsid w:val="00A70ED2"/>
    <w:rsid w:val="00AA487A"/>
    <w:rsid w:val="00AB5E1A"/>
    <w:rsid w:val="00AB5E22"/>
    <w:rsid w:val="00AC17E5"/>
    <w:rsid w:val="00AC4539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63977"/>
    <w:rsid w:val="00B70BF6"/>
    <w:rsid w:val="00B745BC"/>
    <w:rsid w:val="00B77C8B"/>
    <w:rsid w:val="00B820A5"/>
    <w:rsid w:val="00B841AF"/>
    <w:rsid w:val="00B846E0"/>
    <w:rsid w:val="00B85819"/>
    <w:rsid w:val="00B86997"/>
    <w:rsid w:val="00B87D83"/>
    <w:rsid w:val="00B92F2C"/>
    <w:rsid w:val="00B9508B"/>
    <w:rsid w:val="00B97794"/>
    <w:rsid w:val="00B97E56"/>
    <w:rsid w:val="00BC1BD9"/>
    <w:rsid w:val="00BC231C"/>
    <w:rsid w:val="00BC760A"/>
    <w:rsid w:val="00BD0883"/>
    <w:rsid w:val="00BD3EE5"/>
    <w:rsid w:val="00BD4078"/>
    <w:rsid w:val="00BD5051"/>
    <w:rsid w:val="00C004AB"/>
    <w:rsid w:val="00C01794"/>
    <w:rsid w:val="00C07A8B"/>
    <w:rsid w:val="00C124EF"/>
    <w:rsid w:val="00C30C7B"/>
    <w:rsid w:val="00C3733B"/>
    <w:rsid w:val="00C444D8"/>
    <w:rsid w:val="00C47222"/>
    <w:rsid w:val="00C50779"/>
    <w:rsid w:val="00C566CC"/>
    <w:rsid w:val="00C61CF1"/>
    <w:rsid w:val="00C62F60"/>
    <w:rsid w:val="00C73BC2"/>
    <w:rsid w:val="00C73D52"/>
    <w:rsid w:val="00C75094"/>
    <w:rsid w:val="00C85FA8"/>
    <w:rsid w:val="00C93B52"/>
    <w:rsid w:val="00C943E3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1723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16DD"/>
    <w:rsid w:val="00DD3094"/>
    <w:rsid w:val="00DD5F4F"/>
    <w:rsid w:val="00DE2408"/>
    <w:rsid w:val="00DE2A25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55A8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B28C8"/>
    <w:rsid w:val="00EC0C31"/>
    <w:rsid w:val="00ED22CB"/>
    <w:rsid w:val="00ED4EEF"/>
    <w:rsid w:val="00EE0234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263A1"/>
    <w:rsid w:val="00F3073C"/>
    <w:rsid w:val="00F31AA9"/>
    <w:rsid w:val="00F33CE4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A4A072"/>
  <w15:docId w15:val="{2618D9D9-A330-4434-8B08-C454DA3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mastahl.d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-ste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scheidat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7168-581C-4ABD-99EF-821B1308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Scheidat, Lisa</cp:lastModifiedBy>
  <cp:revision>17</cp:revision>
  <cp:lastPrinted>2018-02-14T17:43:00Z</cp:lastPrinted>
  <dcterms:created xsi:type="dcterms:W3CDTF">2019-11-15T12:51:00Z</dcterms:created>
  <dcterms:modified xsi:type="dcterms:W3CDTF">2019-11-21T14:28:00Z</dcterms:modified>
</cp:coreProperties>
</file>