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:rsidR="001E7E0A" w:rsidRDefault="00F820ED" w:rsidP="001E7E0A">
            <w:pPr>
              <w:pStyle w:val="Datumsangabe"/>
            </w:pPr>
            <w:r>
              <w:t>28</w:t>
            </w:r>
            <w:r w:rsidR="001E7E0A">
              <w:t>.</w:t>
            </w:r>
            <w:r w:rsidR="001D168C">
              <w:t>0</w:t>
            </w:r>
            <w:r>
              <w:t>4</w:t>
            </w:r>
            <w:r w:rsidR="001E7E0A">
              <w:t>.</w:t>
            </w:r>
            <w:r w:rsidR="00837CBB">
              <w:t>20</w:t>
            </w:r>
            <w:r w:rsidR="001D168C">
              <w:t>20</w:t>
            </w:r>
          </w:p>
          <w:p w:rsidR="001E7E0A" w:rsidRPr="0087668E" w:rsidRDefault="001E7E0A" w:rsidP="00A70ED2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8B3C22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CE66F9">
              <w:rPr>
                <w:noProof/>
              </w:rPr>
              <w:fldChar w:fldCharType="begin"/>
            </w:r>
            <w:r w:rsidR="00CE66F9">
              <w:rPr>
                <w:noProof/>
              </w:rPr>
              <w:instrText xml:space="preserve"> NUMPAGES   \* MERGEFORMAT </w:instrText>
            </w:r>
            <w:r w:rsidR="00CE66F9">
              <w:rPr>
                <w:noProof/>
              </w:rPr>
              <w:fldChar w:fldCharType="separate"/>
            </w:r>
            <w:r w:rsidR="008B3C22">
              <w:rPr>
                <w:noProof/>
              </w:rPr>
              <w:t>2</w:t>
            </w:r>
            <w:r w:rsidR="00CE66F9">
              <w:rPr>
                <w:noProof/>
              </w:rPr>
              <w:fldChar w:fldCharType="end"/>
            </w:r>
          </w:p>
        </w:tc>
      </w:tr>
    </w:tbl>
    <w:p w:rsidR="00F4093A" w:rsidRDefault="00F4093A" w:rsidP="00F4093A"/>
    <w:p w:rsidR="00AE2158" w:rsidRPr="00024088" w:rsidRDefault="00143AF6" w:rsidP="00AE2158">
      <w:pPr>
        <w:pStyle w:val="Betreffzeile"/>
        <w:jc w:val="both"/>
        <w:rPr>
          <w:rFonts w:ascii="TKTypeBold" w:hAnsi="TKTypeBold"/>
        </w:rPr>
      </w:pPr>
      <w:r>
        <w:rPr>
          <w:rFonts w:ascii="TKTypeBold" w:hAnsi="TKTypeBold"/>
        </w:rPr>
        <w:t xml:space="preserve">Unschlagbar beim Recycling: </w:t>
      </w:r>
      <w:r w:rsidR="00C122EF">
        <w:rPr>
          <w:rFonts w:ascii="TKTypeBold" w:hAnsi="TKTypeBold"/>
        </w:rPr>
        <w:t>Der ewige Kreislauf des Stahls</w:t>
      </w:r>
    </w:p>
    <w:p w:rsidR="00AE2158" w:rsidRDefault="00AE2158" w:rsidP="00AE2158">
      <w:pPr>
        <w:jc w:val="both"/>
      </w:pPr>
    </w:p>
    <w:p w:rsidR="00C122EF" w:rsidRPr="00C122EF" w:rsidRDefault="00C122EF" w:rsidP="002B4AF8">
      <w:pPr>
        <w:jc w:val="both"/>
        <w:rPr>
          <w:rFonts w:ascii="TKTypeRegular" w:hAnsi="TKTypeRegular"/>
        </w:rPr>
      </w:pPr>
      <w:r w:rsidRPr="00C122EF">
        <w:rPr>
          <w:rFonts w:ascii="TKTypeRegular" w:hAnsi="TKTypeRegular" w:cs="Arial"/>
          <w:color w:val="000000"/>
          <w:szCs w:val="20"/>
        </w:rPr>
        <w:t xml:space="preserve">Eine neue Animation </w:t>
      </w:r>
      <w:r w:rsidR="001E3D0D">
        <w:rPr>
          <w:rFonts w:ascii="TKTypeRegular" w:hAnsi="TKTypeRegular" w:cs="Arial"/>
          <w:color w:val="000000"/>
          <w:szCs w:val="20"/>
        </w:rPr>
        <w:t xml:space="preserve">der thyssenkrupp Rasselstein GmbH </w:t>
      </w:r>
      <w:r w:rsidRPr="00C122EF">
        <w:rPr>
          <w:rFonts w:ascii="TKTypeRegular" w:hAnsi="TKTypeRegular" w:cs="Arial"/>
          <w:color w:val="000000"/>
          <w:szCs w:val="20"/>
        </w:rPr>
        <w:t xml:space="preserve">veranschaulicht die Fähigkeit von Verpackungsstahl, immer und immer wieder ohne Minderung der Qualität recycelt zu werden. Dank </w:t>
      </w:r>
      <w:r w:rsidR="00143AF6">
        <w:rPr>
          <w:rFonts w:ascii="TKTypeRegular" w:hAnsi="TKTypeRegular" w:cs="Arial"/>
          <w:color w:val="000000"/>
          <w:szCs w:val="20"/>
        </w:rPr>
        <w:t xml:space="preserve">seiner </w:t>
      </w:r>
      <w:r w:rsidRPr="00C122EF">
        <w:rPr>
          <w:rFonts w:ascii="TKTypeRegular" w:hAnsi="TKTypeRegular" w:cs="Arial"/>
          <w:color w:val="000000"/>
          <w:szCs w:val="20"/>
        </w:rPr>
        <w:t xml:space="preserve">Eigenschaften verbleibt </w:t>
      </w:r>
      <w:r w:rsidR="00143AF6">
        <w:rPr>
          <w:rFonts w:ascii="TKTypeRegular" w:hAnsi="TKTypeRegular" w:cs="Arial"/>
          <w:color w:val="000000"/>
          <w:szCs w:val="20"/>
        </w:rPr>
        <w:t>Stahl</w:t>
      </w:r>
      <w:r w:rsidRPr="00C122EF">
        <w:rPr>
          <w:rFonts w:ascii="TKTypeRegular" w:hAnsi="TKTypeRegular" w:cs="Arial"/>
          <w:color w:val="000000"/>
          <w:szCs w:val="20"/>
        </w:rPr>
        <w:t xml:space="preserve"> in aufeinanderfolgenden Nutzungs- und Recyclingzyklen in einem geschlossenen Kreislauf. D</w:t>
      </w:r>
      <w:r w:rsidRPr="00C122EF">
        <w:rPr>
          <w:rFonts w:ascii="TKTypeRegular" w:hAnsi="TKTypeRegular" w:cs="Arial"/>
          <w:szCs w:val="20"/>
        </w:rPr>
        <w:t xml:space="preserve">ie Dosen von heute sind daher morgen zum Beispiel eine Waschmaschine oder übermorgen ein </w:t>
      </w:r>
      <w:proofErr w:type="spellStart"/>
      <w:r w:rsidRPr="00C122EF">
        <w:rPr>
          <w:rFonts w:ascii="TKTypeRegular" w:hAnsi="TKTypeRegular" w:cs="Arial"/>
          <w:szCs w:val="20"/>
        </w:rPr>
        <w:t>Autoteil</w:t>
      </w:r>
      <w:proofErr w:type="spellEnd"/>
      <w:r w:rsidRPr="00C122EF">
        <w:rPr>
          <w:rFonts w:ascii="TKTypeRegular" w:hAnsi="TKTypeRegular" w:cs="Arial"/>
          <w:szCs w:val="20"/>
        </w:rPr>
        <w:t xml:space="preserve">. </w:t>
      </w:r>
    </w:p>
    <w:p w:rsidR="000065E5" w:rsidRDefault="000065E5" w:rsidP="002B4AF8">
      <w:pPr>
        <w:jc w:val="both"/>
      </w:pPr>
    </w:p>
    <w:p w:rsidR="00C122EF" w:rsidRDefault="00231AC6" w:rsidP="002B4AF8">
      <w:pPr>
        <w:jc w:val="both"/>
      </w:pPr>
      <w:r w:rsidRPr="00EC72D2">
        <w:rPr>
          <w:b/>
        </w:rPr>
        <w:t>Ein</w:t>
      </w:r>
      <w:r w:rsidR="00435581">
        <w:rPr>
          <w:b/>
        </w:rPr>
        <w:t xml:space="preserve">facher als mit Verpackungsstahl geht </w:t>
      </w:r>
      <w:r w:rsidR="000C205A">
        <w:rPr>
          <w:b/>
        </w:rPr>
        <w:t>Kreislaufwirtschaft</w:t>
      </w:r>
      <w:r w:rsidR="00435581">
        <w:rPr>
          <w:b/>
        </w:rPr>
        <w:t xml:space="preserve"> nicht</w:t>
      </w:r>
    </w:p>
    <w:p w:rsidR="002C41B3" w:rsidRDefault="002C41B3" w:rsidP="002B4AF8">
      <w:pPr>
        <w:jc w:val="both"/>
      </w:pPr>
      <w:r>
        <w:t>„</w:t>
      </w:r>
      <w:r w:rsidR="004D017A">
        <w:t xml:space="preserve">Wir </w:t>
      </w:r>
      <w:r w:rsidR="004D017A">
        <w:t xml:space="preserve">haben die Animation entwickelt, da uns </w:t>
      </w:r>
      <w:r w:rsidR="004E5BA1">
        <w:t>regelmäßig</w:t>
      </w:r>
      <w:r w:rsidR="004D017A">
        <w:t xml:space="preserve"> Anfragen erreichen, wie das Recycling von Stahlverpackungen</w:t>
      </w:r>
      <w:r w:rsidR="00D334A4">
        <w:t xml:space="preserve"> genau</w:t>
      </w:r>
      <w:r w:rsidR="004D017A">
        <w:t xml:space="preserve"> funktioniert“, erläutert Carmen Tschage, verantwortlich für Kommunikation und Marktentwicklung bei Deutschlands einzigem Weißblechhersteller. „</w:t>
      </w:r>
      <w:r w:rsidR="00131A2C">
        <w:t>Einfacher als mit dem magnetischen und nahezu 100 Prozent recycelbaren Verpackungsmaterial Weißblech geht Kreislaufwirtschaft nicht – und das zeigt die Animation anschaulich. A</w:t>
      </w:r>
      <w:r w:rsidR="00B17BD5">
        <w:t xml:space="preserve">b sofort </w:t>
      </w:r>
      <w:r w:rsidR="00131A2C">
        <w:t xml:space="preserve">kann </w:t>
      </w:r>
      <w:r w:rsidR="005A08D0">
        <w:t xml:space="preserve">der Film </w:t>
      </w:r>
      <w:r w:rsidR="00B17BD5">
        <w:t>auf unserer Webseite in Deutsch und Englisch angesehen werden</w:t>
      </w:r>
      <w:r w:rsidR="00861F1E">
        <w:t>.“</w:t>
      </w:r>
    </w:p>
    <w:p w:rsidR="00CB4396" w:rsidRDefault="00CB4396" w:rsidP="002B4AF8">
      <w:pPr>
        <w:jc w:val="both"/>
      </w:pPr>
    </w:p>
    <w:p w:rsidR="00CB4396" w:rsidRPr="00C122EF" w:rsidRDefault="00CB4396" w:rsidP="00CB4396">
      <w:pPr>
        <w:jc w:val="both"/>
        <w:rPr>
          <w:rFonts w:ascii="TKTypeRegular" w:hAnsi="TKTypeRegular"/>
        </w:rPr>
      </w:pPr>
      <w:r>
        <w:rPr>
          <w:rFonts w:ascii="TKTypeRegular" w:hAnsi="TKTypeRegular" w:cs="Arial"/>
          <w:color w:val="000000"/>
          <w:szCs w:val="20"/>
        </w:rPr>
        <w:t>D</w:t>
      </w:r>
      <w:r w:rsidRPr="00C122EF">
        <w:rPr>
          <w:rFonts w:ascii="TKTypeRegular" w:hAnsi="TKTypeRegular" w:cs="Arial"/>
          <w:color w:val="000000"/>
          <w:szCs w:val="20"/>
        </w:rPr>
        <w:t xml:space="preserve">urch </w:t>
      </w:r>
      <w:r>
        <w:rPr>
          <w:rFonts w:ascii="TKTypeRegular" w:hAnsi="TKTypeRegular" w:cs="Arial"/>
          <w:color w:val="000000"/>
          <w:szCs w:val="20"/>
        </w:rPr>
        <w:t xml:space="preserve">Verpackungsstahlrecycling </w:t>
      </w:r>
      <w:r w:rsidRPr="00C122EF">
        <w:rPr>
          <w:rFonts w:ascii="TKTypeRegular" w:hAnsi="TKTypeRegular" w:cs="Arial"/>
          <w:color w:val="000000"/>
          <w:szCs w:val="20"/>
        </w:rPr>
        <w:t xml:space="preserve">werden wertvolle Ressourcen wie Eisenerz, Kokskohle und Kalkstein eingespart. </w:t>
      </w:r>
      <w:r w:rsidR="00BC0F6E">
        <w:rPr>
          <w:rFonts w:ascii="TKTypeRegular" w:hAnsi="TKTypeRegular" w:cs="Arial"/>
          <w:szCs w:val="20"/>
        </w:rPr>
        <w:t>Damit ist eine</w:t>
      </w:r>
      <w:r w:rsidRPr="00C122EF">
        <w:rPr>
          <w:rFonts w:ascii="TKTypeRegular" w:hAnsi="TKTypeRegular" w:cs="Arial"/>
          <w:szCs w:val="20"/>
        </w:rPr>
        <w:t xml:space="preserve"> Weißblechdose die perfekte Verpackung für eine Zukunft, in der Verpackungen mehrfach wiederverwertet werden. </w:t>
      </w:r>
      <w:r w:rsidRPr="00C122EF">
        <w:rPr>
          <w:rFonts w:ascii="TKTypeRegular" w:hAnsi="TKTypeRegular" w:cs="Arial"/>
          <w:color w:val="000000"/>
          <w:szCs w:val="20"/>
        </w:rPr>
        <w:t>84 Prozent des jemals produzierten Stahls befindet sich heute immer noch im Materialkreislauf (Quelle: WV Stahl).</w:t>
      </w:r>
    </w:p>
    <w:p w:rsidR="002C41B3" w:rsidRDefault="002C41B3" w:rsidP="002B4AF8">
      <w:pPr>
        <w:jc w:val="both"/>
      </w:pPr>
    </w:p>
    <w:p w:rsidR="00B22754" w:rsidRPr="00EC72D2" w:rsidRDefault="00B22754" w:rsidP="00B22754">
      <w:pPr>
        <w:jc w:val="both"/>
        <w:rPr>
          <w:b/>
        </w:rPr>
      </w:pPr>
      <w:r w:rsidRPr="00EC72D2">
        <w:rPr>
          <w:b/>
        </w:rPr>
        <w:t>Weißblech steht für einen geschlossenen Materialkreislauf und Multirecycling</w:t>
      </w:r>
    </w:p>
    <w:p w:rsidR="00910F82" w:rsidRDefault="00BD15F1" w:rsidP="00C122EF">
      <w:pPr>
        <w:jc w:val="both"/>
      </w:pPr>
      <w:r>
        <w:t>„</w:t>
      </w:r>
      <w:r w:rsidR="00910F82">
        <w:t xml:space="preserve">Verbraucher, Hersteller und Handel können </w:t>
      </w:r>
      <w:r w:rsidR="002462BB">
        <w:t>i</w:t>
      </w:r>
      <w:r w:rsidR="00910F82">
        <w:t>m Verpackungsbereich zur Schonung der Umwelt und zur Reduktion von CO</w:t>
      </w:r>
      <w:r w:rsidR="00910F82" w:rsidRPr="00942FEC">
        <w:rPr>
          <w:vertAlign w:val="subscript"/>
        </w:rPr>
        <w:t>2</w:t>
      </w:r>
      <w:r w:rsidR="00910F82">
        <w:t xml:space="preserve"> beitragen, indem sie ein Verpackungsmaterial wählen, das für einen geschlossenen Materialkreislauf, für Multirecycling und den sicheren Schutz des </w:t>
      </w:r>
      <w:r w:rsidR="00553315">
        <w:t>Produkts</w:t>
      </w:r>
      <w:r w:rsidR="00910F82">
        <w:t xml:space="preserve"> </w:t>
      </w:r>
      <w:bookmarkStart w:id="0" w:name="_GoBack"/>
      <w:bookmarkEnd w:id="0"/>
      <w:r w:rsidR="00910F82">
        <w:t>steht. J</w:t>
      </w:r>
      <w:r w:rsidR="00910F82" w:rsidRPr="0027150E">
        <w:t xml:space="preserve">ede recycelte </w:t>
      </w:r>
      <w:r w:rsidR="0047559B">
        <w:t>Weißblechdose</w:t>
      </w:r>
      <w:r w:rsidR="00910F82" w:rsidRPr="0027150E">
        <w:t xml:space="preserve"> </w:t>
      </w:r>
      <w:r w:rsidR="00910F82">
        <w:t>hilft</w:t>
      </w:r>
      <w:r w:rsidR="00910F82" w:rsidRPr="0027150E">
        <w:t xml:space="preserve">, knappe Primärressourcen </w:t>
      </w:r>
      <w:r w:rsidR="00910F82">
        <w:t xml:space="preserve">zu schonen </w:t>
      </w:r>
      <w:r w:rsidR="00910F82" w:rsidRPr="0027150E">
        <w:t>und CO</w:t>
      </w:r>
      <w:r w:rsidR="00910F82" w:rsidRPr="00942FEC">
        <w:rPr>
          <w:vertAlign w:val="subscript"/>
        </w:rPr>
        <w:t>2</w:t>
      </w:r>
      <w:r w:rsidR="00910F82" w:rsidRPr="0027150E">
        <w:t xml:space="preserve"> zu </w:t>
      </w:r>
      <w:r w:rsidR="00910F82">
        <w:t>verringern</w:t>
      </w:r>
      <w:r>
        <w:t xml:space="preserve">“, so </w:t>
      </w:r>
      <w:r w:rsidR="002462BB">
        <w:t>Tschage.</w:t>
      </w:r>
    </w:p>
    <w:p w:rsidR="002C41B3" w:rsidRDefault="002C41B3" w:rsidP="00C122EF">
      <w:pPr>
        <w:jc w:val="both"/>
      </w:pPr>
    </w:p>
    <w:p w:rsidR="002C41B3" w:rsidRPr="00B17BD5" w:rsidRDefault="002C41B3" w:rsidP="002C41B3">
      <w:pPr>
        <w:rPr>
          <w:rFonts w:ascii="TKTypeRegular" w:hAnsi="TKTypeRegular"/>
        </w:rPr>
      </w:pPr>
      <w:r w:rsidRPr="00B17BD5">
        <w:rPr>
          <w:rFonts w:ascii="TKTypeRegular" w:hAnsi="TKTypeRegular" w:cs="Arial"/>
          <w:color w:val="000000"/>
          <w:szCs w:val="20"/>
        </w:rPr>
        <w:t>Erfahren Sie mehr, wie Verpackungen aus Stahl immer und immer wieder recycelt werden:</w:t>
      </w:r>
      <w:r w:rsidRPr="00B17BD5">
        <w:rPr>
          <w:rFonts w:ascii="TKTypeRegular" w:hAnsi="TKTypeRegular" w:cs="Arial"/>
          <w:color w:val="000000"/>
          <w:szCs w:val="20"/>
          <w:lang w:eastAsia="de-DE"/>
        </w:rPr>
        <w:t> </w:t>
      </w:r>
    </w:p>
    <w:p w:rsidR="000B5B1F" w:rsidRDefault="00CB4396" w:rsidP="00AE2158">
      <w:pPr>
        <w:jc w:val="both"/>
      </w:pPr>
      <w:r w:rsidRPr="00CB4396">
        <w:t>https://www.thyssenkrupp-steel.com/de/unternehmen/business-units/packaging-steel/nachhaltigkeit/</w:t>
      </w:r>
    </w:p>
    <w:p w:rsidR="00AE2158" w:rsidRDefault="00AE2158" w:rsidP="00AE2158">
      <w:pPr>
        <w:pStyle w:val="Bulletliste"/>
        <w:numPr>
          <w:ilvl w:val="0"/>
          <w:numId w:val="0"/>
        </w:numPr>
        <w:jc w:val="both"/>
      </w:pPr>
    </w:p>
    <w:p w:rsidR="00CB4396" w:rsidRDefault="00CB4396" w:rsidP="00AE2158">
      <w:pPr>
        <w:pStyle w:val="Bulletliste"/>
        <w:numPr>
          <w:ilvl w:val="0"/>
          <w:numId w:val="0"/>
        </w:numPr>
        <w:jc w:val="both"/>
      </w:pPr>
    </w:p>
    <w:p w:rsidR="00553315" w:rsidRDefault="00553315" w:rsidP="00AE2158">
      <w:pPr>
        <w:pStyle w:val="Bulletliste"/>
        <w:numPr>
          <w:ilvl w:val="0"/>
          <w:numId w:val="0"/>
        </w:numPr>
        <w:jc w:val="both"/>
      </w:pPr>
    </w:p>
    <w:p w:rsidR="00957075" w:rsidRDefault="00957075" w:rsidP="001958FF">
      <w:pPr>
        <w:pStyle w:val="beruns"/>
        <w:jc w:val="both"/>
      </w:pPr>
      <w:r>
        <w:lastRenderedPageBreak/>
        <w:t>Über uns:</w:t>
      </w:r>
    </w:p>
    <w:p w:rsidR="00E1365F" w:rsidRPr="00E1365F" w:rsidRDefault="00E1365F" w:rsidP="00E1365F">
      <w:pPr>
        <w:spacing w:line="288" w:lineRule="auto"/>
        <w:ind w:right="458"/>
        <w:jc w:val="both"/>
        <w:rPr>
          <w:rFonts w:eastAsia="Arial" w:cs="Arial"/>
          <w:sz w:val="18"/>
          <w:szCs w:val="18"/>
        </w:rPr>
      </w:pPr>
      <w:r w:rsidRPr="00E1365F">
        <w:rPr>
          <w:rFonts w:eastAsia="Arial" w:cs="Arial"/>
          <w:sz w:val="18"/>
          <w:szCs w:val="18"/>
        </w:rPr>
        <w:t>Die thyssenkrupp Rasselstein GmbH gehört zu den</w:t>
      </w:r>
      <w:r w:rsidRPr="00E1365F">
        <w:rPr>
          <w:rFonts w:eastAsia="Arial" w:cs="Arial"/>
          <w:spacing w:val="3"/>
          <w:sz w:val="18"/>
          <w:szCs w:val="18"/>
        </w:rPr>
        <w:t xml:space="preserve"> </w:t>
      </w:r>
      <w:r w:rsidRPr="00E1365F">
        <w:rPr>
          <w:rFonts w:eastAsia="Arial" w:cs="Arial"/>
          <w:sz w:val="18"/>
          <w:szCs w:val="18"/>
        </w:rPr>
        <w:t>global führenden Anbietern</w:t>
      </w:r>
      <w:r w:rsidRPr="00E1365F">
        <w:rPr>
          <w:rFonts w:eastAsia="Arial" w:cs="Arial"/>
          <w:spacing w:val="2"/>
          <w:sz w:val="18"/>
          <w:szCs w:val="18"/>
        </w:rPr>
        <w:t xml:space="preserve"> </w:t>
      </w:r>
      <w:r w:rsidRPr="00E1365F">
        <w:rPr>
          <w:rFonts w:eastAsia="Arial" w:cs="Arial"/>
          <w:sz w:val="18"/>
          <w:szCs w:val="18"/>
        </w:rPr>
        <w:t>von hochwertigem, mit Präzision gefertigtem Verpackungsstahl. Am</w:t>
      </w:r>
      <w:r w:rsidRPr="00E1365F">
        <w:rPr>
          <w:rFonts w:eastAsia="Arial" w:cs="Arial"/>
          <w:spacing w:val="-1"/>
          <w:sz w:val="18"/>
          <w:szCs w:val="18"/>
        </w:rPr>
        <w:t xml:space="preserve"> S</w:t>
      </w:r>
      <w:r w:rsidRPr="00E1365F">
        <w:rPr>
          <w:rFonts w:eastAsia="Arial" w:cs="Arial"/>
          <w:sz w:val="18"/>
          <w:szCs w:val="18"/>
        </w:rPr>
        <w:t>tandort in Andernach, Deutschland – der</w:t>
      </w:r>
      <w:r w:rsidRPr="00E1365F">
        <w:rPr>
          <w:rFonts w:eastAsia="Arial" w:cs="Arial"/>
          <w:spacing w:val="-1"/>
          <w:sz w:val="18"/>
          <w:szCs w:val="18"/>
        </w:rPr>
        <w:t xml:space="preserve"> weltweit </w:t>
      </w:r>
      <w:r w:rsidRPr="00E1365F">
        <w:rPr>
          <w:rFonts w:eastAsia="Arial" w:cs="Arial"/>
          <w:sz w:val="18"/>
          <w:szCs w:val="18"/>
        </w:rPr>
        <w:t>größten Produktionsstätte dieser</w:t>
      </w:r>
      <w:r w:rsidRPr="00E1365F">
        <w:rPr>
          <w:rFonts w:eastAsia="Arial" w:cs="Arial"/>
          <w:spacing w:val="-1"/>
          <w:sz w:val="18"/>
          <w:szCs w:val="18"/>
        </w:rPr>
        <w:t xml:space="preserve"> </w:t>
      </w:r>
      <w:r w:rsidRPr="00E1365F">
        <w:rPr>
          <w:rFonts w:eastAsia="Arial" w:cs="Arial"/>
          <w:sz w:val="18"/>
          <w:szCs w:val="18"/>
        </w:rPr>
        <w:t xml:space="preserve">Art – werden jährlich </w:t>
      </w:r>
      <w:r w:rsidR="002A3067">
        <w:rPr>
          <w:rFonts w:eastAsia="Arial" w:cs="Arial"/>
          <w:sz w:val="18"/>
          <w:szCs w:val="18"/>
        </w:rPr>
        <w:t xml:space="preserve">rund </w:t>
      </w:r>
      <w:r w:rsidRPr="00E1365F">
        <w:rPr>
          <w:rFonts w:eastAsia="Arial" w:cs="Arial"/>
          <w:sz w:val="18"/>
          <w:szCs w:val="18"/>
        </w:rPr>
        <w:t>1,5 Mio.</w:t>
      </w:r>
      <w:r w:rsidRPr="00E1365F">
        <w:rPr>
          <w:rFonts w:eastAsia="Arial" w:cs="Arial"/>
          <w:spacing w:val="-1"/>
          <w:sz w:val="18"/>
          <w:szCs w:val="18"/>
        </w:rPr>
        <w:t xml:space="preserve"> </w:t>
      </w:r>
      <w:r w:rsidRPr="00E1365F">
        <w:rPr>
          <w:rFonts w:eastAsia="Arial" w:cs="Arial"/>
          <w:sz w:val="18"/>
          <w:szCs w:val="18"/>
        </w:rPr>
        <w:t>Tonnen Verpackungsstahl hergestellt. Unsere 2.400 Mitarbeiter</w:t>
      </w:r>
      <w:r w:rsidRPr="00E1365F">
        <w:rPr>
          <w:rFonts w:eastAsia="Arial" w:cs="Arial"/>
          <w:spacing w:val="-1"/>
          <w:sz w:val="18"/>
          <w:szCs w:val="18"/>
        </w:rPr>
        <w:t xml:space="preserve"> </w:t>
      </w:r>
      <w:r w:rsidRPr="00E1365F">
        <w:rPr>
          <w:rFonts w:eastAsia="Arial" w:cs="Arial"/>
          <w:sz w:val="18"/>
          <w:szCs w:val="18"/>
        </w:rPr>
        <w:t>bedienen in einer</w:t>
      </w:r>
      <w:r w:rsidRPr="00E1365F">
        <w:rPr>
          <w:rFonts w:eastAsia="Arial" w:cs="Arial"/>
          <w:spacing w:val="-1"/>
          <w:sz w:val="18"/>
          <w:szCs w:val="18"/>
        </w:rPr>
        <w:t xml:space="preserve"> </w:t>
      </w:r>
      <w:r w:rsidRPr="00E1365F">
        <w:rPr>
          <w:rFonts w:eastAsia="Arial" w:cs="Arial"/>
          <w:sz w:val="18"/>
          <w:szCs w:val="18"/>
        </w:rPr>
        <w:t>Vielzahl von Märkten circa</w:t>
      </w:r>
      <w:r w:rsidRPr="00E1365F">
        <w:rPr>
          <w:rFonts w:eastAsia="Arial" w:cs="Arial"/>
          <w:spacing w:val="-1"/>
          <w:sz w:val="18"/>
          <w:szCs w:val="18"/>
        </w:rPr>
        <w:t xml:space="preserve"> </w:t>
      </w:r>
      <w:r w:rsidRPr="00E1365F">
        <w:rPr>
          <w:rFonts w:eastAsia="Arial" w:cs="Arial"/>
          <w:sz w:val="18"/>
          <w:szCs w:val="18"/>
        </w:rPr>
        <w:t>400 Kunden in 80 Ländern</w:t>
      </w:r>
      <w:r w:rsidRPr="00E1365F">
        <w:rPr>
          <w:rFonts w:eastAsia="Arial" w:cs="Arial"/>
          <w:spacing w:val="-1"/>
          <w:sz w:val="18"/>
          <w:szCs w:val="18"/>
        </w:rPr>
        <w:t xml:space="preserve"> </w:t>
      </w:r>
      <w:r w:rsidRPr="00E1365F">
        <w:rPr>
          <w:rFonts w:eastAsia="Arial" w:cs="Arial"/>
          <w:sz w:val="18"/>
          <w:szCs w:val="18"/>
        </w:rPr>
        <w:t>– von Herstellern von Lebensmittel-</w:t>
      </w:r>
      <w:r w:rsidRPr="00E1365F">
        <w:rPr>
          <w:rFonts w:eastAsia="Arial" w:cs="Arial"/>
          <w:spacing w:val="-1"/>
          <w:sz w:val="18"/>
          <w:szCs w:val="18"/>
        </w:rPr>
        <w:t xml:space="preserve"> </w:t>
      </w:r>
      <w:r w:rsidRPr="00E1365F">
        <w:rPr>
          <w:rFonts w:eastAsia="Arial" w:cs="Arial"/>
          <w:sz w:val="18"/>
          <w:szCs w:val="18"/>
        </w:rPr>
        <w:t>und Tiernahrungsdosen, über Hersteller von Getränke- und Aerosoldosen, Behältern für chemisch-technische</w:t>
      </w:r>
      <w:r w:rsidRPr="00E1365F">
        <w:rPr>
          <w:rFonts w:eastAsia="Arial" w:cs="Arial"/>
          <w:spacing w:val="-1"/>
          <w:sz w:val="18"/>
          <w:szCs w:val="18"/>
        </w:rPr>
        <w:t xml:space="preserve"> Füllgüter</w:t>
      </w:r>
      <w:r w:rsidRPr="00E1365F">
        <w:rPr>
          <w:rFonts w:eastAsia="Arial" w:cs="Arial"/>
          <w:sz w:val="18"/>
          <w:szCs w:val="18"/>
        </w:rPr>
        <w:t>, sowie von Kronkorken und Drehverschlüssen. Expertenteams in</w:t>
      </w:r>
      <w:r w:rsidRPr="00E1365F">
        <w:rPr>
          <w:rFonts w:eastAsia="Arial" w:cs="Arial"/>
          <w:spacing w:val="1"/>
          <w:sz w:val="18"/>
          <w:szCs w:val="18"/>
        </w:rPr>
        <w:t xml:space="preserve"> </w:t>
      </w:r>
      <w:r w:rsidRPr="00E1365F">
        <w:rPr>
          <w:rFonts w:eastAsia="Arial" w:cs="Arial"/>
          <w:sz w:val="18"/>
          <w:szCs w:val="18"/>
        </w:rPr>
        <w:t>Service, Vertrieb und der technischen</w:t>
      </w:r>
      <w:r w:rsidRPr="00E1365F">
        <w:rPr>
          <w:rFonts w:eastAsia="Arial" w:cs="Arial"/>
          <w:spacing w:val="-1"/>
          <w:sz w:val="18"/>
          <w:szCs w:val="18"/>
        </w:rPr>
        <w:t xml:space="preserve"> </w:t>
      </w:r>
      <w:r w:rsidRPr="00E1365F">
        <w:rPr>
          <w:rFonts w:eastAsia="Arial" w:cs="Arial"/>
          <w:sz w:val="18"/>
          <w:szCs w:val="18"/>
        </w:rPr>
        <w:t>Kundenberatung vervollständigen das Produktportfolio. Sie arbeiten eng mit den Kunden zusammen, um unser Versprechen für gleichbleibende Qualität und Zuverlässigkeit weltweit einzuhalten.</w:t>
      </w:r>
    </w:p>
    <w:p w:rsidR="00957075" w:rsidRDefault="00957075" w:rsidP="00362F21">
      <w:pPr>
        <w:pStyle w:val="beruns"/>
        <w:jc w:val="both"/>
      </w:pPr>
    </w:p>
    <w:p w:rsidR="00882A52" w:rsidRDefault="00882A52" w:rsidP="00882A52"/>
    <w:p w:rsidR="00882A52" w:rsidRDefault="00882A52" w:rsidP="00882A52"/>
    <w:p w:rsidR="00882A52" w:rsidRPr="00882A52" w:rsidRDefault="00882A52" w:rsidP="00882A52"/>
    <w:p w:rsidR="00957075" w:rsidRDefault="00957075" w:rsidP="00957075">
      <w:r>
        <w:t>Ansprechpartner:</w:t>
      </w:r>
    </w:p>
    <w:p w:rsidR="00165CEA" w:rsidRDefault="00165CEA" w:rsidP="00165CEA">
      <w:r>
        <w:t>thyssenkrupp Rasselstein GmbH</w:t>
      </w:r>
    </w:p>
    <w:p w:rsidR="00165CEA" w:rsidRPr="00BF38DE" w:rsidRDefault="00527BF3" w:rsidP="00165CEA">
      <w:r w:rsidRPr="00BF38DE">
        <w:t>Nicole Korb</w:t>
      </w:r>
    </w:p>
    <w:p w:rsidR="00165CEA" w:rsidRPr="00FB72B3" w:rsidRDefault="00165CEA" w:rsidP="00165CEA">
      <w:pPr>
        <w:rPr>
          <w:lang w:val="en-US"/>
        </w:rPr>
      </w:pPr>
      <w:r w:rsidRPr="00FB72B3">
        <w:rPr>
          <w:lang w:val="en-US"/>
        </w:rPr>
        <w:t>Communications</w:t>
      </w:r>
      <w:r w:rsidR="00527BF3">
        <w:rPr>
          <w:lang w:val="en-US"/>
        </w:rPr>
        <w:t xml:space="preserve"> + Market Development</w:t>
      </w:r>
    </w:p>
    <w:p w:rsidR="00165CEA" w:rsidRPr="00156794" w:rsidRDefault="00165CEA" w:rsidP="00165CEA">
      <w:pPr>
        <w:rPr>
          <w:lang w:val="en-US"/>
        </w:rPr>
      </w:pPr>
      <w:r w:rsidRPr="00FB72B3">
        <w:rPr>
          <w:lang w:val="en-US"/>
        </w:rPr>
        <w:t xml:space="preserve">T: +49 </w:t>
      </w:r>
      <w:r w:rsidR="00156794">
        <w:rPr>
          <w:lang w:val="en-US"/>
        </w:rPr>
        <w:t>(0)</w:t>
      </w:r>
      <w:r w:rsidRPr="00FB72B3">
        <w:rPr>
          <w:lang w:val="en-US"/>
        </w:rPr>
        <w:t>2632 3097</w:t>
      </w:r>
      <w:r w:rsidRPr="00156794">
        <w:rPr>
          <w:rFonts w:ascii="Arial" w:hAnsi="Arial" w:cs="Arial"/>
          <w:lang w:val="en-US"/>
        </w:rPr>
        <w:t> </w:t>
      </w:r>
      <w:r w:rsidRPr="00156794">
        <w:rPr>
          <w:lang w:val="en-US"/>
        </w:rPr>
        <w:t>-</w:t>
      </w:r>
      <w:r w:rsidRPr="00156794">
        <w:rPr>
          <w:rFonts w:ascii="Arial" w:hAnsi="Arial" w:cs="Arial"/>
          <w:lang w:val="en-US"/>
        </w:rPr>
        <w:t> </w:t>
      </w:r>
      <w:r w:rsidR="00527BF3" w:rsidRPr="00156794">
        <w:rPr>
          <w:rFonts w:cs="Arial"/>
          <w:lang w:val="en-US"/>
        </w:rPr>
        <w:t>2265</w:t>
      </w:r>
    </w:p>
    <w:p w:rsidR="00165CEA" w:rsidRPr="00FB72B3" w:rsidRDefault="00527BF3" w:rsidP="00165CEA">
      <w:pPr>
        <w:rPr>
          <w:lang w:val="en-US"/>
        </w:rPr>
      </w:pPr>
      <w:r>
        <w:rPr>
          <w:lang w:val="en-US"/>
        </w:rPr>
        <w:t>Nicole.Korb</w:t>
      </w:r>
      <w:r w:rsidR="00165CEA" w:rsidRPr="00FB72B3">
        <w:rPr>
          <w:lang w:val="en-US"/>
        </w:rPr>
        <w:t>@thyssenkrupp.com</w:t>
      </w:r>
    </w:p>
    <w:p w:rsidR="00165CEA" w:rsidRPr="00D04229" w:rsidRDefault="00165CEA" w:rsidP="00165CEA">
      <w:pPr>
        <w:rPr>
          <w:lang w:val="en-US"/>
        </w:rPr>
      </w:pPr>
      <w:r w:rsidRPr="00D04229">
        <w:rPr>
          <w:lang w:val="en-US"/>
        </w:rPr>
        <w:t xml:space="preserve">www.thyssenkrupp-steel.com </w:t>
      </w:r>
    </w:p>
    <w:p w:rsidR="00165CEA" w:rsidRPr="00165CEA" w:rsidRDefault="00165CEA" w:rsidP="00165CEA">
      <w:pPr>
        <w:rPr>
          <w:lang w:val="en-US"/>
        </w:rPr>
      </w:pPr>
    </w:p>
    <w:sectPr w:rsidR="00165CEA" w:rsidRPr="00165CEA" w:rsidSect="008D3DFA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3F2" w:rsidRDefault="00AB53F2" w:rsidP="005B5ABA">
      <w:pPr>
        <w:spacing w:line="240" w:lineRule="auto"/>
      </w:pPr>
      <w:r>
        <w:separator/>
      </w:r>
    </w:p>
  </w:endnote>
  <w:endnote w:type="continuationSeparator" w:id="0">
    <w:p w:rsidR="00AB53F2" w:rsidRDefault="00AB53F2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KTypeRegular">
    <w:panose1 w:val="020B0306040000020004"/>
    <w:charset w:val="4D"/>
    <w:family w:val="swiss"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altName w:val="Calibri"/>
    <w:panose1 w:val="020B06060400000200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KTypeBold">
    <w:altName w:val="Calibri"/>
    <w:panose1 w:val="020B0806040000020004"/>
    <w:charset w:val="00"/>
    <w:family w:val="swiss"/>
    <w:pitch w:val="variable"/>
    <w:sig w:usb0="800000A7" w:usb1="0000004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411D97B7" wp14:editId="27522957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642E9" w:rsidRPr="00017C1F" w:rsidRDefault="00F642E9" w:rsidP="00F642E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F642E9" w:rsidRPr="00017C1F" w:rsidRDefault="00F642E9" w:rsidP="00F642E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4F09F0">
                            <w:rPr>
                              <w:rFonts w:asciiTheme="majorHAnsi" w:hAnsiTheme="majorHAnsi"/>
                              <w:szCs w:val="14"/>
                            </w:rPr>
                            <w:t xml:space="preserve">Dr. Klaus </w:t>
                          </w:r>
                          <w:proofErr w:type="spellStart"/>
                          <w:r w:rsidR="004F09F0">
                            <w:rPr>
                              <w:rFonts w:asciiTheme="majorHAnsi" w:hAnsiTheme="majorHAnsi"/>
                              <w:szCs w:val="14"/>
                            </w:rPr>
                            <w:t>Keysberg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br/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="00237118">
                            <w:rPr>
                              <w:rFonts w:asciiTheme="majorHAnsi" w:hAnsiTheme="majorHAnsi"/>
                              <w:szCs w:val="14"/>
                            </w:rPr>
                            <w:t xml:space="preserve">Bernhard </w:t>
                          </w:r>
                          <w:proofErr w:type="spellStart"/>
                          <w:r w:rsidR="00237118">
                            <w:rPr>
                              <w:rFonts w:asciiTheme="majorHAnsi" w:hAnsiTheme="majorHAnsi"/>
                              <w:szCs w:val="14"/>
                            </w:rPr>
                            <w:t>Osburg</w:t>
                          </w:r>
                          <w:proofErr w:type="spellEnd"/>
                          <w:r w:rsidR="00237118">
                            <w:rPr>
                              <w:rFonts w:asciiTheme="majorHAnsi" w:hAnsiTheme="majorHAnsi"/>
                              <w:szCs w:val="14"/>
                            </w:rPr>
                            <w:t xml:space="preserve">, Sprecher des Vorstands, Carsten Evers, Markus </w:t>
                          </w:r>
                          <w:proofErr w:type="spellStart"/>
                          <w:r w:rsidR="00237118">
                            <w:rPr>
                              <w:rFonts w:asciiTheme="majorHAnsi" w:hAnsiTheme="majorHAnsi"/>
                              <w:szCs w:val="14"/>
                            </w:rPr>
                            <w:t>Grolms</w:t>
                          </w:r>
                          <w:proofErr w:type="spellEnd"/>
                          <w:r w:rsidR="00237118">
                            <w:rPr>
                              <w:rFonts w:asciiTheme="majorHAnsi" w:hAnsiTheme="majorHAnsi"/>
                              <w:szCs w:val="14"/>
                            </w:rPr>
                            <w:t xml:space="preserve">, Dr.-Ing. Arnd Köfler </w:t>
                          </w:r>
                        </w:p>
                        <w:p w:rsidR="00F642E9" w:rsidRPr="00017C1F" w:rsidRDefault="00F642E9" w:rsidP="00F642E9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1D97B7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:rsidR="00F642E9" w:rsidRPr="00017C1F" w:rsidRDefault="00F642E9" w:rsidP="00F642E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F642E9" w:rsidRPr="00017C1F" w:rsidRDefault="00F642E9" w:rsidP="00F642E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4F09F0">
                      <w:rPr>
                        <w:rFonts w:asciiTheme="majorHAnsi" w:hAnsiTheme="majorHAnsi"/>
                        <w:szCs w:val="14"/>
                      </w:rPr>
                      <w:t xml:space="preserve">Dr. Klaus </w:t>
                    </w:r>
                    <w:proofErr w:type="spellStart"/>
                    <w:r w:rsidR="004F09F0">
                      <w:rPr>
                        <w:rFonts w:asciiTheme="majorHAnsi" w:hAnsiTheme="majorHAnsi"/>
                        <w:szCs w:val="14"/>
                      </w:rPr>
                      <w:t>Keysberg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br/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="00237118">
                      <w:rPr>
                        <w:rFonts w:asciiTheme="majorHAnsi" w:hAnsiTheme="majorHAnsi"/>
                        <w:szCs w:val="14"/>
                      </w:rPr>
                      <w:t xml:space="preserve">Bernhard </w:t>
                    </w:r>
                    <w:proofErr w:type="spellStart"/>
                    <w:r w:rsidR="00237118">
                      <w:rPr>
                        <w:rFonts w:asciiTheme="majorHAnsi" w:hAnsiTheme="majorHAnsi"/>
                        <w:szCs w:val="14"/>
                      </w:rPr>
                      <w:t>Osburg</w:t>
                    </w:r>
                    <w:proofErr w:type="spellEnd"/>
                    <w:r w:rsidR="00237118">
                      <w:rPr>
                        <w:rFonts w:asciiTheme="majorHAnsi" w:hAnsiTheme="majorHAnsi"/>
                        <w:szCs w:val="14"/>
                      </w:rPr>
                      <w:t xml:space="preserve">, Sprecher des Vorstands, Carsten Evers, Markus </w:t>
                    </w:r>
                    <w:proofErr w:type="spellStart"/>
                    <w:r w:rsidR="00237118">
                      <w:rPr>
                        <w:rFonts w:asciiTheme="majorHAnsi" w:hAnsiTheme="majorHAnsi"/>
                        <w:szCs w:val="14"/>
                      </w:rPr>
                      <w:t>Grolms</w:t>
                    </w:r>
                    <w:proofErr w:type="spellEnd"/>
                    <w:r w:rsidR="00237118">
                      <w:rPr>
                        <w:rFonts w:asciiTheme="majorHAnsi" w:hAnsiTheme="majorHAnsi"/>
                        <w:szCs w:val="14"/>
                      </w:rPr>
                      <w:t xml:space="preserve">, Dr.-Ing. Arnd Köfler </w:t>
                    </w:r>
                  </w:p>
                  <w:p w:rsidR="00F642E9" w:rsidRPr="00017C1F" w:rsidRDefault="00F642E9" w:rsidP="00F642E9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744B77E5" wp14:editId="0E438521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8B3C22">
                            <w:rPr>
                              <w:rFonts w:asciiTheme="majorHAnsi" w:hAnsiTheme="majorHAnsi"/>
                              <w:szCs w:val="14"/>
                            </w:rPr>
                            <w:t xml:space="preserve">Dr. Klaus </w:t>
                          </w:r>
                          <w:proofErr w:type="spellStart"/>
                          <w:r w:rsidR="008B3C22">
                            <w:rPr>
                              <w:rFonts w:asciiTheme="majorHAnsi" w:hAnsiTheme="majorHAnsi"/>
                              <w:szCs w:val="14"/>
                            </w:rPr>
                            <w:t>Keysberg</w:t>
                          </w:r>
                          <w:proofErr w:type="spellEnd"/>
                          <w:r w:rsidR="002A3B99">
                            <w:rPr>
                              <w:rFonts w:asciiTheme="majorHAnsi" w:hAnsiTheme="majorHAnsi"/>
                              <w:szCs w:val="14"/>
                            </w:rPr>
                            <w:br/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="00F820ED">
                            <w:rPr>
                              <w:rFonts w:asciiTheme="majorHAnsi" w:hAnsiTheme="majorHAnsi"/>
                              <w:szCs w:val="14"/>
                            </w:rPr>
                            <w:t xml:space="preserve">Bernhard </w:t>
                          </w:r>
                          <w:proofErr w:type="spellStart"/>
                          <w:r w:rsidR="00F820ED">
                            <w:rPr>
                              <w:rFonts w:asciiTheme="majorHAnsi" w:hAnsiTheme="majorHAnsi"/>
                              <w:szCs w:val="14"/>
                            </w:rPr>
                            <w:t>Osburg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="006E0171">
                            <w:rPr>
                              <w:rFonts w:asciiTheme="majorHAnsi" w:hAnsiTheme="majorHAnsi"/>
                              <w:szCs w:val="14"/>
                            </w:rPr>
                            <w:t>Sprecher des Vorstands</w:t>
                          </w:r>
                          <w:r w:rsidR="008B3C22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="006E0171">
                            <w:rPr>
                              <w:rFonts w:asciiTheme="majorHAnsi" w:hAnsiTheme="majorHAnsi"/>
                              <w:szCs w:val="14"/>
                            </w:rPr>
                            <w:t xml:space="preserve"> </w:t>
                          </w:r>
                          <w:r w:rsidR="00F820ED">
                            <w:rPr>
                              <w:rFonts w:asciiTheme="majorHAnsi" w:hAnsiTheme="majorHAnsi"/>
                              <w:szCs w:val="14"/>
                            </w:rPr>
                            <w:t xml:space="preserve">Carsten Evers, Markus </w:t>
                          </w:r>
                          <w:proofErr w:type="spellStart"/>
                          <w:r w:rsidR="00F820ED">
                            <w:rPr>
                              <w:rFonts w:asciiTheme="majorHAnsi" w:hAnsiTheme="majorHAnsi"/>
                              <w:szCs w:val="14"/>
                            </w:rPr>
                            <w:t>Grolms</w:t>
                          </w:r>
                          <w:proofErr w:type="spellEnd"/>
                          <w:r w:rsidR="00F820ED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>Dr.-Ing. Arnd Köfler</w:t>
                          </w:r>
                        </w:p>
                        <w:p w:rsidR="009772C9" w:rsidRPr="00017C1F" w:rsidRDefault="009772C9" w:rsidP="009772C9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7D3550" w:rsidRPr="00AF75F1" w:rsidRDefault="007D3550" w:rsidP="0095707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4B77E5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8B3C22">
                      <w:rPr>
                        <w:rFonts w:asciiTheme="majorHAnsi" w:hAnsiTheme="majorHAnsi"/>
                        <w:szCs w:val="14"/>
                      </w:rPr>
                      <w:t xml:space="preserve">Dr. Klaus </w:t>
                    </w:r>
                    <w:proofErr w:type="spellStart"/>
                    <w:r w:rsidR="008B3C22">
                      <w:rPr>
                        <w:rFonts w:asciiTheme="majorHAnsi" w:hAnsiTheme="majorHAnsi"/>
                        <w:szCs w:val="14"/>
                      </w:rPr>
                      <w:t>Keysberg</w:t>
                    </w:r>
                    <w:proofErr w:type="spellEnd"/>
                    <w:r w:rsidR="002A3B99">
                      <w:rPr>
                        <w:rFonts w:asciiTheme="majorHAnsi" w:hAnsiTheme="majorHAnsi"/>
                        <w:szCs w:val="14"/>
                      </w:rPr>
                      <w:br/>
                    </w: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="00F820ED">
                      <w:rPr>
                        <w:rFonts w:asciiTheme="majorHAnsi" w:hAnsiTheme="majorHAnsi"/>
                        <w:szCs w:val="14"/>
                      </w:rPr>
                      <w:t xml:space="preserve">Bernhard </w:t>
                    </w:r>
                    <w:proofErr w:type="spellStart"/>
                    <w:r w:rsidR="00F820ED">
                      <w:rPr>
                        <w:rFonts w:asciiTheme="majorHAnsi" w:hAnsiTheme="majorHAnsi"/>
                        <w:szCs w:val="14"/>
                      </w:rPr>
                      <w:t>Osburg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6E0171">
                      <w:rPr>
                        <w:rFonts w:asciiTheme="majorHAnsi" w:hAnsiTheme="majorHAnsi"/>
                        <w:szCs w:val="14"/>
                      </w:rPr>
                      <w:t>Sprecher des Vorstands</w:t>
                    </w:r>
                    <w:r w:rsidR="008B3C22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="006E0171">
                      <w:rPr>
                        <w:rFonts w:asciiTheme="majorHAnsi" w:hAnsiTheme="majorHAnsi"/>
                        <w:szCs w:val="14"/>
                      </w:rPr>
                      <w:t xml:space="preserve"> </w:t>
                    </w:r>
                    <w:r w:rsidR="00F820ED">
                      <w:rPr>
                        <w:rFonts w:asciiTheme="majorHAnsi" w:hAnsiTheme="majorHAnsi"/>
                        <w:szCs w:val="14"/>
                      </w:rPr>
                      <w:t xml:space="preserve">Carsten Evers, Markus </w:t>
                    </w:r>
                    <w:proofErr w:type="spellStart"/>
                    <w:r w:rsidR="00F820ED">
                      <w:rPr>
                        <w:rFonts w:asciiTheme="majorHAnsi" w:hAnsiTheme="majorHAnsi"/>
                        <w:szCs w:val="14"/>
                      </w:rPr>
                      <w:t>Grolms</w:t>
                    </w:r>
                    <w:proofErr w:type="spellEnd"/>
                    <w:r w:rsidR="00F820ED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>Dr.-Ing. Arnd Köfler</w:t>
                    </w:r>
                  </w:p>
                  <w:p w:rsidR="009772C9" w:rsidRPr="00017C1F" w:rsidRDefault="009772C9" w:rsidP="009772C9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7D3550" w:rsidRPr="00AF75F1" w:rsidRDefault="007D3550" w:rsidP="0095707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3F2" w:rsidRDefault="00AB53F2" w:rsidP="005B5ABA">
      <w:pPr>
        <w:spacing w:line="240" w:lineRule="auto"/>
      </w:pPr>
      <w:r>
        <w:separator/>
      </w:r>
    </w:p>
  </w:footnote>
  <w:footnote w:type="continuationSeparator" w:id="0">
    <w:p w:rsidR="00AB53F2" w:rsidRDefault="00AB53F2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18412212" wp14:editId="15C4DC1E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C3D1AA1" wp14:editId="0F336104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20676B" w:rsidP="001E7E0A">
                          <w:pPr>
                            <w:pStyle w:val="Datumsangabe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STYLEREF  Datumsangabe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553315">
                            <w:rPr>
                              <w:noProof/>
                            </w:rPr>
                            <w:t>28.04.2020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5331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CE66F9">
                            <w:rPr>
                              <w:noProof/>
                            </w:rPr>
                            <w:fldChar w:fldCharType="begin"/>
                          </w:r>
                          <w:r w:rsidR="00CE66F9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CE66F9">
                            <w:rPr>
                              <w:noProof/>
                            </w:rPr>
                            <w:fldChar w:fldCharType="separate"/>
                          </w:r>
                          <w:r w:rsidR="00553315">
                            <w:rPr>
                              <w:noProof/>
                            </w:rPr>
                            <w:t>2</w:t>
                          </w:r>
                          <w:r w:rsidR="00CE66F9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3D1AA1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20676B" w:rsidP="001E7E0A">
                    <w:pPr>
                      <w:pStyle w:val="Datumsangabe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STYLEREF  Datumsangabe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553315">
                      <w:rPr>
                        <w:noProof/>
                      </w:rPr>
                      <w:t>28.04.2020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5331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CE66F9">
                      <w:rPr>
                        <w:noProof/>
                      </w:rPr>
                      <w:fldChar w:fldCharType="begin"/>
                    </w:r>
                    <w:r w:rsidR="00CE66F9">
                      <w:rPr>
                        <w:noProof/>
                      </w:rPr>
                      <w:instrText xml:space="preserve"> NUMPAGES   \* MERGEFORMAT </w:instrText>
                    </w:r>
                    <w:r w:rsidR="00CE66F9">
                      <w:rPr>
                        <w:noProof/>
                      </w:rPr>
                      <w:fldChar w:fldCharType="separate"/>
                    </w:r>
                    <w:r w:rsidR="00553315">
                      <w:rPr>
                        <w:noProof/>
                      </w:rPr>
                      <w:t>2</w:t>
                    </w:r>
                    <w:r w:rsidR="00CE66F9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1608AAA0" wp14:editId="6586828E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pt;height:3pt" o:bullet="t">
        <v:imagedata r:id="rId1" o:title="Bullet_blau_RGB_klein"/>
      </v:shape>
    </w:pict>
  </w:numPicBullet>
  <w:numPicBullet w:numPicBulletId="1">
    <w:pict>
      <v:shape id="_x0000_i1027" type="#_x0000_t75" style="width:3pt;height:3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6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7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9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2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5"/>
  </w:num>
  <w:num w:numId="5">
    <w:abstractNumId w:val="8"/>
  </w:num>
  <w:num w:numId="6">
    <w:abstractNumId w:val="5"/>
  </w:num>
  <w:num w:numId="7">
    <w:abstractNumId w:val="8"/>
  </w:num>
  <w:num w:numId="8">
    <w:abstractNumId w:val="9"/>
  </w:num>
  <w:num w:numId="9">
    <w:abstractNumId w:val="8"/>
  </w:num>
  <w:num w:numId="10">
    <w:abstractNumId w:val="8"/>
  </w:num>
  <w:num w:numId="11">
    <w:abstractNumId w:val="13"/>
  </w:num>
  <w:num w:numId="12">
    <w:abstractNumId w:val="13"/>
  </w:num>
  <w:num w:numId="13">
    <w:abstractNumId w:val="13"/>
  </w:num>
  <w:num w:numId="14">
    <w:abstractNumId w:val="1"/>
  </w:num>
  <w:num w:numId="15">
    <w:abstractNumId w:val="2"/>
  </w:num>
  <w:num w:numId="16">
    <w:abstractNumId w:val="3"/>
  </w:num>
  <w:num w:numId="17">
    <w:abstractNumId w:val="6"/>
  </w:num>
  <w:num w:numId="18">
    <w:abstractNumId w:val="11"/>
  </w:num>
  <w:num w:numId="19">
    <w:abstractNumId w:val="10"/>
  </w:num>
  <w:num w:numId="20">
    <w:abstractNumId w:val="7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C9"/>
    <w:rsid w:val="00000224"/>
    <w:rsid w:val="000031BB"/>
    <w:rsid w:val="000065E5"/>
    <w:rsid w:val="00010883"/>
    <w:rsid w:val="00013973"/>
    <w:rsid w:val="00013D8D"/>
    <w:rsid w:val="000141A9"/>
    <w:rsid w:val="000143CF"/>
    <w:rsid w:val="00021A3E"/>
    <w:rsid w:val="00022818"/>
    <w:rsid w:val="00024088"/>
    <w:rsid w:val="00032BCB"/>
    <w:rsid w:val="00037142"/>
    <w:rsid w:val="00040FF0"/>
    <w:rsid w:val="000416B2"/>
    <w:rsid w:val="00041D56"/>
    <w:rsid w:val="000433E1"/>
    <w:rsid w:val="0004589C"/>
    <w:rsid w:val="00047BF9"/>
    <w:rsid w:val="000532AB"/>
    <w:rsid w:val="00056719"/>
    <w:rsid w:val="00056B18"/>
    <w:rsid w:val="000610C0"/>
    <w:rsid w:val="0006281E"/>
    <w:rsid w:val="00063FAB"/>
    <w:rsid w:val="00064C50"/>
    <w:rsid w:val="00065D3B"/>
    <w:rsid w:val="000677D4"/>
    <w:rsid w:val="00067B08"/>
    <w:rsid w:val="00071405"/>
    <w:rsid w:val="00085C12"/>
    <w:rsid w:val="00085CC6"/>
    <w:rsid w:val="00086569"/>
    <w:rsid w:val="000A4073"/>
    <w:rsid w:val="000A40CF"/>
    <w:rsid w:val="000B5B1F"/>
    <w:rsid w:val="000C205A"/>
    <w:rsid w:val="000C61AA"/>
    <w:rsid w:val="000C770C"/>
    <w:rsid w:val="000C772A"/>
    <w:rsid w:val="000D1151"/>
    <w:rsid w:val="000D2C99"/>
    <w:rsid w:val="000D4D6C"/>
    <w:rsid w:val="000E478B"/>
    <w:rsid w:val="000E7DC5"/>
    <w:rsid w:val="000F12D4"/>
    <w:rsid w:val="000F62A0"/>
    <w:rsid w:val="00102C50"/>
    <w:rsid w:val="00110BA7"/>
    <w:rsid w:val="00123EF3"/>
    <w:rsid w:val="001306E1"/>
    <w:rsid w:val="00131A2C"/>
    <w:rsid w:val="001364F9"/>
    <w:rsid w:val="0014099D"/>
    <w:rsid w:val="00143981"/>
    <w:rsid w:val="00143AF6"/>
    <w:rsid w:val="001451D3"/>
    <w:rsid w:val="00146600"/>
    <w:rsid w:val="00156794"/>
    <w:rsid w:val="00164B1C"/>
    <w:rsid w:val="00165CEA"/>
    <w:rsid w:val="00180C1B"/>
    <w:rsid w:val="00182E0C"/>
    <w:rsid w:val="001861FA"/>
    <w:rsid w:val="001958FF"/>
    <w:rsid w:val="00196FEF"/>
    <w:rsid w:val="001A1CA9"/>
    <w:rsid w:val="001A259A"/>
    <w:rsid w:val="001A6CD7"/>
    <w:rsid w:val="001B073C"/>
    <w:rsid w:val="001B118B"/>
    <w:rsid w:val="001B5D61"/>
    <w:rsid w:val="001B6644"/>
    <w:rsid w:val="001B6719"/>
    <w:rsid w:val="001C001F"/>
    <w:rsid w:val="001C031C"/>
    <w:rsid w:val="001C505E"/>
    <w:rsid w:val="001C5486"/>
    <w:rsid w:val="001D168C"/>
    <w:rsid w:val="001D171F"/>
    <w:rsid w:val="001E3D0D"/>
    <w:rsid w:val="001E57BD"/>
    <w:rsid w:val="001E7E0A"/>
    <w:rsid w:val="00200CF8"/>
    <w:rsid w:val="0020676B"/>
    <w:rsid w:val="002129E2"/>
    <w:rsid w:val="0022554F"/>
    <w:rsid w:val="00231AC6"/>
    <w:rsid w:val="00231FED"/>
    <w:rsid w:val="00235875"/>
    <w:rsid w:val="00237118"/>
    <w:rsid w:val="002400E3"/>
    <w:rsid w:val="00242830"/>
    <w:rsid w:val="00243C72"/>
    <w:rsid w:val="002462BB"/>
    <w:rsid w:val="0024653B"/>
    <w:rsid w:val="00261D0F"/>
    <w:rsid w:val="00265BD0"/>
    <w:rsid w:val="002702BF"/>
    <w:rsid w:val="00271000"/>
    <w:rsid w:val="002730DD"/>
    <w:rsid w:val="00274584"/>
    <w:rsid w:val="00282F16"/>
    <w:rsid w:val="002900BE"/>
    <w:rsid w:val="00295897"/>
    <w:rsid w:val="00297710"/>
    <w:rsid w:val="002A012C"/>
    <w:rsid w:val="002A2AA7"/>
    <w:rsid w:val="002A3067"/>
    <w:rsid w:val="002A3B99"/>
    <w:rsid w:val="002B25B9"/>
    <w:rsid w:val="002B3424"/>
    <w:rsid w:val="002B4AF8"/>
    <w:rsid w:val="002B6933"/>
    <w:rsid w:val="002C050D"/>
    <w:rsid w:val="002C348B"/>
    <w:rsid w:val="002C41B3"/>
    <w:rsid w:val="002C48AD"/>
    <w:rsid w:val="002C52E6"/>
    <w:rsid w:val="002C62A1"/>
    <w:rsid w:val="002C64EE"/>
    <w:rsid w:val="002D0125"/>
    <w:rsid w:val="002D1B27"/>
    <w:rsid w:val="002E2CC9"/>
    <w:rsid w:val="002E71E2"/>
    <w:rsid w:val="00304A35"/>
    <w:rsid w:val="00304A38"/>
    <w:rsid w:val="00311793"/>
    <w:rsid w:val="00312CA3"/>
    <w:rsid w:val="00313531"/>
    <w:rsid w:val="00314DDB"/>
    <w:rsid w:val="00323E6F"/>
    <w:rsid w:val="003312D4"/>
    <w:rsid w:val="0033200B"/>
    <w:rsid w:val="00337E81"/>
    <w:rsid w:val="003412BB"/>
    <w:rsid w:val="003440A4"/>
    <w:rsid w:val="00347759"/>
    <w:rsid w:val="00356EE6"/>
    <w:rsid w:val="003611C0"/>
    <w:rsid w:val="00362F21"/>
    <w:rsid w:val="00372E6F"/>
    <w:rsid w:val="00374CE1"/>
    <w:rsid w:val="00381121"/>
    <w:rsid w:val="003857D6"/>
    <w:rsid w:val="00386EDA"/>
    <w:rsid w:val="00391810"/>
    <w:rsid w:val="00394191"/>
    <w:rsid w:val="003A2163"/>
    <w:rsid w:val="003B1E7E"/>
    <w:rsid w:val="003B7A1F"/>
    <w:rsid w:val="003C3F58"/>
    <w:rsid w:val="003C5AA1"/>
    <w:rsid w:val="003C5DEF"/>
    <w:rsid w:val="003F0809"/>
    <w:rsid w:val="003F1F30"/>
    <w:rsid w:val="00402E5D"/>
    <w:rsid w:val="00403029"/>
    <w:rsid w:val="00407EDE"/>
    <w:rsid w:val="00416339"/>
    <w:rsid w:val="00424DC1"/>
    <w:rsid w:val="00426615"/>
    <w:rsid w:val="004353D0"/>
    <w:rsid w:val="00435581"/>
    <w:rsid w:val="0044072E"/>
    <w:rsid w:val="00444DF2"/>
    <w:rsid w:val="004454A2"/>
    <w:rsid w:val="00457F9F"/>
    <w:rsid w:val="00466E32"/>
    <w:rsid w:val="00467F61"/>
    <w:rsid w:val="004708EF"/>
    <w:rsid w:val="0047559B"/>
    <w:rsid w:val="00477103"/>
    <w:rsid w:val="00485FCD"/>
    <w:rsid w:val="00490007"/>
    <w:rsid w:val="00490301"/>
    <w:rsid w:val="0049103A"/>
    <w:rsid w:val="004928CE"/>
    <w:rsid w:val="00497F23"/>
    <w:rsid w:val="004B2320"/>
    <w:rsid w:val="004B3E3C"/>
    <w:rsid w:val="004B59A9"/>
    <w:rsid w:val="004B5B32"/>
    <w:rsid w:val="004C1133"/>
    <w:rsid w:val="004C43B9"/>
    <w:rsid w:val="004D017A"/>
    <w:rsid w:val="004D16D0"/>
    <w:rsid w:val="004D1918"/>
    <w:rsid w:val="004D4520"/>
    <w:rsid w:val="004D6C4D"/>
    <w:rsid w:val="004E1549"/>
    <w:rsid w:val="004E5BA1"/>
    <w:rsid w:val="004F09F0"/>
    <w:rsid w:val="004F3F4D"/>
    <w:rsid w:val="004F603C"/>
    <w:rsid w:val="005028EC"/>
    <w:rsid w:val="00502CE9"/>
    <w:rsid w:val="0050798B"/>
    <w:rsid w:val="00515661"/>
    <w:rsid w:val="005159E6"/>
    <w:rsid w:val="0052707C"/>
    <w:rsid w:val="00527A89"/>
    <w:rsid w:val="00527BF3"/>
    <w:rsid w:val="00530EEE"/>
    <w:rsid w:val="005356B9"/>
    <w:rsid w:val="00544BC4"/>
    <w:rsid w:val="0055248B"/>
    <w:rsid w:val="00553315"/>
    <w:rsid w:val="00556640"/>
    <w:rsid w:val="00557D40"/>
    <w:rsid w:val="005623E6"/>
    <w:rsid w:val="00563A7F"/>
    <w:rsid w:val="00572235"/>
    <w:rsid w:val="00572FD2"/>
    <w:rsid w:val="00573DC5"/>
    <w:rsid w:val="00576CA6"/>
    <w:rsid w:val="00584019"/>
    <w:rsid w:val="00584295"/>
    <w:rsid w:val="005851CA"/>
    <w:rsid w:val="00585C45"/>
    <w:rsid w:val="00593146"/>
    <w:rsid w:val="0059570E"/>
    <w:rsid w:val="005A08D0"/>
    <w:rsid w:val="005A1A95"/>
    <w:rsid w:val="005A1EF6"/>
    <w:rsid w:val="005A3D1C"/>
    <w:rsid w:val="005A6134"/>
    <w:rsid w:val="005B5ABA"/>
    <w:rsid w:val="005B7545"/>
    <w:rsid w:val="005C78C2"/>
    <w:rsid w:val="005D3536"/>
    <w:rsid w:val="005D512B"/>
    <w:rsid w:val="005D6A2D"/>
    <w:rsid w:val="005E7FCB"/>
    <w:rsid w:val="005F3AC1"/>
    <w:rsid w:val="005F7605"/>
    <w:rsid w:val="00603BC4"/>
    <w:rsid w:val="00606EE4"/>
    <w:rsid w:val="006103F5"/>
    <w:rsid w:val="006142DB"/>
    <w:rsid w:val="00614B87"/>
    <w:rsid w:val="00631CEA"/>
    <w:rsid w:val="006366E0"/>
    <w:rsid w:val="0065520D"/>
    <w:rsid w:val="006555C9"/>
    <w:rsid w:val="0067026E"/>
    <w:rsid w:val="00670F36"/>
    <w:rsid w:val="00670F50"/>
    <w:rsid w:val="00681616"/>
    <w:rsid w:val="006870AC"/>
    <w:rsid w:val="00690122"/>
    <w:rsid w:val="00690E5D"/>
    <w:rsid w:val="006977CF"/>
    <w:rsid w:val="006B703C"/>
    <w:rsid w:val="006C290E"/>
    <w:rsid w:val="006C4DE2"/>
    <w:rsid w:val="006C6100"/>
    <w:rsid w:val="006D1930"/>
    <w:rsid w:val="006D2BC1"/>
    <w:rsid w:val="006D4E97"/>
    <w:rsid w:val="006E0171"/>
    <w:rsid w:val="006E06CE"/>
    <w:rsid w:val="006E2D37"/>
    <w:rsid w:val="006E5B34"/>
    <w:rsid w:val="007065C5"/>
    <w:rsid w:val="007226A9"/>
    <w:rsid w:val="00741356"/>
    <w:rsid w:val="00743CA5"/>
    <w:rsid w:val="00755DC2"/>
    <w:rsid w:val="00763096"/>
    <w:rsid w:val="00775CD7"/>
    <w:rsid w:val="00777040"/>
    <w:rsid w:val="00785030"/>
    <w:rsid w:val="007A0C8D"/>
    <w:rsid w:val="007A6D42"/>
    <w:rsid w:val="007B0CCF"/>
    <w:rsid w:val="007B21C7"/>
    <w:rsid w:val="007B7169"/>
    <w:rsid w:val="007C10A2"/>
    <w:rsid w:val="007C2073"/>
    <w:rsid w:val="007C45CE"/>
    <w:rsid w:val="007C6F64"/>
    <w:rsid w:val="007D16A3"/>
    <w:rsid w:val="007D2DC3"/>
    <w:rsid w:val="007D3550"/>
    <w:rsid w:val="007F3D13"/>
    <w:rsid w:val="007F5FF1"/>
    <w:rsid w:val="007F7A0F"/>
    <w:rsid w:val="00801424"/>
    <w:rsid w:val="008174DB"/>
    <w:rsid w:val="00820A7C"/>
    <w:rsid w:val="00827D53"/>
    <w:rsid w:val="0083279D"/>
    <w:rsid w:val="0083556D"/>
    <w:rsid w:val="00837CBB"/>
    <w:rsid w:val="0084134F"/>
    <w:rsid w:val="00841D01"/>
    <w:rsid w:val="00846A82"/>
    <w:rsid w:val="00852817"/>
    <w:rsid w:val="00855504"/>
    <w:rsid w:val="0085632E"/>
    <w:rsid w:val="00861F1E"/>
    <w:rsid w:val="0086795D"/>
    <w:rsid w:val="00870AB0"/>
    <w:rsid w:val="00874877"/>
    <w:rsid w:val="0087668E"/>
    <w:rsid w:val="008800B7"/>
    <w:rsid w:val="00882A52"/>
    <w:rsid w:val="00885180"/>
    <w:rsid w:val="008912DC"/>
    <w:rsid w:val="00894276"/>
    <w:rsid w:val="00895634"/>
    <w:rsid w:val="008A1AD7"/>
    <w:rsid w:val="008A463E"/>
    <w:rsid w:val="008A7BF0"/>
    <w:rsid w:val="008B1FD1"/>
    <w:rsid w:val="008B3481"/>
    <w:rsid w:val="008B366C"/>
    <w:rsid w:val="008B3C22"/>
    <w:rsid w:val="008B6309"/>
    <w:rsid w:val="008B72E1"/>
    <w:rsid w:val="008C28A9"/>
    <w:rsid w:val="008C4331"/>
    <w:rsid w:val="008D046B"/>
    <w:rsid w:val="008D1C62"/>
    <w:rsid w:val="008D2DA7"/>
    <w:rsid w:val="008D3DFA"/>
    <w:rsid w:val="008E6701"/>
    <w:rsid w:val="008E7123"/>
    <w:rsid w:val="008E7176"/>
    <w:rsid w:val="008F1C7C"/>
    <w:rsid w:val="008F2FF4"/>
    <w:rsid w:val="00907206"/>
    <w:rsid w:val="00910F82"/>
    <w:rsid w:val="009110E9"/>
    <w:rsid w:val="00922375"/>
    <w:rsid w:val="0092247E"/>
    <w:rsid w:val="0093170C"/>
    <w:rsid w:val="00935E1C"/>
    <w:rsid w:val="0093682D"/>
    <w:rsid w:val="0094467E"/>
    <w:rsid w:val="0095117D"/>
    <w:rsid w:val="0095546E"/>
    <w:rsid w:val="00957075"/>
    <w:rsid w:val="00960687"/>
    <w:rsid w:val="00964DB8"/>
    <w:rsid w:val="00971AD1"/>
    <w:rsid w:val="009772C9"/>
    <w:rsid w:val="009870D1"/>
    <w:rsid w:val="00990685"/>
    <w:rsid w:val="009A2335"/>
    <w:rsid w:val="009A2D8C"/>
    <w:rsid w:val="009A782E"/>
    <w:rsid w:val="009B52A4"/>
    <w:rsid w:val="009B57CB"/>
    <w:rsid w:val="009B6480"/>
    <w:rsid w:val="009B72A2"/>
    <w:rsid w:val="009C0EFE"/>
    <w:rsid w:val="009C5984"/>
    <w:rsid w:val="009C5F39"/>
    <w:rsid w:val="009D062C"/>
    <w:rsid w:val="009D2BE0"/>
    <w:rsid w:val="009D596A"/>
    <w:rsid w:val="009D5B2C"/>
    <w:rsid w:val="009D65A1"/>
    <w:rsid w:val="009D6D3D"/>
    <w:rsid w:val="009E5409"/>
    <w:rsid w:val="009F576B"/>
    <w:rsid w:val="00A03D42"/>
    <w:rsid w:val="00A10816"/>
    <w:rsid w:val="00A16F76"/>
    <w:rsid w:val="00A255E5"/>
    <w:rsid w:val="00A429FE"/>
    <w:rsid w:val="00A51FAE"/>
    <w:rsid w:val="00A53EB1"/>
    <w:rsid w:val="00A54FA1"/>
    <w:rsid w:val="00A618F0"/>
    <w:rsid w:val="00A67B90"/>
    <w:rsid w:val="00A70C82"/>
    <w:rsid w:val="00A70ED2"/>
    <w:rsid w:val="00A96F10"/>
    <w:rsid w:val="00AA2656"/>
    <w:rsid w:val="00AA5C04"/>
    <w:rsid w:val="00AB53F2"/>
    <w:rsid w:val="00AC49B6"/>
    <w:rsid w:val="00AC4DF7"/>
    <w:rsid w:val="00AD1CF1"/>
    <w:rsid w:val="00AD28B9"/>
    <w:rsid w:val="00AE0DFC"/>
    <w:rsid w:val="00AE1F70"/>
    <w:rsid w:val="00AE2158"/>
    <w:rsid w:val="00AF3FEC"/>
    <w:rsid w:val="00AF4318"/>
    <w:rsid w:val="00AF75F1"/>
    <w:rsid w:val="00B03A0F"/>
    <w:rsid w:val="00B07022"/>
    <w:rsid w:val="00B1163E"/>
    <w:rsid w:val="00B147E8"/>
    <w:rsid w:val="00B17BD5"/>
    <w:rsid w:val="00B20DF4"/>
    <w:rsid w:val="00B22492"/>
    <w:rsid w:val="00B22754"/>
    <w:rsid w:val="00B32FA6"/>
    <w:rsid w:val="00B35481"/>
    <w:rsid w:val="00B4473B"/>
    <w:rsid w:val="00B55B3E"/>
    <w:rsid w:val="00B56DC4"/>
    <w:rsid w:val="00B579A7"/>
    <w:rsid w:val="00B61DEE"/>
    <w:rsid w:val="00B62910"/>
    <w:rsid w:val="00B66B11"/>
    <w:rsid w:val="00B704F3"/>
    <w:rsid w:val="00B71011"/>
    <w:rsid w:val="00B76D4C"/>
    <w:rsid w:val="00B77C6D"/>
    <w:rsid w:val="00B77C8B"/>
    <w:rsid w:val="00B846E0"/>
    <w:rsid w:val="00B87D83"/>
    <w:rsid w:val="00B9508B"/>
    <w:rsid w:val="00B97794"/>
    <w:rsid w:val="00BA75F7"/>
    <w:rsid w:val="00BA7864"/>
    <w:rsid w:val="00BB73A0"/>
    <w:rsid w:val="00BC0F6E"/>
    <w:rsid w:val="00BC231C"/>
    <w:rsid w:val="00BD0033"/>
    <w:rsid w:val="00BD05E4"/>
    <w:rsid w:val="00BD15F1"/>
    <w:rsid w:val="00BD3EE5"/>
    <w:rsid w:val="00BD5051"/>
    <w:rsid w:val="00BD7C8E"/>
    <w:rsid w:val="00BE3D29"/>
    <w:rsid w:val="00BF17EB"/>
    <w:rsid w:val="00BF38DE"/>
    <w:rsid w:val="00BF5145"/>
    <w:rsid w:val="00BF76DA"/>
    <w:rsid w:val="00C03BFD"/>
    <w:rsid w:val="00C069BA"/>
    <w:rsid w:val="00C122EF"/>
    <w:rsid w:val="00C13074"/>
    <w:rsid w:val="00C2510B"/>
    <w:rsid w:val="00C260FD"/>
    <w:rsid w:val="00C338A8"/>
    <w:rsid w:val="00C346FC"/>
    <w:rsid w:val="00C3733B"/>
    <w:rsid w:val="00C45B17"/>
    <w:rsid w:val="00C61CF1"/>
    <w:rsid w:val="00C62F60"/>
    <w:rsid w:val="00C650EC"/>
    <w:rsid w:val="00C7207C"/>
    <w:rsid w:val="00C73BC2"/>
    <w:rsid w:val="00C73D52"/>
    <w:rsid w:val="00C92296"/>
    <w:rsid w:val="00CA0461"/>
    <w:rsid w:val="00CA344E"/>
    <w:rsid w:val="00CA3569"/>
    <w:rsid w:val="00CA3EA6"/>
    <w:rsid w:val="00CA4CEB"/>
    <w:rsid w:val="00CA7DF8"/>
    <w:rsid w:val="00CB1C0C"/>
    <w:rsid w:val="00CB4396"/>
    <w:rsid w:val="00CB6202"/>
    <w:rsid w:val="00CC3B81"/>
    <w:rsid w:val="00CC7769"/>
    <w:rsid w:val="00CD4852"/>
    <w:rsid w:val="00CE0E65"/>
    <w:rsid w:val="00CE16E3"/>
    <w:rsid w:val="00CE1ACD"/>
    <w:rsid w:val="00CE624D"/>
    <w:rsid w:val="00CE66F9"/>
    <w:rsid w:val="00CE6BB9"/>
    <w:rsid w:val="00D003F8"/>
    <w:rsid w:val="00D04229"/>
    <w:rsid w:val="00D1308A"/>
    <w:rsid w:val="00D20040"/>
    <w:rsid w:val="00D220C6"/>
    <w:rsid w:val="00D334A4"/>
    <w:rsid w:val="00D335B3"/>
    <w:rsid w:val="00D42896"/>
    <w:rsid w:val="00D42B7D"/>
    <w:rsid w:val="00D503B9"/>
    <w:rsid w:val="00D50499"/>
    <w:rsid w:val="00D55104"/>
    <w:rsid w:val="00D615EC"/>
    <w:rsid w:val="00D66EA9"/>
    <w:rsid w:val="00D67143"/>
    <w:rsid w:val="00D70D7B"/>
    <w:rsid w:val="00D73ABB"/>
    <w:rsid w:val="00D8016B"/>
    <w:rsid w:val="00D834DB"/>
    <w:rsid w:val="00D90120"/>
    <w:rsid w:val="00D90483"/>
    <w:rsid w:val="00D90D17"/>
    <w:rsid w:val="00D92877"/>
    <w:rsid w:val="00D96C7E"/>
    <w:rsid w:val="00D9726C"/>
    <w:rsid w:val="00DA5A54"/>
    <w:rsid w:val="00DB245A"/>
    <w:rsid w:val="00DC73C0"/>
    <w:rsid w:val="00DD0DA9"/>
    <w:rsid w:val="00DD38B7"/>
    <w:rsid w:val="00DD5F4B"/>
    <w:rsid w:val="00DE23BA"/>
    <w:rsid w:val="00DF30FD"/>
    <w:rsid w:val="00E01E24"/>
    <w:rsid w:val="00E02206"/>
    <w:rsid w:val="00E1365F"/>
    <w:rsid w:val="00E13912"/>
    <w:rsid w:val="00E1710E"/>
    <w:rsid w:val="00E237F4"/>
    <w:rsid w:val="00E2751F"/>
    <w:rsid w:val="00E27D5E"/>
    <w:rsid w:val="00E3039A"/>
    <w:rsid w:val="00E34543"/>
    <w:rsid w:val="00E42B17"/>
    <w:rsid w:val="00E46E95"/>
    <w:rsid w:val="00E504B2"/>
    <w:rsid w:val="00E527A2"/>
    <w:rsid w:val="00E53E57"/>
    <w:rsid w:val="00E57AD8"/>
    <w:rsid w:val="00E61C1E"/>
    <w:rsid w:val="00E67FF9"/>
    <w:rsid w:val="00E72E7F"/>
    <w:rsid w:val="00E75505"/>
    <w:rsid w:val="00E756E7"/>
    <w:rsid w:val="00E77D96"/>
    <w:rsid w:val="00E85584"/>
    <w:rsid w:val="00E874B9"/>
    <w:rsid w:val="00E95647"/>
    <w:rsid w:val="00E97A69"/>
    <w:rsid w:val="00EA0655"/>
    <w:rsid w:val="00EA5F0F"/>
    <w:rsid w:val="00EB5599"/>
    <w:rsid w:val="00EB67F7"/>
    <w:rsid w:val="00EB7DD0"/>
    <w:rsid w:val="00EC33FA"/>
    <w:rsid w:val="00EC6D5E"/>
    <w:rsid w:val="00EC72D2"/>
    <w:rsid w:val="00ED110D"/>
    <w:rsid w:val="00ED4D1F"/>
    <w:rsid w:val="00ED4EEF"/>
    <w:rsid w:val="00EE05F3"/>
    <w:rsid w:val="00EE5606"/>
    <w:rsid w:val="00EF78B3"/>
    <w:rsid w:val="00F00EAD"/>
    <w:rsid w:val="00F020CA"/>
    <w:rsid w:val="00F1076C"/>
    <w:rsid w:val="00F1188E"/>
    <w:rsid w:val="00F11918"/>
    <w:rsid w:val="00F11E19"/>
    <w:rsid w:val="00F13F4B"/>
    <w:rsid w:val="00F1707B"/>
    <w:rsid w:val="00F22385"/>
    <w:rsid w:val="00F22FC8"/>
    <w:rsid w:val="00F24437"/>
    <w:rsid w:val="00F246D2"/>
    <w:rsid w:val="00F257A0"/>
    <w:rsid w:val="00F27326"/>
    <w:rsid w:val="00F31AA9"/>
    <w:rsid w:val="00F4093A"/>
    <w:rsid w:val="00F51811"/>
    <w:rsid w:val="00F55262"/>
    <w:rsid w:val="00F5603C"/>
    <w:rsid w:val="00F642E9"/>
    <w:rsid w:val="00F65EE3"/>
    <w:rsid w:val="00F67BFF"/>
    <w:rsid w:val="00F705DA"/>
    <w:rsid w:val="00F72E10"/>
    <w:rsid w:val="00F7636C"/>
    <w:rsid w:val="00F820ED"/>
    <w:rsid w:val="00F90E78"/>
    <w:rsid w:val="00F934AC"/>
    <w:rsid w:val="00FA0A86"/>
    <w:rsid w:val="00FA719A"/>
    <w:rsid w:val="00FA79C7"/>
    <w:rsid w:val="00FB20DF"/>
    <w:rsid w:val="00FB72B3"/>
    <w:rsid w:val="00FD1C49"/>
    <w:rsid w:val="00FD23C7"/>
    <w:rsid w:val="00FD5B49"/>
    <w:rsid w:val="00FD5C48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AFD3BF"/>
  <w15:docId w15:val="{630714E6-7A9A-43A5-9419-C3FDCAC0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10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10A2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10A2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10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10A2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49A52-05E6-4D16-8992-53AAADEBF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ZZZ TKS KOMMUNIKATION</dc:creator>
  <cp:lastModifiedBy>Korb, Nicole</cp:lastModifiedBy>
  <cp:revision>3</cp:revision>
  <cp:lastPrinted>2020-01-13T12:41:00Z</cp:lastPrinted>
  <dcterms:created xsi:type="dcterms:W3CDTF">2020-04-28T11:13:00Z</dcterms:created>
  <dcterms:modified xsi:type="dcterms:W3CDTF">2020-04-28T12:19:00Z</dcterms:modified>
</cp:coreProperties>
</file>