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5758C5" w:rsidP="001E7E0A">
            <w:pPr>
              <w:pStyle w:val="Datumsangabe"/>
            </w:pPr>
            <w:r>
              <w:t>05</w:t>
            </w:r>
            <w:r w:rsidR="00C74F40">
              <w:t>.</w:t>
            </w:r>
            <w:r>
              <w:t>08.</w:t>
            </w:r>
            <w:r w:rsidR="00C74F40">
              <w:t>2020</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8D00E4">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A278FD" w:rsidRDefault="00A278FD" w:rsidP="00DE2408">
      <w:pPr>
        <w:pStyle w:val="StandardWeb1"/>
        <w:spacing w:line="360" w:lineRule="auto"/>
        <w:jc w:val="both"/>
        <w:rPr>
          <w:rFonts w:ascii="TKTypeRegular" w:hAnsi="TKTypeRegular"/>
          <w:b/>
          <w:sz w:val="20"/>
          <w:szCs w:val="20"/>
        </w:rPr>
      </w:pPr>
    </w:p>
    <w:p w:rsidR="000C4658" w:rsidRPr="00824E7C" w:rsidRDefault="000C4658" w:rsidP="000C4658">
      <w:pPr>
        <w:autoSpaceDE w:val="0"/>
        <w:autoSpaceDN w:val="0"/>
        <w:adjustRightInd w:val="0"/>
        <w:spacing w:line="360" w:lineRule="auto"/>
        <w:rPr>
          <w:rFonts w:ascii="TKTypeRegular" w:hAnsi="TKTypeRegular" w:cs="TKTypeRegular-Regular"/>
          <w:b/>
        </w:rPr>
      </w:pPr>
      <w:r w:rsidRPr="00824E7C">
        <w:rPr>
          <w:rFonts w:ascii="TKTypeRegular" w:hAnsi="TKTypeRegular" w:cs="TKTypeRegular-Regular"/>
          <w:b/>
        </w:rPr>
        <w:t xml:space="preserve">thyssenkrupp Steel investiert am Standort Duisburg: Neuer Hubbalkenofen sorgt für Qualität bei Premiumoberflächen </w:t>
      </w:r>
    </w:p>
    <w:p w:rsidR="000C4658" w:rsidRPr="00824E7C" w:rsidRDefault="000C4658" w:rsidP="000C4658">
      <w:pPr>
        <w:autoSpaceDE w:val="0"/>
        <w:autoSpaceDN w:val="0"/>
        <w:adjustRightInd w:val="0"/>
        <w:spacing w:line="360" w:lineRule="auto"/>
        <w:rPr>
          <w:rFonts w:ascii="TKTypeRegular" w:hAnsi="TKTypeRegular" w:cs="TKTypeRegular-Regular"/>
        </w:rPr>
      </w:pPr>
    </w:p>
    <w:p w:rsidR="000C4658" w:rsidRPr="00824E7C" w:rsidRDefault="000C4658" w:rsidP="000C4658">
      <w:pPr>
        <w:autoSpaceDE w:val="0"/>
        <w:autoSpaceDN w:val="0"/>
        <w:adjustRightInd w:val="0"/>
        <w:spacing w:line="360" w:lineRule="auto"/>
        <w:rPr>
          <w:rFonts w:ascii="TKTypeRegular" w:hAnsi="TKTypeRegular" w:cs="TKTypeRegular-Regular"/>
        </w:rPr>
      </w:pPr>
      <w:r w:rsidRPr="00824E7C">
        <w:rPr>
          <w:rFonts w:ascii="TKTypeRegular" w:hAnsi="TKTypeRegular" w:cs="TKTypeRegular-Regular"/>
        </w:rPr>
        <w:t>thyssenkrupp macht den Weg frei für die erste Investition</w:t>
      </w:r>
      <w:r w:rsidR="005758C5">
        <w:rPr>
          <w:rFonts w:ascii="TKTypeRegular" w:hAnsi="TKTypeRegular" w:cs="TKTypeRegular-Regular"/>
        </w:rPr>
        <w:t xml:space="preserve"> im Rahmen der Strategie 2030. Als erstes Projekt wird im Warmbandwerk 2 am Standort Duisburg ein neuer Hubbalkenofen errichtet</w:t>
      </w:r>
      <w:r w:rsidRPr="00824E7C">
        <w:rPr>
          <w:rFonts w:ascii="TKTypeRegular" w:hAnsi="TKTypeRegular" w:cs="TKTypeRegular-Regular"/>
        </w:rPr>
        <w:t xml:space="preserve">. Das neue Aggregat soll für eine </w:t>
      </w:r>
      <w:r w:rsidR="000B22F9">
        <w:rPr>
          <w:rFonts w:ascii="TKTypeRegular" w:hAnsi="TKTypeRegular" w:cs="TKTypeRegular-Regular"/>
        </w:rPr>
        <w:t>nochmals</w:t>
      </w:r>
      <w:r w:rsidRPr="00824E7C">
        <w:rPr>
          <w:rFonts w:ascii="TKTypeRegular" w:hAnsi="TKTypeRegular" w:cs="TKTypeRegular-Regular"/>
        </w:rPr>
        <w:t xml:space="preserve"> verbesserte Oberflächenqualität bei Premiumblechen, die zum Beispiel für die Außenhaut von Autos benötigt werden, sorgen. Die ers</w:t>
      </w:r>
      <w:r>
        <w:rPr>
          <w:rFonts w:ascii="TKTypeRegular" w:hAnsi="TKTypeRegular" w:cs="TKTypeRegular-Regular"/>
        </w:rPr>
        <w:t xml:space="preserve">ten Aufträge </w:t>
      </w:r>
      <w:r w:rsidRPr="00824E7C">
        <w:rPr>
          <w:rFonts w:ascii="TKTypeRegular" w:hAnsi="TKTypeRegular" w:cs="TKTypeRegular-Regular"/>
        </w:rPr>
        <w:t>werden in Kürze vergeben. Die Fertigstellung ist für 2022 geplant.</w:t>
      </w:r>
      <w:r w:rsidR="009E2398">
        <w:rPr>
          <w:rFonts w:ascii="TKTypeRegular" w:hAnsi="TKTypeRegular" w:cs="TKTypeRegular-Regular"/>
        </w:rPr>
        <w:t xml:space="preserve"> Das Investitionsvolumen liegt im mittleren zweistelligen Millionenbereich. </w:t>
      </w:r>
    </w:p>
    <w:p w:rsidR="000C4658" w:rsidRPr="00824E7C" w:rsidRDefault="000C4658" w:rsidP="000C4658">
      <w:pPr>
        <w:autoSpaceDE w:val="0"/>
        <w:autoSpaceDN w:val="0"/>
        <w:adjustRightInd w:val="0"/>
        <w:spacing w:line="360" w:lineRule="auto"/>
        <w:rPr>
          <w:rFonts w:ascii="TKTypeRegular" w:hAnsi="TKTypeRegular" w:cs="TKTypeRegular-Regular"/>
        </w:rPr>
      </w:pPr>
    </w:p>
    <w:p w:rsidR="000C4658" w:rsidRPr="00824E7C" w:rsidRDefault="000C4658" w:rsidP="000C4658">
      <w:pPr>
        <w:autoSpaceDE w:val="0"/>
        <w:autoSpaceDN w:val="0"/>
        <w:adjustRightInd w:val="0"/>
        <w:spacing w:line="360" w:lineRule="auto"/>
        <w:rPr>
          <w:rFonts w:ascii="TKTypeRegular" w:hAnsi="TKTypeRegular" w:cs="TKTypeRegular-Regular"/>
          <w:b/>
        </w:rPr>
      </w:pPr>
      <w:r>
        <w:rPr>
          <w:rFonts w:ascii="TKTypeRegular" w:hAnsi="TKTypeRegular" w:cs="TKTypeRegular-Regular"/>
          <w:b/>
        </w:rPr>
        <w:t xml:space="preserve">Technologieführerschaft </w:t>
      </w:r>
      <w:r w:rsidR="00A278FD">
        <w:rPr>
          <w:rFonts w:ascii="TKTypeRegular" w:hAnsi="TKTypeRegular" w:cs="TKTypeRegular-Regular"/>
          <w:b/>
        </w:rPr>
        <w:t>und Qualität für steigende</w:t>
      </w:r>
      <w:r w:rsidR="005758C5">
        <w:rPr>
          <w:rFonts w:ascii="TKTypeRegular" w:hAnsi="TKTypeRegular" w:cs="TKTypeRegular-Regular"/>
          <w:b/>
        </w:rPr>
        <w:t xml:space="preserve"> Kundenanforderungen </w:t>
      </w:r>
      <w:r>
        <w:rPr>
          <w:rFonts w:ascii="TKTypeRegular" w:hAnsi="TKTypeRegular" w:cs="TKTypeRegular-Regular"/>
          <w:b/>
        </w:rPr>
        <w:t>im Blick</w:t>
      </w:r>
    </w:p>
    <w:p w:rsidR="000C4658" w:rsidRPr="00824E7C" w:rsidRDefault="000C4658" w:rsidP="00C74F40">
      <w:pPr>
        <w:autoSpaceDE w:val="0"/>
        <w:autoSpaceDN w:val="0"/>
        <w:adjustRightInd w:val="0"/>
        <w:spacing w:line="360" w:lineRule="auto"/>
        <w:jc w:val="both"/>
        <w:rPr>
          <w:rFonts w:ascii="TKTypeRegular" w:hAnsi="TKTypeRegular" w:cs="TKTypeRegular-Regular"/>
        </w:rPr>
      </w:pPr>
    </w:p>
    <w:p w:rsidR="000C4658" w:rsidRDefault="005758C5" w:rsidP="00C74F40">
      <w:pPr>
        <w:autoSpaceDE w:val="0"/>
        <w:autoSpaceDN w:val="0"/>
        <w:adjustRightInd w:val="0"/>
        <w:spacing w:line="360" w:lineRule="auto"/>
        <w:jc w:val="both"/>
        <w:rPr>
          <w:rFonts w:ascii="TKTypeRegular" w:hAnsi="TKTypeRegular"/>
        </w:rPr>
      </w:pPr>
      <w:r>
        <w:rPr>
          <w:rFonts w:ascii="TKTypeRegular" w:hAnsi="TKTypeRegular" w:cs="TKTypeRegular-Regular"/>
        </w:rPr>
        <w:t>Im Vordergrund der Stahl-</w:t>
      </w:r>
      <w:r w:rsidR="000C4658" w:rsidRPr="00824E7C">
        <w:rPr>
          <w:rFonts w:ascii="TKTypeRegular" w:hAnsi="TKTypeRegular" w:cs="TKTypeRegular-Regular"/>
        </w:rPr>
        <w:t xml:space="preserve">Strategie 20-30 stehen die </w:t>
      </w:r>
      <w:r w:rsidR="00A278FD">
        <w:rPr>
          <w:rFonts w:ascii="TKTypeRegular" w:hAnsi="TKTypeRegular" w:cs="TKTypeRegular-Regular"/>
        </w:rPr>
        <w:t xml:space="preserve">gezielte </w:t>
      </w:r>
      <w:r w:rsidR="000C4658" w:rsidRPr="00824E7C">
        <w:rPr>
          <w:rFonts w:ascii="TKTypeRegular" w:hAnsi="TKTypeRegular"/>
        </w:rPr>
        <w:t xml:space="preserve">Optimierung des Produktionsnetzwerks und eine konsequente Ausrichtung des Produktportfolios auf Zukunftsmärkte und profitable </w:t>
      </w:r>
      <w:proofErr w:type="spellStart"/>
      <w:r w:rsidR="000C4658" w:rsidRPr="00824E7C">
        <w:rPr>
          <w:rFonts w:ascii="TKTypeRegular" w:hAnsi="TKTypeRegular"/>
        </w:rPr>
        <w:t>Stahlgüten</w:t>
      </w:r>
      <w:proofErr w:type="spellEnd"/>
      <w:r w:rsidR="000C4658" w:rsidRPr="00824E7C">
        <w:rPr>
          <w:rFonts w:ascii="TKTypeRegular" w:hAnsi="TKTypeRegular"/>
        </w:rPr>
        <w:t xml:space="preserve">. Dazu zählen Mehrphasenstähle, Leichtbaustähle sowie </w:t>
      </w:r>
      <w:proofErr w:type="spellStart"/>
      <w:r w:rsidR="000C4658" w:rsidRPr="00824E7C">
        <w:rPr>
          <w:rFonts w:ascii="TKTypeRegular" w:hAnsi="TKTypeRegular"/>
        </w:rPr>
        <w:t>Güten</w:t>
      </w:r>
      <w:proofErr w:type="spellEnd"/>
      <w:r w:rsidR="000C4658" w:rsidRPr="00824E7C">
        <w:rPr>
          <w:rFonts w:ascii="TKTypeRegular" w:hAnsi="TKTypeRegular"/>
        </w:rPr>
        <w:t xml:space="preserve"> mit hoher Oberflächenqualität. Außerdem wird die Produktion hochwertiger, nichtkornorientierter Elektrostähle gestärkt, die für die Elektromobilität essentiell werden. </w:t>
      </w:r>
      <w:r w:rsidR="00183C5A">
        <w:rPr>
          <w:rFonts w:ascii="TKTypeRegular" w:hAnsi="TKTypeRegular"/>
        </w:rPr>
        <w:t xml:space="preserve">Dr. </w:t>
      </w:r>
      <w:r>
        <w:rPr>
          <w:rFonts w:ascii="TKTypeRegular" w:hAnsi="TKTypeRegular"/>
        </w:rPr>
        <w:t>Arnd Köfler</w:t>
      </w:r>
      <w:r w:rsidR="000C4658" w:rsidRPr="00824E7C">
        <w:rPr>
          <w:rFonts w:ascii="TKTypeRegular" w:hAnsi="TKTypeRegular"/>
        </w:rPr>
        <w:t xml:space="preserve">, </w:t>
      </w:r>
      <w:r w:rsidR="00A278FD">
        <w:rPr>
          <w:rFonts w:ascii="TKTypeRegular" w:hAnsi="TKTypeRegular"/>
        </w:rPr>
        <w:t>Technologiev</w:t>
      </w:r>
      <w:r>
        <w:rPr>
          <w:rFonts w:ascii="TKTypeRegular" w:hAnsi="TKTypeRegular"/>
        </w:rPr>
        <w:t xml:space="preserve">orstand </w:t>
      </w:r>
      <w:r w:rsidR="000C4658" w:rsidRPr="00824E7C">
        <w:rPr>
          <w:rFonts w:ascii="TKTypeRegular" w:hAnsi="TKTypeRegular"/>
        </w:rPr>
        <w:t>bei thyssenkrupp Steel: „</w:t>
      </w:r>
      <w:r w:rsidR="000C4658">
        <w:rPr>
          <w:rFonts w:ascii="TKTypeRegular" w:hAnsi="TKTypeRegular"/>
        </w:rPr>
        <w:t xml:space="preserve">Mit dem neuen Hubbalkenofen </w:t>
      </w:r>
      <w:r w:rsidR="000C4658" w:rsidRPr="00824E7C">
        <w:rPr>
          <w:rFonts w:ascii="TKTypeRegular" w:hAnsi="TKTypeRegular"/>
        </w:rPr>
        <w:t xml:space="preserve">sichern wir unsere technologischen Fähigkeiten, um uns auch in Zukunft über die Qualität unserer Produkte differenzieren zu können. </w:t>
      </w:r>
      <w:r w:rsidR="000C4658">
        <w:rPr>
          <w:rFonts w:ascii="TKTypeRegular" w:hAnsi="TKTypeRegular"/>
        </w:rPr>
        <w:t>Mit der Investition kommen wir den steigenden</w:t>
      </w:r>
      <w:r w:rsidR="000C4658" w:rsidRPr="0021516E">
        <w:rPr>
          <w:rFonts w:ascii="TKTypeRegular" w:hAnsi="TKTypeRegular"/>
        </w:rPr>
        <w:t xml:space="preserve"> Anforderungen </w:t>
      </w:r>
      <w:r w:rsidR="000C4658">
        <w:rPr>
          <w:rFonts w:ascii="TKTypeRegular" w:hAnsi="TKTypeRegular"/>
        </w:rPr>
        <w:t xml:space="preserve">unserer Kunden aus der Automobilindustrie nach immer besserer </w:t>
      </w:r>
      <w:r w:rsidR="000C4658" w:rsidRPr="0021516E">
        <w:rPr>
          <w:rFonts w:ascii="TKTypeRegular" w:hAnsi="TKTypeRegular"/>
        </w:rPr>
        <w:t>Oberflächenqualität</w:t>
      </w:r>
      <w:r w:rsidR="000C4658">
        <w:rPr>
          <w:rFonts w:ascii="TKTypeRegular" w:hAnsi="TKTypeRegular"/>
        </w:rPr>
        <w:t xml:space="preserve"> nach. Wir wollen auch bei der nächsten Generation von </w:t>
      </w:r>
      <w:r w:rsidR="000C4658" w:rsidRPr="00824E7C">
        <w:rPr>
          <w:rFonts w:ascii="TKTypeRegular" w:hAnsi="TKTypeRegular"/>
        </w:rPr>
        <w:t>High-End-Stählen</w:t>
      </w:r>
      <w:r w:rsidR="000C4658">
        <w:rPr>
          <w:rFonts w:ascii="TKTypeRegular" w:hAnsi="TKTypeRegular"/>
        </w:rPr>
        <w:t xml:space="preserve"> in diesem Bereich </w:t>
      </w:r>
      <w:r w:rsidR="000C4658" w:rsidRPr="00824E7C">
        <w:rPr>
          <w:rFonts w:ascii="TKTypeRegular" w:hAnsi="TKTypeRegular"/>
        </w:rPr>
        <w:t>technologisch führend sein</w:t>
      </w:r>
      <w:r w:rsidR="000C4658">
        <w:rPr>
          <w:rFonts w:ascii="TKTypeRegular" w:hAnsi="TKTypeRegular"/>
        </w:rPr>
        <w:t xml:space="preserve">.“ </w:t>
      </w:r>
    </w:p>
    <w:p w:rsidR="00C74F40" w:rsidRDefault="00C74F40" w:rsidP="00C74F40">
      <w:pPr>
        <w:autoSpaceDE w:val="0"/>
        <w:autoSpaceDN w:val="0"/>
        <w:adjustRightInd w:val="0"/>
        <w:spacing w:line="360" w:lineRule="auto"/>
        <w:jc w:val="both"/>
        <w:rPr>
          <w:rFonts w:ascii="TKTypeRegular" w:hAnsi="TKTypeRegular"/>
        </w:rPr>
      </w:pPr>
    </w:p>
    <w:p w:rsidR="00C74F40" w:rsidRDefault="00C74F40" w:rsidP="00C74F40">
      <w:pPr>
        <w:autoSpaceDE w:val="0"/>
        <w:autoSpaceDN w:val="0"/>
        <w:adjustRightInd w:val="0"/>
        <w:spacing w:line="360" w:lineRule="auto"/>
        <w:jc w:val="both"/>
        <w:rPr>
          <w:rFonts w:ascii="TKTypeRegular" w:hAnsi="TKTypeRegular"/>
        </w:rPr>
      </w:pPr>
    </w:p>
    <w:p w:rsidR="00A278FD" w:rsidRDefault="00A278FD" w:rsidP="00C74F40">
      <w:pPr>
        <w:autoSpaceDE w:val="0"/>
        <w:autoSpaceDN w:val="0"/>
        <w:adjustRightInd w:val="0"/>
        <w:spacing w:line="360" w:lineRule="auto"/>
        <w:jc w:val="both"/>
        <w:rPr>
          <w:rFonts w:ascii="TKTypeRegular" w:hAnsi="TKTypeRegular"/>
        </w:rPr>
      </w:pPr>
    </w:p>
    <w:p w:rsidR="00A278FD" w:rsidRDefault="00A278FD" w:rsidP="00C74F40">
      <w:pPr>
        <w:autoSpaceDE w:val="0"/>
        <w:autoSpaceDN w:val="0"/>
        <w:adjustRightInd w:val="0"/>
        <w:spacing w:line="360" w:lineRule="auto"/>
        <w:jc w:val="both"/>
        <w:rPr>
          <w:rFonts w:ascii="TKTypeRegular" w:hAnsi="TKTypeRegular"/>
        </w:rPr>
      </w:pPr>
    </w:p>
    <w:p w:rsidR="00C74F40" w:rsidRDefault="00C74F40" w:rsidP="00C74F40">
      <w:pPr>
        <w:autoSpaceDE w:val="0"/>
        <w:autoSpaceDN w:val="0"/>
        <w:adjustRightInd w:val="0"/>
        <w:spacing w:line="360" w:lineRule="auto"/>
        <w:jc w:val="both"/>
        <w:rPr>
          <w:rFonts w:ascii="TKTypeRegular" w:hAnsi="TKTypeRegular"/>
        </w:rPr>
      </w:pPr>
    </w:p>
    <w:p w:rsidR="00C74F40" w:rsidRPr="00824E7C" w:rsidRDefault="00C74F40" w:rsidP="00C74F40">
      <w:pPr>
        <w:autoSpaceDE w:val="0"/>
        <w:autoSpaceDN w:val="0"/>
        <w:adjustRightInd w:val="0"/>
        <w:spacing w:line="360" w:lineRule="auto"/>
        <w:jc w:val="both"/>
        <w:rPr>
          <w:rFonts w:ascii="TKTypeRegular" w:hAnsi="TKTypeRegular"/>
        </w:rPr>
      </w:pPr>
    </w:p>
    <w:p w:rsidR="000C4658" w:rsidRPr="00824E7C" w:rsidRDefault="000C4658" w:rsidP="000C4658">
      <w:pPr>
        <w:autoSpaceDE w:val="0"/>
        <w:autoSpaceDN w:val="0"/>
        <w:adjustRightInd w:val="0"/>
        <w:spacing w:line="360" w:lineRule="auto"/>
        <w:rPr>
          <w:rFonts w:ascii="TKTypeRegular" w:hAnsi="TKTypeRegular"/>
        </w:rPr>
      </w:pPr>
    </w:p>
    <w:p w:rsidR="000C4658" w:rsidRPr="0021516E" w:rsidRDefault="000C4658" w:rsidP="000C4658">
      <w:pPr>
        <w:autoSpaceDE w:val="0"/>
        <w:autoSpaceDN w:val="0"/>
        <w:adjustRightInd w:val="0"/>
        <w:spacing w:line="360" w:lineRule="auto"/>
        <w:rPr>
          <w:rFonts w:ascii="TKTypeRegular" w:hAnsi="TKTypeRegular"/>
          <w:b/>
        </w:rPr>
      </w:pPr>
      <w:r>
        <w:rPr>
          <w:rFonts w:ascii="TKTypeRegular" w:hAnsi="TKTypeRegular"/>
          <w:b/>
        </w:rPr>
        <w:t xml:space="preserve">Hubbalkenofen dient der </w:t>
      </w:r>
      <w:r w:rsidRPr="0021516E">
        <w:rPr>
          <w:rFonts w:ascii="TKTypeRegular" w:hAnsi="TKTypeRegular"/>
          <w:b/>
        </w:rPr>
        <w:t>Ertüchtigung des Warmbandwerkes 2 am Standort Duisburg</w:t>
      </w:r>
    </w:p>
    <w:p w:rsidR="000C4658" w:rsidRDefault="000C4658" w:rsidP="000C4658">
      <w:pPr>
        <w:autoSpaceDE w:val="0"/>
        <w:autoSpaceDN w:val="0"/>
        <w:adjustRightInd w:val="0"/>
        <w:spacing w:line="360" w:lineRule="auto"/>
        <w:rPr>
          <w:rFonts w:ascii="TKTypeRegular" w:hAnsi="TKTypeRegular"/>
        </w:rPr>
      </w:pPr>
    </w:p>
    <w:p w:rsidR="000C4658" w:rsidRDefault="000C4658" w:rsidP="00C74F40">
      <w:pPr>
        <w:autoSpaceDE w:val="0"/>
        <w:autoSpaceDN w:val="0"/>
        <w:adjustRightInd w:val="0"/>
        <w:spacing w:line="360" w:lineRule="auto"/>
        <w:jc w:val="both"/>
        <w:rPr>
          <w:rFonts w:ascii="TKTypeRegular" w:hAnsi="TKTypeRegular"/>
        </w:rPr>
      </w:pPr>
      <w:r w:rsidRPr="00824E7C">
        <w:rPr>
          <w:rFonts w:ascii="TKTypeRegular" w:hAnsi="TKTypeRegular"/>
        </w:rPr>
        <w:t>D</w:t>
      </w:r>
      <w:r>
        <w:rPr>
          <w:rFonts w:ascii="TKTypeRegular" w:hAnsi="TKTypeRegular"/>
        </w:rPr>
        <w:t xml:space="preserve">as neue, über 50 Meter lange Aggregat, wird im Warmbandwerk 2 im </w:t>
      </w:r>
      <w:proofErr w:type="spellStart"/>
      <w:r>
        <w:rPr>
          <w:rFonts w:ascii="TKTypeRegular" w:hAnsi="TKTypeRegular"/>
        </w:rPr>
        <w:t>Werkteil</w:t>
      </w:r>
      <w:proofErr w:type="spellEnd"/>
      <w:r>
        <w:rPr>
          <w:rFonts w:ascii="TKTypeRegular" w:hAnsi="TKTypeRegular"/>
        </w:rPr>
        <w:t xml:space="preserve"> </w:t>
      </w:r>
      <w:proofErr w:type="spellStart"/>
      <w:r>
        <w:rPr>
          <w:rFonts w:ascii="TKTypeRegular" w:hAnsi="TKTypeRegular"/>
        </w:rPr>
        <w:t>Beeckerwerth</w:t>
      </w:r>
      <w:proofErr w:type="spellEnd"/>
      <w:r>
        <w:rPr>
          <w:rFonts w:ascii="TKTypeRegular" w:hAnsi="TKTypeRegular"/>
        </w:rPr>
        <w:t xml:space="preserve"> am Standort Duisburg gebaut</w:t>
      </w:r>
      <w:r w:rsidR="00A278FD">
        <w:rPr>
          <w:rFonts w:ascii="TKTypeRegular" w:hAnsi="TKTypeRegular"/>
        </w:rPr>
        <w:t xml:space="preserve"> und dient der </w:t>
      </w:r>
      <w:r>
        <w:rPr>
          <w:rFonts w:ascii="TKTypeRegular" w:hAnsi="TKTypeRegular"/>
        </w:rPr>
        <w:t xml:space="preserve">weiteren </w:t>
      </w:r>
      <w:r w:rsidR="000B22F9">
        <w:rPr>
          <w:rFonts w:ascii="TKTypeRegular" w:hAnsi="TKTypeRegular"/>
        </w:rPr>
        <w:t xml:space="preserve">Modernisierung und Flexibilisierung der </w:t>
      </w:r>
      <w:r w:rsidR="00A278FD">
        <w:rPr>
          <w:rFonts w:ascii="TKTypeRegular" w:hAnsi="TKTypeRegular"/>
        </w:rPr>
        <w:t>Anlage.</w:t>
      </w:r>
      <w:r>
        <w:rPr>
          <w:rFonts w:ascii="TKTypeRegular" w:hAnsi="TKTypeRegular"/>
        </w:rPr>
        <w:t xml:space="preserve"> Der Hubbalkenofen sorgt dafür, dass Oberflächenfehler beim Wiedererwärmen und Walzen von Brammen vermieden werden. Erreicht wird dies durch spezielle Hebe- und Senkvorrichtungen, die Oberflächenverletzungen an den bis zu 30 Tonnen schweren Brammen verhindern. Um den neuen Ofen zu errichten, wird ab Herbst 2020 zunächst das alte Aggregat zurückgebaut. Darauf folgt, nach Erhalt der notwendigen behördlichen Genehmigungen, im nächsten Jahr die Errichtung der neuen Anlage. D</w:t>
      </w:r>
      <w:r w:rsidR="00907F21">
        <w:rPr>
          <w:rFonts w:ascii="TKTypeRegular" w:hAnsi="TKTypeRegular"/>
        </w:rPr>
        <w:t>ie</w:t>
      </w:r>
      <w:r>
        <w:rPr>
          <w:rFonts w:ascii="TKTypeRegular" w:hAnsi="TKTypeRegular"/>
        </w:rPr>
        <w:t xml:space="preserve"> Fertigstellung ist für 2022 geplant.  </w:t>
      </w:r>
    </w:p>
    <w:p w:rsidR="00DE2408" w:rsidRDefault="00DE2408"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A278FD" w:rsidP="00DE2408">
      <w:pPr>
        <w:spacing w:line="288" w:lineRule="auto"/>
        <w:rPr>
          <w:szCs w:val="20"/>
        </w:rPr>
      </w:pPr>
      <w:r>
        <w:rPr>
          <w:szCs w:val="20"/>
        </w:rPr>
        <w:t xml:space="preserve">Head of </w:t>
      </w:r>
      <w:r w:rsidR="00C74F40">
        <w:rPr>
          <w:szCs w:val="20"/>
        </w:rPr>
        <w:t>Media Relations</w:t>
      </w:r>
    </w:p>
    <w:p w:rsidR="00EE4A53" w:rsidRPr="00EE4A53" w:rsidRDefault="00C74F40" w:rsidP="00DE2408">
      <w:pPr>
        <w:spacing w:line="288" w:lineRule="auto"/>
        <w:rPr>
          <w:szCs w:val="20"/>
        </w:rPr>
      </w:pPr>
      <w:r>
        <w:rPr>
          <w:szCs w:val="20"/>
        </w:rPr>
        <w:t>Mark Stagge</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00C74F40">
        <w:rPr>
          <w:szCs w:val="20"/>
        </w:rPr>
        <w:t>- 25159</w:t>
      </w:r>
    </w:p>
    <w:p w:rsidR="00EE4A53" w:rsidRDefault="008D00E4" w:rsidP="00DE2408">
      <w:pPr>
        <w:spacing w:line="288" w:lineRule="auto"/>
        <w:rPr>
          <w:szCs w:val="20"/>
        </w:rPr>
      </w:pPr>
      <w:hyperlink r:id="rId8" w:history="1">
        <w:r w:rsidR="00C74F40">
          <w:rPr>
            <w:rStyle w:val="Hyperlink"/>
            <w:szCs w:val="20"/>
          </w:rPr>
          <w:t>mark.stagge@thyssenkrupp.com</w:t>
        </w:r>
      </w:hyperlink>
    </w:p>
    <w:p w:rsidR="00EE4A53" w:rsidRDefault="008D00E4" w:rsidP="00DE2408">
      <w:pPr>
        <w:spacing w:line="288" w:lineRule="auto"/>
        <w:rPr>
          <w:rStyle w:val="Hyperlink"/>
        </w:rPr>
      </w:pPr>
      <w:hyperlink r:id="rId9" w:history="1">
        <w:r w:rsidR="00EE4A53" w:rsidRPr="00CE255A">
          <w:rPr>
            <w:rStyle w:val="Hyperlink"/>
          </w:rPr>
          <w:t>www.thyssenkrupp-steel.com</w:t>
        </w:r>
      </w:hyperlink>
    </w:p>
    <w:p w:rsidR="006A2F38" w:rsidRPr="00006CFC" w:rsidRDefault="006A2F38" w:rsidP="00DE2408">
      <w:pPr>
        <w:spacing w:line="288" w:lineRule="auto"/>
        <w:jc w:val="both"/>
      </w:pPr>
    </w:p>
    <w:p w:rsidR="001A69BC" w:rsidRPr="009E2398" w:rsidRDefault="001A69BC" w:rsidP="00DE2408">
      <w:pPr>
        <w:spacing w:line="288" w:lineRule="auto"/>
        <w:jc w:val="both"/>
        <w:rPr>
          <w:szCs w:val="20"/>
        </w:rPr>
      </w:pPr>
    </w:p>
    <w:p w:rsidR="00DE2408" w:rsidRPr="009E2398" w:rsidRDefault="00DE2408">
      <w:pPr>
        <w:spacing w:line="288" w:lineRule="auto"/>
        <w:jc w:val="both"/>
        <w:rPr>
          <w:szCs w:val="20"/>
        </w:rPr>
      </w:pPr>
    </w:p>
    <w:p w:rsidR="00C25224" w:rsidRPr="009E2398" w:rsidRDefault="00C25224">
      <w:pPr>
        <w:spacing w:line="288" w:lineRule="auto"/>
        <w:jc w:val="both"/>
        <w:rPr>
          <w:szCs w:val="20"/>
        </w:rPr>
      </w:pPr>
    </w:p>
    <w:sectPr w:rsidR="00C25224" w:rsidRPr="009E2398" w:rsidSect="003B516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BF" w:rsidRDefault="00A50FBF" w:rsidP="005B5ABA">
      <w:pPr>
        <w:spacing w:line="240" w:lineRule="auto"/>
      </w:pPr>
      <w:r>
        <w:separator/>
      </w:r>
    </w:p>
  </w:endnote>
  <w:endnote w:type="continuationSeparator" w:id="0">
    <w:p w:rsidR="00A50FBF" w:rsidRDefault="00A50FB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Regular-Regular">
    <w:panose1 w:val="00000000000000000000"/>
    <w:charset w:val="0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4E" w:rsidRDefault="001741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062A17">
                            <w:rPr>
                              <w:rFonts w:asciiTheme="majorHAnsi" w:hAnsiTheme="majorHAnsi"/>
                              <w:szCs w:val="14"/>
                            </w:rPr>
                            <w:t>-steel</w:t>
                          </w:r>
                          <w:bookmarkStart w:id="0" w:name="_GoBack"/>
                          <w:bookmarkEnd w:id="0"/>
                          <w:r>
                            <w:rPr>
                              <w:rFonts w:asciiTheme="majorHAnsi" w:hAnsiTheme="majorHAnsi"/>
                              <w:szCs w:val="14"/>
                            </w:rPr>
                            <w:t>@thyssenkrupp.com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17414E">
                            <w:rPr>
                              <w:rFonts w:asciiTheme="majorHAnsi" w:hAnsiTheme="majorHAnsi"/>
                              <w:szCs w:val="14"/>
                            </w:rPr>
                            <w:t xml:space="preserve">Dr. Klaus </w:t>
                          </w:r>
                          <w:proofErr w:type="spellStart"/>
                          <w:r w:rsidR="0017414E">
                            <w:rPr>
                              <w:rFonts w:asciiTheme="majorHAnsi" w:hAnsiTheme="majorHAnsi"/>
                              <w:szCs w:val="14"/>
                            </w:rPr>
                            <w:t>Keysberg</w:t>
                          </w:r>
                          <w:proofErr w:type="spellEnd"/>
                        </w:p>
                        <w:p w:rsidR="00104088" w:rsidRPr="00017C1F" w:rsidRDefault="00104088"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062A17">
                      <w:rPr>
                        <w:rFonts w:asciiTheme="majorHAnsi" w:hAnsiTheme="majorHAnsi"/>
                        <w:szCs w:val="14"/>
                      </w:rPr>
                      <w:t>-steel</w:t>
                    </w:r>
                    <w:bookmarkStart w:id="1" w:name="_GoBack"/>
                    <w:bookmarkEnd w:id="1"/>
                    <w:r>
                      <w:rPr>
                        <w:rFonts w:asciiTheme="majorHAnsi" w:hAnsiTheme="majorHAnsi"/>
                        <w:szCs w:val="14"/>
                      </w:rPr>
                      <w:t>@thyssenkrupp.com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17414E">
                      <w:rPr>
                        <w:rFonts w:asciiTheme="majorHAnsi" w:hAnsiTheme="majorHAnsi"/>
                        <w:szCs w:val="14"/>
                      </w:rPr>
                      <w:t xml:space="preserve">Dr. Klaus </w:t>
                    </w:r>
                    <w:proofErr w:type="spellStart"/>
                    <w:r w:rsidR="0017414E">
                      <w:rPr>
                        <w:rFonts w:asciiTheme="majorHAnsi" w:hAnsiTheme="majorHAnsi"/>
                        <w:szCs w:val="14"/>
                      </w:rPr>
                      <w:t>Keysberg</w:t>
                    </w:r>
                    <w:proofErr w:type="spellEnd"/>
                  </w:p>
                  <w:p w:rsidR="00104088" w:rsidRPr="00017C1F" w:rsidRDefault="00104088"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65AC" w:rsidRPr="00017C1F" w:rsidRDefault="007265A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7265AC" w:rsidRDefault="007265A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rsidR="007265AC" w:rsidRPr="00017C1F" w:rsidRDefault="007265A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rsidR="007265AC" w:rsidRPr="002108F1" w:rsidRDefault="007265A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7265AC" w:rsidRPr="00017C1F" w:rsidRDefault="007265A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7265AC" w:rsidRDefault="007265A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rsidR="007265AC" w:rsidRPr="00017C1F" w:rsidRDefault="007265A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xml:space="preserve">; Carsten Evers, Markus </w:t>
                    </w:r>
                    <w:proofErr w:type="spellStart"/>
                    <w:r>
                      <w:t>Grolms</w:t>
                    </w:r>
                    <w:proofErr w:type="spellEnd"/>
                    <w:r>
                      <w:t>, Dr.-Ing. Arnd Köfler</w:t>
                    </w:r>
                  </w:p>
                  <w:p w:rsidR="007265AC" w:rsidRPr="002108F1" w:rsidRDefault="007265A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BF" w:rsidRDefault="00A50FBF" w:rsidP="005B5ABA">
      <w:pPr>
        <w:spacing w:line="240" w:lineRule="auto"/>
      </w:pPr>
      <w:r>
        <w:separator/>
      </w:r>
    </w:p>
  </w:footnote>
  <w:footnote w:type="continuationSeparator" w:id="0">
    <w:p w:rsidR="00A50FBF" w:rsidRDefault="00A50FBF"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4E" w:rsidRDefault="001741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32A81" w:rsidP="001E7E0A">
                          <w:pPr>
                            <w:pStyle w:val="Datumsangabe"/>
                          </w:pPr>
                          <w:r>
                            <w:fldChar w:fldCharType="begin"/>
                          </w:r>
                          <w:r>
                            <w:instrText xml:space="preserve"> STYLEREF  Datumsangabe  \* MERGEFORMAT </w:instrText>
                          </w:r>
                          <w:r>
                            <w:fldChar w:fldCharType="separate"/>
                          </w:r>
                          <w:r w:rsidR="008D00E4">
                            <w:rPr>
                              <w:noProof/>
                            </w:rPr>
                            <w:t>05.08.2020</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8D00E4">
                            <w:rPr>
                              <w:noProof/>
                            </w:rPr>
                            <w:t>2</w:t>
                          </w:r>
                          <w:r>
                            <w:fldChar w:fldCharType="end"/>
                          </w:r>
                          <w:r>
                            <w:t>/</w:t>
                          </w:r>
                          <w:r w:rsidR="008D00E4">
                            <w:fldChar w:fldCharType="begin"/>
                          </w:r>
                          <w:r w:rsidR="008D00E4">
                            <w:instrText xml:space="preserve"> </w:instrText>
                          </w:r>
                          <w:r w:rsidR="008D00E4">
                            <w:instrText xml:space="preserve">NUMPAGES   \* MERGEFORMAT </w:instrText>
                          </w:r>
                          <w:r w:rsidR="008D00E4">
                            <w:fldChar w:fldCharType="separate"/>
                          </w:r>
                          <w:r w:rsidR="008D00E4">
                            <w:rPr>
                              <w:noProof/>
                            </w:rPr>
                            <w:t>2</w:t>
                          </w:r>
                          <w:r w:rsidR="008D00E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32A81" w:rsidP="001E7E0A">
                    <w:pPr>
                      <w:pStyle w:val="Datumsangabe"/>
                    </w:pPr>
                    <w:r>
                      <w:fldChar w:fldCharType="begin"/>
                    </w:r>
                    <w:r>
                      <w:instrText xml:space="preserve"> STYLEREF  Datumsangabe  \* MERGEFORMAT </w:instrText>
                    </w:r>
                    <w:r>
                      <w:fldChar w:fldCharType="separate"/>
                    </w:r>
                    <w:r w:rsidR="008D00E4">
                      <w:rPr>
                        <w:noProof/>
                      </w:rPr>
                      <w:t>05.08.2020</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8D00E4">
                      <w:rPr>
                        <w:noProof/>
                      </w:rPr>
                      <w:t>2</w:t>
                    </w:r>
                    <w:r>
                      <w:fldChar w:fldCharType="end"/>
                    </w:r>
                    <w:r>
                      <w:t>/</w:t>
                    </w:r>
                    <w:r w:rsidR="008D00E4">
                      <w:fldChar w:fldCharType="begin"/>
                    </w:r>
                    <w:r w:rsidR="008D00E4">
                      <w:instrText xml:space="preserve"> </w:instrText>
                    </w:r>
                    <w:r w:rsidR="008D00E4">
                      <w:instrText xml:space="preserve">NUMPAGES   \* MERGEFORMAT </w:instrText>
                    </w:r>
                    <w:r w:rsidR="008D00E4">
                      <w:fldChar w:fldCharType="separate"/>
                    </w:r>
                    <w:r w:rsidR="008D00E4">
                      <w:rPr>
                        <w:noProof/>
                      </w:rPr>
                      <w:t>2</w:t>
                    </w:r>
                    <w:r w:rsidR="008D00E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pt;height:4.35pt" o:bullet="t">
        <v:imagedata r:id="rId1" o:title="Bullet_blau_RGB_klein"/>
      </v:shape>
    </w:pict>
  </w:numPicBullet>
  <w:numPicBullet w:numPicBulletId="1">
    <w:pict>
      <v:shape id="_x0000_i1029" type="#_x0000_t75" style="width:4.35pt;height:4.3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2A17"/>
    <w:rsid w:val="00065D3B"/>
    <w:rsid w:val="000677D4"/>
    <w:rsid w:val="00067B08"/>
    <w:rsid w:val="00085CC6"/>
    <w:rsid w:val="00097807"/>
    <w:rsid w:val="000A3C08"/>
    <w:rsid w:val="000A40CF"/>
    <w:rsid w:val="000B07A1"/>
    <w:rsid w:val="000B22F9"/>
    <w:rsid w:val="000B6A80"/>
    <w:rsid w:val="000C4658"/>
    <w:rsid w:val="000D312E"/>
    <w:rsid w:val="000D4D6C"/>
    <w:rsid w:val="000D5867"/>
    <w:rsid w:val="000E478B"/>
    <w:rsid w:val="000F62A0"/>
    <w:rsid w:val="00102C50"/>
    <w:rsid w:val="00104088"/>
    <w:rsid w:val="001306E1"/>
    <w:rsid w:val="001364F9"/>
    <w:rsid w:val="00137A1B"/>
    <w:rsid w:val="00142A34"/>
    <w:rsid w:val="0014474F"/>
    <w:rsid w:val="001451D3"/>
    <w:rsid w:val="00146600"/>
    <w:rsid w:val="001553C0"/>
    <w:rsid w:val="00162A87"/>
    <w:rsid w:val="00165354"/>
    <w:rsid w:val="00166977"/>
    <w:rsid w:val="0017414E"/>
    <w:rsid w:val="00174160"/>
    <w:rsid w:val="0017592A"/>
    <w:rsid w:val="001769C1"/>
    <w:rsid w:val="00183C5A"/>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2AB2"/>
    <w:rsid w:val="003C3F58"/>
    <w:rsid w:val="003F068A"/>
    <w:rsid w:val="003F1CCB"/>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758C5"/>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5B34"/>
    <w:rsid w:val="006F5AA5"/>
    <w:rsid w:val="006F5FFF"/>
    <w:rsid w:val="007065C5"/>
    <w:rsid w:val="00710D9D"/>
    <w:rsid w:val="007226A9"/>
    <w:rsid w:val="00724EF3"/>
    <w:rsid w:val="007265AC"/>
    <w:rsid w:val="00741236"/>
    <w:rsid w:val="00741356"/>
    <w:rsid w:val="00743CA5"/>
    <w:rsid w:val="00746FED"/>
    <w:rsid w:val="00755DC2"/>
    <w:rsid w:val="0076698A"/>
    <w:rsid w:val="00777040"/>
    <w:rsid w:val="00781610"/>
    <w:rsid w:val="00782FD3"/>
    <w:rsid w:val="00783965"/>
    <w:rsid w:val="00785030"/>
    <w:rsid w:val="00787F97"/>
    <w:rsid w:val="007B21C7"/>
    <w:rsid w:val="007B7169"/>
    <w:rsid w:val="007C2073"/>
    <w:rsid w:val="007C45CE"/>
    <w:rsid w:val="007C6F64"/>
    <w:rsid w:val="007D2DC3"/>
    <w:rsid w:val="007D3550"/>
    <w:rsid w:val="007D7EEB"/>
    <w:rsid w:val="007E52ED"/>
    <w:rsid w:val="007E61E3"/>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00E4"/>
    <w:rsid w:val="008D1C62"/>
    <w:rsid w:val="008D3DFA"/>
    <w:rsid w:val="008E6AF9"/>
    <w:rsid w:val="008E7176"/>
    <w:rsid w:val="008F1C7C"/>
    <w:rsid w:val="008F2FF4"/>
    <w:rsid w:val="00905E94"/>
    <w:rsid w:val="00907F21"/>
    <w:rsid w:val="00910125"/>
    <w:rsid w:val="009110E9"/>
    <w:rsid w:val="00920002"/>
    <w:rsid w:val="00922375"/>
    <w:rsid w:val="0092247E"/>
    <w:rsid w:val="009406AB"/>
    <w:rsid w:val="00945837"/>
    <w:rsid w:val="00953B45"/>
    <w:rsid w:val="00953DA0"/>
    <w:rsid w:val="00957075"/>
    <w:rsid w:val="0096423A"/>
    <w:rsid w:val="009772C9"/>
    <w:rsid w:val="0098312D"/>
    <w:rsid w:val="00985B9C"/>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E2398"/>
    <w:rsid w:val="009F1C0D"/>
    <w:rsid w:val="009F576B"/>
    <w:rsid w:val="00A14FF4"/>
    <w:rsid w:val="00A16F76"/>
    <w:rsid w:val="00A278FD"/>
    <w:rsid w:val="00A429FE"/>
    <w:rsid w:val="00A50FBF"/>
    <w:rsid w:val="00A51FAE"/>
    <w:rsid w:val="00A54FA1"/>
    <w:rsid w:val="00A56A1B"/>
    <w:rsid w:val="00A57961"/>
    <w:rsid w:val="00A64166"/>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25224"/>
    <w:rsid w:val="00C30C7B"/>
    <w:rsid w:val="00C3733B"/>
    <w:rsid w:val="00C444D8"/>
    <w:rsid w:val="00C50779"/>
    <w:rsid w:val="00C61CF1"/>
    <w:rsid w:val="00C62F60"/>
    <w:rsid w:val="00C73BC2"/>
    <w:rsid w:val="00C73D52"/>
    <w:rsid w:val="00C74F40"/>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13A1"/>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E9243"/>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junk@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2B36-346C-429D-B720-963F9493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6</cp:revision>
  <cp:lastPrinted>2020-08-05T10:35:00Z</cp:lastPrinted>
  <dcterms:created xsi:type="dcterms:W3CDTF">2020-08-04T07:59:00Z</dcterms:created>
  <dcterms:modified xsi:type="dcterms:W3CDTF">2020-08-05T10:35:00Z</dcterms:modified>
</cp:coreProperties>
</file>