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8"/>
        <w:gridCol w:w="1724"/>
      </w:tblGrid>
      <w:tr w:rsidR="008D3DFA" w14:paraId="16D6355F" w14:textId="77777777" w:rsidTr="00AE5866">
        <w:trPr>
          <w:trHeight w:val="45"/>
        </w:trPr>
        <w:tc>
          <w:tcPr>
            <w:tcW w:w="7648" w:type="dxa"/>
          </w:tcPr>
          <w:p w14:paraId="40E790C4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0EA97ABC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0BBFEE34" w14:textId="77777777" w:rsidTr="00AE5866">
        <w:trPr>
          <w:trHeight w:val="408"/>
        </w:trPr>
        <w:tc>
          <w:tcPr>
            <w:tcW w:w="7648" w:type="dxa"/>
          </w:tcPr>
          <w:p w14:paraId="32CA4465" w14:textId="77777777" w:rsidR="001E7E0A" w:rsidRDefault="001E7E0A" w:rsidP="001E7E0A"/>
        </w:tc>
        <w:tc>
          <w:tcPr>
            <w:tcW w:w="1724" w:type="dxa"/>
          </w:tcPr>
          <w:p w14:paraId="14AEAA17" w14:textId="77777777" w:rsidR="001E7E0A" w:rsidRDefault="001E7E0A" w:rsidP="001E7E0A">
            <w:pPr>
              <w:pStyle w:val="BusinessArea"/>
            </w:pPr>
          </w:p>
        </w:tc>
      </w:tr>
      <w:tr w:rsidR="001E7E0A" w14:paraId="7ECEC907" w14:textId="77777777" w:rsidTr="00AE5866">
        <w:trPr>
          <w:trHeight w:val="992"/>
        </w:trPr>
        <w:tc>
          <w:tcPr>
            <w:tcW w:w="7648" w:type="dxa"/>
          </w:tcPr>
          <w:p w14:paraId="5D21FD0E" w14:textId="77777777" w:rsidR="001E7E0A" w:rsidRDefault="001E7E0A" w:rsidP="00F4093A">
            <w:pPr>
              <w:pStyle w:val="Absenderadresse1"/>
            </w:pPr>
            <w:bookmarkStart w:id="0" w:name="_GoBack"/>
            <w:bookmarkEnd w:id="0"/>
          </w:p>
        </w:tc>
        <w:tc>
          <w:tcPr>
            <w:tcW w:w="1724" w:type="dxa"/>
          </w:tcPr>
          <w:p w14:paraId="7BF5FCD1" w14:textId="5A7AE3AC" w:rsidR="001E7E0A" w:rsidRDefault="0049493C" w:rsidP="001E7E0A">
            <w:pPr>
              <w:pStyle w:val="Datumsangabe"/>
            </w:pPr>
            <w:r>
              <w:t>23</w:t>
            </w:r>
            <w:r w:rsidR="002054F6" w:rsidRPr="00AE5866">
              <w:t>.0</w:t>
            </w:r>
            <w:r w:rsidR="00AE5866" w:rsidRPr="00AE5866">
              <w:t>6</w:t>
            </w:r>
            <w:r w:rsidR="00297DC4" w:rsidRPr="00AE5866">
              <w:t>.</w:t>
            </w:r>
            <w:r w:rsidR="002054F6" w:rsidRPr="00AE5866">
              <w:t>20</w:t>
            </w:r>
            <w:r w:rsidR="00736B66" w:rsidRPr="00AE5866">
              <w:t>20</w:t>
            </w:r>
          </w:p>
          <w:p w14:paraId="26F0CBFF" w14:textId="570ED973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00283A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C15013">
              <w:t>3</w:t>
            </w:r>
          </w:p>
        </w:tc>
      </w:tr>
    </w:tbl>
    <w:p w14:paraId="5E03181D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37C0F311" w14:textId="68399DB7" w:rsidR="00DE2408" w:rsidRPr="008D5119" w:rsidRDefault="009D3396" w:rsidP="00DE2408">
      <w:pPr>
        <w:pStyle w:val="StandardWeb1"/>
        <w:spacing w:line="360" w:lineRule="auto"/>
        <w:jc w:val="both"/>
        <w:rPr>
          <w:rFonts w:ascii="TKTypeRegular" w:hAnsi="TKTypeRegular"/>
          <w:b/>
        </w:rPr>
      </w:pPr>
      <w:r>
        <w:rPr>
          <w:rFonts w:ascii="TKTypeRegular" w:hAnsi="TKTypeRegular"/>
          <w:b/>
        </w:rPr>
        <w:t>Digitalisierte Logistik</w:t>
      </w:r>
      <w:r w:rsidR="00A169D0" w:rsidRPr="00CB1C3F">
        <w:rPr>
          <w:rFonts w:ascii="TKTypeRegular" w:hAnsi="TKTypeRegular"/>
          <w:b/>
        </w:rPr>
        <w:t xml:space="preserve">: </w:t>
      </w:r>
      <w:proofErr w:type="spellStart"/>
      <w:r w:rsidR="00A169D0" w:rsidRPr="00CB1C3F">
        <w:rPr>
          <w:rFonts w:ascii="TKTypeRegular" w:hAnsi="TKTypeRegular"/>
          <w:b/>
        </w:rPr>
        <w:t>thyssenkrupp</w:t>
      </w:r>
      <w:proofErr w:type="spellEnd"/>
      <w:r w:rsidR="00A169D0" w:rsidRPr="00CB1C3F">
        <w:rPr>
          <w:rFonts w:ascii="TKTypeRegular" w:hAnsi="TKTypeRegular"/>
          <w:b/>
        </w:rPr>
        <w:t xml:space="preserve"> Steel testet App zum Tracking von Schubleichtern</w:t>
      </w:r>
    </w:p>
    <w:p w14:paraId="0039A78D" w14:textId="17D32953" w:rsidR="00A169D0" w:rsidRDefault="00A169D0" w:rsidP="00FB25D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Rund 240 Kilometer sind es mit dem Schiff über den Rhein vo</w:t>
      </w:r>
      <w:r w:rsidR="00382E0D">
        <w:rPr>
          <w:rFonts w:ascii="TKTypeRegular" w:hAnsi="TKTypeRegular"/>
          <w:sz w:val="20"/>
          <w:szCs w:val="20"/>
        </w:rPr>
        <w:t>m</w:t>
      </w:r>
      <w:r w:rsidR="007713A3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7713A3">
        <w:rPr>
          <w:rFonts w:ascii="TKTypeRegular" w:hAnsi="TKTypeRegular"/>
          <w:sz w:val="20"/>
          <w:szCs w:val="20"/>
        </w:rPr>
        <w:t>Europoort</w:t>
      </w:r>
      <w:proofErr w:type="spellEnd"/>
      <w:r w:rsidR="007713A3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Rotterdam bis zum </w:t>
      </w:r>
      <w:r w:rsidR="007713A3">
        <w:rPr>
          <w:rFonts w:ascii="TKTypeRegular" w:hAnsi="TKTypeRegular"/>
          <w:sz w:val="20"/>
          <w:szCs w:val="20"/>
        </w:rPr>
        <w:t>Hütten</w:t>
      </w:r>
      <w:r>
        <w:rPr>
          <w:rFonts w:ascii="TKTypeRegular" w:hAnsi="TKTypeRegular"/>
          <w:sz w:val="20"/>
          <w:szCs w:val="20"/>
        </w:rPr>
        <w:t xml:space="preserve">werk von </w:t>
      </w:r>
      <w:proofErr w:type="spellStart"/>
      <w:r>
        <w:rPr>
          <w:rFonts w:ascii="TKTypeRegular" w:hAnsi="TKTypeRegular"/>
          <w:sz w:val="20"/>
          <w:szCs w:val="20"/>
        </w:rPr>
        <w:t>thyssenkrupp</w:t>
      </w:r>
      <w:proofErr w:type="spellEnd"/>
      <w:r>
        <w:rPr>
          <w:rFonts w:ascii="TKTypeRegular" w:hAnsi="TKTypeRegular"/>
          <w:sz w:val="20"/>
          <w:szCs w:val="20"/>
        </w:rPr>
        <w:t xml:space="preserve"> Steel in Duisburg. </w:t>
      </w:r>
      <w:r w:rsidR="00890F93">
        <w:rPr>
          <w:rFonts w:ascii="TKTypeRegular" w:hAnsi="TKTypeRegular"/>
          <w:sz w:val="20"/>
          <w:szCs w:val="20"/>
        </w:rPr>
        <w:t xml:space="preserve">Die Wasserachse </w:t>
      </w:r>
      <w:r w:rsidR="00F00047">
        <w:rPr>
          <w:rFonts w:ascii="TKTypeRegular" w:hAnsi="TKTypeRegular"/>
          <w:sz w:val="20"/>
          <w:szCs w:val="20"/>
        </w:rPr>
        <w:t xml:space="preserve">spielt </w:t>
      </w:r>
      <w:r w:rsidR="007713A3">
        <w:rPr>
          <w:rFonts w:ascii="TKTypeRegular" w:hAnsi="TKTypeRegular"/>
          <w:sz w:val="20"/>
          <w:szCs w:val="20"/>
        </w:rPr>
        <w:t xml:space="preserve">bei der Rohstoffversorgung </w:t>
      </w:r>
      <w:r w:rsidR="00F00047">
        <w:rPr>
          <w:rFonts w:ascii="TKTypeRegular" w:hAnsi="TKTypeRegular"/>
          <w:sz w:val="20"/>
          <w:szCs w:val="20"/>
        </w:rPr>
        <w:t>des Werks eine wichtige Rolle</w:t>
      </w:r>
      <w:r w:rsidR="00451BBB">
        <w:rPr>
          <w:rFonts w:ascii="TKTypeRegular" w:hAnsi="TKTypeRegular"/>
          <w:sz w:val="20"/>
          <w:szCs w:val="20"/>
        </w:rPr>
        <w:t xml:space="preserve"> und </w:t>
      </w:r>
      <w:r w:rsidR="004E5D5E">
        <w:rPr>
          <w:rFonts w:ascii="TKTypeRegular" w:hAnsi="TKTypeRegular"/>
          <w:sz w:val="20"/>
          <w:szCs w:val="20"/>
        </w:rPr>
        <w:t xml:space="preserve">der direkte Weg </w:t>
      </w:r>
      <w:r w:rsidR="00451BBB">
        <w:rPr>
          <w:rFonts w:ascii="TKTypeRegular" w:hAnsi="TKTypeRegular"/>
          <w:sz w:val="20"/>
          <w:szCs w:val="20"/>
        </w:rPr>
        <w:t>ist ein entscheidender Standortvorteil</w:t>
      </w:r>
      <w:r w:rsidR="00890F93">
        <w:rPr>
          <w:rFonts w:ascii="TKTypeRegular" w:hAnsi="TKTypeRegular"/>
          <w:sz w:val="20"/>
          <w:szCs w:val="20"/>
        </w:rPr>
        <w:t>:</w:t>
      </w:r>
      <w:r w:rsidR="00630BB5">
        <w:rPr>
          <w:rFonts w:ascii="TKTypeRegular" w:hAnsi="TKTypeRegular"/>
          <w:sz w:val="20"/>
          <w:szCs w:val="20"/>
        </w:rPr>
        <w:t xml:space="preserve"> Bis zu 10.000</w:t>
      </w:r>
      <w:r w:rsidR="00890F93">
        <w:rPr>
          <w:rFonts w:ascii="TKTypeRegular" w:hAnsi="TKTypeRegular"/>
          <w:sz w:val="20"/>
          <w:szCs w:val="20"/>
        </w:rPr>
        <w:t xml:space="preserve"> „Schubleichter“ </w:t>
      </w:r>
      <w:r w:rsidR="00F00047">
        <w:rPr>
          <w:rFonts w:ascii="TKTypeRegular" w:hAnsi="TKTypeRegular"/>
          <w:sz w:val="20"/>
          <w:szCs w:val="20"/>
        </w:rPr>
        <w:t>beliefern</w:t>
      </w:r>
      <w:r w:rsidR="00890F93">
        <w:rPr>
          <w:rFonts w:ascii="TKTypeRegular" w:hAnsi="TKTypeRegular"/>
          <w:sz w:val="20"/>
          <w:szCs w:val="20"/>
        </w:rPr>
        <w:t xml:space="preserve"> den Werkhafen jedes Jahr </w:t>
      </w:r>
      <w:r w:rsidR="00F00047">
        <w:rPr>
          <w:rFonts w:ascii="TKTypeRegular" w:hAnsi="TKTypeRegular"/>
          <w:sz w:val="20"/>
          <w:szCs w:val="20"/>
        </w:rPr>
        <w:t xml:space="preserve">mit </w:t>
      </w:r>
      <w:r w:rsidR="004B13F2">
        <w:rPr>
          <w:rFonts w:ascii="TKTypeRegular" w:hAnsi="TKTypeRegular"/>
          <w:sz w:val="20"/>
          <w:szCs w:val="20"/>
        </w:rPr>
        <w:t xml:space="preserve">Eisenerz, </w:t>
      </w:r>
      <w:r w:rsidR="00F00047">
        <w:rPr>
          <w:rFonts w:ascii="TKTypeRegular" w:hAnsi="TKTypeRegular"/>
          <w:sz w:val="20"/>
          <w:szCs w:val="20"/>
        </w:rPr>
        <w:t>Kohle</w:t>
      </w:r>
      <w:r w:rsidR="004B13F2">
        <w:rPr>
          <w:rFonts w:ascii="TKTypeRegular" w:hAnsi="TKTypeRegular"/>
          <w:sz w:val="20"/>
          <w:szCs w:val="20"/>
        </w:rPr>
        <w:t xml:space="preserve"> </w:t>
      </w:r>
      <w:r w:rsidR="004B13F2" w:rsidRPr="00AE5866">
        <w:rPr>
          <w:rFonts w:ascii="TKTypeRegular" w:hAnsi="TKTypeRegular"/>
          <w:sz w:val="20"/>
          <w:szCs w:val="20"/>
        </w:rPr>
        <w:t>sowie weiteren benötigten Rohstoffen</w:t>
      </w:r>
      <w:r w:rsidR="00610ECB">
        <w:rPr>
          <w:rFonts w:ascii="TKTypeRegular" w:hAnsi="TKTypeRegular"/>
          <w:sz w:val="20"/>
          <w:szCs w:val="20"/>
        </w:rPr>
        <w:t>. Dabei handelt es sich um</w:t>
      </w:r>
      <w:r w:rsidR="00890F93">
        <w:rPr>
          <w:rFonts w:ascii="TKTypeRegular" w:hAnsi="TKTypeRegular"/>
          <w:sz w:val="20"/>
          <w:szCs w:val="20"/>
        </w:rPr>
        <w:t xml:space="preserve"> schwimmende Container, die mit ihren </w:t>
      </w:r>
      <w:r w:rsidR="00485F32">
        <w:rPr>
          <w:rFonts w:ascii="TKTypeRegular" w:hAnsi="TKTypeRegular"/>
          <w:sz w:val="20"/>
          <w:szCs w:val="20"/>
        </w:rPr>
        <w:t>mehr als</w:t>
      </w:r>
      <w:r w:rsidR="00216C08">
        <w:rPr>
          <w:rFonts w:ascii="TKTypeRegular" w:hAnsi="TKTypeRegular"/>
          <w:sz w:val="20"/>
          <w:szCs w:val="20"/>
        </w:rPr>
        <w:t xml:space="preserve"> </w:t>
      </w:r>
      <w:r w:rsidR="00890F93">
        <w:rPr>
          <w:rFonts w:ascii="TKTypeRegular" w:hAnsi="TKTypeRegular"/>
          <w:sz w:val="20"/>
          <w:szCs w:val="20"/>
        </w:rPr>
        <w:t xml:space="preserve">75 Metern Länge </w:t>
      </w:r>
      <w:r w:rsidR="00890F93" w:rsidRPr="00610ECB">
        <w:rPr>
          <w:rFonts w:ascii="TKTypeRegular" w:hAnsi="TKTypeRegular"/>
          <w:sz w:val="20"/>
          <w:szCs w:val="20"/>
        </w:rPr>
        <w:t xml:space="preserve">jeweils bis zu </w:t>
      </w:r>
      <w:r w:rsidR="00890F93" w:rsidRPr="00AE5866">
        <w:rPr>
          <w:rFonts w:ascii="TKTypeRegular" w:hAnsi="TKTypeRegular"/>
          <w:sz w:val="20"/>
          <w:szCs w:val="20"/>
        </w:rPr>
        <w:t>2.700</w:t>
      </w:r>
      <w:r w:rsidR="00890F93">
        <w:rPr>
          <w:rFonts w:ascii="TKTypeRegular" w:hAnsi="TKTypeRegular"/>
          <w:sz w:val="20"/>
          <w:szCs w:val="20"/>
        </w:rPr>
        <w:t xml:space="preserve"> Tonnen Rohstoffe </w:t>
      </w:r>
      <w:r w:rsidR="00F00047">
        <w:rPr>
          <w:rFonts w:ascii="TKTypeRegular" w:hAnsi="TKTypeRegular"/>
          <w:sz w:val="20"/>
          <w:szCs w:val="20"/>
        </w:rPr>
        <w:t>transportieren</w:t>
      </w:r>
      <w:r w:rsidR="00D001AA">
        <w:rPr>
          <w:rFonts w:ascii="TKTypeRegular" w:hAnsi="TKTypeRegular"/>
          <w:sz w:val="20"/>
          <w:szCs w:val="20"/>
        </w:rPr>
        <w:t xml:space="preserve"> können</w:t>
      </w:r>
      <w:r w:rsidR="00890F93">
        <w:rPr>
          <w:rFonts w:ascii="TKTypeRegular" w:hAnsi="TKTypeRegular"/>
          <w:sz w:val="20"/>
          <w:szCs w:val="20"/>
        </w:rPr>
        <w:t xml:space="preserve">. Ein </w:t>
      </w:r>
      <w:r w:rsidR="0030144E">
        <w:rPr>
          <w:rFonts w:ascii="TKTypeRegular" w:hAnsi="TKTypeRegular"/>
          <w:sz w:val="20"/>
          <w:szCs w:val="20"/>
        </w:rPr>
        <w:t>Verkehrsaufkommen</w:t>
      </w:r>
      <w:r w:rsidR="00890F93">
        <w:rPr>
          <w:rFonts w:ascii="TKTypeRegular" w:hAnsi="TKTypeRegular"/>
          <w:sz w:val="20"/>
          <w:szCs w:val="20"/>
        </w:rPr>
        <w:t xml:space="preserve">, das gut koordiniert sein will, denn </w:t>
      </w:r>
      <w:r w:rsidR="0030144E">
        <w:rPr>
          <w:rFonts w:ascii="TKTypeRegular" w:hAnsi="TKTypeRegular"/>
          <w:sz w:val="20"/>
          <w:szCs w:val="20"/>
        </w:rPr>
        <w:t xml:space="preserve">der Platz </w:t>
      </w:r>
      <w:r w:rsidR="00AE5866">
        <w:rPr>
          <w:rFonts w:ascii="TKTypeRegular" w:hAnsi="TKTypeRegular"/>
          <w:sz w:val="20"/>
          <w:szCs w:val="20"/>
        </w:rPr>
        <w:t>in den eigenen Häfen Walsum und</w:t>
      </w:r>
      <w:r w:rsidR="0030144E">
        <w:rPr>
          <w:rFonts w:ascii="TKTypeRegular" w:hAnsi="TKTypeRegular"/>
          <w:sz w:val="20"/>
          <w:szCs w:val="20"/>
        </w:rPr>
        <w:t xml:space="preserve"> </w:t>
      </w:r>
      <w:r w:rsidR="004E5D5E">
        <w:rPr>
          <w:rFonts w:ascii="TKTypeRegular" w:hAnsi="TKTypeRegular"/>
          <w:sz w:val="20"/>
          <w:szCs w:val="20"/>
        </w:rPr>
        <w:t xml:space="preserve">Schwelgern </w:t>
      </w:r>
      <w:r w:rsidR="0030144E">
        <w:rPr>
          <w:rFonts w:ascii="TKTypeRegular" w:hAnsi="TKTypeRegular"/>
          <w:sz w:val="20"/>
          <w:szCs w:val="20"/>
        </w:rPr>
        <w:t xml:space="preserve">ist </w:t>
      </w:r>
      <w:r w:rsidR="00F7067A">
        <w:rPr>
          <w:rFonts w:ascii="TKTypeRegular" w:hAnsi="TKTypeRegular"/>
          <w:sz w:val="20"/>
          <w:szCs w:val="20"/>
        </w:rPr>
        <w:t>endlich</w:t>
      </w:r>
      <w:r w:rsidR="0030144E">
        <w:rPr>
          <w:rFonts w:ascii="TKTypeRegular" w:hAnsi="TKTypeRegular"/>
          <w:sz w:val="20"/>
          <w:szCs w:val="20"/>
        </w:rPr>
        <w:t xml:space="preserve">: </w:t>
      </w:r>
      <w:r w:rsidR="00890F93">
        <w:rPr>
          <w:rFonts w:ascii="TKTypeRegular" w:hAnsi="TKTypeRegular"/>
          <w:sz w:val="20"/>
          <w:szCs w:val="20"/>
        </w:rPr>
        <w:t xml:space="preserve">nur eine begrenzte Zahl </w:t>
      </w:r>
      <w:r w:rsidR="00AA330E">
        <w:rPr>
          <w:rFonts w:ascii="TKTypeRegular" w:hAnsi="TKTypeRegular"/>
          <w:sz w:val="20"/>
          <w:szCs w:val="20"/>
        </w:rPr>
        <w:t xml:space="preserve">von </w:t>
      </w:r>
      <w:r w:rsidR="00890F93">
        <w:rPr>
          <w:rFonts w:ascii="TKTypeRegular" w:hAnsi="TKTypeRegular"/>
          <w:sz w:val="20"/>
          <w:szCs w:val="20"/>
        </w:rPr>
        <w:t>Leichter</w:t>
      </w:r>
      <w:r w:rsidR="00AA330E">
        <w:rPr>
          <w:rFonts w:ascii="TKTypeRegular" w:hAnsi="TKTypeRegular"/>
          <w:sz w:val="20"/>
          <w:szCs w:val="20"/>
        </w:rPr>
        <w:t>n</w:t>
      </w:r>
      <w:r w:rsidR="00890F93">
        <w:rPr>
          <w:rFonts w:ascii="TKTypeRegular" w:hAnsi="TKTypeRegular"/>
          <w:sz w:val="20"/>
          <w:szCs w:val="20"/>
        </w:rPr>
        <w:t xml:space="preserve"> kann gleichzeitig </w:t>
      </w:r>
      <w:r w:rsidR="00AA330E" w:rsidRPr="00382E0D">
        <w:rPr>
          <w:rFonts w:ascii="TKTypeRegular" w:hAnsi="TKTypeRegular"/>
          <w:sz w:val="20"/>
          <w:szCs w:val="20"/>
        </w:rPr>
        <w:t>geparkt</w:t>
      </w:r>
      <w:r w:rsidR="00AA330E">
        <w:rPr>
          <w:rFonts w:ascii="TKTypeRegular" w:hAnsi="TKTypeRegular"/>
          <w:sz w:val="20"/>
          <w:szCs w:val="20"/>
        </w:rPr>
        <w:t xml:space="preserve"> oder </w:t>
      </w:r>
      <w:r w:rsidR="007713A3">
        <w:rPr>
          <w:rFonts w:ascii="TKTypeRegular" w:hAnsi="TKTypeRegular"/>
          <w:sz w:val="20"/>
          <w:szCs w:val="20"/>
        </w:rPr>
        <w:t>gelöscht</w:t>
      </w:r>
      <w:r w:rsidR="00890F93">
        <w:rPr>
          <w:rFonts w:ascii="TKTypeRegular" w:hAnsi="TKTypeRegular"/>
          <w:sz w:val="20"/>
          <w:szCs w:val="20"/>
        </w:rPr>
        <w:t xml:space="preserve"> werden. </w:t>
      </w:r>
      <w:r w:rsidR="00451BBB">
        <w:rPr>
          <w:rFonts w:ascii="TKTypeRegular" w:hAnsi="TKTypeRegular"/>
          <w:sz w:val="20"/>
          <w:szCs w:val="20"/>
        </w:rPr>
        <w:t xml:space="preserve">Im Rahmen der Digitalisierungsstrategie in der Logistik </w:t>
      </w:r>
      <w:r w:rsidR="007713A3">
        <w:rPr>
          <w:rFonts w:ascii="TKTypeRegular" w:hAnsi="TKTypeRegular"/>
          <w:sz w:val="20"/>
          <w:szCs w:val="20"/>
        </w:rPr>
        <w:t xml:space="preserve">optimiert </w:t>
      </w:r>
      <w:proofErr w:type="spellStart"/>
      <w:r w:rsidR="00451BBB">
        <w:rPr>
          <w:rFonts w:ascii="TKTypeRegular" w:hAnsi="TKTypeRegular"/>
          <w:sz w:val="20"/>
          <w:szCs w:val="20"/>
        </w:rPr>
        <w:t>thyssenkrupp</w:t>
      </w:r>
      <w:proofErr w:type="spellEnd"/>
      <w:r w:rsidR="00451BBB">
        <w:rPr>
          <w:rFonts w:ascii="TKTypeRegular" w:hAnsi="TKTypeRegular"/>
          <w:sz w:val="20"/>
          <w:szCs w:val="20"/>
        </w:rPr>
        <w:t xml:space="preserve"> Steel die </w:t>
      </w:r>
      <w:proofErr w:type="spellStart"/>
      <w:r w:rsidR="00451BBB">
        <w:rPr>
          <w:rFonts w:ascii="TKTypeRegular" w:hAnsi="TKTypeRegular"/>
          <w:sz w:val="20"/>
          <w:szCs w:val="20"/>
        </w:rPr>
        <w:t>Leichterkoordination</w:t>
      </w:r>
      <w:proofErr w:type="spellEnd"/>
      <w:r w:rsidR="00451BBB">
        <w:rPr>
          <w:rFonts w:ascii="TKTypeRegular" w:hAnsi="TKTypeRegular"/>
          <w:sz w:val="20"/>
          <w:szCs w:val="20"/>
        </w:rPr>
        <w:t xml:space="preserve"> nun m</w:t>
      </w:r>
      <w:r w:rsidR="001D77B5">
        <w:rPr>
          <w:rFonts w:ascii="TKTypeRegular" w:hAnsi="TKTypeRegular"/>
          <w:sz w:val="20"/>
          <w:szCs w:val="20"/>
        </w:rPr>
        <w:t>it moderner Sensortechnologie</w:t>
      </w:r>
      <w:r w:rsidR="007713A3">
        <w:rPr>
          <w:rFonts w:ascii="TKTypeRegular" w:hAnsi="TKTypeRegular"/>
          <w:sz w:val="20"/>
          <w:szCs w:val="20"/>
        </w:rPr>
        <w:t>.</w:t>
      </w:r>
      <w:r w:rsidR="001D77B5">
        <w:rPr>
          <w:rFonts w:ascii="TKTypeRegular" w:hAnsi="TKTypeRegular"/>
          <w:sz w:val="20"/>
          <w:szCs w:val="20"/>
        </w:rPr>
        <w:t xml:space="preserve"> </w:t>
      </w:r>
    </w:p>
    <w:p w14:paraId="3EDD6D91" w14:textId="77777777" w:rsidR="001D77B5" w:rsidRPr="001D77B5" w:rsidRDefault="00867CAF" w:rsidP="00FB25D5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>
        <w:rPr>
          <w:rFonts w:ascii="TKTypeRegular" w:hAnsi="TKTypeRegular"/>
          <w:b/>
          <w:sz w:val="20"/>
          <w:szCs w:val="20"/>
        </w:rPr>
        <w:t>Der Schlüssel zum Erfolg: Informationsaustausch</w:t>
      </w:r>
    </w:p>
    <w:p w14:paraId="4FC126FF" w14:textId="771D0876" w:rsidR="00890F93" w:rsidRDefault="00B743B9" w:rsidP="00FB25D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Die Logistik </w:t>
      </w:r>
      <w:r w:rsidR="001D77B5">
        <w:rPr>
          <w:rFonts w:ascii="TKTypeRegular" w:hAnsi="TKTypeRegular"/>
          <w:sz w:val="20"/>
          <w:szCs w:val="20"/>
        </w:rPr>
        <w:t>ist</w:t>
      </w:r>
      <w:r w:rsidR="009D3396">
        <w:rPr>
          <w:rFonts w:ascii="TKTypeRegular" w:hAnsi="TKTypeRegular"/>
          <w:sz w:val="20"/>
          <w:szCs w:val="20"/>
        </w:rPr>
        <w:t xml:space="preserve"> hin und wieder</w:t>
      </w:r>
      <w:r>
        <w:rPr>
          <w:rFonts w:ascii="TKTypeRegular" w:hAnsi="TKTypeRegular"/>
          <w:sz w:val="20"/>
          <w:szCs w:val="20"/>
        </w:rPr>
        <w:t xml:space="preserve"> nur </w:t>
      </w:r>
      <w:r w:rsidR="00626E54">
        <w:rPr>
          <w:rFonts w:ascii="TKTypeRegular" w:hAnsi="TKTypeRegular"/>
          <w:sz w:val="20"/>
          <w:szCs w:val="20"/>
        </w:rPr>
        <w:t>mit kurzem Vorlauf</w:t>
      </w:r>
      <w:r>
        <w:rPr>
          <w:rFonts w:ascii="TKTypeRegular" w:hAnsi="TKTypeRegular"/>
          <w:sz w:val="20"/>
          <w:szCs w:val="20"/>
        </w:rPr>
        <w:t xml:space="preserve"> planbar: Unwetter </w:t>
      </w:r>
      <w:r w:rsidR="000259FD">
        <w:rPr>
          <w:rFonts w:ascii="TKTypeRegular" w:hAnsi="TKTypeRegular"/>
          <w:sz w:val="20"/>
          <w:szCs w:val="20"/>
        </w:rPr>
        <w:t xml:space="preserve">oder schlechte Sicht durch Nebel </w:t>
      </w:r>
      <w:r>
        <w:rPr>
          <w:rFonts w:ascii="TKTypeRegular" w:hAnsi="TKTypeRegular"/>
          <w:sz w:val="20"/>
          <w:szCs w:val="20"/>
        </w:rPr>
        <w:t xml:space="preserve">können genauso zu Verzögerungen führen wie ein niedriger </w:t>
      </w:r>
      <w:r w:rsidR="00630BB5">
        <w:rPr>
          <w:rFonts w:ascii="TKTypeRegular" w:hAnsi="TKTypeRegular"/>
          <w:sz w:val="20"/>
          <w:szCs w:val="20"/>
        </w:rPr>
        <w:t>Rhein</w:t>
      </w:r>
      <w:r>
        <w:rPr>
          <w:rFonts w:ascii="TKTypeRegular" w:hAnsi="TKTypeRegular"/>
          <w:sz w:val="20"/>
          <w:szCs w:val="20"/>
        </w:rPr>
        <w:t xml:space="preserve">pegel. </w:t>
      </w:r>
      <w:r w:rsidR="004E5D5E">
        <w:rPr>
          <w:rFonts w:ascii="TKTypeRegular" w:hAnsi="TKTypeRegular"/>
          <w:sz w:val="20"/>
          <w:szCs w:val="20"/>
        </w:rPr>
        <w:t xml:space="preserve">Auch </w:t>
      </w:r>
      <w:r>
        <w:rPr>
          <w:rFonts w:ascii="TKTypeRegular" w:hAnsi="TKTypeRegular"/>
          <w:sz w:val="20"/>
          <w:szCs w:val="20"/>
        </w:rPr>
        <w:t xml:space="preserve">Wartungen an den Hochöfen </w:t>
      </w:r>
      <w:r w:rsidR="00626E54">
        <w:rPr>
          <w:rFonts w:ascii="TKTypeRegular" w:hAnsi="TKTypeRegular"/>
          <w:sz w:val="20"/>
          <w:szCs w:val="20"/>
        </w:rPr>
        <w:t xml:space="preserve">senken vorübergehend </w:t>
      </w:r>
      <w:r>
        <w:rPr>
          <w:rFonts w:ascii="TKTypeRegular" w:hAnsi="TKTypeRegular"/>
          <w:sz w:val="20"/>
          <w:szCs w:val="20"/>
        </w:rPr>
        <w:t xml:space="preserve">den </w:t>
      </w:r>
      <w:r w:rsidR="00626E54">
        <w:rPr>
          <w:rFonts w:ascii="TKTypeRegular" w:hAnsi="TKTypeRegular"/>
          <w:sz w:val="20"/>
          <w:szCs w:val="20"/>
        </w:rPr>
        <w:t>Materialbedarf</w:t>
      </w:r>
      <w:r>
        <w:rPr>
          <w:rFonts w:ascii="TKTypeRegular" w:hAnsi="TKTypeRegular"/>
          <w:sz w:val="20"/>
          <w:szCs w:val="20"/>
        </w:rPr>
        <w:t xml:space="preserve">. </w:t>
      </w:r>
      <w:r w:rsidR="00626E54">
        <w:rPr>
          <w:rFonts w:ascii="TKTypeRegular" w:hAnsi="TKTypeRegular"/>
          <w:sz w:val="20"/>
          <w:szCs w:val="20"/>
        </w:rPr>
        <w:t xml:space="preserve">Die Folge: kurzfristige </w:t>
      </w:r>
      <w:r w:rsidR="009D3396">
        <w:rPr>
          <w:rFonts w:ascii="TKTypeRegular" w:hAnsi="TKTypeRegular"/>
          <w:sz w:val="20"/>
          <w:szCs w:val="20"/>
        </w:rPr>
        <w:t xml:space="preserve">Änderungen im </w:t>
      </w:r>
      <w:proofErr w:type="spellStart"/>
      <w:r w:rsidR="009D3396">
        <w:rPr>
          <w:rFonts w:ascii="TKTypeRegular" w:hAnsi="TKTypeRegular"/>
          <w:sz w:val="20"/>
          <w:szCs w:val="20"/>
        </w:rPr>
        <w:t>Leichterverkehr</w:t>
      </w:r>
      <w:proofErr w:type="spellEnd"/>
      <w:r w:rsidR="006C4B70">
        <w:rPr>
          <w:rFonts w:ascii="TKTypeRegular" w:hAnsi="TKTypeRegular"/>
          <w:sz w:val="20"/>
          <w:szCs w:val="20"/>
        </w:rPr>
        <w:t>.</w:t>
      </w:r>
    </w:p>
    <w:p w14:paraId="4001EC43" w14:textId="051C902C" w:rsidR="001D77B5" w:rsidRDefault="00B743B9" w:rsidP="00FB25D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„Es gibt </w:t>
      </w:r>
      <w:r w:rsidR="00451BBB">
        <w:rPr>
          <w:rFonts w:ascii="TKTypeRegular" w:hAnsi="TKTypeRegular"/>
          <w:sz w:val="20"/>
          <w:szCs w:val="20"/>
        </w:rPr>
        <w:t>Störfaktoren</w:t>
      </w:r>
      <w:r>
        <w:rPr>
          <w:rFonts w:ascii="TKTypeRegular" w:hAnsi="TKTypeRegular"/>
          <w:sz w:val="20"/>
          <w:szCs w:val="20"/>
        </w:rPr>
        <w:t xml:space="preserve">, die wir beachten müssen“, </w:t>
      </w:r>
      <w:r w:rsidR="00485F32">
        <w:rPr>
          <w:rFonts w:ascii="TKTypeRegular" w:hAnsi="TKTypeRegular"/>
          <w:sz w:val="20"/>
          <w:szCs w:val="20"/>
        </w:rPr>
        <w:t>verdeutlicht Christoph Pohl</w:t>
      </w:r>
      <w:r w:rsidR="00630BB5">
        <w:rPr>
          <w:rFonts w:ascii="TKTypeRegular" w:hAnsi="TKTypeRegular"/>
          <w:sz w:val="20"/>
          <w:szCs w:val="20"/>
        </w:rPr>
        <w:t xml:space="preserve"> von der Umschlag- und Lagerlogistik</w:t>
      </w:r>
      <w:r w:rsidR="00216C08">
        <w:rPr>
          <w:rFonts w:ascii="TKTypeRegular" w:hAnsi="TKTypeRegular"/>
          <w:sz w:val="20"/>
          <w:szCs w:val="20"/>
        </w:rPr>
        <w:t xml:space="preserve"> und</w:t>
      </w:r>
      <w:r w:rsidR="00485F32">
        <w:rPr>
          <w:rFonts w:ascii="TKTypeRegular" w:hAnsi="TKTypeRegular"/>
          <w:sz w:val="20"/>
          <w:szCs w:val="20"/>
        </w:rPr>
        <w:t xml:space="preserve"> zustä</w:t>
      </w:r>
      <w:r w:rsidR="00630BB5">
        <w:rPr>
          <w:rFonts w:ascii="TKTypeRegular" w:hAnsi="TKTypeRegular"/>
          <w:sz w:val="20"/>
          <w:szCs w:val="20"/>
        </w:rPr>
        <w:t>ndig für den Rohstoffumschlag in den Werkhäfen.</w:t>
      </w:r>
      <w:r w:rsidR="00485F32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>„</w:t>
      </w:r>
      <w:r w:rsidR="00451BBB">
        <w:rPr>
          <w:rFonts w:ascii="TKTypeRegular" w:hAnsi="TKTypeRegular"/>
          <w:sz w:val="20"/>
          <w:szCs w:val="20"/>
        </w:rPr>
        <w:t xml:space="preserve">Die lassen sich alle meistern – aber damit das gelingt, müssen wir </w:t>
      </w:r>
      <w:r w:rsidR="009D3396">
        <w:rPr>
          <w:rFonts w:ascii="TKTypeRegular" w:hAnsi="TKTypeRegular"/>
          <w:sz w:val="20"/>
          <w:szCs w:val="20"/>
        </w:rPr>
        <w:t xml:space="preserve">vor allem </w:t>
      </w:r>
      <w:r w:rsidR="00451BBB">
        <w:rPr>
          <w:rFonts w:ascii="TKTypeRegular" w:hAnsi="TKTypeRegular"/>
          <w:sz w:val="20"/>
          <w:szCs w:val="20"/>
        </w:rPr>
        <w:t xml:space="preserve">die notwendigen Informationen </w:t>
      </w:r>
      <w:r w:rsidR="004E5D5E">
        <w:rPr>
          <w:rFonts w:ascii="TKTypeRegular" w:hAnsi="TKTypeRegular"/>
          <w:sz w:val="20"/>
          <w:szCs w:val="20"/>
        </w:rPr>
        <w:t xml:space="preserve">flexibel und schnell </w:t>
      </w:r>
      <w:r w:rsidR="00451BBB">
        <w:rPr>
          <w:rFonts w:ascii="TKTypeRegular" w:hAnsi="TKTypeRegular"/>
          <w:sz w:val="20"/>
          <w:szCs w:val="20"/>
        </w:rPr>
        <w:t>austauschen.“</w:t>
      </w:r>
    </w:p>
    <w:p w14:paraId="24D1A833" w14:textId="2FA00E27" w:rsidR="00867CAF" w:rsidRDefault="00A97E7C" w:rsidP="001D77B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Komplex</w:t>
      </w:r>
      <w:r w:rsidR="001D77B5">
        <w:rPr>
          <w:rFonts w:ascii="TKTypeRegular" w:hAnsi="TKTypeRegular"/>
          <w:sz w:val="20"/>
          <w:szCs w:val="20"/>
        </w:rPr>
        <w:t xml:space="preserve"> wird es</w:t>
      </w:r>
      <w:r w:rsidR="00451BBB">
        <w:rPr>
          <w:rFonts w:ascii="TKTypeRegular" w:hAnsi="TKTypeRegular"/>
          <w:sz w:val="20"/>
          <w:szCs w:val="20"/>
        </w:rPr>
        <w:t xml:space="preserve"> dabei</w:t>
      </w:r>
      <w:r w:rsidR="001D77B5">
        <w:rPr>
          <w:rFonts w:ascii="TKTypeRegular" w:hAnsi="TKTypeRegular"/>
          <w:sz w:val="20"/>
          <w:szCs w:val="20"/>
        </w:rPr>
        <w:t>,</w:t>
      </w:r>
      <w:r>
        <w:rPr>
          <w:rFonts w:ascii="TKTypeRegular" w:hAnsi="TKTypeRegular"/>
          <w:sz w:val="20"/>
          <w:szCs w:val="20"/>
        </w:rPr>
        <w:t xml:space="preserve"> weil</w:t>
      </w:r>
      <w:r w:rsidR="001D77B5">
        <w:rPr>
          <w:rFonts w:ascii="TKTypeRegular" w:hAnsi="TKTypeRegular"/>
          <w:sz w:val="20"/>
          <w:szCs w:val="20"/>
        </w:rPr>
        <w:t xml:space="preserve"> viele </w:t>
      </w:r>
      <w:r>
        <w:rPr>
          <w:rFonts w:ascii="TKTypeRegular" w:hAnsi="TKTypeRegular"/>
          <w:sz w:val="20"/>
          <w:szCs w:val="20"/>
        </w:rPr>
        <w:t>Gewerke</w:t>
      </w:r>
      <w:r w:rsidR="001D77B5">
        <w:rPr>
          <w:rFonts w:ascii="TKTypeRegular" w:hAnsi="TKTypeRegular"/>
          <w:sz w:val="20"/>
          <w:szCs w:val="20"/>
        </w:rPr>
        <w:t xml:space="preserve"> beteiligt sind </w:t>
      </w:r>
      <w:r>
        <w:rPr>
          <w:rFonts w:ascii="TKTypeRegular" w:hAnsi="TKTypeRegular"/>
          <w:sz w:val="20"/>
          <w:szCs w:val="20"/>
        </w:rPr>
        <w:t xml:space="preserve">und über Änderungen informiert werden müssen: </w:t>
      </w:r>
      <w:r w:rsidR="001D77B5">
        <w:rPr>
          <w:rFonts w:ascii="TKTypeRegular" w:hAnsi="TKTypeRegular"/>
          <w:sz w:val="20"/>
          <w:szCs w:val="20"/>
        </w:rPr>
        <w:t xml:space="preserve">von der </w:t>
      </w:r>
      <w:r w:rsidR="00B743B9">
        <w:rPr>
          <w:rFonts w:ascii="TKTypeRegular" w:hAnsi="TKTypeRegular"/>
          <w:sz w:val="20"/>
          <w:szCs w:val="20"/>
        </w:rPr>
        <w:t>Hafendisposit</w:t>
      </w:r>
      <w:r w:rsidR="001D77B5">
        <w:rPr>
          <w:rFonts w:ascii="TKTypeRegular" w:hAnsi="TKTypeRegular"/>
          <w:sz w:val="20"/>
          <w:szCs w:val="20"/>
        </w:rPr>
        <w:t>ion bis zum Hochofen</w:t>
      </w:r>
      <w:r>
        <w:rPr>
          <w:rFonts w:ascii="TKTypeRegular" w:hAnsi="TKTypeRegular"/>
          <w:sz w:val="20"/>
          <w:szCs w:val="20"/>
        </w:rPr>
        <w:t xml:space="preserve">, von den </w:t>
      </w:r>
      <w:r w:rsidR="009F016D">
        <w:rPr>
          <w:rFonts w:ascii="TKTypeRegular" w:hAnsi="TKTypeRegular"/>
          <w:sz w:val="20"/>
          <w:szCs w:val="20"/>
        </w:rPr>
        <w:t>Schiffern bis zu den Kranführern i</w:t>
      </w:r>
      <w:r w:rsidR="00630BB5">
        <w:rPr>
          <w:rFonts w:ascii="TKTypeRegular" w:hAnsi="TKTypeRegular"/>
          <w:sz w:val="20"/>
          <w:szCs w:val="20"/>
        </w:rPr>
        <w:t>n den Werkhäfen</w:t>
      </w:r>
      <w:r w:rsidR="009F016D">
        <w:rPr>
          <w:rFonts w:ascii="TKTypeRegular" w:hAnsi="TKTypeRegular"/>
          <w:sz w:val="20"/>
          <w:szCs w:val="20"/>
        </w:rPr>
        <w:t>, von Rotterdam bis Duisburg. Damit es reibungslos läuft, muss viel kommuniziert werden.</w:t>
      </w:r>
      <w:r w:rsidR="00867CAF">
        <w:rPr>
          <w:rFonts w:ascii="TKTypeRegular" w:hAnsi="TKTypeRegular"/>
          <w:sz w:val="20"/>
          <w:szCs w:val="20"/>
        </w:rPr>
        <w:t xml:space="preserve"> </w:t>
      </w:r>
    </w:p>
    <w:p w14:paraId="759D5A82" w14:textId="6418656F" w:rsidR="00610ECB" w:rsidRDefault="00610ECB" w:rsidP="001D77B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lastRenderedPageBreak/>
        <w:t xml:space="preserve">„Unser Ziel war daher eine </w:t>
      </w:r>
      <w:r w:rsidR="00151795">
        <w:rPr>
          <w:rFonts w:ascii="TKTypeRegular" w:hAnsi="TKTypeRegular"/>
          <w:sz w:val="20"/>
          <w:szCs w:val="20"/>
        </w:rPr>
        <w:t xml:space="preserve">smarte </w:t>
      </w:r>
      <w:r>
        <w:rPr>
          <w:rFonts w:ascii="TKTypeRegular" w:hAnsi="TKTypeRegular"/>
          <w:sz w:val="20"/>
          <w:szCs w:val="20"/>
        </w:rPr>
        <w:t xml:space="preserve">digitale Lösung, mit der alle Prozesspartner Zugriff </w:t>
      </w:r>
      <w:r w:rsidR="00E846E0">
        <w:rPr>
          <w:rFonts w:ascii="TKTypeRegular" w:hAnsi="TKTypeRegular"/>
          <w:sz w:val="20"/>
          <w:szCs w:val="20"/>
        </w:rPr>
        <w:t xml:space="preserve">auf ein </w:t>
      </w:r>
      <w:r>
        <w:rPr>
          <w:rFonts w:ascii="TKTypeRegular" w:hAnsi="TKTypeRegular"/>
          <w:sz w:val="20"/>
          <w:szCs w:val="20"/>
        </w:rPr>
        <w:t>Live-Abbild der Lieferkette erhalten“, erklärt Walter Scheider</w:t>
      </w:r>
      <w:r w:rsidR="00485F32">
        <w:rPr>
          <w:rFonts w:ascii="TKTypeRegular" w:hAnsi="TKTypeRegular"/>
          <w:sz w:val="20"/>
          <w:szCs w:val="20"/>
        </w:rPr>
        <w:t xml:space="preserve"> von der </w:t>
      </w:r>
      <w:proofErr w:type="spellStart"/>
      <w:r w:rsidR="00485F32">
        <w:rPr>
          <w:rFonts w:ascii="TKTypeRegular" w:hAnsi="TKTypeRegular"/>
          <w:sz w:val="20"/>
          <w:szCs w:val="20"/>
        </w:rPr>
        <w:t>thyssenkrupp</w:t>
      </w:r>
      <w:proofErr w:type="spellEnd"/>
      <w:r w:rsidR="00485F32">
        <w:rPr>
          <w:rFonts w:ascii="TKTypeRegular" w:hAnsi="TKTypeRegular"/>
          <w:sz w:val="20"/>
          <w:szCs w:val="20"/>
        </w:rPr>
        <w:t xml:space="preserve"> Steel Umschlag- und Lagerlogistik</w:t>
      </w:r>
      <w:r>
        <w:rPr>
          <w:rFonts w:ascii="TKTypeRegular" w:hAnsi="TKTypeRegular"/>
          <w:sz w:val="20"/>
          <w:szCs w:val="20"/>
        </w:rPr>
        <w:t xml:space="preserve">. „Das reduziert den Abstimmungsaufwand und ermöglicht es, die Prozesse besser </w:t>
      </w:r>
      <w:r w:rsidR="00E846E0">
        <w:rPr>
          <w:rFonts w:ascii="TKTypeRegular" w:hAnsi="TKTypeRegular"/>
          <w:sz w:val="20"/>
          <w:szCs w:val="20"/>
        </w:rPr>
        <w:t>zu koordinieren</w:t>
      </w:r>
      <w:r>
        <w:rPr>
          <w:rFonts w:ascii="TKTypeRegular" w:hAnsi="TKTypeRegular"/>
          <w:sz w:val="20"/>
          <w:szCs w:val="20"/>
        </w:rPr>
        <w:t>.“</w:t>
      </w:r>
    </w:p>
    <w:p w14:paraId="1A2E688C" w14:textId="77777777" w:rsidR="001D77B5" w:rsidRPr="00890F93" w:rsidRDefault="00867CAF" w:rsidP="001D77B5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>
        <w:rPr>
          <w:rFonts w:ascii="TKTypeRegular" w:hAnsi="TKTypeRegular"/>
          <w:b/>
          <w:sz w:val="20"/>
          <w:szCs w:val="20"/>
        </w:rPr>
        <w:t>Stets alles im Blick</w:t>
      </w:r>
    </w:p>
    <w:p w14:paraId="6238D231" w14:textId="37410BBD" w:rsidR="00867CAF" w:rsidRDefault="00382E0D" w:rsidP="00FB25D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Die w</w:t>
      </w:r>
      <w:r w:rsidR="001D77B5">
        <w:rPr>
          <w:rFonts w:ascii="TKTypeRegular" w:hAnsi="TKTypeRegular"/>
          <w:sz w:val="20"/>
          <w:szCs w:val="20"/>
        </w:rPr>
        <w:t>ichtigste</w:t>
      </w:r>
      <w:r>
        <w:rPr>
          <w:rFonts w:ascii="TKTypeRegular" w:hAnsi="TKTypeRegular"/>
          <w:sz w:val="20"/>
          <w:szCs w:val="20"/>
        </w:rPr>
        <w:t>n</w:t>
      </w:r>
      <w:r w:rsidR="001D77B5">
        <w:rPr>
          <w:rFonts w:ascii="TKTypeRegular" w:hAnsi="TKTypeRegular"/>
          <w:sz w:val="20"/>
          <w:szCs w:val="20"/>
        </w:rPr>
        <w:t xml:space="preserve"> </w:t>
      </w:r>
      <w:r w:rsidR="009F016D" w:rsidRPr="00610ECB">
        <w:rPr>
          <w:rFonts w:ascii="TKTypeRegular" w:hAnsi="TKTypeRegular"/>
          <w:sz w:val="20"/>
          <w:szCs w:val="20"/>
        </w:rPr>
        <w:t>Arbeitsgerät</w:t>
      </w:r>
      <w:r w:rsidR="004E5D5E" w:rsidRPr="00610ECB">
        <w:rPr>
          <w:rFonts w:ascii="TKTypeRegular" w:hAnsi="TKTypeRegular"/>
          <w:sz w:val="20"/>
          <w:szCs w:val="20"/>
        </w:rPr>
        <w:t>e</w:t>
      </w:r>
      <w:r w:rsidR="006C4B70" w:rsidRPr="00610ECB">
        <w:rPr>
          <w:rFonts w:ascii="TKTypeRegular" w:hAnsi="TKTypeRegular"/>
          <w:sz w:val="20"/>
          <w:szCs w:val="20"/>
        </w:rPr>
        <w:t xml:space="preserve">, um die </w:t>
      </w:r>
      <w:r w:rsidR="004E5D5E" w:rsidRPr="00610ECB">
        <w:rPr>
          <w:rFonts w:ascii="TKTypeRegular" w:hAnsi="TKTypeRegular"/>
          <w:sz w:val="20"/>
          <w:szCs w:val="20"/>
        </w:rPr>
        <w:t xml:space="preserve">mehr als </w:t>
      </w:r>
      <w:r w:rsidR="006C4B70" w:rsidRPr="00610ECB">
        <w:rPr>
          <w:rFonts w:ascii="TKTypeRegular" w:hAnsi="TKTypeRegular"/>
          <w:sz w:val="20"/>
          <w:szCs w:val="20"/>
        </w:rPr>
        <w:t>100 Leichter</w:t>
      </w:r>
      <w:r w:rsidR="00E846E0">
        <w:rPr>
          <w:rFonts w:ascii="TKTypeRegular" w:hAnsi="TKTypeRegular"/>
          <w:sz w:val="20"/>
          <w:szCs w:val="20"/>
        </w:rPr>
        <w:t xml:space="preserve"> und</w:t>
      </w:r>
      <w:r w:rsidR="00EB213F" w:rsidRPr="00610ECB">
        <w:rPr>
          <w:rFonts w:ascii="TKTypeRegular" w:hAnsi="TKTypeRegular"/>
          <w:sz w:val="20"/>
          <w:szCs w:val="20"/>
        </w:rPr>
        <w:t xml:space="preserve"> </w:t>
      </w:r>
      <w:r w:rsidR="00640000" w:rsidRPr="00AE5866">
        <w:rPr>
          <w:rFonts w:ascii="TKTypeRegular" w:hAnsi="TKTypeRegular"/>
          <w:sz w:val="20"/>
          <w:szCs w:val="20"/>
        </w:rPr>
        <w:t>diverse</w:t>
      </w:r>
      <w:r w:rsidR="00EB213F" w:rsidRPr="00AE5866">
        <w:rPr>
          <w:rFonts w:ascii="TKTypeRegular" w:hAnsi="TKTypeRegular"/>
          <w:sz w:val="20"/>
          <w:szCs w:val="20"/>
        </w:rPr>
        <w:t xml:space="preserve"> Schubboote</w:t>
      </w:r>
      <w:r w:rsidR="00640000" w:rsidRPr="00AE5866">
        <w:rPr>
          <w:rFonts w:ascii="TKTypeRegular" w:hAnsi="TKTypeRegular"/>
          <w:sz w:val="20"/>
          <w:szCs w:val="20"/>
        </w:rPr>
        <w:t xml:space="preserve"> entlang des Rheins sowie in den Häfen</w:t>
      </w:r>
      <w:r w:rsidR="00EB213F" w:rsidRPr="00610ECB">
        <w:rPr>
          <w:rFonts w:ascii="TKTypeRegular" w:hAnsi="TKTypeRegular"/>
          <w:sz w:val="20"/>
          <w:szCs w:val="20"/>
        </w:rPr>
        <w:t xml:space="preserve"> </w:t>
      </w:r>
      <w:r w:rsidR="006C4B70" w:rsidRPr="00610ECB">
        <w:rPr>
          <w:rFonts w:ascii="TKTypeRegular" w:hAnsi="TKTypeRegular"/>
          <w:sz w:val="20"/>
          <w:szCs w:val="20"/>
        </w:rPr>
        <w:t xml:space="preserve">zu </w:t>
      </w:r>
      <w:r w:rsidR="006C4B70">
        <w:rPr>
          <w:rFonts w:ascii="TKTypeRegular" w:hAnsi="TKTypeRegular"/>
          <w:sz w:val="20"/>
          <w:szCs w:val="20"/>
        </w:rPr>
        <w:t>koordinieren</w:t>
      </w:r>
      <w:r w:rsidR="001D77B5">
        <w:rPr>
          <w:rFonts w:ascii="TKTypeRegular" w:hAnsi="TKTypeRegular"/>
          <w:sz w:val="20"/>
          <w:szCs w:val="20"/>
        </w:rPr>
        <w:t xml:space="preserve">: </w:t>
      </w:r>
      <w:r w:rsidR="00293058">
        <w:rPr>
          <w:rFonts w:ascii="TKTypeRegular" w:hAnsi="TKTypeRegular"/>
          <w:sz w:val="20"/>
          <w:szCs w:val="20"/>
        </w:rPr>
        <w:t>e</w:t>
      </w:r>
      <w:r w:rsidR="00237168">
        <w:rPr>
          <w:rFonts w:ascii="TKTypeRegular" w:hAnsi="TKTypeRegular"/>
          <w:sz w:val="20"/>
          <w:szCs w:val="20"/>
        </w:rPr>
        <w:t xml:space="preserve">ine Menge Betriebsdaten, </w:t>
      </w:r>
      <w:r w:rsidR="001D77B5">
        <w:rPr>
          <w:rFonts w:ascii="TKTypeRegular" w:hAnsi="TKTypeRegular"/>
          <w:sz w:val="20"/>
          <w:szCs w:val="20"/>
        </w:rPr>
        <w:t xml:space="preserve">Kameras und viele Telefone. </w:t>
      </w:r>
      <w:r w:rsidR="000259FD">
        <w:rPr>
          <w:rFonts w:ascii="TKTypeRegular" w:hAnsi="TKTypeRegular"/>
          <w:sz w:val="20"/>
          <w:szCs w:val="20"/>
        </w:rPr>
        <w:t>Das woll</w:t>
      </w:r>
      <w:r w:rsidR="006C4B70">
        <w:rPr>
          <w:rFonts w:ascii="TKTypeRegular" w:hAnsi="TKTypeRegular"/>
          <w:sz w:val="20"/>
          <w:szCs w:val="20"/>
        </w:rPr>
        <w:t xml:space="preserve">ten die Logistiker vereinfachen und suchten </w:t>
      </w:r>
      <w:r w:rsidR="004E5D5E">
        <w:rPr>
          <w:rFonts w:ascii="TKTypeRegular" w:hAnsi="TKTypeRegular"/>
          <w:sz w:val="20"/>
          <w:szCs w:val="20"/>
        </w:rPr>
        <w:t>gemeinsam mit der IT</w:t>
      </w:r>
      <w:r w:rsidR="00485F32">
        <w:rPr>
          <w:rFonts w:ascii="TKTypeRegular" w:hAnsi="TKTypeRegular"/>
          <w:sz w:val="20"/>
          <w:szCs w:val="20"/>
        </w:rPr>
        <w:t>, de</w:t>
      </w:r>
      <w:r w:rsidR="00237168">
        <w:rPr>
          <w:rFonts w:ascii="TKTypeRegular" w:hAnsi="TKTypeRegular"/>
          <w:sz w:val="20"/>
          <w:szCs w:val="20"/>
        </w:rPr>
        <w:t>r Umschlag- und Lagerlogistik sowie</w:t>
      </w:r>
      <w:r w:rsidR="00647033">
        <w:rPr>
          <w:rFonts w:ascii="TKTypeRegular" w:hAnsi="TKTypeRegular"/>
          <w:sz w:val="20"/>
          <w:szCs w:val="20"/>
        </w:rPr>
        <w:t xml:space="preserve"> der Rohstoffkoordination</w:t>
      </w:r>
      <w:r w:rsidR="00237168">
        <w:rPr>
          <w:rFonts w:ascii="TKTypeRegular" w:hAnsi="TKTypeRegular"/>
          <w:sz w:val="20"/>
          <w:szCs w:val="20"/>
        </w:rPr>
        <w:t xml:space="preserve"> </w:t>
      </w:r>
      <w:r w:rsidR="006C4B70">
        <w:rPr>
          <w:rFonts w:ascii="TKTypeRegular" w:hAnsi="TKTypeRegular"/>
          <w:sz w:val="20"/>
          <w:szCs w:val="20"/>
        </w:rPr>
        <w:t xml:space="preserve">nach einer Lösung, </w:t>
      </w:r>
      <w:r w:rsidR="004E5D5E">
        <w:rPr>
          <w:rFonts w:ascii="TKTypeRegular" w:hAnsi="TKTypeRegular"/>
          <w:sz w:val="20"/>
          <w:szCs w:val="20"/>
        </w:rPr>
        <w:t>wie</w:t>
      </w:r>
      <w:r w:rsidR="001D77B5">
        <w:rPr>
          <w:rFonts w:ascii="TKTypeRegular" w:hAnsi="TKTypeRegular"/>
          <w:sz w:val="20"/>
          <w:szCs w:val="20"/>
        </w:rPr>
        <w:t xml:space="preserve"> alle Bete</w:t>
      </w:r>
      <w:r w:rsidR="006C4B70">
        <w:rPr>
          <w:rFonts w:ascii="TKTypeRegular" w:hAnsi="TKTypeRegular"/>
          <w:sz w:val="20"/>
          <w:szCs w:val="20"/>
        </w:rPr>
        <w:t xml:space="preserve">iligten stets den Überblick behalten. </w:t>
      </w:r>
      <w:r w:rsidR="006C4B70" w:rsidRPr="00610ECB">
        <w:rPr>
          <w:rFonts w:ascii="TKTypeRegular" w:hAnsi="TKTypeRegular"/>
          <w:sz w:val="20"/>
          <w:szCs w:val="20"/>
        </w:rPr>
        <w:t xml:space="preserve">In der Folge </w:t>
      </w:r>
      <w:r w:rsidR="00EB213F" w:rsidRPr="00AE5866">
        <w:rPr>
          <w:rFonts w:ascii="TKTypeRegular" w:hAnsi="TKTypeRegular"/>
          <w:sz w:val="20"/>
          <w:szCs w:val="20"/>
        </w:rPr>
        <w:t>ist</w:t>
      </w:r>
      <w:r w:rsidR="009D3396" w:rsidRPr="00AE5866">
        <w:rPr>
          <w:rFonts w:ascii="TKTypeRegular" w:hAnsi="TKTypeRegular"/>
          <w:sz w:val="20"/>
          <w:szCs w:val="20"/>
        </w:rPr>
        <w:t xml:space="preserve"> </w:t>
      </w:r>
      <w:r w:rsidR="009D3396" w:rsidRPr="00610ECB">
        <w:rPr>
          <w:rFonts w:ascii="TKTypeRegular" w:hAnsi="TKTypeRegular"/>
          <w:sz w:val="20"/>
          <w:szCs w:val="20"/>
        </w:rPr>
        <w:t>nun</w:t>
      </w:r>
      <w:r w:rsidR="006C4B70" w:rsidRPr="00610ECB">
        <w:rPr>
          <w:rFonts w:ascii="TKTypeRegular" w:hAnsi="TKTypeRegular"/>
          <w:sz w:val="20"/>
          <w:szCs w:val="20"/>
        </w:rPr>
        <w:t xml:space="preserve"> jeder </w:t>
      </w:r>
      <w:r w:rsidR="006C4B70">
        <w:rPr>
          <w:rFonts w:ascii="TKTypeRegular" w:hAnsi="TKTypeRegular"/>
          <w:sz w:val="20"/>
          <w:szCs w:val="20"/>
        </w:rPr>
        <w:t>Leichter</w:t>
      </w:r>
      <w:r w:rsidR="00E55339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E55339">
        <w:rPr>
          <w:rFonts w:ascii="TKTypeRegular" w:hAnsi="TKTypeRegular"/>
          <w:sz w:val="20"/>
          <w:szCs w:val="20"/>
        </w:rPr>
        <w:t>I</w:t>
      </w:r>
      <w:r w:rsidR="00013348">
        <w:rPr>
          <w:rFonts w:ascii="TKTypeRegular" w:hAnsi="TKTypeRegular"/>
          <w:sz w:val="20"/>
          <w:szCs w:val="20"/>
        </w:rPr>
        <w:t>oT</w:t>
      </w:r>
      <w:proofErr w:type="spellEnd"/>
      <w:r w:rsidR="004A63DD">
        <w:rPr>
          <w:rFonts w:ascii="TKTypeRegular" w:hAnsi="TKTypeRegular"/>
          <w:sz w:val="20"/>
          <w:szCs w:val="20"/>
        </w:rPr>
        <w:t>-fähig</w:t>
      </w:r>
      <w:r w:rsidR="00E846E0">
        <w:rPr>
          <w:rFonts w:ascii="TKTypeRegular" w:hAnsi="TKTypeRegular"/>
          <w:sz w:val="20"/>
          <w:szCs w:val="20"/>
        </w:rPr>
        <w:t xml:space="preserve"> („Internet </w:t>
      </w:r>
      <w:proofErr w:type="spellStart"/>
      <w:r w:rsidR="00E846E0">
        <w:rPr>
          <w:rFonts w:ascii="TKTypeRegular" w:hAnsi="TKTypeRegular"/>
          <w:sz w:val="20"/>
          <w:szCs w:val="20"/>
        </w:rPr>
        <w:t>of</w:t>
      </w:r>
      <w:proofErr w:type="spellEnd"/>
      <w:r w:rsidR="00E846E0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E846E0">
        <w:rPr>
          <w:rFonts w:ascii="TKTypeRegular" w:hAnsi="TKTypeRegular"/>
          <w:sz w:val="20"/>
          <w:szCs w:val="20"/>
        </w:rPr>
        <w:t>things</w:t>
      </w:r>
      <w:proofErr w:type="spellEnd"/>
      <w:r w:rsidR="00E846E0">
        <w:rPr>
          <w:rFonts w:ascii="TKTypeRegular" w:hAnsi="TKTypeRegular"/>
          <w:sz w:val="20"/>
          <w:szCs w:val="20"/>
        </w:rPr>
        <w:t>“)</w:t>
      </w:r>
      <w:r w:rsidR="00013348">
        <w:rPr>
          <w:rFonts w:ascii="TKTypeRegular" w:hAnsi="TKTypeRegular"/>
          <w:sz w:val="20"/>
          <w:szCs w:val="20"/>
        </w:rPr>
        <w:t xml:space="preserve"> und</w:t>
      </w:r>
      <w:r w:rsidR="006C4B70">
        <w:rPr>
          <w:rFonts w:ascii="TKTypeRegular" w:hAnsi="TKTypeRegular"/>
          <w:sz w:val="20"/>
          <w:szCs w:val="20"/>
        </w:rPr>
        <w:t xml:space="preserve"> mit einem solarbetriebenen GPS-Sensor ausgestattet. Die </w:t>
      </w:r>
      <w:r w:rsidR="001C78A4">
        <w:rPr>
          <w:rFonts w:ascii="TKTypeRegular" w:hAnsi="TKTypeRegular"/>
          <w:sz w:val="20"/>
          <w:szCs w:val="20"/>
        </w:rPr>
        <w:t>GPS-</w:t>
      </w:r>
      <w:r w:rsidR="006C4B70">
        <w:rPr>
          <w:rFonts w:ascii="TKTypeRegular" w:hAnsi="TKTypeRegular"/>
          <w:sz w:val="20"/>
          <w:szCs w:val="20"/>
        </w:rPr>
        <w:t xml:space="preserve">Daten </w:t>
      </w:r>
      <w:r w:rsidR="009D3396">
        <w:rPr>
          <w:rFonts w:ascii="TKTypeRegular" w:hAnsi="TKTypeRegular"/>
          <w:sz w:val="20"/>
          <w:szCs w:val="20"/>
        </w:rPr>
        <w:t>werden</w:t>
      </w:r>
      <w:r w:rsidR="00B129C5">
        <w:rPr>
          <w:rFonts w:ascii="TKTypeRegular" w:hAnsi="TKTypeRegular"/>
          <w:sz w:val="20"/>
          <w:szCs w:val="20"/>
        </w:rPr>
        <w:t xml:space="preserve"> </w:t>
      </w:r>
      <w:r w:rsidR="006C4B70">
        <w:rPr>
          <w:rFonts w:ascii="TKTypeRegular" w:hAnsi="TKTypeRegular"/>
          <w:sz w:val="20"/>
          <w:szCs w:val="20"/>
        </w:rPr>
        <w:t xml:space="preserve">mit Informationen zu den jeweiligen Aufträgen und Ladungen zusammengeführt. Das Ergebnis ist eine digitale Landkarte, auf der alle Beteiligten jeden einzelnen Leichter </w:t>
      </w:r>
      <w:r w:rsidR="004E5D5E">
        <w:rPr>
          <w:rFonts w:ascii="TKTypeRegular" w:hAnsi="TKTypeRegular"/>
          <w:sz w:val="20"/>
          <w:szCs w:val="20"/>
        </w:rPr>
        <w:t xml:space="preserve">zu </w:t>
      </w:r>
      <w:r w:rsidR="006C4B70">
        <w:rPr>
          <w:rFonts w:ascii="TKTypeRegular" w:hAnsi="TKTypeRegular"/>
          <w:sz w:val="20"/>
          <w:szCs w:val="20"/>
        </w:rPr>
        <w:t>jeder Zeit im Blick behalten können – inkl</w:t>
      </w:r>
      <w:r w:rsidR="00E55339">
        <w:rPr>
          <w:rFonts w:ascii="TKTypeRegular" w:hAnsi="TKTypeRegular"/>
          <w:sz w:val="20"/>
          <w:szCs w:val="20"/>
        </w:rPr>
        <w:t>usive</w:t>
      </w:r>
      <w:r w:rsidR="006C4B70">
        <w:rPr>
          <w:rFonts w:ascii="TKTypeRegular" w:hAnsi="TKTypeRegular"/>
          <w:sz w:val="20"/>
          <w:szCs w:val="20"/>
        </w:rPr>
        <w:t xml:space="preserve"> Informationen zur Tonnage, dem </w:t>
      </w:r>
      <w:r w:rsidR="00B129C5">
        <w:rPr>
          <w:rFonts w:ascii="TKTypeRegular" w:hAnsi="TKTypeRegular"/>
          <w:sz w:val="20"/>
          <w:szCs w:val="20"/>
        </w:rPr>
        <w:t>geladenen</w:t>
      </w:r>
      <w:r w:rsidR="006C4B70">
        <w:rPr>
          <w:rFonts w:ascii="TKTypeRegular" w:hAnsi="TKTypeRegular"/>
          <w:sz w:val="20"/>
          <w:szCs w:val="20"/>
        </w:rPr>
        <w:t xml:space="preserve"> Rohstoff und </w:t>
      </w:r>
      <w:r w:rsidR="00013348">
        <w:rPr>
          <w:rFonts w:ascii="TKTypeRegular" w:hAnsi="TKTypeRegular"/>
          <w:sz w:val="20"/>
          <w:szCs w:val="20"/>
        </w:rPr>
        <w:t xml:space="preserve">mittels künstlicher Intelligenz </w:t>
      </w:r>
      <w:r w:rsidR="00463DD6">
        <w:rPr>
          <w:rFonts w:ascii="TKTypeRegular" w:hAnsi="TKTypeRegular"/>
          <w:sz w:val="20"/>
          <w:szCs w:val="20"/>
        </w:rPr>
        <w:t>berechnete</w:t>
      </w:r>
      <w:r w:rsidR="00013348">
        <w:rPr>
          <w:rFonts w:ascii="TKTypeRegular" w:hAnsi="TKTypeRegular"/>
          <w:sz w:val="20"/>
          <w:szCs w:val="20"/>
        </w:rPr>
        <w:t>r</w:t>
      </w:r>
      <w:r w:rsidR="006C4B70">
        <w:rPr>
          <w:rFonts w:ascii="TKTypeRegular" w:hAnsi="TKTypeRegular"/>
          <w:sz w:val="20"/>
          <w:szCs w:val="20"/>
        </w:rPr>
        <w:t xml:space="preserve"> Ankunftszeit im Zielhafen. </w:t>
      </w:r>
      <w:r w:rsidR="00867CAF">
        <w:rPr>
          <w:rFonts w:ascii="TKTypeRegular" w:hAnsi="TKTypeRegular"/>
          <w:sz w:val="20"/>
          <w:szCs w:val="20"/>
        </w:rPr>
        <w:t xml:space="preserve">In der Folge können Zeit und Kosten gespart werden – zum Beispiel, indem Schiffsführer auf dem Weg nach Duisburg ein Signal erhalten und einfach langsamer und spritsparender fahren, wenn ohnehin absehbar ist, dass sie sonst vor dem </w:t>
      </w:r>
      <w:r w:rsidR="00463DD6">
        <w:rPr>
          <w:rFonts w:ascii="TKTypeRegular" w:hAnsi="TKTypeRegular"/>
          <w:sz w:val="20"/>
          <w:szCs w:val="20"/>
        </w:rPr>
        <w:t xml:space="preserve">Werkhafen auf Einfahrt </w:t>
      </w:r>
      <w:r w:rsidR="00867CAF">
        <w:rPr>
          <w:rFonts w:ascii="TKTypeRegular" w:hAnsi="TKTypeRegular"/>
          <w:sz w:val="20"/>
          <w:szCs w:val="20"/>
        </w:rPr>
        <w:t xml:space="preserve">warten müssten. </w:t>
      </w:r>
    </w:p>
    <w:p w14:paraId="38E49ABD" w14:textId="2BA65240" w:rsidR="006C4B70" w:rsidRDefault="00867CAF" w:rsidP="00FB25D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„Durch die Live-Verfolgung können wir deutlich besser im Voraus planen“, erklärt </w:t>
      </w:r>
      <w:r w:rsidR="00216C08">
        <w:rPr>
          <w:rFonts w:ascii="TKTypeRegular" w:hAnsi="TKTypeRegular"/>
          <w:sz w:val="20"/>
          <w:szCs w:val="20"/>
        </w:rPr>
        <w:t xml:space="preserve">Christoph Pohl. </w:t>
      </w:r>
      <w:r>
        <w:rPr>
          <w:rFonts w:ascii="TKTypeRegular" w:hAnsi="TKTypeRegular"/>
          <w:sz w:val="20"/>
          <w:szCs w:val="20"/>
        </w:rPr>
        <w:t>„Gleichzeitig helfen uns die gesammelten Daten bei der Auswertung und Optimierung der Prozesse: Wir können etwa sehr genau verfolgen, bei welchen Leichtern es wo und wann zu Wartezeiten kommt und dann auf Spurensuche gehen, um diese zu verringern.“</w:t>
      </w:r>
    </w:p>
    <w:p w14:paraId="096493CE" w14:textId="4DE897D8" w:rsidR="00151795" w:rsidRPr="00AE5866" w:rsidRDefault="00E55339" w:rsidP="00FB25D5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AE5866">
        <w:rPr>
          <w:rFonts w:ascii="TKTypeRegular" w:hAnsi="TKTypeRegular"/>
          <w:b/>
          <w:sz w:val="20"/>
          <w:szCs w:val="20"/>
        </w:rPr>
        <w:t>Digitale Innovation schnell</w:t>
      </w:r>
      <w:r w:rsidR="00151795" w:rsidRPr="00AE5866">
        <w:rPr>
          <w:rFonts w:ascii="TKTypeRegular" w:hAnsi="TKTypeRegular"/>
          <w:b/>
          <w:sz w:val="20"/>
          <w:szCs w:val="20"/>
        </w:rPr>
        <w:t xml:space="preserve"> umgesetzt</w:t>
      </w:r>
    </w:p>
    <w:p w14:paraId="57F41AC1" w14:textId="60D9D1ED" w:rsidR="00AE5866" w:rsidRDefault="00AE5866" w:rsidP="00AE586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Aber wie </w:t>
      </w:r>
      <w:r w:rsidR="00293058">
        <w:rPr>
          <w:rFonts w:ascii="TKTypeRegular" w:hAnsi="TKTypeRegular"/>
          <w:sz w:val="20"/>
          <w:szCs w:val="20"/>
        </w:rPr>
        <w:t>kam</w:t>
      </w:r>
      <w:r>
        <w:rPr>
          <w:rFonts w:ascii="TKTypeRegular" w:hAnsi="TKTypeRegular"/>
          <w:sz w:val="20"/>
          <w:szCs w:val="20"/>
        </w:rPr>
        <w:t xml:space="preserve"> man von der innovativen Idee zur fertigen App?</w:t>
      </w:r>
      <w:r w:rsidR="00151795" w:rsidRPr="00AE5866">
        <w:rPr>
          <w:rFonts w:ascii="TKTypeRegular" w:hAnsi="TKTypeRegular"/>
          <w:sz w:val="20"/>
          <w:szCs w:val="20"/>
        </w:rPr>
        <w:t> </w:t>
      </w:r>
      <w:r>
        <w:rPr>
          <w:rFonts w:ascii="TKTypeRegular" w:hAnsi="TKTypeRegular"/>
          <w:sz w:val="20"/>
          <w:szCs w:val="20"/>
        </w:rPr>
        <w:t xml:space="preserve">Hier wurde ein innovativer Ansatz gewählt: ein interdisziplinäres Expertenteam erarbeitete innerhalb von </w:t>
      </w:r>
      <w:r w:rsidR="00CD4DD7">
        <w:rPr>
          <w:rFonts w:ascii="TKTypeRegular" w:hAnsi="TKTypeRegular"/>
          <w:sz w:val="20"/>
          <w:szCs w:val="20"/>
        </w:rPr>
        <w:t>nur drei Wochen einen Prototyp</w:t>
      </w:r>
      <w:r>
        <w:rPr>
          <w:rFonts w:ascii="TKTypeRegular" w:hAnsi="TKTypeRegular"/>
          <w:sz w:val="20"/>
          <w:szCs w:val="20"/>
        </w:rPr>
        <w:t xml:space="preserve"> der App, der in einem Feldversuch mit sechs Schubleichtern getestet wurde. Neben der technischen Machbarkeit ließ</w:t>
      </w:r>
      <w:r w:rsidR="00293058">
        <w:rPr>
          <w:rFonts w:ascii="TKTypeRegular" w:hAnsi="TKTypeRegular"/>
          <w:sz w:val="20"/>
          <w:szCs w:val="20"/>
        </w:rPr>
        <w:t>en</w:t>
      </w:r>
      <w:r>
        <w:rPr>
          <w:rFonts w:ascii="TKTypeRegular" w:hAnsi="TKTypeRegular"/>
          <w:sz w:val="20"/>
          <w:szCs w:val="20"/>
        </w:rPr>
        <w:t xml:space="preserve"> sich dabei kurzerhand auch die Nutzbarkeit im laufenden Betrieb beweisen und weitere Erkenntnisse sammeln. </w:t>
      </w:r>
    </w:p>
    <w:p w14:paraId="73A6471B" w14:textId="77777777" w:rsidR="00AE5866" w:rsidRDefault="00AE5866" w:rsidP="00AE586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„Das neue Arbeitsformat war die Basis dafür, dass wir die innovative Idee des </w:t>
      </w:r>
      <w:proofErr w:type="spellStart"/>
      <w:r>
        <w:rPr>
          <w:rFonts w:ascii="TKTypeRegular" w:hAnsi="TKTypeRegular"/>
          <w:sz w:val="20"/>
          <w:szCs w:val="20"/>
        </w:rPr>
        <w:t>Trackings</w:t>
      </w:r>
      <w:proofErr w:type="spellEnd"/>
      <w:r>
        <w:rPr>
          <w:rFonts w:ascii="TKTypeRegular" w:hAnsi="TKTypeRegular"/>
          <w:sz w:val="20"/>
          <w:szCs w:val="20"/>
        </w:rPr>
        <w:t xml:space="preserve"> der Schubleichter in einem experimentellen Umfeld ausprobieren und so schnell Ergebnisse erzielen konnten“, so Tim Rupp vom Bereich Digitale Innovation. </w:t>
      </w:r>
    </w:p>
    <w:p w14:paraId="35110A0B" w14:textId="5BD1458E" w:rsidR="00B129C5" w:rsidRDefault="00AE5866" w:rsidP="00AE586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lastRenderedPageBreak/>
        <w:t>Gleichzeitig hat das Team noch eine für das Unternehmen spezifisch</w:t>
      </w:r>
      <w:r w:rsidR="00CD4DD7">
        <w:rPr>
          <w:rFonts w:ascii="TKTypeRegular" w:hAnsi="TKTypeRegular"/>
          <w:sz w:val="20"/>
          <w:szCs w:val="20"/>
        </w:rPr>
        <w:t xml:space="preserve">e, </w:t>
      </w:r>
      <w:proofErr w:type="spellStart"/>
      <w:proofErr w:type="gramStart"/>
      <w:r w:rsidR="00CD4DD7">
        <w:rPr>
          <w:rFonts w:ascii="TKTypeRegular" w:hAnsi="TKTypeRegular"/>
          <w:sz w:val="20"/>
          <w:szCs w:val="20"/>
        </w:rPr>
        <w:t>cloud</w:t>
      </w:r>
      <w:proofErr w:type="spellEnd"/>
      <w:r w:rsidR="00CD4DD7">
        <w:rPr>
          <w:rFonts w:ascii="TKTypeRegular" w:hAnsi="TKTypeRegular"/>
          <w:sz w:val="20"/>
          <w:szCs w:val="20"/>
        </w:rPr>
        <w:t>-basierte</w:t>
      </w:r>
      <w:proofErr w:type="gramEnd"/>
      <w:r w:rsidR="00CD4DD7">
        <w:rPr>
          <w:rFonts w:ascii="TKTypeRegular" w:hAnsi="TKTypeRegular"/>
          <w:sz w:val="20"/>
          <w:szCs w:val="20"/>
        </w:rPr>
        <w:t xml:space="preserve"> Plattform err</w:t>
      </w:r>
      <w:r>
        <w:rPr>
          <w:rFonts w:ascii="TKTypeRegular" w:hAnsi="TKTypeRegular"/>
          <w:sz w:val="20"/>
          <w:szCs w:val="20"/>
        </w:rPr>
        <w:t xml:space="preserve">ichtet, auf deren Grundlage sich künftige weitere Tracking-Anwendungen umsetzen lassen. Die neue App startet in diesen Tagen in eine Testphase </w:t>
      </w:r>
      <w:r w:rsidR="00B129C5">
        <w:rPr>
          <w:rFonts w:ascii="TKTypeRegular" w:hAnsi="TKTypeRegular"/>
          <w:sz w:val="20"/>
          <w:szCs w:val="20"/>
        </w:rPr>
        <w:t xml:space="preserve">mit Beteiligten aus allen involvierten Bereichen. Ein erster Roll-Out in der Breite ist für das kommende Geschäftsjahr geplant. </w:t>
      </w:r>
    </w:p>
    <w:p w14:paraId="69BB297A" w14:textId="77777777" w:rsidR="001D77B5" w:rsidRPr="00867CAF" w:rsidRDefault="00451BBB" w:rsidP="00FB25D5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>
        <w:rPr>
          <w:rFonts w:ascii="TKTypeRegular" w:hAnsi="TKTypeRegular"/>
          <w:b/>
          <w:sz w:val="20"/>
          <w:szCs w:val="20"/>
        </w:rPr>
        <w:t xml:space="preserve">Weiterer Schritt auf dem Weg zur </w:t>
      </w:r>
      <w:r w:rsidR="00DE618A">
        <w:rPr>
          <w:rFonts w:ascii="TKTypeRegular" w:hAnsi="TKTypeRegular"/>
          <w:b/>
          <w:sz w:val="20"/>
          <w:szCs w:val="20"/>
        </w:rPr>
        <w:t>digitalisierten</w:t>
      </w:r>
      <w:r>
        <w:rPr>
          <w:rFonts w:ascii="TKTypeRegular" w:hAnsi="TKTypeRegular"/>
          <w:b/>
          <w:sz w:val="20"/>
          <w:szCs w:val="20"/>
        </w:rPr>
        <w:t xml:space="preserve"> Logistik </w:t>
      </w:r>
    </w:p>
    <w:p w14:paraId="4C331339" w14:textId="56A0075D" w:rsidR="00DE618A" w:rsidRDefault="009D3396" w:rsidP="00FB25D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Das Tracking</w:t>
      </w:r>
      <w:r w:rsidR="00F01415">
        <w:rPr>
          <w:rFonts w:ascii="TKTypeRegular" w:hAnsi="TKTypeRegular"/>
          <w:sz w:val="20"/>
          <w:szCs w:val="20"/>
        </w:rPr>
        <w:t xml:space="preserve"> soll langfristig als Basis für weitere Optimierungen und Automatisierungen dienen. Denkbar wären etwa Auswertungen zum optimalen Hafenfüllgrad, die Integration von </w:t>
      </w:r>
      <w:r w:rsidR="00216C08">
        <w:rPr>
          <w:rFonts w:ascii="TKTypeRegular" w:hAnsi="TKTypeRegular"/>
          <w:sz w:val="20"/>
          <w:szCs w:val="20"/>
        </w:rPr>
        <w:t xml:space="preserve">prognostizierten </w:t>
      </w:r>
      <w:proofErr w:type="spellStart"/>
      <w:r w:rsidR="00216C08">
        <w:rPr>
          <w:rFonts w:ascii="TKTypeRegular" w:hAnsi="TKTypeRegular"/>
          <w:sz w:val="20"/>
          <w:szCs w:val="20"/>
        </w:rPr>
        <w:t>Wasserstands</w:t>
      </w:r>
      <w:r w:rsidR="00F01415">
        <w:rPr>
          <w:rFonts w:ascii="TKTypeRegular" w:hAnsi="TKTypeRegular"/>
          <w:sz w:val="20"/>
          <w:szCs w:val="20"/>
        </w:rPr>
        <w:t>daten</w:t>
      </w:r>
      <w:proofErr w:type="spellEnd"/>
      <w:r w:rsidR="00F01415">
        <w:rPr>
          <w:rFonts w:ascii="TKTypeRegular" w:hAnsi="TKTypeRegular"/>
          <w:sz w:val="20"/>
          <w:szCs w:val="20"/>
        </w:rPr>
        <w:t xml:space="preserve"> oder das Einbeziehen externer Schiffe, um anfallende Liegegebühren zu reduzieren. </w:t>
      </w:r>
      <w:r>
        <w:rPr>
          <w:rFonts w:ascii="TKTypeRegular" w:hAnsi="TKTypeRegular"/>
          <w:sz w:val="20"/>
          <w:szCs w:val="20"/>
        </w:rPr>
        <w:t>Das Tracking</w:t>
      </w:r>
      <w:r w:rsidR="00DE618A">
        <w:rPr>
          <w:rFonts w:ascii="TKTypeRegular" w:hAnsi="TKTypeRegular"/>
          <w:sz w:val="20"/>
          <w:szCs w:val="20"/>
        </w:rPr>
        <w:t xml:space="preserve"> der Leichter ist dabei ein weiteres Puzzlestück auf dem Weg zur digitalisierten Logistik, d</w:t>
      </w:r>
      <w:r w:rsidR="004E5D5E">
        <w:rPr>
          <w:rFonts w:ascii="TKTypeRegular" w:hAnsi="TKTypeRegular"/>
          <w:sz w:val="20"/>
          <w:szCs w:val="20"/>
        </w:rPr>
        <w:t>ie</w:t>
      </w:r>
      <w:r w:rsidR="00DE618A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DE618A">
        <w:rPr>
          <w:rFonts w:ascii="TKTypeRegular" w:hAnsi="TKTypeRegular"/>
          <w:sz w:val="20"/>
          <w:szCs w:val="20"/>
        </w:rPr>
        <w:t>thyssenkrupp</w:t>
      </w:r>
      <w:proofErr w:type="spellEnd"/>
      <w:r w:rsidR="00DE618A">
        <w:rPr>
          <w:rFonts w:ascii="TKTypeRegular" w:hAnsi="TKTypeRegular"/>
          <w:sz w:val="20"/>
          <w:szCs w:val="20"/>
        </w:rPr>
        <w:t xml:space="preserve"> Steel im Rahmen der Digitalisierungsstrategie verfolgt. </w:t>
      </w:r>
    </w:p>
    <w:p w14:paraId="5E754CBE" w14:textId="77777777" w:rsidR="007379AD" w:rsidRDefault="007379AD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550E0976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14:paraId="168DD80D" w14:textId="77777777" w:rsidR="00B443A2" w:rsidRPr="00EE4A53" w:rsidRDefault="00B443A2" w:rsidP="00B443A2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EE4A53">
        <w:rPr>
          <w:rFonts w:asciiTheme="minorHAnsi" w:hAnsiTheme="minorHAnsi"/>
          <w:sz w:val="20"/>
          <w:szCs w:val="20"/>
        </w:rPr>
        <w:t>thyssenkrupp</w:t>
      </w:r>
      <w:proofErr w:type="spellEnd"/>
      <w:r w:rsidRPr="00EE4A53">
        <w:rPr>
          <w:rFonts w:asciiTheme="minorHAnsi" w:hAnsiTheme="minorHAnsi"/>
          <w:sz w:val="20"/>
          <w:szCs w:val="20"/>
        </w:rPr>
        <w:t xml:space="preserve"> Steel Europe AG</w:t>
      </w:r>
    </w:p>
    <w:p w14:paraId="5AA61894" w14:textId="77777777" w:rsidR="00B443A2" w:rsidRDefault="00B443A2" w:rsidP="00B443A2">
      <w:pPr>
        <w:spacing w:line="288" w:lineRule="auto"/>
        <w:rPr>
          <w:szCs w:val="20"/>
        </w:rPr>
      </w:pPr>
      <w:proofErr w:type="spellStart"/>
      <w:r>
        <w:rPr>
          <w:szCs w:val="20"/>
        </w:rPr>
        <w:t>External</w:t>
      </w:r>
      <w:proofErr w:type="spellEnd"/>
      <w:r>
        <w:rPr>
          <w:szCs w:val="20"/>
        </w:rPr>
        <w:t xml:space="preserve"> Communications</w:t>
      </w:r>
    </w:p>
    <w:p w14:paraId="3109C5E6" w14:textId="77777777" w:rsidR="00B443A2" w:rsidRPr="00EE4A53" w:rsidRDefault="00B443A2" w:rsidP="00B443A2">
      <w:pPr>
        <w:spacing w:line="288" w:lineRule="auto"/>
        <w:rPr>
          <w:szCs w:val="20"/>
        </w:rPr>
      </w:pPr>
      <w:r>
        <w:rPr>
          <w:szCs w:val="20"/>
        </w:rPr>
        <w:t>Nils Pfennig</w:t>
      </w:r>
    </w:p>
    <w:p w14:paraId="5EF9E41E" w14:textId="77777777" w:rsidR="00B443A2" w:rsidRPr="00EE4A53" w:rsidRDefault="00B443A2" w:rsidP="00B443A2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>
        <w:rPr>
          <w:szCs w:val="20"/>
        </w:rPr>
        <w:t>28216</w:t>
      </w:r>
    </w:p>
    <w:p w14:paraId="33B12B64" w14:textId="77777777" w:rsidR="00B443A2" w:rsidRDefault="0000283A" w:rsidP="00B443A2">
      <w:pPr>
        <w:spacing w:line="288" w:lineRule="auto"/>
        <w:rPr>
          <w:szCs w:val="20"/>
        </w:rPr>
      </w:pPr>
      <w:hyperlink r:id="rId11" w:history="1">
        <w:r w:rsidR="00B443A2" w:rsidRPr="00570CF8">
          <w:rPr>
            <w:rStyle w:val="Hyperlink"/>
            <w:szCs w:val="20"/>
          </w:rPr>
          <w:t>nils.pfennig@thyssenkrupp.com</w:t>
        </w:r>
      </w:hyperlink>
    </w:p>
    <w:p w14:paraId="2EDA62A9" w14:textId="77777777" w:rsidR="00DE2408" w:rsidRPr="00DE618A" w:rsidRDefault="0000283A" w:rsidP="00DE618A">
      <w:pPr>
        <w:spacing w:line="288" w:lineRule="auto"/>
        <w:rPr>
          <w:color w:val="0563C1" w:themeColor="hyperlink"/>
          <w:u w:val="single"/>
        </w:rPr>
      </w:pPr>
      <w:hyperlink r:id="rId12" w:history="1">
        <w:r w:rsidR="00B443A2" w:rsidRPr="00CE255A">
          <w:rPr>
            <w:rStyle w:val="Hyperlink"/>
          </w:rPr>
          <w:t>www.thyssenkrupp-steel.com</w:t>
        </w:r>
      </w:hyperlink>
    </w:p>
    <w:sectPr w:rsidR="00DE2408" w:rsidRPr="00DE618A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6C869" w14:textId="77777777" w:rsidR="00CA3F90" w:rsidRDefault="00CA3F90" w:rsidP="005B5ABA">
      <w:pPr>
        <w:spacing w:line="240" w:lineRule="auto"/>
      </w:pPr>
      <w:r>
        <w:separator/>
      </w:r>
    </w:p>
  </w:endnote>
  <w:endnote w:type="continuationSeparator" w:id="0">
    <w:p w14:paraId="51F53990" w14:textId="77777777" w:rsidR="00CA3F90" w:rsidRDefault="00CA3F9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8C52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77E79992" wp14:editId="0AFB5ECB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0CD49D" w14:textId="77777777"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43458B9D" w14:textId="77777777" w:rsidR="007379AD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3F209F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3F209F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5E09D42F" w14:textId="77777777"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</w:t>
                          </w:r>
                          <w:r w:rsidR="00C90437">
                            <w:rPr>
                              <w:rFonts w:asciiTheme="majorHAnsi" w:hAnsiTheme="majorHAnsi"/>
                              <w:szCs w:val="14"/>
                            </w:rPr>
                            <w:t xml:space="preserve">: Bernhard </w:t>
                          </w:r>
                          <w:proofErr w:type="spellStart"/>
                          <w:r w:rsidR="00C90437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C90437">
                            <w:rPr>
                              <w:rFonts w:asciiTheme="majorHAnsi" w:hAnsiTheme="majorHAnsi"/>
                              <w:szCs w:val="14"/>
                            </w:rPr>
                            <w:t xml:space="preserve">Sprecher des Vorstands/Chairman: Carsten Evers, Markus </w:t>
                          </w:r>
                          <w:proofErr w:type="spellStart"/>
                          <w:r w:rsidR="00C90437">
                            <w:rPr>
                              <w:rFonts w:asciiTheme="majorHAnsi" w:hAnsiTheme="majorHAnsi"/>
                              <w:szCs w:val="14"/>
                            </w:rPr>
                            <w:t>Grolms</w:t>
                          </w:r>
                          <w:proofErr w:type="spellEnd"/>
                          <w:r w:rsidR="00C90437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</w:p>
                        <w:p w14:paraId="3A1DFA39" w14:textId="77777777" w:rsidR="007379AD" w:rsidRPr="00017C1F" w:rsidRDefault="007379AD" w:rsidP="007379AD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14:paraId="2B152CCF" w14:textId="77777777"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E79992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6C0CD49D" w14:textId="77777777"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43458B9D" w14:textId="77777777" w:rsidR="007379AD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3F209F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5E09D42F" w14:textId="77777777"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</w:t>
                    </w:r>
                    <w:r w:rsidR="00C90437">
                      <w:rPr>
                        <w:rFonts w:asciiTheme="majorHAnsi" w:hAnsiTheme="majorHAnsi"/>
                        <w:szCs w:val="14"/>
                      </w:rPr>
                      <w:t>: Bernhard Osburg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C90437">
                      <w:rPr>
                        <w:rFonts w:asciiTheme="majorHAnsi" w:hAnsiTheme="majorHAnsi"/>
                        <w:szCs w:val="14"/>
                      </w:rPr>
                      <w:t>Sprecher des Vorstands/Chairman: Carsten Evers, Markus Grolms,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</w:t>
                    </w:r>
                  </w:p>
                  <w:p w14:paraId="3A1DFA39" w14:textId="77777777" w:rsidR="007379AD" w:rsidRPr="00017C1F" w:rsidRDefault="007379AD" w:rsidP="007379AD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  <w:p w14:paraId="2B152CCF" w14:textId="77777777"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B8DD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32CFBF21" wp14:editId="66E4173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73F702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0863C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18D7F1FA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523CA2">
                            <w:rPr>
                              <w:rFonts w:asciiTheme="majorHAnsi" w:hAnsiTheme="majorHAnsi"/>
                              <w:szCs w:val="14"/>
                            </w:rPr>
                            <w:t xml:space="preserve">/Chairman oft he </w:t>
                          </w:r>
                          <w:proofErr w:type="spellStart"/>
                          <w:r w:rsidR="00523CA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="00523CA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3F209F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3F209F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2F6ACD07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</w:t>
                          </w:r>
                          <w:r w:rsidR="00523CA2">
                            <w:rPr>
                              <w:rFonts w:asciiTheme="majorHAnsi" w:hAnsiTheme="majorHAnsi"/>
                              <w:szCs w:val="14"/>
                            </w:rPr>
                            <w:t>/Executive Board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523CA2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523CA2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Sprecher des Vorstands/Chairman</w:t>
                          </w:r>
                          <w:r w:rsidR="00523CA2">
                            <w:rPr>
                              <w:rFonts w:asciiTheme="majorHAnsi" w:hAnsiTheme="majorHAnsi"/>
                              <w:szCs w:val="14"/>
                            </w:rPr>
                            <w:t>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523CA2">
                            <w:rPr>
                              <w:rFonts w:asciiTheme="majorHAnsi" w:hAnsiTheme="majorHAnsi"/>
                              <w:szCs w:val="14"/>
                            </w:rPr>
                            <w:t xml:space="preserve">Carsten Evers, </w:t>
                          </w:r>
                          <w:r w:rsidR="00C90437">
                            <w:rPr>
                              <w:rFonts w:asciiTheme="majorHAnsi" w:hAnsiTheme="majorHAnsi"/>
                              <w:szCs w:val="14"/>
                            </w:rPr>
                            <w:t xml:space="preserve">Markus </w:t>
                          </w:r>
                          <w:proofErr w:type="spellStart"/>
                          <w:r w:rsidR="00C90437">
                            <w:rPr>
                              <w:rFonts w:asciiTheme="majorHAnsi" w:hAnsiTheme="majorHAnsi"/>
                              <w:szCs w:val="14"/>
                            </w:rPr>
                            <w:t>Grolms</w:t>
                          </w:r>
                          <w:proofErr w:type="spellEnd"/>
                          <w:r w:rsidR="00C90437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523CA2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 w:rsidR="00523CA2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</w:p>
                        <w:p w14:paraId="2F484AC7" w14:textId="77777777" w:rsidR="00523CA2" w:rsidRDefault="009772C9" w:rsidP="00523CA2">
                          <w:pPr>
                            <w:pStyle w:val="Fuzeile"/>
                            <w:ind w:left="0"/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  <w:r w:rsidR="00523CA2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FBF21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4173F702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0863C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18D7F1FA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523CA2">
                      <w:rPr>
                        <w:rFonts w:asciiTheme="majorHAnsi" w:hAnsiTheme="majorHAnsi"/>
                        <w:szCs w:val="14"/>
                      </w:rPr>
                      <w:t>/Chairman oft he Supervisory Board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3F209F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2F6ACD07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</w:t>
                    </w:r>
                    <w:r w:rsidR="00523CA2">
                      <w:rPr>
                        <w:rFonts w:asciiTheme="majorHAnsi" w:hAnsiTheme="majorHAnsi"/>
                        <w:szCs w:val="14"/>
                      </w:rPr>
                      <w:t>/Executive Board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523CA2">
                      <w:rPr>
                        <w:rFonts w:asciiTheme="majorHAnsi" w:hAnsiTheme="majorHAnsi"/>
                        <w:szCs w:val="14"/>
                      </w:rPr>
                      <w:t>Bernhard Osburg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Sprecher des Vorstands/Chairman</w:t>
                    </w:r>
                    <w:r w:rsidR="00523CA2">
                      <w:rPr>
                        <w:rFonts w:asciiTheme="majorHAnsi" w:hAnsiTheme="majorHAnsi"/>
                        <w:szCs w:val="14"/>
                      </w:rPr>
                      <w:t>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523CA2">
                      <w:rPr>
                        <w:rFonts w:asciiTheme="majorHAnsi" w:hAnsiTheme="majorHAnsi"/>
                        <w:szCs w:val="14"/>
                      </w:rPr>
                      <w:t xml:space="preserve">Carsten Evers, </w:t>
                    </w:r>
                    <w:r w:rsidR="00C90437">
                      <w:rPr>
                        <w:rFonts w:asciiTheme="majorHAnsi" w:hAnsiTheme="majorHAnsi"/>
                        <w:szCs w:val="14"/>
                      </w:rPr>
                      <w:t xml:space="preserve">Markus Grolms, </w:t>
                    </w:r>
                    <w:r w:rsidR="00523CA2">
                      <w:rPr>
                        <w:rFonts w:asciiTheme="majorHAnsi" w:hAnsiTheme="majorHAnsi"/>
                        <w:szCs w:val="14"/>
                      </w:rPr>
                      <w:t>Dr.-Ing. Arnd Köfler</w:t>
                    </w:r>
                  </w:p>
                  <w:p w14:paraId="2F484AC7" w14:textId="77777777" w:rsidR="00523CA2" w:rsidRDefault="009772C9" w:rsidP="00523CA2">
                    <w:pPr>
                      <w:pStyle w:val="Fuzeile"/>
                      <w:ind w:left="0"/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  <w:r w:rsidR="00523CA2"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US"/>
                      </w:rPr>
                      <w:t> 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D8687" w14:textId="77777777" w:rsidR="00CA3F90" w:rsidRDefault="00CA3F90" w:rsidP="005B5ABA">
      <w:pPr>
        <w:spacing w:line="240" w:lineRule="auto"/>
      </w:pPr>
      <w:r>
        <w:separator/>
      </w:r>
    </w:p>
  </w:footnote>
  <w:footnote w:type="continuationSeparator" w:id="0">
    <w:p w14:paraId="78127DBE" w14:textId="77777777" w:rsidR="00CA3F90" w:rsidRDefault="00CA3F9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7A20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E416093" wp14:editId="0D22D5DA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72B5A2" wp14:editId="27AECC7D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5BD56D" w14:textId="778CCF97" w:rsidR="00E67FF9" w:rsidRPr="001E7E0A" w:rsidRDefault="000D555C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00283A">
                            <w:rPr>
                              <w:noProof/>
                            </w:rPr>
                            <w:t>23.06.2020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91789C4" w14:textId="05BA7BCE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283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00283A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2B5A2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575BD56D" w14:textId="778CCF97" w:rsidR="00E67FF9" w:rsidRPr="001E7E0A" w:rsidRDefault="000D555C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00283A">
                      <w:rPr>
                        <w:noProof/>
                      </w:rPr>
                      <w:t>23.06.2020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791789C4" w14:textId="05BA7BCE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0283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00283A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3466B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87042D2" wp14:editId="35C0718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7pt;height:2.7pt" o:bullet="t">
        <v:imagedata r:id="rId1" o:title="Bullet_blau_RGB_klein"/>
      </v:shape>
    </w:pict>
  </w:numPicBullet>
  <w:numPicBullet w:numPicBulletId="1">
    <w:pict>
      <v:shape id="_x0000_i1027" type="#_x0000_t75" style="width:2.7pt;height:2.7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283A"/>
    <w:rsid w:val="00006CFC"/>
    <w:rsid w:val="00010392"/>
    <w:rsid w:val="000106B6"/>
    <w:rsid w:val="00012598"/>
    <w:rsid w:val="00013348"/>
    <w:rsid w:val="00013973"/>
    <w:rsid w:val="000143CF"/>
    <w:rsid w:val="00021A3E"/>
    <w:rsid w:val="00022818"/>
    <w:rsid w:val="0002475A"/>
    <w:rsid w:val="00024D24"/>
    <w:rsid w:val="000259EE"/>
    <w:rsid w:val="000259FD"/>
    <w:rsid w:val="00025C91"/>
    <w:rsid w:val="000261E6"/>
    <w:rsid w:val="00040FF0"/>
    <w:rsid w:val="000416B2"/>
    <w:rsid w:val="00041D56"/>
    <w:rsid w:val="00047BF9"/>
    <w:rsid w:val="00056719"/>
    <w:rsid w:val="00056B18"/>
    <w:rsid w:val="00057CC7"/>
    <w:rsid w:val="0006281E"/>
    <w:rsid w:val="00065D3B"/>
    <w:rsid w:val="000677D4"/>
    <w:rsid w:val="00067B08"/>
    <w:rsid w:val="00074086"/>
    <w:rsid w:val="00085CC6"/>
    <w:rsid w:val="000863C5"/>
    <w:rsid w:val="00097807"/>
    <w:rsid w:val="000A3C08"/>
    <w:rsid w:val="000A40CF"/>
    <w:rsid w:val="000B07A1"/>
    <w:rsid w:val="000B6A80"/>
    <w:rsid w:val="000D312E"/>
    <w:rsid w:val="000D399F"/>
    <w:rsid w:val="000D4D6C"/>
    <w:rsid w:val="000D555C"/>
    <w:rsid w:val="000D5867"/>
    <w:rsid w:val="000E478B"/>
    <w:rsid w:val="000F62A0"/>
    <w:rsid w:val="000F646D"/>
    <w:rsid w:val="001027E6"/>
    <w:rsid w:val="00102C50"/>
    <w:rsid w:val="00110EDD"/>
    <w:rsid w:val="001130F0"/>
    <w:rsid w:val="001306E1"/>
    <w:rsid w:val="001364F9"/>
    <w:rsid w:val="00137A1B"/>
    <w:rsid w:val="00142A34"/>
    <w:rsid w:val="0014474F"/>
    <w:rsid w:val="001451D3"/>
    <w:rsid w:val="00146600"/>
    <w:rsid w:val="00151795"/>
    <w:rsid w:val="001518E4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C78A4"/>
    <w:rsid w:val="001D77B5"/>
    <w:rsid w:val="001E125C"/>
    <w:rsid w:val="001E36C6"/>
    <w:rsid w:val="001E7E0A"/>
    <w:rsid w:val="001F2570"/>
    <w:rsid w:val="001F6F23"/>
    <w:rsid w:val="002030D0"/>
    <w:rsid w:val="002054F6"/>
    <w:rsid w:val="00205C53"/>
    <w:rsid w:val="0020624E"/>
    <w:rsid w:val="00213738"/>
    <w:rsid w:val="00215965"/>
    <w:rsid w:val="002164F8"/>
    <w:rsid w:val="00216C08"/>
    <w:rsid w:val="0022554F"/>
    <w:rsid w:val="00237168"/>
    <w:rsid w:val="00243C72"/>
    <w:rsid w:val="0024653B"/>
    <w:rsid w:val="00252404"/>
    <w:rsid w:val="0025786F"/>
    <w:rsid w:val="00265BD0"/>
    <w:rsid w:val="00265E95"/>
    <w:rsid w:val="00266FFA"/>
    <w:rsid w:val="00267032"/>
    <w:rsid w:val="0027009A"/>
    <w:rsid w:val="00275D79"/>
    <w:rsid w:val="00277B27"/>
    <w:rsid w:val="0028349A"/>
    <w:rsid w:val="00285124"/>
    <w:rsid w:val="0028710B"/>
    <w:rsid w:val="00293058"/>
    <w:rsid w:val="00297160"/>
    <w:rsid w:val="00297DC4"/>
    <w:rsid w:val="002A3A5A"/>
    <w:rsid w:val="002A46D3"/>
    <w:rsid w:val="002A47F9"/>
    <w:rsid w:val="002B0C13"/>
    <w:rsid w:val="002B1779"/>
    <w:rsid w:val="002B2C68"/>
    <w:rsid w:val="002C0A5C"/>
    <w:rsid w:val="002C62A1"/>
    <w:rsid w:val="002D1B27"/>
    <w:rsid w:val="002D68E4"/>
    <w:rsid w:val="002E2CC9"/>
    <w:rsid w:val="002E3AA4"/>
    <w:rsid w:val="002E3C86"/>
    <w:rsid w:val="002F52AB"/>
    <w:rsid w:val="0030144E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20F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0B1"/>
    <w:rsid w:val="00382E0D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B4"/>
    <w:rsid w:val="003F1CCB"/>
    <w:rsid w:val="003F209F"/>
    <w:rsid w:val="00402E5D"/>
    <w:rsid w:val="004123F5"/>
    <w:rsid w:val="004161F1"/>
    <w:rsid w:val="004171FD"/>
    <w:rsid w:val="00420E4F"/>
    <w:rsid w:val="00424DC1"/>
    <w:rsid w:val="00425DDA"/>
    <w:rsid w:val="00427062"/>
    <w:rsid w:val="00437587"/>
    <w:rsid w:val="00440D53"/>
    <w:rsid w:val="004454A2"/>
    <w:rsid w:val="004464F7"/>
    <w:rsid w:val="00446EFC"/>
    <w:rsid w:val="00451BBB"/>
    <w:rsid w:val="00451D5D"/>
    <w:rsid w:val="00457F9F"/>
    <w:rsid w:val="004630BC"/>
    <w:rsid w:val="00463DD6"/>
    <w:rsid w:val="00466E32"/>
    <w:rsid w:val="00467F61"/>
    <w:rsid w:val="00474019"/>
    <w:rsid w:val="0047485C"/>
    <w:rsid w:val="00475BFC"/>
    <w:rsid w:val="00475E65"/>
    <w:rsid w:val="00477103"/>
    <w:rsid w:val="00477A92"/>
    <w:rsid w:val="00484864"/>
    <w:rsid w:val="00485F32"/>
    <w:rsid w:val="00485FCD"/>
    <w:rsid w:val="00490007"/>
    <w:rsid w:val="0049493C"/>
    <w:rsid w:val="0049723B"/>
    <w:rsid w:val="004A550B"/>
    <w:rsid w:val="004A63DD"/>
    <w:rsid w:val="004A7237"/>
    <w:rsid w:val="004B0036"/>
    <w:rsid w:val="004B13F2"/>
    <w:rsid w:val="004B4F01"/>
    <w:rsid w:val="004B6D55"/>
    <w:rsid w:val="004B6FE5"/>
    <w:rsid w:val="004C1133"/>
    <w:rsid w:val="004C1E18"/>
    <w:rsid w:val="004C1F79"/>
    <w:rsid w:val="004C43B9"/>
    <w:rsid w:val="004D1918"/>
    <w:rsid w:val="004D4076"/>
    <w:rsid w:val="004D4520"/>
    <w:rsid w:val="004D47DE"/>
    <w:rsid w:val="004E1549"/>
    <w:rsid w:val="004E5D5E"/>
    <w:rsid w:val="004F3F4D"/>
    <w:rsid w:val="004F4036"/>
    <w:rsid w:val="004F603C"/>
    <w:rsid w:val="005010B9"/>
    <w:rsid w:val="005028EC"/>
    <w:rsid w:val="00502CE9"/>
    <w:rsid w:val="00504FD0"/>
    <w:rsid w:val="0050798B"/>
    <w:rsid w:val="005141A7"/>
    <w:rsid w:val="00514B51"/>
    <w:rsid w:val="00515661"/>
    <w:rsid w:val="005159E6"/>
    <w:rsid w:val="00523CA2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3F89"/>
    <w:rsid w:val="00556640"/>
    <w:rsid w:val="00557006"/>
    <w:rsid w:val="00557D40"/>
    <w:rsid w:val="005621F1"/>
    <w:rsid w:val="005623E6"/>
    <w:rsid w:val="00562ACC"/>
    <w:rsid w:val="00563A68"/>
    <w:rsid w:val="00563A7F"/>
    <w:rsid w:val="00564077"/>
    <w:rsid w:val="00570E8A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3776"/>
    <w:rsid w:val="00594250"/>
    <w:rsid w:val="0059570E"/>
    <w:rsid w:val="005A1A95"/>
    <w:rsid w:val="005A1EF6"/>
    <w:rsid w:val="005A5767"/>
    <w:rsid w:val="005B5ABA"/>
    <w:rsid w:val="005B7322"/>
    <w:rsid w:val="005C08EC"/>
    <w:rsid w:val="005C5006"/>
    <w:rsid w:val="005C6862"/>
    <w:rsid w:val="005C6FEF"/>
    <w:rsid w:val="005D60CE"/>
    <w:rsid w:val="005E7FCB"/>
    <w:rsid w:val="005F20AA"/>
    <w:rsid w:val="005F22F5"/>
    <w:rsid w:val="005F7605"/>
    <w:rsid w:val="00600882"/>
    <w:rsid w:val="00601D1A"/>
    <w:rsid w:val="00603BC4"/>
    <w:rsid w:val="00606241"/>
    <w:rsid w:val="00606EE4"/>
    <w:rsid w:val="0061054E"/>
    <w:rsid w:val="00610ECB"/>
    <w:rsid w:val="00614B87"/>
    <w:rsid w:val="00615898"/>
    <w:rsid w:val="00626461"/>
    <w:rsid w:val="00626E54"/>
    <w:rsid w:val="00630BB5"/>
    <w:rsid w:val="00632A81"/>
    <w:rsid w:val="0063584E"/>
    <w:rsid w:val="006366E0"/>
    <w:rsid w:val="00640000"/>
    <w:rsid w:val="00647033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B70"/>
    <w:rsid w:val="006C4DE2"/>
    <w:rsid w:val="006C6040"/>
    <w:rsid w:val="006D1EE7"/>
    <w:rsid w:val="006D2BC1"/>
    <w:rsid w:val="006D4FCD"/>
    <w:rsid w:val="006D76F9"/>
    <w:rsid w:val="006E5B34"/>
    <w:rsid w:val="006F5AA5"/>
    <w:rsid w:val="006F5FFF"/>
    <w:rsid w:val="007065C5"/>
    <w:rsid w:val="00710D9D"/>
    <w:rsid w:val="007226A9"/>
    <w:rsid w:val="00724EF3"/>
    <w:rsid w:val="00736B66"/>
    <w:rsid w:val="007379AD"/>
    <w:rsid w:val="00741236"/>
    <w:rsid w:val="00741356"/>
    <w:rsid w:val="00743CA5"/>
    <w:rsid w:val="00746FED"/>
    <w:rsid w:val="00755DC2"/>
    <w:rsid w:val="00757962"/>
    <w:rsid w:val="0076766E"/>
    <w:rsid w:val="007713A3"/>
    <w:rsid w:val="00776259"/>
    <w:rsid w:val="00777040"/>
    <w:rsid w:val="007811E0"/>
    <w:rsid w:val="00781610"/>
    <w:rsid w:val="00782FD3"/>
    <w:rsid w:val="00783965"/>
    <w:rsid w:val="00785030"/>
    <w:rsid w:val="00787F97"/>
    <w:rsid w:val="007B21C7"/>
    <w:rsid w:val="007B4982"/>
    <w:rsid w:val="007B7169"/>
    <w:rsid w:val="007C093D"/>
    <w:rsid w:val="007C2073"/>
    <w:rsid w:val="007C45CE"/>
    <w:rsid w:val="007C6F64"/>
    <w:rsid w:val="007D2DC3"/>
    <w:rsid w:val="007D3550"/>
    <w:rsid w:val="007D4658"/>
    <w:rsid w:val="007D4FF0"/>
    <w:rsid w:val="007D7977"/>
    <w:rsid w:val="007E52ED"/>
    <w:rsid w:val="007E61E3"/>
    <w:rsid w:val="007F23AC"/>
    <w:rsid w:val="007F4826"/>
    <w:rsid w:val="00800C41"/>
    <w:rsid w:val="00804B5A"/>
    <w:rsid w:val="00806FFB"/>
    <w:rsid w:val="00810089"/>
    <w:rsid w:val="008144A6"/>
    <w:rsid w:val="00817BA6"/>
    <w:rsid w:val="008229FE"/>
    <w:rsid w:val="0082487B"/>
    <w:rsid w:val="0083279D"/>
    <w:rsid w:val="00841D01"/>
    <w:rsid w:val="00850FF5"/>
    <w:rsid w:val="00855504"/>
    <w:rsid w:val="008557F5"/>
    <w:rsid w:val="0085632E"/>
    <w:rsid w:val="00862A37"/>
    <w:rsid w:val="0086617F"/>
    <w:rsid w:val="00867CAF"/>
    <w:rsid w:val="00874877"/>
    <w:rsid w:val="0087668E"/>
    <w:rsid w:val="00890F93"/>
    <w:rsid w:val="008A189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D5119"/>
    <w:rsid w:val="008E6AF9"/>
    <w:rsid w:val="008E7176"/>
    <w:rsid w:val="008F1C7C"/>
    <w:rsid w:val="008F2FF4"/>
    <w:rsid w:val="008F4E0B"/>
    <w:rsid w:val="008F73EC"/>
    <w:rsid w:val="00905E94"/>
    <w:rsid w:val="00910125"/>
    <w:rsid w:val="0091090E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312D"/>
    <w:rsid w:val="00986AB1"/>
    <w:rsid w:val="0099520D"/>
    <w:rsid w:val="009A2335"/>
    <w:rsid w:val="009A2DBC"/>
    <w:rsid w:val="009A4EFA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D3396"/>
    <w:rsid w:val="009E1283"/>
    <w:rsid w:val="009E21B5"/>
    <w:rsid w:val="009E3506"/>
    <w:rsid w:val="009F016D"/>
    <w:rsid w:val="009F1C0D"/>
    <w:rsid w:val="009F511C"/>
    <w:rsid w:val="009F576B"/>
    <w:rsid w:val="00A14FF4"/>
    <w:rsid w:val="00A169D0"/>
    <w:rsid w:val="00A16F76"/>
    <w:rsid w:val="00A25F2A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97E7C"/>
    <w:rsid w:val="00AA330E"/>
    <w:rsid w:val="00AA487A"/>
    <w:rsid w:val="00AB0D24"/>
    <w:rsid w:val="00AB5E1A"/>
    <w:rsid w:val="00AB5E22"/>
    <w:rsid w:val="00AC17E5"/>
    <w:rsid w:val="00AC49B6"/>
    <w:rsid w:val="00AD1CF1"/>
    <w:rsid w:val="00AD28B9"/>
    <w:rsid w:val="00AD41D2"/>
    <w:rsid w:val="00AE0DFC"/>
    <w:rsid w:val="00AE5866"/>
    <w:rsid w:val="00AE59AA"/>
    <w:rsid w:val="00AF2F82"/>
    <w:rsid w:val="00AF4318"/>
    <w:rsid w:val="00AF45F4"/>
    <w:rsid w:val="00AF75F1"/>
    <w:rsid w:val="00B01223"/>
    <w:rsid w:val="00B049B3"/>
    <w:rsid w:val="00B063CA"/>
    <w:rsid w:val="00B129C5"/>
    <w:rsid w:val="00B147E8"/>
    <w:rsid w:val="00B20F38"/>
    <w:rsid w:val="00B304A9"/>
    <w:rsid w:val="00B4146E"/>
    <w:rsid w:val="00B443A2"/>
    <w:rsid w:val="00B44775"/>
    <w:rsid w:val="00B447E0"/>
    <w:rsid w:val="00B56DC4"/>
    <w:rsid w:val="00B579A7"/>
    <w:rsid w:val="00B61DEE"/>
    <w:rsid w:val="00B70BF6"/>
    <w:rsid w:val="00B743B9"/>
    <w:rsid w:val="00B745BC"/>
    <w:rsid w:val="00B77C8B"/>
    <w:rsid w:val="00B820A5"/>
    <w:rsid w:val="00B841AF"/>
    <w:rsid w:val="00B846E0"/>
    <w:rsid w:val="00B84DDD"/>
    <w:rsid w:val="00B85819"/>
    <w:rsid w:val="00B87D83"/>
    <w:rsid w:val="00B9508B"/>
    <w:rsid w:val="00B97794"/>
    <w:rsid w:val="00B97E56"/>
    <w:rsid w:val="00BA4D85"/>
    <w:rsid w:val="00BB675C"/>
    <w:rsid w:val="00BC231C"/>
    <w:rsid w:val="00BC760A"/>
    <w:rsid w:val="00BD0883"/>
    <w:rsid w:val="00BD3EE5"/>
    <w:rsid w:val="00BD4078"/>
    <w:rsid w:val="00BD5051"/>
    <w:rsid w:val="00C004AB"/>
    <w:rsid w:val="00C01794"/>
    <w:rsid w:val="00C07A8B"/>
    <w:rsid w:val="00C124EF"/>
    <w:rsid w:val="00C15013"/>
    <w:rsid w:val="00C30C7B"/>
    <w:rsid w:val="00C3733B"/>
    <w:rsid w:val="00C444D8"/>
    <w:rsid w:val="00C50779"/>
    <w:rsid w:val="00C61CF1"/>
    <w:rsid w:val="00C62F60"/>
    <w:rsid w:val="00C73BC2"/>
    <w:rsid w:val="00C73D52"/>
    <w:rsid w:val="00C74AC1"/>
    <w:rsid w:val="00C754E7"/>
    <w:rsid w:val="00C769F9"/>
    <w:rsid w:val="00C85FA8"/>
    <w:rsid w:val="00C90437"/>
    <w:rsid w:val="00C93B52"/>
    <w:rsid w:val="00C943E3"/>
    <w:rsid w:val="00C95067"/>
    <w:rsid w:val="00C95E60"/>
    <w:rsid w:val="00CA06E8"/>
    <w:rsid w:val="00CA1DCA"/>
    <w:rsid w:val="00CA344E"/>
    <w:rsid w:val="00CA3F90"/>
    <w:rsid w:val="00CA4CEB"/>
    <w:rsid w:val="00CB1C0C"/>
    <w:rsid w:val="00CB1C3F"/>
    <w:rsid w:val="00CB4F7F"/>
    <w:rsid w:val="00CC0F49"/>
    <w:rsid w:val="00CC4B1F"/>
    <w:rsid w:val="00CC6364"/>
    <w:rsid w:val="00CC7769"/>
    <w:rsid w:val="00CD4852"/>
    <w:rsid w:val="00CD4DD7"/>
    <w:rsid w:val="00CE0E65"/>
    <w:rsid w:val="00CE1ACD"/>
    <w:rsid w:val="00CE59D8"/>
    <w:rsid w:val="00CF0342"/>
    <w:rsid w:val="00CF2376"/>
    <w:rsid w:val="00D001AA"/>
    <w:rsid w:val="00D003F8"/>
    <w:rsid w:val="00D01FFB"/>
    <w:rsid w:val="00D070AE"/>
    <w:rsid w:val="00D074F2"/>
    <w:rsid w:val="00D17AD6"/>
    <w:rsid w:val="00D217B0"/>
    <w:rsid w:val="00D241AC"/>
    <w:rsid w:val="00D245E2"/>
    <w:rsid w:val="00D25937"/>
    <w:rsid w:val="00D300FB"/>
    <w:rsid w:val="00D32D04"/>
    <w:rsid w:val="00D331E2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1EE8"/>
    <w:rsid w:val="00D76B41"/>
    <w:rsid w:val="00D8016B"/>
    <w:rsid w:val="00D81784"/>
    <w:rsid w:val="00D81857"/>
    <w:rsid w:val="00D82CA5"/>
    <w:rsid w:val="00D840D8"/>
    <w:rsid w:val="00D87294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E618A"/>
    <w:rsid w:val="00E00269"/>
    <w:rsid w:val="00E03946"/>
    <w:rsid w:val="00E051BE"/>
    <w:rsid w:val="00E1377C"/>
    <w:rsid w:val="00E13BA7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3BA7"/>
    <w:rsid w:val="00E55339"/>
    <w:rsid w:val="00E57B22"/>
    <w:rsid w:val="00E6687B"/>
    <w:rsid w:val="00E67FF9"/>
    <w:rsid w:val="00E726E4"/>
    <w:rsid w:val="00E72E7F"/>
    <w:rsid w:val="00E756E7"/>
    <w:rsid w:val="00E77D96"/>
    <w:rsid w:val="00E83CA9"/>
    <w:rsid w:val="00E846E0"/>
    <w:rsid w:val="00E874B9"/>
    <w:rsid w:val="00E87B48"/>
    <w:rsid w:val="00E909AB"/>
    <w:rsid w:val="00E94BD9"/>
    <w:rsid w:val="00E97A69"/>
    <w:rsid w:val="00EA1C66"/>
    <w:rsid w:val="00EB213F"/>
    <w:rsid w:val="00EC0C31"/>
    <w:rsid w:val="00ED22CB"/>
    <w:rsid w:val="00ED2CE6"/>
    <w:rsid w:val="00ED4EEF"/>
    <w:rsid w:val="00EE05F3"/>
    <w:rsid w:val="00EE4A53"/>
    <w:rsid w:val="00F00047"/>
    <w:rsid w:val="00F0016B"/>
    <w:rsid w:val="00F01415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33CE4"/>
    <w:rsid w:val="00F4093A"/>
    <w:rsid w:val="00F51811"/>
    <w:rsid w:val="00F54E44"/>
    <w:rsid w:val="00F5603C"/>
    <w:rsid w:val="00F561BA"/>
    <w:rsid w:val="00F62116"/>
    <w:rsid w:val="00F65735"/>
    <w:rsid w:val="00F67BFF"/>
    <w:rsid w:val="00F7067A"/>
    <w:rsid w:val="00F72914"/>
    <w:rsid w:val="00F73E27"/>
    <w:rsid w:val="00F879AC"/>
    <w:rsid w:val="00F934AC"/>
    <w:rsid w:val="00F96ECB"/>
    <w:rsid w:val="00FA4AC3"/>
    <w:rsid w:val="00FA719A"/>
    <w:rsid w:val="00FA79C7"/>
    <w:rsid w:val="00FB20DF"/>
    <w:rsid w:val="00FB25D5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3413D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Kontaktinfo">
    <w:name w:val="Kontaktinfo"/>
    <w:basedOn w:val="Standard"/>
    <w:qFormat/>
    <w:rsid w:val="003F209F"/>
    <w:pPr>
      <w:spacing w:line="240" w:lineRule="atLeast"/>
    </w:pPr>
    <w:rPr>
      <w:rFonts w:ascii="Arial" w:hAnsi="Arial"/>
      <w:color w:val="auto"/>
      <w:sz w:val="16"/>
    </w:rPr>
  </w:style>
  <w:style w:type="paragraph" w:customStyle="1" w:styleId="abstand">
    <w:name w:val="abstand"/>
    <w:basedOn w:val="Standard"/>
    <w:rsid w:val="005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21F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61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618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618A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61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618A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ls.pfennig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E232B18C0C8A4A98C8C575941ADDE1" ma:contentTypeVersion="10" ma:contentTypeDescription="Ein neues Dokument erstellen." ma:contentTypeScope="" ma:versionID="fba3691a66c4a53a9f4b38a9083834e2">
  <xsd:schema xmlns:xsd="http://www.w3.org/2001/XMLSchema" xmlns:xs="http://www.w3.org/2001/XMLSchema" xmlns:p="http://schemas.microsoft.com/office/2006/metadata/properties" xmlns:ns3="c7efbc8b-56a8-4ea9-be55-fadc9066a00a" xmlns:ns4="b36999d9-2801-4346-ae71-bab598b3745a" targetNamespace="http://schemas.microsoft.com/office/2006/metadata/properties" ma:root="true" ma:fieldsID="62f9066c3b8de2062cdbdacdfe807823" ns3:_="" ns4:_="">
    <xsd:import namespace="c7efbc8b-56a8-4ea9-be55-fadc9066a00a"/>
    <xsd:import namespace="b36999d9-2801-4346-ae71-bab598b374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fbc8b-56a8-4ea9-be55-fadc9066a0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99d9-2801-4346-ae71-bab598b37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69C6-D216-44A1-BAB2-DE24BE86827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36999d9-2801-4346-ae71-bab598b3745a"/>
    <ds:schemaRef ds:uri="http://purl.org/dc/terms/"/>
    <ds:schemaRef ds:uri="http://schemas.openxmlformats.org/package/2006/metadata/core-properties"/>
    <ds:schemaRef ds:uri="c7efbc8b-56a8-4ea9-be55-fadc9066a00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6CC273-0C63-47D2-B506-5566504EE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fbc8b-56a8-4ea9-be55-fadc9066a00a"/>
    <ds:schemaRef ds:uri="b36999d9-2801-4346-ae71-bab598b37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55925-1FB4-4965-BC46-0CB1CE58B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4EBC9-B31C-4E0D-BA6F-8BCBC63C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Pfennig, Nils</cp:lastModifiedBy>
  <cp:revision>10</cp:revision>
  <cp:lastPrinted>2020-06-23T06:20:00Z</cp:lastPrinted>
  <dcterms:created xsi:type="dcterms:W3CDTF">2020-06-17T09:18:00Z</dcterms:created>
  <dcterms:modified xsi:type="dcterms:W3CDTF">2020-06-23T06:22:00Z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0x01010015E232B18C0C8A4A98C8C575941ADDE1</vt:lpwstr>
  </property>
</Properties>
</file>