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AAAD2A5" w14:textId="77777777" w:rsidTr="008D3DFA">
        <w:trPr>
          <w:trHeight w:val="45"/>
        </w:trPr>
        <w:tc>
          <w:tcPr>
            <w:tcW w:w="7655" w:type="dxa"/>
          </w:tcPr>
          <w:p w14:paraId="44996902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4C5E59E0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E58068E" w14:textId="77777777" w:rsidTr="001E7E0A">
        <w:trPr>
          <w:trHeight w:val="408"/>
        </w:trPr>
        <w:tc>
          <w:tcPr>
            <w:tcW w:w="7655" w:type="dxa"/>
          </w:tcPr>
          <w:p w14:paraId="665FEFD6" w14:textId="77777777" w:rsidR="001E7E0A" w:rsidRDefault="001E7E0A" w:rsidP="001E7E0A"/>
        </w:tc>
        <w:tc>
          <w:tcPr>
            <w:tcW w:w="1724" w:type="dxa"/>
          </w:tcPr>
          <w:p w14:paraId="0980D42A" w14:textId="77777777" w:rsidR="001E7E0A" w:rsidRDefault="001E7E0A" w:rsidP="001E7E0A">
            <w:pPr>
              <w:pStyle w:val="BusinessArea"/>
            </w:pPr>
          </w:p>
        </w:tc>
      </w:tr>
      <w:tr w:rsidR="001E7E0A" w:rsidRPr="002A69DE" w14:paraId="06D32D02" w14:textId="77777777" w:rsidTr="001E7E0A">
        <w:trPr>
          <w:trHeight w:val="992"/>
        </w:trPr>
        <w:tc>
          <w:tcPr>
            <w:tcW w:w="7655" w:type="dxa"/>
          </w:tcPr>
          <w:p w14:paraId="0200516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613E96E8" w14:textId="1DB39201" w:rsidR="001E7E0A" w:rsidRPr="002A69DE" w:rsidRDefault="00BF4DB1" w:rsidP="0090250B">
            <w:pPr>
              <w:pStyle w:val="Datumsangabe"/>
              <w:rPr>
                <w:lang w:val="en-US"/>
              </w:rPr>
            </w:pPr>
            <w:r w:rsidRPr="002A69DE">
              <w:rPr>
                <w:lang w:val="en-US"/>
              </w:rPr>
              <w:t>202</w:t>
            </w:r>
            <w:r w:rsidR="00DF7C16" w:rsidRPr="002A69DE">
              <w:rPr>
                <w:lang w:val="en-US"/>
              </w:rPr>
              <w:t>1</w:t>
            </w:r>
            <w:r w:rsidR="002A69DE">
              <w:rPr>
                <w:lang w:val="en-US"/>
              </w:rPr>
              <w:t>/06/0</w:t>
            </w:r>
            <w:r w:rsidR="00925A50">
              <w:rPr>
                <w:lang w:val="en-US"/>
              </w:rPr>
              <w:t>9</w:t>
            </w:r>
          </w:p>
          <w:p w14:paraId="3930239E" w14:textId="4A5AD2A1" w:rsidR="001E7E0A" w:rsidRPr="002A69DE" w:rsidRDefault="00B8502B" w:rsidP="00D25937">
            <w:pPr>
              <w:pStyle w:val="Seitenzahlangabe"/>
              <w:rPr>
                <w:lang w:val="en-US"/>
              </w:rPr>
            </w:pPr>
            <w:r w:rsidRPr="002A69DE">
              <w:rPr>
                <w:lang w:val="en-US"/>
              </w:rPr>
              <w:t>Page</w:t>
            </w:r>
            <w:r w:rsidR="001E7E0A" w:rsidRPr="002A69DE">
              <w:rPr>
                <w:lang w:val="en-US"/>
              </w:rPr>
              <w:t xml:space="preserve"> </w:t>
            </w:r>
            <w:r w:rsidR="001E7E0A" w:rsidRPr="0087668E">
              <w:fldChar w:fldCharType="begin"/>
            </w:r>
            <w:r w:rsidR="001E7E0A" w:rsidRPr="002A69DE">
              <w:rPr>
                <w:lang w:val="en-US"/>
              </w:rPr>
              <w:instrText xml:space="preserve"> PAGE   \* MERGEFORMAT </w:instrText>
            </w:r>
            <w:r w:rsidR="001E7E0A" w:rsidRPr="0087668E">
              <w:fldChar w:fldCharType="separate"/>
            </w:r>
            <w:r w:rsidR="00C943D7">
              <w:rPr>
                <w:noProof/>
                <w:lang w:val="en-US"/>
              </w:rPr>
              <w:t>1</w:t>
            </w:r>
            <w:r w:rsidR="001E7E0A" w:rsidRPr="0087668E">
              <w:fldChar w:fldCharType="end"/>
            </w:r>
            <w:r w:rsidR="001E7E0A" w:rsidRPr="002A69DE">
              <w:rPr>
                <w:lang w:val="en-US"/>
              </w:rPr>
              <w:t>/</w:t>
            </w:r>
            <w:r w:rsidR="00DE2408" w:rsidRPr="002A69DE">
              <w:rPr>
                <w:lang w:val="en-US"/>
              </w:rPr>
              <w:t>2</w:t>
            </w:r>
          </w:p>
        </w:tc>
      </w:tr>
    </w:tbl>
    <w:p w14:paraId="6E725993" w14:textId="77777777" w:rsidR="00DE2408" w:rsidRPr="002A69DE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14:paraId="33E350EB" w14:textId="09BFE2E0" w:rsidR="00DE2408" w:rsidRPr="00E2370B" w:rsidRDefault="00E2370B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  <w:lang w:val="en-US"/>
        </w:rPr>
      </w:pPr>
      <w:r w:rsidRPr="00E2370B">
        <w:rPr>
          <w:rFonts w:ascii="TKTypeRegular" w:hAnsi="TKTypeRegular"/>
          <w:b/>
          <w:szCs w:val="20"/>
          <w:lang w:val="en-US"/>
        </w:rPr>
        <w:t>Small component, big effect</w:t>
      </w:r>
      <w:r w:rsidR="00066DC4" w:rsidRPr="00E2370B">
        <w:rPr>
          <w:rFonts w:ascii="TKTypeRegular" w:hAnsi="TKTypeRegular"/>
          <w:b/>
          <w:szCs w:val="20"/>
          <w:lang w:val="en-US"/>
        </w:rPr>
        <w:t xml:space="preserve">: </w:t>
      </w:r>
      <w:proofErr w:type="spellStart"/>
      <w:r w:rsidR="00864C52" w:rsidRPr="00E2370B">
        <w:rPr>
          <w:rFonts w:ascii="TKTypeRegular" w:hAnsi="TKTypeRegular"/>
          <w:b/>
          <w:szCs w:val="20"/>
          <w:lang w:val="en-US"/>
        </w:rPr>
        <w:t>bondal</w:t>
      </w:r>
      <w:proofErr w:type="spellEnd"/>
      <w:r w:rsidR="00864C52">
        <w:rPr>
          <w:rFonts w:ascii="TKTypeRegular" w:hAnsi="TKTypeRegular"/>
          <w:b/>
          <w:szCs w:val="20"/>
          <w:lang w:val="en-US"/>
        </w:rPr>
        <w:t xml:space="preserve"> from</w:t>
      </w:r>
      <w:r w:rsidR="00864C52" w:rsidRPr="00E2370B">
        <w:rPr>
          <w:rFonts w:ascii="TKTypeRegular" w:hAnsi="TKTypeRegular"/>
          <w:b/>
          <w:szCs w:val="20"/>
          <w:lang w:val="en-US"/>
        </w:rPr>
        <w:t xml:space="preserve"> </w:t>
      </w:r>
      <w:r w:rsidRPr="00E2370B">
        <w:rPr>
          <w:rFonts w:ascii="TKTypeRegular" w:hAnsi="TKTypeRegular"/>
          <w:b/>
          <w:szCs w:val="20"/>
          <w:lang w:val="en-US"/>
        </w:rPr>
        <w:t xml:space="preserve">thyssenkrupp significantly reduces noise in </w:t>
      </w:r>
      <w:r w:rsidR="00864C52">
        <w:rPr>
          <w:rFonts w:ascii="TKTypeRegular" w:hAnsi="TKTypeRegular"/>
          <w:b/>
          <w:szCs w:val="20"/>
          <w:lang w:val="en-US"/>
        </w:rPr>
        <w:t xml:space="preserve">electric </w:t>
      </w:r>
      <w:r w:rsidRPr="00E2370B">
        <w:rPr>
          <w:rFonts w:ascii="TKTypeRegular" w:hAnsi="TKTypeRegular"/>
          <w:b/>
          <w:szCs w:val="20"/>
          <w:lang w:val="en-US"/>
        </w:rPr>
        <w:t>car</w:t>
      </w:r>
      <w:r>
        <w:rPr>
          <w:rFonts w:ascii="TKTypeRegular" w:hAnsi="TKTypeRegular"/>
          <w:b/>
          <w:szCs w:val="20"/>
          <w:lang w:val="en-US"/>
        </w:rPr>
        <w:t>s</w:t>
      </w:r>
    </w:p>
    <w:p w14:paraId="32A40C3B" w14:textId="77777777" w:rsidR="00DE2408" w:rsidRPr="00E2370B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5A760A80" w14:textId="47261488" w:rsidR="00DF7C16" w:rsidRPr="00E2370B" w:rsidRDefault="00C4102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proofErr w:type="gramStart"/>
      <w:r w:rsidRPr="00C41023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proofErr w:type="gramEnd"/>
      <w:r w:rsidRPr="00C41023">
        <w:rPr>
          <w:rFonts w:ascii="TKTypeRegular" w:hAnsi="TKTypeRegular"/>
          <w:sz w:val="20"/>
          <w:szCs w:val="20"/>
          <w:lang w:val="en-US"/>
        </w:rPr>
        <w:t xml:space="preserve"> from thyssenkrupp Steel is a </w:t>
      </w:r>
      <w:r w:rsidR="00864C52">
        <w:rPr>
          <w:rFonts w:ascii="TKTypeRegular" w:hAnsi="TKTypeRegular"/>
          <w:sz w:val="20"/>
          <w:szCs w:val="20"/>
          <w:lang w:val="en-US"/>
        </w:rPr>
        <w:t xml:space="preserve">proven </w:t>
      </w:r>
      <w:r w:rsidRPr="00C41023">
        <w:rPr>
          <w:rFonts w:ascii="TKTypeRegular" w:hAnsi="TKTypeRegular"/>
          <w:sz w:val="20"/>
          <w:szCs w:val="20"/>
          <w:lang w:val="en-US"/>
        </w:rPr>
        <w:t>sandwich material for noise reduction in vehicle construction.</w:t>
      </w:r>
      <w:r w:rsidRPr="00E2370B">
        <w:rPr>
          <w:rFonts w:ascii="TKTypeRegular" w:hAnsi="TKTypeRegular"/>
          <w:sz w:val="20"/>
          <w:szCs w:val="20"/>
          <w:lang w:val="en-US"/>
        </w:rPr>
        <w:t xml:space="preserve"> </w:t>
      </w:r>
      <w:r w:rsidRPr="00C41023">
        <w:rPr>
          <w:rFonts w:ascii="TKTypeRegular" w:hAnsi="TKTypeRegular"/>
          <w:sz w:val="20"/>
          <w:szCs w:val="20"/>
          <w:lang w:val="en-US"/>
        </w:rPr>
        <w:t xml:space="preserve">The latest application tests with the innovative composite in </w:t>
      </w:r>
      <w:r w:rsidR="00864C52" w:rsidRPr="00E2370B">
        <w:rPr>
          <w:rFonts w:ascii="TKTypeRegular" w:hAnsi="TKTypeRegular"/>
          <w:sz w:val="20"/>
          <w:szCs w:val="20"/>
          <w:lang w:val="en-US"/>
        </w:rPr>
        <w:t xml:space="preserve">electric </w:t>
      </w:r>
      <w:r w:rsidRPr="00C41023">
        <w:rPr>
          <w:rFonts w:ascii="TKTypeRegular" w:hAnsi="TKTypeRegular"/>
          <w:sz w:val="20"/>
          <w:szCs w:val="20"/>
          <w:lang w:val="en-US"/>
        </w:rPr>
        <w:t xml:space="preserve">vehicles also show </w:t>
      </w:r>
      <w:r w:rsidR="000D0CD5">
        <w:rPr>
          <w:rFonts w:ascii="TKTypeRegular" w:hAnsi="TKTypeRegular"/>
          <w:sz w:val="20"/>
          <w:szCs w:val="20"/>
          <w:lang w:val="en-US"/>
        </w:rPr>
        <w:t xml:space="preserve">its </w:t>
      </w:r>
      <w:r w:rsidRPr="00C41023">
        <w:rPr>
          <w:rFonts w:ascii="TKTypeRegular" w:hAnsi="TKTypeRegular"/>
          <w:sz w:val="20"/>
          <w:szCs w:val="20"/>
          <w:lang w:val="en-US"/>
        </w:rPr>
        <w:t>potential for optimizing the acoustics of electric motors and their power control units</w:t>
      </w:r>
      <w:r w:rsidR="00864C52">
        <w:rPr>
          <w:rFonts w:ascii="TKTypeRegular" w:hAnsi="TKTypeRegular"/>
          <w:sz w:val="20"/>
          <w:szCs w:val="20"/>
          <w:lang w:val="en-US"/>
        </w:rPr>
        <w:t>.</w:t>
      </w:r>
    </w:p>
    <w:p w14:paraId="7D7DACE2" w14:textId="77777777" w:rsidR="00CF68F6" w:rsidRPr="00E2370B" w:rsidRDefault="00CF68F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595E58E1" w14:textId="4740A4A4" w:rsidR="002079D1" w:rsidRPr="00345693" w:rsidRDefault="00E2370B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  <w:r w:rsidRPr="00345693">
        <w:rPr>
          <w:rFonts w:ascii="TKTypeRegular" w:hAnsi="TKTypeRegular"/>
          <w:b/>
          <w:sz w:val="20"/>
          <w:szCs w:val="20"/>
          <w:lang w:val="en-US"/>
        </w:rPr>
        <w:t>Small component, big effect</w:t>
      </w:r>
      <w:r w:rsidR="002079D1" w:rsidRPr="00345693">
        <w:rPr>
          <w:rFonts w:ascii="TKTypeRegular" w:hAnsi="TKTypeRegular"/>
          <w:b/>
          <w:sz w:val="20"/>
          <w:szCs w:val="20"/>
          <w:lang w:val="en-US"/>
        </w:rPr>
        <w:t xml:space="preserve"> </w:t>
      </w:r>
    </w:p>
    <w:p w14:paraId="13849678" w14:textId="6401AEC2" w:rsidR="00CF68F6" w:rsidRPr="00345693" w:rsidRDefault="00994B1B" w:rsidP="00D7221C">
      <w:pPr>
        <w:pStyle w:val="StandardWeb1"/>
        <w:spacing w:line="360" w:lineRule="auto"/>
        <w:jc w:val="both"/>
        <w:rPr>
          <w:rFonts w:ascii="TKTypeRegular" w:hAnsi="TKTypeRegular"/>
          <w:color w:val="C00000"/>
          <w:sz w:val="20"/>
          <w:szCs w:val="20"/>
          <w:lang w:val="en-US"/>
        </w:rPr>
      </w:pPr>
      <w:r w:rsidRPr="00994B1B">
        <w:rPr>
          <w:rFonts w:ascii="TKTypeRegular" w:hAnsi="TKTypeRegular"/>
          <w:sz w:val="20"/>
          <w:szCs w:val="20"/>
          <w:lang w:val="en-US"/>
        </w:rPr>
        <w:t xml:space="preserve">Electric motors are quieter than conventional combustion engines </w:t>
      </w:r>
      <w:r w:rsidR="00345693">
        <w:rPr>
          <w:rFonts w:ascii="TKTypeRegular" w:hAnsi="TKTypeRegular"/>
          <w:sz w:val="20"/>
          <w:szCs w:val="20"/>
          <w:lang w:val="en-US"/>
        </w:rPr>
        <w:t>–</w:t>
      </w:r>
      <w:r w:rsidRPr="00994B1B">
        <w:rPr>
          <w:rFonts w:ascii="TKTypeRegular" w:hAnsi="TKTypeRegular"/>
          <w:sz w:val="20"/>
          <w:szCs w:val="20"/>
          <w:lang w:val="en-US"/>
        </w:rPr>
        <w:t xml:space="preserve"> another</w:t>
      </w:r>
      <w:r w:rsidR="00345693">
        <w:rPr>
          <w:rFonts w:ascii="TKTypeRegular" w:hAnsi="TKTypeRegular"/>
          <w:sz w:val="20"/>
          <w:szCs w:val="20"/>
          <w:lang w:val="en-US"/>
        </w:rPr>
        <w:t xml:space="preserve"> </w:t>
      </w:r>
      <w:r w:rsidRPr="00994B1B">
        <w:rPr>
          <w:rFonts w:ascii="TKTypeRegular" w:hAnsi="TKTypeRegular"/>
          <w:sz w:val="20"/>
          <w:szCs w:val="20"/>
          <w:lang w:val="en-US"/>
        </w:rPr>
        <w:t>advantage for the environment and people</w:t>
      </w:r>
      <w:r w:rsidR="00C67672">
        <w:rPr>
          <w:rFonts w:ascii="TKTypeRegular" w:hAnsi="TKTypeRegular"/>
          <w:sz w:val="20"/>
          <w:szCs w:val="20"/>
          <w:lang w:val="en-US"/>
        </w:rPr>
        <w:t>, aside from</w:t>
      </w:r>
      <w:r w:rsidRPr="00994B1B">
        <w:rPr>
          <w:rFonts w:ascii="TKTypeRegular" w:hAnsi="TKTypeRegular"/>
          <w:sz w:val="20"/>
          <w:szCs w:val="20"/>
          <w:lang w:val="en-US"/>
        </w:rPr>
        <w:t xml:space="preserve"> their exhaust-free </w:t>
      </w:r>
      <w:r w:rsidR="00864C52">
        <w:rPr>
          <w:rFonts w:ascii="TKTypeRegular" w:hAnsi="TKTypeRegular"/>
          <w:sz w:val="20"/>
          <w:szCs w:val="20"/>
          <w:lang w:val="en-US"/>
        </w:rPr>
        <w:t>powertrain</w:t>
      </w:r>
      <w:r w:rsidRPr="00994B1B">
        <w:rPr>
          <w:rFonts w:ascii="TKTypeRegular" w:hAnsi="TKTypeRegular"/>
          <w:sz w:val="20"/>
          <w:szCs w:val="20"/>
          <w:lang w:val="en-US"/>
        </w:rPr>
        <w:t xml:space="preserve">. </w:t>
      </w:r>
      <w:r w:rsidRPr="00C67672">
        <w:rPr>
          <w:rFonts w:ascii="TKTypeRegular" w:hAnsi="TKTypeRegular"/>
          <w:sz w:val="20"/>
          <w:szCs w:val="20"/>
          <w:lang w:val="en-US"/>
        </w:rPr>
        <w:t xml:space="preserve">However, electric </w:t>
      </w:r>
      <w:r w:rsidR="00864C52">
        <w:rPr>
          <w:rFonts w:ascii="TKTypeRegular" w:hAnsi="TKTypeRegular"/>
          <w:sz w:val="20"/>
          <w:szCs w:val="20"/>
          <w:lang w:val="en-US"/>
        </w:rPr>
        <w:t>powertrain</w:t>
      </w:r>
      <w:r w:rsidR="000D0CD5">
        <w:rPr>
          <w:rFonts w:ascii="TKTypeRegular" w:hAnsi="TKTypeRegular"/>
          <w:sz w:val="20"/>
          <w:szCs w:val="20"/>
          <w:lang w:val="en-US"/>
        </w:rPr>
        <w:t>s</w:t>
      </w:r>
      <w:r w:rsidR="00864C52" w:rsidRPr="00C67672">
        <w:rPr>
          <w:rFonts w:ascii="TKTypeRegular" w:hAnsi="TKTypeRegular"/>
          <w:sz w:val="20"/>
          <w:szCs w:val="20"/>
          <w:lang w:val="en-US"/>
        </w:rPr>
        <w:t xml:space="preserve"> </w:t>
      </w:r>
      <w:r w:rsidR="00C67672" w:rsidRPr="00C67672">
        <w:rPr>
          <w:rFonts w:ascii="TKTypeRegular" w:hAnsi="TKTypeRegular"/>
          <w:sz w:val="20"/>
          <w:szCs w:val="20"/>
          <w:lang w:val="en-US"/>
        </w:rPr>
        <w:t xml:space="preserve">generate noise inside the electric </w:t>
      </w:r>
      <w:r w:rsidRPr="00C67672">
        <w:rPr>
          <w:rFonts w:ascii="TKTypeRegular" w:hAnsi="TKTypeRegular"/>
          <w:sz w:val="20"/>
          <w:szCs w:val="20"/>
          <w:lang w:val="en-US"/>
        </w:rPr>
        <w:t>vehicle that people find particularly unpleasant.</w:t>
      </w:r>
      <w:r w:rsidR="00C67672" w:rsidRPr="00C67672">
        <w:rPr>
          <w:rFonts w:ascii="TKTypeRegular" w:hAnsi="TKTypeRegular"/>
          <w:sz w:val="20"/>
          <w:szCs w:val="20"/>
          <w:lang w:val="en-US"/>
        </w:rPr>
        <w:t xml:space="preserve"> This </w:t>
      </w:r>
      <w:proofErr w:type="gramStart"/>
      <w:r w:rsidR="00C67672" w:rsidRPr="00C67672">
        <w:rPr>
          <w:rFonts w:ascii="TKTypeRegular" w:hAnsi="TKTypeRegular"/>
          <w:sz w:val="20"/>
          <w:szCs w:val="20"/>
          <w:lang w:val="en-US"/>
        </w:rPr>
        <w:t>can be eliminated</w:t>
      </w:r>
      <w:proofErr w:type="gramEnd"/>
      <w:r w:rsidR="00C67672" w:rsidRPr="00C67672">
        <w:rPr>
          <w:rFonts w:ascii="TKTypeRegular" w:hAnsi="TKTypeRegular"/>
          <w:sz w:val="20"/>
          <w:szCs w:val="20"/>
          <w:lang w:val="en-US"/>
        </w:rPr>
        <w:t xml:space="preserve"> by a relatively small component made of </w:t>
      </w:r>
      <w:proofErr w:type="spellStart"/>
      <w:r w:rsidR="00C67672" w:rsidRPr="00C67672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r w:rsidR="00C67672" w:rsidRPr="00C67672">
        <w:rPr>
          <w:rFonts w:ascii="TKTypeRegular" w:hAnsi="TKTypeRegular"/>
          <w:sz w:val="20"/>
          <w:szCs w:val="20"/>
          <w:lang w:val="en-US"/>
        </w:rPr>
        <w:t>, a sandwich material developed by thyssenkrupp Steel, which significantly reduces the noise emission of the so-called inverter</w:t>
      </w:r>
      <w:r w:rsidR="00FE78D7" w:rsidRPr="00C67672">
        <w:rPr>
          <w:rFonts w:ascii="TKTypeRegular" w:hAnsi="TKTypeRegular"/>
          <w:sz w:val="20"/>
          <w:szCs w:val="20"/>
          <w:lang w:val="en-US"/>
        </w:rPr>
        <w:t>.</w:t>
      </w:r>
      <w:r w:rsidR="00B30285" w:rsidRPr="00D7221C">
        <w:rPr>
          <w:rFonts w:ascii="TKTypeRegular" w:hAnsi="TKTypeRegular"/>
          <w:sz w:val="20"/>
          <w:szCs w:val="20"/>
          <w:lang w:val="en-US"/>
        </w:rPr>
        <w:t xml:space="preserve"> </w:t>
      </w:r>
      <w:r w:rsidR="00E13508">
        <w:rPr>
          <w:rFonts w:ascii="TKTypeRegular" w:hAnsi="TKTypeRegular"/>
          <w:sz w:val="20"/>
          <w:szCs w:val="20"/>
          <w:lang w:val="en-US"/>
        </w:rPr>
        <w:t xml:space="preserve">The inverter is </w:t>
      </w:r>
      <w:r w:rsidR="00E13508" w:rsidRPr="00E13508">
        <w:rPr>
          <w:rFonts w:ascii="TKTypeRegular" w:hAnsi="TKTypeRegular"/>
          <w:sz w:val="20"/>
          <w:szCs w:val="20"/>
          <w:lang w:val="en-US"/>
        </w:rPr>
        <w:t>a central component in every electric powertrain that converts direct current from the battery into alternating current for the motor and, depending on load condition, produces high-frequency sound emitted via the cover of the inverter housing</w:t>
      </w:r>
      <w:r w:rsidR="00E13508">
        <w:rPr>
          <w:rFonts w:ascii="TKTypeRegular" w:hAnsi="TKTypeRegular"/>
          <w:sz w:val="20"/>
          <w:szCs w:val="20"/>
          <w:lang w:val="en-US"/>
        </w:rPr>
        <w:t>.</w:t>
      </w:r>
      <w:r w:rsidR="00D7221C" w:rsidRPr="00D7221C">
        <w:rPr>
          <w:rFonts w:ascii="TKTypeRegular" w:hAnsi="TKTypeRegular"/>
          <w:sz w:val="20"/>
          <w:szCs w:val="20"/>
          <w:lang w:val="en-US"/>
        </w:rPr>
        <w:t xml:space="preserve"> This unpleasant noise is a significant comfort issue that </w:t>
      </w:r>
      <w:proofErr w:type="gramStart"/>
      <w:r w:rsidR="00D7221C" w:rsidRPr="00D7221C">
        <w:rPr>
          <w:rFonts w:ascii="TKTypeRegular" w:hAnsi="TKTypeRegular"/>
          <w:sz w:val="20"/>
          <w:szCs w:val="20"/>
          <w:lang w:val="en-US"/>
        </w:rPr>
        <w:t>cannot be satisfactorily solved</w:t>
      </w:r>
      <w:proofErr w:type="gramEnd"/>
      <w:r w:rsidR="00D7221C" w:rsidRPr="00D7221C">
        <w:rPr>
          <w:rFonts w:ascii="TKTypeRegular" w:hAnsi="TKTypeRegular"/>
          <w:sz w:val="20"/>
          <w:szCs w:val="20"/>
          <w:lang w:val="en-US"/>
        </w:rPr>
        <w:t xml:space="preserve"> </w:t>
      </w:r>
      <w:r w:rsidR="00864C52" w:rsidRPr="00D7221C">
        <w:rPr>
          <w:rFonts w:ascii="TKTypeRegular" w:hAnsi="TKTypeRegular"/>
          <w:sz w:val="20"/>
          <w:szCs w:val="20"/>
          <w:lang w:val="en-US"/>
        </w:rPr>
        <w:t xml:space="preserve">currently </w:t>
      </w:r>
      <w:r w:rsidR="00D7221C" w:rsidRPr="00D7221C">
        <w:rPr>
          <w:rFonts w:ascii="TKTypeRegular" w:hAnsi="TKTypeRegular"/>
          <w:sz w:val="20"/>
          <w:szCs w:val="20"/>
          <w:lang w:val="en-US"/>
        </w:rPr>
        <w:t>with conventional materials and without secondary acoustic measures.</w:t>
      </w:r>
      <w:r w:rsidR="00D7221C">
        <w:rPr>
          <w:rFonts w:ascii="TKTypeRegular" w:hAnsi="TKTypeRegular"/>
          <w:sz w:val="20"/>
          <w:szCs w:val="20"/>
          <w:lang w:val="en-US"/>
        </w:rPr>
        <w:t xml:space="preserve"> </w:t>
      </w:r>
      <w:r w:rsidR="00E45E30">
        <w:rPr>
          <w:rFonts w:ascii="TKTypeRegular" w:hAnsi="TKTypeRegular"/>
          <w:sz w:val="20"/>
          <w:szCs w:val="20"/>
          <w:lang w:val="en-US"/>
        </w:rPr>
        <w:t xml:space="preserve">Components formed from </w:t>
      </w:r>
      <w:proofErr w:type="spellStart"/>
      <w:r w:rsidR="00E45E30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r w:rsidR="00E13508" w:rsidRPr="00E13508">
        <w:rPr>
          <w:rFonts w:ascii="TKTypeRegular" w:hAnsi="TKTypeRegular"/>
          <w:sz w:val="20"/>
          <w:szCs w:val="20"/>
          <w:lang w:val="en-US"/>
        </w:rPr>
        <w:t xml:space="preserve"> also offer</w:t>
      </w:r>
      <w:r w:rsidR="00E13508">
        <w:rPr>
          <w:rFonts w:ascii="TKTypeRegular" w:hAnsi="TKTypeRegular"/>
          <w:sz w:val="20"/>
          <w:szCs w:val="20"/>
          <w:lang w:val="en-US"/>
        </w:rPr>
        <w:t>, amongst others,</w:t>
      </w:r>
      <w:r w:rsidR="00E13508" w:rsidRPr="00E13508">
        <w:rPr>
          <w:rFonts w:ascii="TKTypeRegular" w:hAnsi="TKTypeRegular"/>
          <w:sz w:val="20"/>
          <w:szCs w:val="20"/>
          <w:lang w:val="en-US"/>
        </w:rPr>
        <w:t xml:space="preserve"> air-borne sound damping properties</w:t>
      </w:r>
      <w:r w:rsidR="00E13508">
        <w:rPr>
          <w:rFonts w:ascii="TKTypeRegular" w:hAnsi="TKTypeRegular"/>
          <w:sz w:val="20"/>
          <w:szCs w:val="20"/>
          <w:lang w:val="en-US"/>
        </w:rPr>
        <w:t xml:space="preserve"> and can thus minimize the unpleasant noise in electric cars</w:t>
      </w:r>
      <w:r w:rsidR="00E13508" w:rsidRPr="00E13508">
        <w:rPr>
          <w:rFonts w:ascii="TKTypeRegular" w:hAnsi="TKTypeRegular"/>
          <w:sz w:val="20"/>
          <w:szCs w:val="20"/>
          <w:lang w:val="en-US"/>
        </w:rPr>
        <w:t>.</w:t>
      </w:r>
      <w:r w:rsidR="00B30285" w:rsidRPr="00E13508">
        <w:rPr>
          <w:rFonts w:ascii="TKTypeRegular" w:hAnsi="TKTypeRegular"/>
          <w:sz w:val="20"/>
          <w:szCs w:val="20"/>
          <w:lang w:val="en-US"/>
        </w:rPr>
        <w:t xml:space="preserve"> </w:t>
      </w:r>
      <w:r w:rsidR="00C41023" w:rsidRPr="00C41023">
        <w:rPr>
          <w:rFonts w:ascii="TKTypeRegular" w:hAnsi="TKTypeRegular"/>
          <w:sz w:val="20"/>
          <w:szCs w:val="20"/>
          <w:lang w:val="en-US"/>
        </w:rPr>
        <w:t xml:space="preserve">This effect </w:t>
      </w:r>
      <w:proofErr w:type="gramStart"/>
      <w:r w:rsidR="00C41023" w:rsidRPr="00C41023">
        <w:rPr>
          <w:rFonts w:ascii="TKTypeRegular" w:hAnsi="TKTypeRegular"/>
          <w:sz w:val="20"/>
          <w:szCs w:val="20"/>
          <w:lang w:val="en-US"/>
        </w:rPr>
        <w:t>is obtained</w:t>
      </w:r>
      <w:proofErr w:type="gramEnd"/>
      <w:r w:rsidR="00C41023" w:rsidRPr="00C41023">
        <w:rPr>
          <w:rFonts w:ascii="TKTypeRegular" w:hAnsi="TKTypeRegular"/>
          <w:sz w:val="20"/>
          <w:szCs w:val="20"/>
          <w:lang w:val="en-US"/>
        </w:rPr>
        <w:t xml:space="preserve"> through the special structure of </w:t>
      </w:r>
      <w:proofErr w:type="spellStart"/>
      <w:r w:rsidR="009D08CC" w:rsidRPr="00C41023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r w:rsidR="009D08CC" w:rsidRPr="00C41023">
        <w:rPr>
          <w:rFonts w:ascii="TKTypeRegular" w:hAnsi="TKTypeRegular"/>
          <w:sz w:val="20"/>
          <w:szCs w:val="20"/>
          <w:lang w:val="en-US"/>
        </w:rPr>
        <w:t xml:space="preserve">: </w:t>
      </w:r>
      <w:r w:rsidR="00C41023" w:rsidRPr="00C41023">
        <w:rPr>
          <w:rFonts w:ascii="TKTypeRegular" w:hAnsi="TKTypeRegular"/>
          <w:sz w:val="20"/>
          <w:szCs w:val="20"/>
          <w:lang w:val="en-US"/>
        </w:rPr>
        <w:t>the material is a steel-p</w:t>
      </w:r>
      <w:r w:rsidR="00E13508">
        <w:rPr>
          <w:rFonts w:ascii="TKTypeRegular" w:hAnsi="TKTypeRegular"/>
          <w:sz w:val="20"/>
          <w:szCs w:val="20"/>
          <w:lang w:val="en-US"/>
        </w:rPr>
        <w:t>olymer</w:t>
      </w:r>
      <w:r w:rsidR="00C41023" w:rsidRPr="00C41023">
        <w:rPr>
          <w:rFonts w:ascii="TKTypeRegular" w:hAnsi="TKTypeRegular"/>
          <w:sz w:val="20"/>
          <w:szCs w:val="20"/>
          <w:lang w:val="en-US"/>
        </w:rPr>
        <w:t>-steel composite</w:t>
      </w:r>
      <w:r w:rsidR="009D08CC" w:rsidRPr="00C41023">
        <w:rPr>
          <w:rFonts w:ascii="TKTypeRegular" w:hAnsi="TKTypeRegular"/>
          <w:sz w:val="20"/>
          <w:szCs w:val="20"/>
          <w:lang w:val="en-US"/>
        </w:rPr>
        <w:t xml:space="preserve">. </w:t>
      </w:r>
      <w:r w:rsidR="00E13508">
        <w:rPr>
          <w:rFonts w:ascii="TKTypeRegular" w:hAnsi="TKTypeRegular"/>
          <w:sz w:val="20"/>
          <w:szCs w:val="20"/>
          <w:lang w:val="en-US"/>
        </w:rPr>
        <w:t>T</w:t>
      </w:r>
      <w:r w:rsidR="00E13508" w:rsidRPr="00E13508">
        <w:rPr>
          <w:rFonts w:ascii="TKTypeRegular" w:hAnsi="TKTypeRegular"/>
          <w:sz w:val="20"/>
          <w:szCs w:val="20"/>
          <w:lang w:val="en-US"/>
        </w:rPr>
        <w:t>wo steel she</w:t>
      </w:r>
      <w:r w:rsidR="00E13508">
        <w:rPr>
          <w:rFonts w:ascii="TKTypeRegular" w:hAnsi="TKTypeRegular"/>
          <w:sz w:val="20"/>
          <w:szCs w:val="20"/>
          <w:lang w:val="en-US"/>
        </w:rPr>
        <w:t xml:space="preserve">ets </w:t>
      </w:r>
      <w:proofErr w:type="gramStart"/>
      <w:r w:rsidR="00E13508">
        <w:rPr>
          <w:rFonts w:ascii="TKTypeRegular" w:hAnsi="TKTypeRegular"/>
          <w:sz w:val="20"/>
          <w:szCs w:val="20"/>
          <w:lang w:val="en-US"/>
        </w:rPr>
        <w:t>are bonded</w:t>
      </w:r>
      <w:proofErr w:type="gramEnd"/>
      <w:r w:rsidR="00E13508">
        <w:rPr>
          <w:rFonts w:ascii="TKTypeRegular" w:hAnsi="TKTypeRegular"/>
          <w:sz w:val="20"/>
          <w:szCs w:val="20"/>
          <w:lang w:val="en-US"/>
        </w:rPr>
        <w:t xml:space="preserve"> into a laminate under high contact pressure by a thin, adhesive polymer layer.</w:t>
      </w:r>
      <w:r w:rsidR="00B1180E" w:rsidRPr="00E13508">
        <w:rPr>
          <w:rFonts w:ascii="TKTypeRegular" w:hAnsi="TKTypeRegular"/>
          <w:sz w:val="20"/>
          <w:szCs w:val="20"/>
          <w:lang w:val="en-US"/>
        </w:rPr>
        <w:t xml:space="preserve"> </w:t>
      </w:r>
      <w:r w:rsidR="00C41023" w:rsidRPr="00E13508">
        <w:rPr>
          <w:rFonts w:ascii="TKTypeRegular" w:hAnsi="TKTypeRegular"/>
          <w:sz w:val="20"/>
          <w:szCs w:val="20"/>
          <w:lang w:val="en-US"/>
        </w:rPr>
        <w:t>This sandwich structure has a significant noise dampening effect</w:t>
      </w:r>
      <w:r w:rsidR="00B1180E" w:rsidRPr="00E13508">
        <w:rPr>
          <w:rFonts w:ascii="TKTypeRegular" w:hAnsi="TKTypeRegular"/>
          <w:sz w:val="20"/>
          <w:szCs w:val="20"/>
          <w:lang w:val="en-US"/>
        </w:rPr>
        <w:t>.</w:t>
      </w:r>
      <w:r w:rsidR="009D08CC" w:rsidRPr="00864C52">
        <w:rPr>
          <w:rFonts w:ascii="TKTypeRegular" w:hAnsi="TKTypeRegular"/>
          <w:sz w:val="20"/>
          <w:szCs w:val="20"/>
          <w:lang w:val="en-US"/>
        </w:rPr>
        <w:t xml:space="preserve"> </w:t>
      </w:r>
      <w:r w:rsidR="00DA1144" w:rsidRPr="00DA1144">
        <w:rPr>
          <w:rFonts w:ascii="TKTypeRegular" w:hAnsi="TKTypeRegular"/>
          <w:sz w:val="20"/>
          <w:szCs w:val="20"/>
          <w:lang w:val="en-US"/>
        </w:rPr>
        <w:t xml:space="preserve">Compared to </w:t>
      </w:r>
      <w:r w:rsidR="00DA1144">
        <w:rPr>
          <w:rFonts w:ascii="TKTypeRegular" w:hAnsi="TKTypeRegular"/>
          <w:sz w:val="20"/>
          <w:szCs w:val="20"/>
          <w:lang w:val="en-US"/>
        </w:rPr>
        <w:t xml:space="preserve">the </w:t>
      </w:r>
      <w:r w:rsidR="00DA1144" w:rsidRPr="00DA1144">
        <w:rPr>
          <w:rFonts w:ascii="TKTypeRegular" w:hAnsi="TKTypeRegular"/>
          <w:sz w:val="20"/>
          <w:szCs w:val="20"/>
          <w:lang w:val="en-US"/>
        </w:rPr>
        <w:t>solutions used today, th</w:t>
      </w:r>
      <w:r w:rsidR="00DA1144">
        <w:rPr>
          <w:rFonts w:ascii="TKTypeRegular" w:hAnsi="TKTypeRegular"/>
          <w:sz w:val="20"/>
          <w:szCs w:val="20"/>
          <w:lang w:val="en-US"/>
        </w:rPr>
        <w:t>is</w:t>
      </w:r>
      <w:r w:rsidR="00DA1144" w:rsidRPr="00DA1144">
        <w:rPr>
          <w:rFonts w:ascii="TKTypeRegular" w:hAnsi="TKTypeRegular"/>
          <w:sz w:val="20"/>
          <w:szCs w:val="20"/>
          <w:lang w:val="en-US"/>
        </w:rPr>
        <w:t xml:space="preserve"> component made of </w:t>
      </w:r>
      <w:proofErr w:type="spellStart"/>
      <w:r w:rsidR="00DA1144" w:rsidRPr="00DA1144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r w:rsidR="00DA1144" w:rsidRPr="00DA1144">
        <w:rPr>
          <w:rFonts w:ascii="TKTypeRegular" w:hAnsi="TKTypeRegular"/>
          <w:sz w:val="20"/>
          <w:szCs w:val="20"/>
          <w:lang w:val="en-US"/>
        </w:rPr>
        <w:t xml:space="preserve">, with a weight of approx. </w:t>
      </w:r>
      <w:r w:rsidR="00DA1144" w:rsidRPr="00DA1144">
        <w:rPr>
          <w:rFonts w:ascii="TKTypeRegular" w:hAnsi="TKTypeRegular"/>
          <w:sz w:val="20"/>
          <w:szCs w:val="20"/>
        </w:rPr>
        <w:t xml:space="preserve">1.5 kg, </w:t>
      </w:r>
      <w:proofErr w:type="spellStart"/>
      <w:r w:rsidR="00DA1144" w:rsidRPr="00DA1144">
        <w:rPr>
          <w:rFonts w:ascii="TKTypeRegular" w:hAnsi="TKTypeRegular"/>
          <w:sz w:val="20"/>
          <w:szCs w:val="20"/>
        </w:rPr>
        <w:t>can</w:t>
      </w:r>
      <w:proofErr w:type="spellEnd"/>
      <w:r w:rsidR="00DA1144" w:rsidRPr="00DA1144">
        <w:rPr>
          <w:rFonts w:ascii="TKTypeRegular" w:hAnsi="TKTypeRegular"/>
          <w:sz w:val="20"/>
          <w:szCs w:val="20"/>
        </w:rPr>
        <w:t xml:space="preserve"> also </w:t>
      </w:r>
      <w:proofErr w:type="spellStart"/>
      <w:r w:rsidR="00DA1144" w:rsidRPr="00DA1144">
        <w:rPr>
          <w:rFonts w:ascii="TKTypeRegular" w:hAnsi="TKTypeRegular"/>
          <w:sz w:val="20"/>
          <w:szCs w:val="20"/>
        </w:rPr>
        <w:t>be</w:t>
      </w:r>
      <w:proofErr w:type="spellEnd"/>
      <w:r w:rsidR="00DA1144" w:rsidRPr="00DA1144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DA1144" w:rsidRPr="00DA1144">
        <w:rPr>
          <w:rFonts w:ascii="TKTypeRegular" w:hAnsi="TKTypeRegular"/>
          <w:sz w:val="20"/>
          <w:szCs w:val="20"/>
        </w:rPr>
        <w:t>recycled</w:t>
      </w:r>
      <w:proofErr w:type="spellEnd"/>
      <w:r w:rsidR="00DA1144" w:rsidRPr="00DA1144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DA1144" w:rsidRPr="00DA1144">
        <w:rPr>
          <w:rFonts w:ascii="TKTypeRegular" w:hAnsi="TKTypeRegular"/>
          <w:sz w:val="20"/>
          <w:szCs w:val="20"/>
        </w:rPr>
        <w:t>easily</w:t>
      </w:r>
      <w:proofErr w:type="spellEnd"/>
      <w:r w:rsidR="00DA1144">
        <w:rPr>
          <w:rFonts w:ascii="TKTypeRegular" w:hAnsi="TKTypeRegular"/>
          <w:sz w:val="20"/>
          <w:szCs w:val="20"/>
        </w:rPr>
        <w:t>.</w:t>
      </w:r>
    </w:p>
    <w:p w14:paraId="608D2E31" w14:textId="19133096" w:rsidR="00246147" w:rsidRPr="00C41023" w:rsidRDefault="0024614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proofErr w:type="gramStart"/>
      <w:r w:rsidRPr="007B28AB">
        <w:rPr>
          <w:rFonts w:ascii="TKTypeRegular" w:hAnsi="TKTypeRegular"/>
          <w:sz w:val="20"/>
          <w:szCs w:val="20"/>
          <w:lang w:val="en-US"/>
        </w:rPr>
        <w:lastRenderedPageBreak/>
        <w:t>bondal</w:t>
      </w:r>
      <w:proofErr w:type="spellEnd"/>
      <w:proofErr w:type="gramEnd"/>
      <w:r w:rsidRPr="007B28AB">
        <w:rPr>
          <w:rFonts w:ascii="TKTypeRegular" w:hAnsi="TKTypeRegular"/>
          <w:sz w:val="20"/>
          <w:szCs w:val="20"/>
          <w:lang w:val="en-US"/>
        </w:rPr>
        <w:t xml:space="preserve"> </w:t>
      </w:r>
      <w:r w:rsidR="007B28AB" w:rsidRPr="007B28AB">
        <w:rPr>
          <w:rFonts w:ascii="TKTypeRegular" w:hAnsi="TKTypeRegular"/>
          <w:sz w:val="20"/>
          <w:szCs w:val="20"/>
          <w:lang w:val="en-US"/>
        </w:rPr>
        <w:t xml:space="preserve">is particularly well suited for components which are </w:t>
      </w:r>
      <w:r w:rsidR="00C41023">
        <w:rPr>
          <w:rFonts w:ascii="TKTypeRegular" w:hAnsi="TKTypeRegular"/>
          <w:sz w:val="20"/>
          <w:szCs w:val="20"/>
          <w:lang w:val="en-US"/>
        </w:rPr>
        <w:t>excited</w:t>
      </w:r>
      <w:r w:rsidR="007B28AB" w:rsidRPr="007B28AB">
        <w:rPr>
          <w:rFonts w:ascii="TKTypeRegular" w:hAnsi="TKTypeRegular"/>
          <w:sz w:val="20"/>
          <w:szCs w:val="20"/>
          <w:lang w:val="en-US"/>
        </w:rPr>
        <w:t xml:space="preserve"> to vibrate.</w:t>
      </w:r>
      <w:r w:rsidRPr="00C41023">
        <w:rPr>
          <w:rFonts w:ascii="TKTypeRegular" w:hAnsi="TKTypeRegular"/>
          <w:sz w:val="20"/>
          <w:szCs w:val="20"/>
          <w:lang w:val="en-US"/>
        </w:rPr>
        <w:t xml:space="preserve"> </w:t>
      </w:r>
      <w:r w:rsidR="00C41023" w:rsidRPr="00C41023">
        <w:rPr>
          <w:rFonts w:ascii="TKTypeRegular" w:hAnsi="TKTypeRegular"/>
          <w:sz w:val="20"/>
          <w:szCs w:val="20"/>
          <w:lang w:val="en-US"/>
        </w:rPr>
        <w:t xml:space="preserve">Today, </w:t>
      </w:r>
      <w:proofErr w:type="spellStart"/>
      <w:r w:rsidR="00C41023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r w:rsidR="00C41023" w:rsidRPr="00C41023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gramStart"/>
      <w:r w:rsidR="00C41023" w:rsidRPr="00C41023">
        <w:rPr>
          <w:rFonts w:ascii="TKTypeRegular" w:hAnsi="TKTypeRegular"/>
          <w:sz w:val="20"/>
          <w:szCs w:val="20"/>
          <w:lang w:val="en-US"/>
        </w:rPr>
        <w:t>is used</w:t>
      </w:r>
      <w:proofErr w:type="gramEnd"/>
      <w:r w:rsidR="00C41023" w:rsidRPr="00C41023">
        <w:rPr>
          <w:rFonts w:ascii="TKTypeRegular" w:hAnsi="TKTypeRegular"/>
          <w:sz w:val="20"/>
          <w:szCs w:val="20"/>
          <w:lang w:val="en-US"/>
        </w:rPr>
        <w:t xml:space="preserve">, for example, </w:t>
      </w:r>
      <w:r w:rsidR="002A69DE" w:rsidRPr="002A69DE">
        <w:rPr>
          <w:rFonts w:ascii="TKTypeRegular" w:hAnsi="TKTypeRegular"/>
          <w:sz w:val="20"/>
          <w:szCs w:val="20"/>
          <w:lang w:val="en-US"/>
        </w:rPr>
        <w:t xml:space="preserve">in ship interior finishing, in the manufacture of glass containers, in rail vehicle construction and in the powertrain and </w:t>
      </w:r>
      <w:proofErr w:type="spellStart"/>
      <w:r w:rsidR="002A69DE" w:rsidRPr="002A69DE">
        <w:rPr>
          <w:rFonts w:ascii="TKTypeRegular" w:hAnsi="TKTypeRegular"/>
          <w:sz w:val="20"/>
          <w:szCs w:val="20"/>
          <w:lang w:val="en-US"/>
        </w:rPr>
        <w:t>carbody</w:t>
      </w:r>
      <w:proofErr w:type="spellEnd"/>
      <w:r w:rsidR="002A69DE" w:rsidRPr="002A69DE">
        <w:rPr>
          <w:rFonts w:ascii="TKTypeRegular" w:hAnsi="TKTypeRegular"/>
          <w:sz w:val="20"/>
          <w:szCs w:val="20"/>
          <w:lang w:val="en-US"/>
        </w:rPr>
        <w:t xml:space="preserve"> sectors in the automotive industry</w:t>
      </w:r>
      <w:r w:rsidR="00C41023" w:rsidRPr="00C41023">
        <w:rPr>
          <w:rFonts w:ascii="TKTypeRegular" w:hAnsi="TKTypeRegular"/>
          <w:sz w:val="20"/>
          <w:szCs w:val="20"/>
          <w:lang w:val="en-US"/>
        </w:rPr>
        <w:t>.</w:t>
      </w:r>
    </w:p>
    <w:p w14:paraId="2331FB46" w14:textId="77777777" w:rsidR="00B1180E" w:rsidRPr="00C41023" w:rsidRDefault="00B1180E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14:paraId="4F816E5E" w14:textId="6C06A41C" w:rsidR="00E2252B" w:rsidRPr="00345693" w:rsidRDefault="006C4402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  <w:r w:rsidRPr="00345693">
        <w:rPr>
          <w:rFonts w:ascii="TKTypeRegular" w:hAnsi="TKTypeRegular"/>
          <w:b/>
          <w:sz w:val="20"/>
          <w:szCs w:val="20"/>
          <w:lang w:val="en-US"/>
        </w:rPr>
        <w:t>Strategi</w:t>
      </w:r>
      <w:r w:rsidR="00994B1B" w:rsidRPr="00345693">
        <w:rPr>
          <w:rFonts w:ascii="TKTypeRegular" w:hAnsi="TKTypeRegular"/>
          <w:b/>
          <w:sz w:val="20"/>
          <w:szCs w:val="20"/>
          <w:lang w:val="en-US"/>
        </w:rPr>
        <w:t xml:space="preserve">c investments in e-mobility </w:t>
      </w:r>
      <w:r w:rsidR="00E2252B" w:rsidRPr="00345693">
        <w:rPr>
          <w:rFonts w:ascii="TKTypeRegular" w:hAnsi="TKTypeRegular"/>
          <w:b/>
          <w:sz w:val="20"/>
          <w:szCs w:val="20"/>
          <w:lang w:val="en-US"/>
        </w:rPr>
        <w:t xml:space="preserve"> </w:t>
      </w:r>
    </w:p>
    <w:p w14:paraId="3373DFFF" w14:textId="751C15A2" w:rsidR="006C4402" w:rsidRPr="00994B1B" w:rsidRDefault="00B1180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proofErr w:type="gramStart"/>
      <w:r w:rsidRPr="00994B1B">
        <w:rPr>
          <w:rFonts w:ascii="TKTypeRegular" w:hAnsi="TKTypeRegular"/>
          <w:sz w:val="20"/>
          <w:szCs w:val="20"/>
          <w:lang w:val="en-US"/>
        </w:rPr>
        <w:t>bondal</w:t>
      </w:r>
      <w:proofErr w:type="spellEnd"/>
      <w:proofErr w:type="gramEnd"/>
      <w:r w:rsidRPr="00994B1B">
        <w:rPr>
          <w:rFonts w:ascii="TKTypeRegular" w:hAnsi="TKTypeRegular"/>
          <w:sz w:val="20"/>
          <w:szCs w:val="20"/>
          <w:lang w:val="en-US"/>
        </w:rPr>
        <w:t xml:space="preserve">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is just one example for the varied applications of steels for e-mobility.</w:t>
      </w:r>
      <w:r w:rsidRPr="00994B1B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gramStart"/>
      <w:r w:rsidRPr="00994B1B">
        <w:rPr>
          <w:rFonts w:ascii="TKTypeRegular" w:hAnsi="TKTypeRegular"/>
          <w:sz w:val="20"/>
          <w:szCs w:val="20"/>
          <w:lang w:val="en-US"/>
        </w:rPr>
        <w:t>thyssenkrupp</w:t>
      </w:r>
      <w:proofErr w:type="gramEnd"/>
      <w:r w:rsidRPr="00994B1B">
        <w:rPr>
          <w:rFonts w:ascii="TKTypeRegular" w:hAnsi="TKTypeRegular"/>
          <w:sz w:val="20"/>
          <w:szCs w:val="20"/>
          <w:lang w:val="en-US"/>
        </w:rPr>
        <w:t xml:space="preserve"> Steel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has a holistic strategic approach to this topic: as part of its Strategy 20-30, the steelmaker is developing its plant on </w:t>
      </w:r>
      <w:proofErr w:type="spellStart"/>
      <w:r w:rsidR="00994B1B" w:rsidRPr="00994B1B">
        <w:rPr>
          <w:rFonts w:ascii="TKTypeRegular" w:hAnsi="TKTypeRegular"/>
          <w:sz w:val="20"/>
          <w:szCs w:val="20"/>
          <w:lang w:val="en-US"/>
        </w:rPr>
        <w:t>Essener</w:t>
      </w:r>
      <w:proofErr w:type="spellEnd"/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994B1B" w:rsidRPr="00994B1B">
        <w:rPr>
          <w:rFonts w:ascii="TKTypeRegular" w:hAnsi="TKTypeRegular"/>
          <w:sz w:val="20"/>
          <w:szCs w:val="20"/>
          <w:lang w:val="en-US"/>
        </w:rPr>
        <w:t>Straße</w:t>
      </w:r>
      <w:proofErr w:type="spellEnd"/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 </w:t>
      </w:r>
      <w:r w:rsidR="00F74F18" w:rsidRPr="00994B1B">
        <w:rPr>
          <w:rFonts w:ascii="TKTypeRegular" w:hAnsi="TKTypeRegular"/>
          <w:sz w:val="20"/>
          <w:szCs w:val="20"/>
          <w:lang w:val="en-US"/>
        </w:rPr>
        <w:t xml:space="preserve">in Bochum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into a center of excellence for e</w:t>
      </w:r>
      <w:r w:rsidR="00994B1B">
        <w:rPr>
          <w:rFonts w:ascii="TKTypeRegular" w:hAnsi="TKTypeRegular"/>
          <w:sz w:val="20"/>
          <w:szCs w:val="20"/>
          <w:lang w:val="en-US"/>
        </w:rPr>
        <w:t>-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mobility over the next few years</w:t>
      </w:r>
      <w:r w:rsidR="00E2252B" w:rsidRPr="00994B1B">
        <w:rPr>
          <w:rFonts w:ascii="TKTypeRegular" w:hAnsi="TKTypeRegular"/>
          <w:sz w:val="20"/>
          <w:szCs w:val="20"/>
          <w:lang w:val="en-US"/>
        </w:rPr>
        <w:t xml:space="preserve">.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The capabilities in the field of the so-called non-grain oriented electrical steel are </w:t>
      </w:r>
      <w:r w:rsidR="00F74F18">
        <w:rPr>
          <w:rFonts w:ascii="TKTypeRegular" w:hAnsi="TKTypeRegular"/>
          <w:sz w:val="20"/>
          <w:szCs w:val="20"/>
          <w:lang w:val="en-US"/>
        </w:rPr>
        <w:t>once again significantly streng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t</w:t>
      </w:r>
      <w:r w:rsidR="00F74F18">
        <w:rPr>
          <w:rFonts w:ascii="TKTypeRegular" w:hAnsi="TKTypeRegular"/>
          <w:sz w:val="20"/>
          <w:szCs w:val="20"/>
          <w:lang w:val="en-US"/>
        </w:rPr>
        <w:t>h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ened by investments in plants, for instance, in a new double reversing mill and a new annea</w:t>
      </w:r>
      <w:r w:rsidR="00994B1B">
        <w:rPr>
          <w:rFonts w:ascii="TKTypeRegular" w:hAnsi="TKTypeRegular"/>
          <w:sz w:val="20"/>
          <w:szCs w:val="20"/>
          <w:lang w:val="en-US"/>
        </w:rPr>
        <w:t>ling and isolating line.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 This will make it possible to produce thinner and stronger grades, which are </w:t>
      </w:r>
      <w:r w:rsidR="00F74F18">
        <w:rPr>
          <w:rFonts w:ascii="TKTypeRegular" w:hAnsi="TKTypeRegular"/>
          <w:sz w:val="20"/>
          <w:szCs w:val="20"/>
          <w:lang w:val="en-US"/>
        </w:rPr>
        <w:t xml:space="preserve">the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 xml:space="preserve">basis for more powerful </w:t>
      </w:r>
      <w:r w:rsidR="00F74F18">
        <w:rPr>
          <w:rFonts w:ascii="TKTypeRegular" w:hAnsi="TKTypeRegular"/>
          <w:sz w:val="20"/>
          <w:szCs w:val="20"/>
          <w:lang w:val="en-US"/>
        </w:rPr>
        <w:t xml:space="preserve">electric </w:t>
      </w:r>
      <w:r w:rsidR="00994B1B" w:rsidRPr="00994B1B">
        <w:rPr>
          <w:rFonts w:ascii="TKTypeRegular" w:hAnsi="TKTypeRegular"/>
          <w:sz w:val="20"/>
          <w:szCs w:val="20"/>
          <w:lang w:val="en-US"/>
        </w:rPr>
        <w:t>motors. These, in turn, are indispensable for the mo</w:t>
      </w:r>
      <w:r w:rsidR="00994B1B">
        <w:rPr>
          <w:rFonts w:ascii="TKTypeRegular" w:hAnsi="TKTypeRegular"/>
          <w:sz w:val="20"/>
          <w:szCs w:val="20"/>
          <w:lang w:val="en-US"/>
        </w:rPr>
        <w:t>bility transition to e-mobility</w:t>
      </w:r>
      <w:r w:rsidR="00A549CC" w:rsidRPr="00994B1B">
        <w:rPr>
          <w:rFonts w:ascii="TKTypeRegular" w:hAnsi="TKTypeRegular"/>
          <w:sz w:val="20"/>
          <w:szCs w:val="20"/>
          <w:lang w:val="en-US"/>
        </w:rPr>
        <w:t>.</w:t>
      </w:r>
      <w:r w:rsidR="00246147" w:rsidRPr="00994B1B">
        <w:rPr>
          <w:rFonts w:ascii="TKTypeRegular" w:hAnsi="TKTypeRegular"/>
          <w:sz w:val="20"/>
          <w:szCs w:val="20"/>
          <w:lang w:val="en-US"/>
        </w:rPr>
        <w:t xml:space="preserve"> </w:t>
      </w:r>
    </w:p>
    <w:p w14:paraId="7F64F6ED" w14:textId="7E36E6F3" w:rsidR="00A66824" w:rsidRPr="00E2370B" w:rsidRDefault="00E2370B" w:rsidP="008860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E2370B">
        <w:rPr>
          <w:rFonts w:ascii="TKTypeRegular" w:hAnsi="TKTypeRegular"/>
          <w:sz w:val="20"/>
          <w:szCs w:val="20"/>
          <w:lang w:val="en-US"/>
        </w:rPr>
        <w:t>The market for electric cars is growing. Today, there are already</w:t>
      </w:r>
      <w:r w:rsidR="00DF2D36">
        <w:rPr>
          <w:rFonts w:ascii="TKTypeRegular" w:hAnsi="TKTypeRegular"/>
          <w:sz w:val="20"/>
          <w:szCs w:val="20"/>
          <w:lang w:val="en-US"/>
        </w:rPr>
        <w:t xml:space="preserve"> </w:t>
      </w:r>
      <w:r w:rsidRPr="00E2370B">
        <w:rPr>
          <w:rFonts w:ascii="TKTypeRegular" w:hAnsi="TKTypeRegular"/>
          <w:sz w:val="20"/>
          <w:szCs w:val="20"/>
          <w:lang w:val="en-US"/>
        </w:rPr>
        <w:t xml:space="preserve">70 models available on the German market; </w:t>
      </w:r>
      <w:r w:rsidR="00C41023" w:rsidRPr="00E2370B">
        <w:rPr>
          <w:rFonts w:ascii="TKTypeRegular" w:hAnsi="TKTypeRegular"/>
          <w:sz w:val="20"/>
          <w:szCs w:val="20"/>
          <w:lang w:val="en-US"/>
        </w:rPr>
        <w:t xml:space="preserve">there are as many as 140 models </w:t>
      </w:r>
      <w:r w:rsidR="00C41023">
        <w:rPr>
          <w:rFonts w:ascii="TKTypeRegular" w:hAnsi="TKTypeRegular"/>
          <w:sz w:val="20"/>
          <w:szCs w:val="20"/>
          <w:lang w:val="en-US"/>
        </w:rPr>
        <w:t xml:space="preserve">when foreign manufacturers </w:t>
      </w:r>
      <w:proofErr w:type="gramStart"/>
      <w:r w:rsidR="00C41023">
        <w:rPr>
          <w:rFonts w:ascii="TKTypeRegular" w:hAnsi="TKTypeRegular"/>
          <w:sz w:val="20"/>
          <w:szCs w:val="20"/>
          <w:lang w:val="en-US"/>
        </w:rPr>
        <w:t>are also taken</w:t>
      </w:r>
      <w:proofErr w:type="gramEnd"/>
      <w:r w:rsidR="00C41023">
        <w:rPr>
          <w:rFonts w:ascii="TKTypeRegular" w:hAnsi="TKTypeRegular"/>
          <w:sz w:val="20"/>
          <w:szCs w:val="20"/>
          <w:lang w:val="en-US"/>
        </w:rPr>
        <w:t xml:space="preserve"> into account</w:t>
      </w:r>
      <w:r w:rsidRPr="00E2370B">
        <w:rPr>
          <w:rFonts w:ascii="TKTypeRegular" w:hAnsi="TKTypeRegular"/>
          <w:sz w:val="20"/>
          <w:szCs w:val="20"/>
          <w:lang w:val="en-US"/>
        </w:rPr>
        <w:t xml:space="preserve">. Various studies predict </w:t>
      </w:r>
      <w:r w:rsidR="00994B1B">
        <w:rPr>
          <w:rFonts w:ascii="TKTypeRegular" w:hAnsi="TKTypeRegular"/>
          <w:sz w:val="20"/>
          <w:szCs w:val="20"/>
          <w:lang w:val="en-US"/>
        </w:rPr>
        <w:t xml:space="preserve">that the </w:t>
      </w:r>
      <w:r w:rsidRPr="00E2370B">
        <w:rPr>
          <w:rFonts w:ascii="TKTypeRegular" w:hAnsi="TKTypeRegular"/>
          <w:sz w:val="20"/>
          <w:szCs w:val="20"/>
          <w:lang w:val="en-US"/>
        </w:rPr>
        <w:t xml:space="preserve">share of </w:t>
      </w:r>
      <w:r w:rsidR="00994B1B" w:rsidRPr="00E2370B">
        <w:rPr>
          <w:rFonts w:ascii="TKTypeRegular" w:hAnsi="TKTypeRegular"/>
          <w:sz w:val="20"/>
          <w:szCs w:val="20"/>
          <w:lang w:val="en-US"/>
        </w:rPr>
        <w:t>electrically powered vehicles</w:t>
      </w:r>
      <w:r w:rsidR="00994B1B">
        <w:rPr>
          <w:rFonts w:ascii="TKTypeRegular" w:hAnsi="TKTypeRegular"/>
          <w:sz w:val="20"/>
          <w:szCs w:val="20"/>
          <w:lang w:val="en-US"/>
        </w:rPr>
        <w:t xml:space="preserve"> </w:t>
      </w:r>
      <w:r w:rsidR="00F74F18" w:rsidRPr="00E2370B">
        <w:rPr>
          <w:rFonts w:ascii="TKTypeRegular" w:hAnsi="TKTypeRegular"/>
          <w:sz w:val="20"/>
          <w:szCs w:val="20"/>
          <w:lang w:val="en-US"/>
        </w:rPr>
        <w:t xml:space="preserve">in Germany </w:t>
      </w:r>
      <w:r w:rsidR="00994B1B">
        <w:rPr>
          <w:rFonts w:ascii="TKTypeRegular" w:hAnsi="TKTypeRegular"/>
          <w:sz w:val="20"/>
          <w:szCs w:val="20"/>
          <w:lang w:val="en-US"/>
        </w:rPr>
        <w:t>will go</w:t>
      </w:r>
      <w:r w:rsidR="00994B1B" w:rsidRPr="00E2370B">
        <w:rPr>
          <w:rFonts w:ascii="TKTypeRegular" w:hAnsi="TKTypeRegular"/>
          <w:sz w:val="20"/>
          <w:szCs w:val="20"/>
          <w:lang w:val="en-US"/>
        </w:rPr>
        <w:t xml:space="preserve"> </w:t>
      </w:r>
      <w:r w:rsidRPr="00E2370B">
        <w:rPr>
          <w:rFonts w:ascii="TKTypeRegular" w:hAnsi="TKTypeRegular"/>
          <w:sz w:val="20"/>
          <w:szCs w:val="20"/>
          <w:lang w:val="en-US"/>
        </w:rPr>
        <w:t>up to 40% by 2030.</w:t>
      </w:r>
    </w:p>
    <w:p w14:paraId="275B6F9A" w14:textId="38096023" w:rsidR="00DF7C16" w:rsidRPr="00E2370B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79D52D99" w14:textId="6E5F8DA3" w:rsidR="006A2F38" w:rsidRPr="00345693" w:rsidRDefault="00E2370B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345693">
        <w:rPr>
          <w:rFonts w:ascii="TKTypeRegular" w:hAnsi="TKTypeRegular"/>
          <w:sz w:val="20"/>
          <w:szCs w:val="20"/>
          <w:lang w:val="en-US"/>
        </w:rPr>
        <w:t>Contact</w:t>
      </w:r>
      <w:r w:rsidR="00EE4A53" w:rsidRPr="00345693">
        <w:rPr>
          <w:rFonts w:ascii="TKTypeRegular" w:hAnsi="TKTypeRegular"/>
          <w:sz w:val="20"/>
          <w:szCs w:val="20"/>
          <w:lang w:val="en-US"/>
        </w:rPr>
        <w:t>:</w:t>
      </w:r>
      <w:r w:rsidR="000261E6" w:rsidRPr="00345693">
        <w:rPr>
          <w:rFonts w:ascii="TKTypeRegular" w:hAnsi="TKTypeRegular"/>
          <w:sz w:val="20"/>
          <w:szCs w:val="20"/>
          <w:lang w:val="en-US"/>
        </w:rPr>
        <w:tab/>
      </w:r>
    </w:p>
    <w:p w14:paraId="024351CE" w14:textId="77777777" w:rsidR="00EE4A53" w:rsidRPr="0034569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345693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345693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14:paraId="6BA5EBD4" w14:textId="77777777" w:rsidR="00DE2408" w:rsidRPr="00345693" w:rsidRDefault="00DF7C16" w:rsidP="00DE2408">
      <w:pPr>
        <w:spacing w:line="288" w:lineRule="auto"/>
        <w:rPr>
          <w:szCs w:val="20"/>
          <w:lang w:val="en-US"/>
        </w:rPr>
      </w:pPr>
      <w:r w:rsidRPr="00345693">
        <w:rPr>
          <w:szCs w:val="20"/>
          <w:lang w:val="en-US"/>
        </w:rPr>
        <w:t>Media Relations</w:t>
      </w:r>
    </w:p>
    <w:p w14:paraId="5755135C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75D49E30" w14:textId="52B9CA4E" w:rsidR="00EE4A53" w:rsidRPr="00EE4A53" w:rsidRDefault="00E2370B" w:rsidP="00DE2408">
      <w:pPr>
        <w:spacing w:line="288" w:lineRule="auto"/>
        <w:rPr>
          <w:szCs w:val="20"/>
        </w:rPr>
      </w:pPr>
      <w:r>
        <w:rPr>
          <w:szCs w:val="20"/>
        </w:rPr>
        <w:t>P</w:t>
      </w:r>
      <w:r w:rsidR="00EE4A53" w:rsidRPr="00EE4A53">
        <w:rPr>
          <w:szCs w:val="20"/>
        </w:rPr>
        <w:t>: +49 203 52</w:t>
      </w:r>
      <w:r w:rsidR="00EE4A53" w:rsidRPr="00EE4A53">
        <w:rPr>
          <w:rFonts w:ascii="Arial" w:hAnsi="Arial" w:cs="Arial"/>
          <w:szCs w:val="20"/>
        </w:rPr>
        <w:t> </w:t>
      </w:r>
      <w:r w:rsidR="00EE4A53" w:rsidRPr="00EE4A53">
        <w:rPr>
          <w:szCs w:val="20"/>
        </w:rPr>
        <w:t>-</w:t>
      </w:r>
      <w:r w:rsidR="00EE4A53"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78C59B9C" w14:textId="77777777" w:rsidR="00EE4A53" w:rsidRDefault="00C943D7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4FEF9965" w14:textId="77777777" w:rsidR="008C1802" w:rsidRDefault="00C943D7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6B7CCC6B" w14:textId="239B6BA1"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B8C8" w14:textId="77777777" w:rsidR="002F4F88" w:rsidRDefault="002F4F88" w:rsidP="005B5ABA">
      <w:pPr>
        <w:spacing w:line="240" w:lineRule="auto"/>
      </w:pPr>
      <w:r>
        <w:separator/>
      </w:r>
    </w:p>
  </w:endnote>
  <w:endnote w:type="continuationSeparator" w:id="0">
    <w:p w14:paraId="0D41069A" w14:textId="77777777" w:rsidR="002F4F88" w:rsidRDefault="002F4F8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14F6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7DEB776" wp14:editId="16311D6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48D48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2FACD607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149BA057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162DC42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EB77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1E048D48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2FACD607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149BA057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162DC42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49F6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5762BB0" wp14:editId="2176B81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511691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9DB82C8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1534FEC9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2D1F2D7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62BB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38511691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9DB82C8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1534FEC9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2D1F2D7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B5DD" w14:textId="77777777" w:rsidR="002F4F88" w:rsidRDefault="002F4F88" w:rsidP="005B5ABA">
      <w:pPr>
        <w:spacing w:line="240" w:lineRule="auto"/>
      </w:pPr>
      <w:r>
        <w:separator/>
      </w:r>
    </w:p>
  </w:footnote>
  <w:footnote w:type="continuationSeparator" w:id="0">
    <w:p w14:paraId="3D6EE6FD" w14:textId="77777777" w:rsidR="002F4F88" w:rsidRDefault="002F4F8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A4C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71BEA49" wp14:editId="44F7B9D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A1B709" wp14:editId="4CF7C21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81D459" w14:textId="128FE511" w:rsidR="00E67FF9" w:rsidRPr="001E7E0A" w:rsidRDefault="002A69D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943D7">
                            <w:rPr>
                              <w:noProof/>
                            </w:rPr>
                            <w:t>2021/06/09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9BC53CB" w14:textId="1E1AFCBF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943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C943D7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1B709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6281D459" w14:textId="128FE511" w:rsidR="00E67FF9" w:rsidRPr="001E7E0A" w:rsidRDefault="002A69D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943D7">
                      <w:rPr>
                        <w:noProof/>
                      </w:rPr>
                      <w:t>2021/06/09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9BC53CB" w14:textId="1E1AFCBF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43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C943D7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CC50" w14:textId="08C5FD1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541FC10" wp14:editId="7F6FF77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B8502B">
      <w:t xml:space="preserve"> </w:t>
    </w:r>
    <w:proofErr w:type="spellStart"/>
    <w:r w:rsidR="00B8502B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.6pt;height:4.6pt" o:bullet="t">
        <v:imagedata r:id="rId1" o:title="Bullet_blau_RGB_klein"/>
      </v:shape>
    </w:pict>
  </w:numPicBullet>
  <w:numPicBullet w:numPicBulletId="1">
    <w:pict>
      <v:shape id="_x0000_i1041" type="#_x0000_t75" style="width:4.6pt;height:4.6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6DC4"/>
    <w:rsid w:val="000677D4"/>
    <w:rsid w:val="00067B08"/>
    <w:rsid w:val="00085CC6"/>
    <w:rsid w:val="00097807"/>
    <w:rsid w:val="000A3C08"/>
    <w:rsid w:val="000A40CF"/>
    <w:rsid w:val="000B07A1"/>
    <w:rsid w:val="000B6A80"/>
    <w:rsid w:val="000D0CD5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0A59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4FBF"/>
    <w:rsid w:val="001C5486"/>
    <w:rsid w:val="001E125C"/>
    <w:rsid w:val="001E36C6"/>
    <w:rsid w:val="001E7E0A"/>
    <w:rsid w:val="001F2570"/>
    <w:rsid w:val="002030D0"/>
    <w:rsid w:val="002054F6"/>
    <w:rsid w:val="0020624E"/>
    <w:rsid w:val="002079D1"/>
    <w:rsid w:val="002108F1"/>
    <w:rsid w:val="00213738"/>
    <w:rsid w:val="00214F6D"/>
    <w:rsid w:val="00215965"/>
    <w:rsid w:val="002164F8"/>
    <w:rsid w:val="0022554F"/>
    <w:rsid w:val="00243C72"/>
    <w:rsid w:val="00246147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A69DE"/>
    <w:rsid w:val="002B1779"/>
    <w:rsid w:val="002B2C68"/>
    <w:rsid w:val="002C0A5C"/>
    <w:rsid w:val="002C62A1"/>
    <w:rsid w:val="002D1B27"/>
    <w:rsid w:val="002E2CC9"/>
    <w:rsid w:val="002E3C86"/>
    <w:rsid w:val="002F4F88"/>
    <w:rsid w:val="002F52AB"/>
    <w:rsid w:val="00304A38"/>
    <w:rsid w:val="00307FAA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5693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2838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15FC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25D3"/>
    <w:rsid w:val="006C4402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17FF0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28AB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4C52"/>
    <w:rsid w:val="0086617F"/>
    <w:rsid w:val="00874877"/>
    <w:rsid w:val="0087668E"/>
    <w:rsid w:val="0088602F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25A50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4B1B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B9F"/>
    <w:rsid w:val="009C0EFE"/>
    <w:rsid w:val="009C7BAD"/>
    <w:rsid w:val="009D08CC"/>
    <w:rsid w:val="009D2BE0"/>
    <w:rsid w:val="009E21B5"/>
    <w:rsid w:val="009F1C0D"/>
    <w:rsid w:val="009F576B"/>
    <w:rsid w:val="00A14FF4"/>
    <w:rsid w:val="00A16F76"/>
    <w:rsid w:val="00A429FE"/>
    <w:rsid w:val="00A51FAE"/>
    <w:rsid w:val="00A549CC"/>
    <w:rsid w:val="00A54FA1"/>
    <w:rsid w:val="00A56A1B"/>
    <w:rsid w:val="00A57961"/>
    <w:rsid w:val="00A64592"/>
    <w:rsid w:val="00A658EA"/>
    <w:rsid w:val="00A66824"/>
    <w:rsid w:val="00A67B90"/>
    <w:rsid w:val="00A70C82"/>
    <w:rsid w:val="00A70ED2"/>
    <w:rsid w:val="00AB5E1A"/>
    <w:rsid w:val="00AB5E22"/>
    <w:rsid w:val="00AB6AD3"/>
    <w:rsid w:val="00AC17E5"/>
    <w:rsid w:val="00AC2323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180E"/>
    <w:rsid w:val="00B147E8"/>
    <w:rsid w:val="00B20F38"/>
    <w:rsid w:val="00B30285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02B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1023"/>
    <w:rsid w:val="00C444D8"/>
    <w:rsid w:val="00C50779"/>
    <w:rsid w:val="00C61CF1"/>
    <w:rsid w:val="00C62F60"/>
    <w:rsid w:val="00C67672"/>
    <w:rsid w:val="00C73BC2"/>
    <w:rsid w:val="00C73D52"/>
    <w:rsid w:val="00C85FA8"/>
    <w:rsid w:val="00C93B52"/>
    <w:rsid w:val="00C943D7"/>
    <w:rsid w:val="00CA06E8"/>
    <w:rsid w:val="00CA344E"/>
    <w:rsid w:val="00CA40B0"/>
    <w:rsid w:val="00CA4CEB"/>
    <w:rsid w:val="00CB1C0C"/>
    <w:rsid w:val="00CB4F7F"/>
    <w:rsid w:val="00CC0F49"/>
    <w:rsid w:val="00CC16E8"/>
    <w:rsid w:val="00CC6364"/>
    <w:rsid w:val="00CC7769"/>
    <w:rsid w:val="00CD4852"/>
    <w:rsid w:val="00CE0E65"/>
    <w:rsid w:val="00CE1ACD"/>
    <w:rsid w:val="00CE59D8"/>
    <w:rsid w:val="00CF0342"/>
    <w:rsid w:val="00CF2376"/>
    <w:rsid w:val="00CF68F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221C"/>
    <w:rsid w:val="00D76B41"/>
    <w:rsid w:val="00D8016B"/>
    <w:rsid w:val="00D82CA5"/>
    <w:rsid w:val="00D90483"/>
    <w:rsid w:val="00D90C9E"/>
    <w:rsid w:val="00D92877"/>
    <w:rsid w:val="00D9435A"/>
    <w:rsid w:val="00D9726C"/>
    <w:rsid w:val="00DA1144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2D36"/>
    <w:rsid w:val="00DF7C16"/>
    <w:rsid w:val="00E00269"/>
    <w:rsid w:val="00E03946"/>
    <w:rsid w:val="00E051BE"/>
    <w:rsid w:val="00E13508"/>
    <w:rsid w:val="00E1377C"/>
    <w:rsid w:val="00E20C1F"/>
    <w:rsid w:val="00E2252B"/>
    <w:rsid w:val="00E2370B"/>
    <w:rsid w:val="00E25A1D"/>
    <w:rsid w:val="00E27D5E"/>
    <w:rsid w:val="00E3039A"/>
    <w:rsid w:val="00E35499"/>
    <w:rsid w:val="00E45E30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74F18"/>
    <w:rsid w:val="00F7767E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0656"/>
    <w:rsid w:val="00FE4267"/>
    <w:rsid w:val="00FE78D7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DF6B3"/>
  <w15:docId w15:val="{84EB1F5B-EC0D-48BE-A4BF-DE3417E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15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15F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15FC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5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5FC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6C25D3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49D8-5867-41A1-B4D7-34C26348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509</Words>
  <Characters>2944</Characters>
  <Application>Microsoft Office Word</Application>
  <DocSecurity>0</DocSecurity>
  <Lines>60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6</cp:revision>
  <cp:lastPrinted>2021-06-08T08:30:00Z</cp:lastPrinted>
  <dcterms:created xsi:type="dcterms:W3CDTF">2021-06-04T08:05:00Z</dcterms:created>
  <dcterms:modified xsi:type="dcterms:W3CDTF">2021-06-08T08:31:00Z</dcterms:modified>
</cp:coreProperties>
</file>