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8D3DFA" w:rsidP="001E7E0A">
            <w:pPr>
              <w:pStyle w:val="BusinessArea"/>
            </w:pP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DC0760" w:rsidRDefault="00DC0760" w:rsidP="00DC0760">
            <w:pPr>
              <w:pStyle w:val="Zusatzinformationen"/>
            </w:pPr>
            <w:r>
              <w:t>Steel</w:t>
            </w:r>
          </w:p>
          <w:p w:rsidR="00DC0760" w:rsidRDefault="00DC0760" w:rsidP="00DC0760">
            <w:pPr>
              <w:pStyle w:val="Zusatzinformationen"/>
            </w:pPr>
            <w:proofErr w:type="spellStart"/>
            <w:r>
              <w:t>Packaging</w:t>
            </w:r>
            <w:proofErr w:type="spellEnd"/>
            <w:r>
              <w:t xml:space="preserve"> Steel</w:t>
            </w:r>
          </w:p>
          <w:p w:rsidR="001E7E0A" w:rsidRDefault="001E7E0A" w:rsidP="001E7E0A">
            <w:pPr>
              <w:pStyle w:val="BusinessArea"/>
            </w:pPr>
            <w:bookmarkStart w:id="0" w:name="_GoBack"/>
            <w:bookmarkEnd w:id="0"/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D168FC" w:rsidP="001E7E0A">
            <w:pPr>
              <w:pStyle w:val="Datumsangabe"/>
            </w:pPr>
            <w:r>
              <w:t>2</w:t>
            </w:r>
            <w:r w:rsidR="0020059B">
              <w:t>7</w:t>
            </w:r>
            <w:r w:rsidR="001E7E0A">
              <w:t>.</w:t>
            </w:r>
            <w:r w:rsidR="001918D7">
              <w:t>05</w:t>
            </w:r>
            <w:r w:rsidR="001E7E0A">
              <w:t>.</w:t>
            </w:r>
            <w:r w:rsidR="001918D7">
              <w:t>2021</w:t>
            </w:r>
          </w:p>
          <w:p w:rsidR="001E7E0A" w:rsidRPr="0087668E" w:rsidRDefault="001E7E0A" w:rsidP="00A70ED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E71B33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6D622E">
              <w:rPr>
                <w:noProof/>
              </w:rPr>
              <w:fldChar w:fldCharType="begin"/>
            </w:r>
            <w:r w:rsidR="006D622E">
              <w:rPr>
                <w:noProof/>
              </w:rPr>
              <w:instrText xml:space="preserve"> NUMPAGES   \* MERGEFORMAT </w:instrText>
            </w:r>
            <w:r w:rsidR="006D622E">
              <w:rPr>
                <w:noProof/>
              </w:rPr>
              <w:fldChar w:fldCharType="separate"/>
            </w:r>
            <w:r w:rsidR="00E71B33">
              <w:rPr>
                <w:noProof/>
              </w:rPr>
              <w:t>2</w:t>
            </w:r>
            <w:r w:rsidR="006D622E">
              <w:rPr>
                <w:noProof/>
              </w:rPr>
              <w:fldChar w:fldCharType="end"/>
            </w:r>
          </w:p>
        </w:tc>
      </w:tr>
    </w:tbl>
    <w:p w:rsidR="00F4093A" w:rsidRPr="00C17168" w:rsidRDefault="00F4093A" w:rsidP="00F4093A">
      <w:pPr>
        <w:rPr>
          <w:rFonts w:ascii="TKTypeBold" w:hAnsi="TKTypeBold"/>
        </w:rPr>
      </w:pPr>
    </w:p>
    <w:p w:rsidR="001918D7" w:rsidRPr="00C17168" w:rsidRDefault="001918D7" w:rsidP="001918D7">
      <w:pPr>
        <w:rPr>
          <w:rFonts w:ascii="TKTypeBold" w:hAnsi="TKTypeBold"/>
        </w:rPr>
      </w:pPr>
      <w:proofErr w:type="spellStart"/>
      <w:r w:rsidRPr="00C17168">
        <w:rPr>
          <w:rFonts w:ascii="TKTypeBold" w:hAnsi="TKTypeBold"/>
        </w:rPr>
        <w:t>Packaging</w:t>
      </w:r>
      <w:proofErr w:type="spellEnd"/>
      <w:r w:rsidRPr="00C17168">
        <w:rPr>
          <w:rFonts w:ascii="TKTypeBold" w:hAnsi="TKTypeBold"/>
        </w:rPr>
        <w:t xml:space="preserve"> Steel</w:t>
      </w:r>
      <w:r w:rsidR="00116D46" w:rsidRPr="00C17168">
        <w:rPr>
          <w:rFonts w:ascii="TKTypeBold" w:hAnsi="TKTypeBold"/>
        </w:rPr>
        <w:t>-</w:t>
      </w:r>
      <w:r w:rsidRPr="00C17168">
        <w:rPr>
          <w:rFonts w:ascii="TKTypeBold" w:hAnsi="TKTypeBold"/>
        </w:rPr>
        <w:t>App</w:t>
      </w:r>
      <w:r w:rsidR="00376492" w:rsidRPr="00C17168">
        <w:rPr>
          <w:rFonts w:ascii="TKTypeBold" w:hAnsi="TKTypeBold"/>
        </w:rPr>
        <w:t xml:space="preserve"> </w:t>
      </w:r>
      <w:r w:rsidR="00AE33B0" w:rsidRPr="00C17168">
        <w:rPr>
          <w:rFonts w:ascii="TKTypeBold" w:hAnsi="TKTypeBold"/>
        </w:rPr>
        <w:t xml:space="preserve">mit </w:t>
      </w:r>
      <w:proofErr w:type="spellStart"/>
      <w:r w:rsidR="00A0444E" w:rsidRPr="00C17168">
        <w:rPr>
          <w:rFonts w:ascii="TKTypeBold" w:hAnsi="TKTypeBold"/>
        </w:rPr>
        <w:t>Makeover</w:t>
      </w:r>
      <w:proofErr w:type="spellEnd"/>
    </w:p>
    <w:p w:rsidR="001918D7" w:rsidRDefault="001918D7" w:rsidP="001918D7"/>
    <w:p w:rsidR="00EB1BA3" w:rsidRDefault="00A0444E" w:rsidP="001918D7">
      <w:r>
        <w:t xml:space="preserve">Nun ist es soweit: Nach vier Jahren erhält die </w:t>
      </w:r>
      <w:proofErr w:type="spellStart"/>
      <w:r>
        <w:t>Packaging</w:t>
      </w:r>
      <w:proofErr w:type="spellEnd"/>
      <w:r>
        <w:t xml:space="preserve"> Steel</w:t>
      </w:r>
      <w:r w:rsidR="00116D46">
        <w:t>-</w:t>
      </w:r>
      <w:r>
        <w:t>App</w:t>
      </w:r>
      <w:r w:rsidRPr="00A0444E">
        <w:t xml:space="preserve"> </w:t>
      </w:r>
      <w:r>
        <w:t xml:space="preserve">der </w:t>
      </w:r>
      <w:proofErr w:type="spellStart"/>
      <w:r>
        <w:t>thyssenkrupp</w:t>
      </w:r>
      <w:proofErr w:type="spellEnd"/>
      <w:r>
        <w:t xml:space="preserve"> Rasselstein GmbH, Deutschlands einzige</w:t>
      </w:r>
      <w:r w:rsidR="006D3C26">
        <w:t>r</w:t>
      </w:r>
      <w:r>
        <w:t xml:space="preserve"> Hersteller von Weißblech, ein komplettes </w:t>
      </w:r>
      <w:proofErr w:type="spellStart"/>
      <w:r>
        <w:t>Makeover</w:t>
      </w:r>
      <w:proofErr w:type="spellEnd"/>
      <w:r>
        <w:t xml:space="preserve">. </w:t>
      </w:r>
      <w:r w:rsidR="00376492">
        <w:t>Die</w:t>
      </w:r>
      <w:r w:rsidR="001918D7">
        <w:t xml:space="preserve"> </w:t>
      </w:r>
      <w:r w:rsidR="00C2171C">
        <w:t>App</w:t>
      </w:r>
      <w:r w:rsidR="001918D7">
        <w:t xml:space="preserve"> </w:t>
      </w:r>
      <w:r w:rsidR="009F2239">
        <w:t xml:space="preserve">verfügt </w:t>
      </w:r>
      <w:r w:rsidR="001918D7">
        <w:t xml:space="preserve">ab sofort </w:t>
      </w:r>
      <w:r w:rsidR="009F2239">
        <w:t xml:space="preserve">über eine </w:t>
      </w:r>
      <w:r w:rsidR="001918D7">
        <w:t>neu</w:t>
      </w:r>
      <w:r w:rsidR="009F2239">
        <w:t>e</w:t>
      </w:r>
      <w:r w:rsidR="001918D7">
        <w:t xml:space="preserve"> </w:t>
      </w:r>
      <w:r w:rsidR="00C2171C">
        <w:t>Benutzeroberfläche</w:t>
      </w:r>
      <w:r w:rsidR="00186157">
        <w:t xml:space="preserve">, die </w:t>
      </w:r>
      <w:r w:rsidR="008023CB">
        <w:t xml:space="preserve">besonders </w:t>
      </w:r>
      <w:r w:rsidR="00186157">
        <w:t xml:space="preserve">anwenderfreundlich </w:t>
      </w:r>
      <w:r w:rsidR="00E64A43">
        <w:t xml:space="preserve">ist. </w:t>
      </w:r>
      <w:r w:rsidR="000930A5">
        <w:t xml:space="preserve">Das überarbeitete </w:t>
      </w:r>
      <w:r w:rsidR="00E64A43">
        <w:t xml:space="preserve">Design ist </w:t>
      </w:r>
      <w:r w:rsidR="008023CB">
        <w:t>State</w:t>
      </w:r>
      <w:r w:rsidR="00D93DD0">
        <w:t xml:space="preserve"> </w:t>
      </w:r>
      <w:proofErr w:type="spellStart"/>
      <w:r w:rsidR="008023CB">
        <w:t>of</w:t>
      </w:r>
      <w:proofErr w:type="spellEnd"/>
      <w:r w:rsidR="00D93DD0">
        <w:t xml:space="preserve"> </w:t>
      </w:r>
      <w:proofErr w:type="spellStart"/>
      <w:r w:rsidR="008023CB">
        <w:t>the</w:t>
      </w:r>
      <w:proofErr w:type="spellEnd"/>
      <w:r w:rsidR="00D93DD0">
        <w:t xml:space="preserve"> </w:t>
      </w:r>
      <w:proofErr w:type="spellStart"/>
      <w:r w:rsidR="008023CB">
        <w:t>art</w:t>
      </w:r>
      <w:proofErr w:type="spellEnd"/>
      <w:r w:rsidR="006D3C26">
        <w:t xml:space="preserve"> und trägt den Veränderungen der letzten Jahre Rechnung.</w:t>
      </w:r>
      <w:r w:rsidR="00151D9E">
        <w:t xml:space="preserve"> </w:t>
      </w:r>
    </w:p>
    <w:p w:rsidR="00EB1BA3" w:rsidRDefault="00EB1BA3" w:rsidP="001918D7"/>
    <w:p w:rsidR="00025EF2" w:rsidRPr="009E6520" w:rsidRDefault="00025EF2" w:rsidP="001918D7">
      <w:pPr>
        <w:rPr>
          <w:rFonts w:ascii="TKTypeMedium" w:hAnsi="TKTypeMedium"/>
        </w:rPr>
      </w:pPr>
      <w:r w:rsidRPr="009E6520">
        <w:rPr>
          <w:rFonts w:ascii="TKTypeMedium" w:hAnsi="TKTypeMedium"/>
        </w:rPr>
        <w:t>Weiterentwicklung auf Basis des geänderten Nutz</w:t>
      </w:r>
      <w:r w:rsidR="00AE33B0" w:rsidRPr="009E6520">
        <w:rPr>
          <w:rFonts w:ascii="TKTypeMedium" w:hAnsi="TKTypeMedium"/>
        </w:rPr>
        <w:t>er</w:t>
      </w:r>
      <w:r w:rsidRPr="009E6520">
        <w:rPr>
          <w:rFonts w:ascii="TKTypeMedium" w:hAnsi="TKTypeMedium"/>
        </w:rPr>
        <w:t xml:space="preserve">verhaltens </w:t>
      </w:r>
    </w:p>
    <w:p w:rsidR="001918D7" w:rsidRDefault="001918D7" w:rsidP="001918D7">
      <w:r>
        <w:t>„</w:t>
      </w:r>
      <w:r w:rsidR="006D3C26">
        <w:t>D</w:t>
      </w:r>
      <w:r>
        <w:t>ie Nutz</w:t>
      </w:r>
      <w:r w:rsidR="009C242D">
        <w:t>ungs</w:t>
      </w:r>
      <w:r>
        <w:t>gewohnheiten</w:t>
      </w:r>
      <w:r w:rsidR="006D3C26">
        <w:t xml:space="preserve"> haben sich seit dem Launch der </w:t>
      </w:r>
      <w:proofErr w:type="spellStart"/>
      <w:r w:rsidR="006D3C26">
        <w:t>Packaging</w:t>
      </w:r>
      <w:proofErr w:type="spellEnd"/>
      <w:r w:rsidR="006D3C26">
        <w:t xml:space="preserve"> Steel-App</w:t>
      </w:r>
      <w:r>
        <w:t xml:space="preserve"> weiterentwickelt. Eine schnelle und gezielte Information über Neuigkeiten rund um unser Produkt Weißblech ist noch wichtiger geworden. Daher haben wir unseren News-Bereich nun ganz oben angesiedelt und werden </w:t>
      </w:r>
      <w:r w:rsidR="00A0444E">
        <w:t xml:space="preserve">die Verpackungsbranche dort </w:t>
      </w:r>
      <w:r>
        <w:t xml:space="preserve">regelmäßig über aktuelle Themen aus der Weißblech- und </w:t>
      </w:r>
      <w:proofErr w:type="spellStart"/>
      <w:r>
        <w:t>thyssenkrupp</w:t>
      </w:r>
      <w:proofErr w:type="spellEnd"/>
      <w:r>
        <w:t xml:space="preserve"> Rasselstein-Welt auf dem Laufenden halten“, so Carmen Tschage, Head </w:t>
      </w:r>
      <w:proofErr w:type="spellStart"/>
      <w:r>
        <w:t>of</w:t>
      </w:r>
      <w:proofErr w:type="spellEnd"/>
      <w:r>
        <w:t xml:space="preserve"> Communications </w:t>
      </w:r>
      <w:proofErr w:type="spellStart"/>
      <w:r>
        <w:t>and</w:t>
      </w:r>
      <w:proofErr w:type="spellEnd"/>
      <w:r>
        <w:t xml:space="preserve"> Market Development bei der </w:t>
      </w:r>
      <w:proofErr w:type="spellStart"/>
      <w:r>
        <w:t>thyssenkrupp</w:t>
      </w:r>
      <w:proofErr w:type="spellEnd"/>
      <w:r>
        <w:t xml:space="preserve"> Rasselstein GmbH.</w:t>
      </w:r>
    </w:p>
    <w:p w:rsidR="001918D7" w:rsidRDefault="001918D7" w:rsidP="001918D7"/>
    <w:p w:rsidR="00330AFB" w:rsidRDefault="00116D46" w:rsidP="00F4093A">
      <w:r>
        <w:t xml:space="preserve">Die </w:t>
      </w:r>
      <w:r w:rsidR="001918D7">
        <w:t xml:space="preserve">Beiträge zum Produkt </w:t>
      </w:r>
      <w:r w:rsidR="009F2239">
        <w:t xml:space="preserve">Verpackungsstahl </w:t>
      </w:r>
      <w:r w:rsidR="001918D7">
        <w:t>und zu</w:t>
      </w:r>
      <w:r w:rsidR="009F2239">
        <w:t xml:space="preserve"> dessen</w:t>
      </w:r>
      <w:r w:rsidR="001918D7">
        <w:t xml:space="preserve"> Nachhaltigkeit können </w:t>
      </w:r>
      <w:r w:rsidR="009C242D">
        <w:t>jetzt</w:t>
      </w:r>
      <w:r w:rsidR="001918D7">
        <w:t xml:space="preserve"> noch direkter auf</w:t>
      </w:r>
      <w:r>
        <w:t>ge</w:t>
      </w:r>
      <w:r w:rsidR="001918D7">
        <w:t>rufen</w:t>
      </w:r>
      <w:r>
        <w:t xml:space="preserve"> werden</w:t>
      </w:r>
      <w:r w:rsidR="001918D7">
        <w:t xml:space="preserve">. Alle Ansprechpartner aus Vertrieb und Technischer Kundenberatung sind </w:t>
      </w:r>
      <w:r w:rsidR="009C242D">
        <w:t>ab sofort</w:t>
      </w:r>
      <w:r w:rsidR="00AE33B0">
        <w:t xml:space="preserve"> besonde</w:t>
      </w:r>
      <w:r w:rsidR="005A4700">
        <w:t xml:space="preserve">rs einfach </w:t>
      </w:r>
      <w:r w:rsidR="001918D7">
        <w:t xml:space="preserve">kontaktierbar. </w:t>
      </w:r>
      <w:r w:rsidR="00330AFB">
        <w:t xml:space="preserve">„Wir arbeiten bereits heute an weiteren </w:t>
      </w:r>
      <w:r w:rsidR="00A960CD">
        <w:t xml:space="preserve">digitalen </w:t>
      </w:r>
      <w:r w:rsidR="00330AFB">
        <w:t xml:space="preserve">Features der </w:t>
      </w:r>
      <w:proofErr w:type="spellStart"/>
      <w:r w:rsidR="00330AFB">
        <w:t>Packaging</w:t>
      </w:r>
      <w:proofErr w:type="spellEnd"/>
      <w:r w:rsidR="00330AFB">
        <w:t xml:space="preserve"> Steel App</w:t>
      </w:r>
      <w:r w:rsidR="00AE33B0">
        <w:t>. Um diese nutzen zu können, werden wir unseren Kunden im Laufe des Jahres Log-in Daten zur Verfügung stellen“,</w:t>
      </w:r>
      <w:r w:rsidR="00330AFB">
        <w:t xml:space="preserve"> so Tschage. „Unsere Kunden können gespannt sein.“</w:t>
      </w:r>
    </w:p>
    <w:p w:rsidR="00A960CD" w:rsidRDefault="00A960CD" w:rsidP="00C2171C">
      <w:pPr>
        <w:jc w:val="both"/>
        <w:rPr>
          <w:rFonts w:ascii="TKTypeMedium" w:hAnsi="TKTypeMedium"/>
          <w:b/>
        </w:rPr>
      </w:pPr>
    </w:p>
    <w:p w:rsidR="00C2171C" w:rsidRPr="00A960CD" w:rsidRDefault="00C2171C" w:rsidP="00C2171C">
      <w:pPr>
        <w:jc w:val="both"/>
        <w:rPr>
          <w:rFonts w:ascii="TKTypeMedium" w:hAnsi="TKTypeMedium"/>
        </w:rPr>
      </w:pPr>
      <w:r w:rsidRPr="00A960CD">
        <w:rPr>
          <w:rFonts w:ascii="TKTypeMedium" w:hAnsi="TKTypeMedium"/>
        </w:rPr>
        <w:t>Seit Jahren erfolgreich in den App-Stores</w:t>
      </w:r>
    </w:p>
    <w:p w:rsidR="00C2171C" w:rsidRDefault="00C2171C" w:rsidP="00C2171C">
      <w:pPr>
        <w:jc w:val="both"/>
      </w:pPr>
      <w:r>
        <w:t xml:space="preserve">Die </w:t>
      </w:r>
      <w:proofErr w:type="spellStart"/>
      <w:r w:rsidR="00C17168">
        <w:t>Packaging</w:t>
      </w:r>
      <w:proofErr w:type="spellEnd"/>
      <w:r w:rsidR="00C17168">
        <w:t xml:space="preserve"> Steel</w:t>
      </w:r>
      <w:r>
        <w:t xml:space="preserve">-App gibt den Anwendern einen Überblick über alle lieferbaren </w:t>
      </w:r>
      <w:proofErr w:type="spellStart"/>
      <w:r>
        <w:t>Verpackungsstahl</w:t>
      </w:r>
      <w:r w:rsidR="00500F07">
        <w:t>güten</w:t>
      </w:r>
      <w:proofErr w:type="spellEnd"/>
      <w:r>
        <w:t xml:space="preserve"> von </w:t>
      </w:r>
      <w:proofErr w:type="spellStart"/>
      <w:r>
        <w:t>thyssenkrupp</w:t>
      </w:r>
      <w:proofErr w:type="spellEnd"/>
      <w:r>
        <w:t xml:space="preserve"> </w:t>
      </w:r>
      <w:r w:rsidR="00C17168">
        <w:t xml:space="preserve">Rasselstein </w:t>
      </w:r>
      <w:r>
        <w:t>und deren jeweilige Spezifikationen. Im Fokus der App stehen aber auch aktuelle Innovationen vom weltweit größten Produktionsstandort für Verpackungsstahl</w:t>
      </w:r>
      <w:r w:rsidR="00C17168">
        <w:t>.</w:t>
      </w:r>
      <w:r>
        <w:t xml:space="preserve"> </w:t>
      </w:r>
      <w:r w:rsidRPr="007B0CCF">
        <w:t xml:space="preserve">Der Nutzer kann sich über Potenziale für alle Anwendungszwecke des </w:t>
      </w:r>
      <w:r w:rsidR="00C17168">
        <w:t>M</w:t>
      </w:r>
      <w:r w:rsidRPr="007B0CCF">
        <w:t xml:space="preserve">aterials </w:t>
      </w:r>
      <w:r>
        <w:t xml:space="preserve">informieren und sich einen Überblick über die verfügbaren Beschichtungsmöglichkeiten verschaffen. Push </w:t>
      </w:r>
      <w:proofErr w:type="spellStart"/>
      <w:r>
        <w:t>Notifications</w:t>
      </w:r>
      <w:proofErr w:type="spellEnd"/>
      <w:r>
        <w:t xml:space="preserve"> halten die </w:t>
      </w:r>
      <w:r w:rsidR="00E51485">
        <w:t>Nutzer</w:t>
      </w:r>
      <w:r>
        <w:t xml:space="preserve"> </w:t>
      </w:r>
      <w:r w:rsidR="00E51485">
        <w:t>auf</w:t>
      </w:r>
      <w:r>
        <w:t xml:space="preserve"> Wunsch immer über Neuigkeiten rund um </w:t>
      </w:r>
      <w:proofErr w:type="spellStart"/>
      <w:r>
        <w:t>rasselstein</w:t>
      </w:r>
      <w:proofErr w:type="spellEnd"/>
      <w:r w:rsidRPr="005C3532">
        <w:rPr>
          <w:vertAlign w:val="superscript"/>
        </w:rPr>
        <w:t>®</w:t>
      </w:r>
      <w:r>
        <w:t>-Verpackungsstahl auf dem Laufenden.</w:t>
      </w:r>
    </w:p>
    <w:p w:rsidR="00C2171C" w:rsidRDefault="00C2171C" w:rsidP="00C2171C">
      <w:pPr>
        <w:pStyle w:val="Bulletliste"/>
        <w:numPr>
          <w:ilvl w:val="0"/>
          <w:numId w:val="0"/>
        </w:numPr>
        <w:jc w:val="both"/>
      </w:pPr>
    </w:p>
    <w:p w:rsidR="00C2171C" w:rsidRDefault="00C2171C" w:rsidP="00C2171C">
      <w:pPr>
        <w:pStyle w:val="Bulletliste"/>
        <w:numPr>
          <w:ilvl w:val="0"/>
          <w:numId w:val="0"/>
        </w:numPr>
        <w:jc w:val="both"/>
      </w:pPr>
      <w:r>
        <w:t xml:space="preserve">Das Update </w:t>
      </w:r>
      <w:r w:rsidR="00C17168">
        <w:t>4.1</w:t>
      </w:r>
      <w:r w:rsidR="00E51485">
        <w:t>.0</w:t>
      </w:r>
      <w:r>
        <w:t xml:space="preserve"> der </w:t>
      </w:r>
      <w:proofErr w:type="spellStart"/>
      <w:r>
        <w:t>Packaging</w:t>
      </w:r>
      <w:proofErr w:type="spellEnd"/>
      <w:r>
        <w:t xml:space="preserve"> Steel-App ist in den App-Stores für Android und iOS herunterladbar. Die App ist kostenfrei und steht in Deutsch und Englisch zur Verfügung.</w:t>
      </w:r>
    </w:p>
    <w:p w:rsidR="00C2171C" w:rsidRDefault="00C2171C" w:rsidP="00C2171C">
      <w:r>
        <w:t> </w:t>
      </w:r>
    </w:p>
    <w:p w:rsidR="00957075" w:rsidRDefault="00957075" w:rsidP="00957075"/>
    <w:p w:rsidR="004B354F" w:rsidRDefault="004B354F" w:rsidP="004B354F">
      <w:r>
        <w:t>Ansprechpartner:</w:t>
      </w:r>
    </w:p>
    <w:p w:rsidR="004B354F" w:rsidRDefault="004B354F" w:rsidP="004B354F">
      <w:proofErr w:type="spellStart"/>
      <w:r>
        <w:t>thyssenkrupp</w:t>
      </w:r>
      <w:proofErr w:type="spellEnd"/>
      <w:r>
        <w:t xml:space="preserve"> Rasselstein GmbH</w:t>
      </w:r>
    </w:p>
    <w:p w:rsidR="004B354F" w:rsidRPr="00BF38DE" w:rsidRDefault="004B354F" w:rsidP="004B354F">
      <w:r w:rsidRPr="00BF38DE">
        <w:t>Nicole Korb</w:t>
      </w:r>
    </w:p>
    <w:p w:rsidR="004B354F" w:rsidRPr="00FB72B3" w:rsidRDefault="004B354F" w:rsidP="004B354F">
      <w:pPr>
        <w:rPr>
          <w:lang w:val="en-US"/>
        </w:rPr>
      </w:pPr>
      <w:r w:rsidRPr="00FB72B3">
        <w:rPr>
          <w:lang w:val="en-US"/>
        </w:rPr>
        <w:t>Communications</w:t>
      </w:r>
      <w:r>
        <w:rPr>
          <w:lang w:val="en-US"/>
        </w:rPr>
        <w:t xml:space="preserve"> + Market Development</w:t>
      </w:r>
    </w:p>
    <w:p w:rsidR="004B354F" w:rsidRPr="00156794" w:rsidRDefault="004B354F" w:rsidP="004B354F">
      <w:pPr>
        <w:rPr>
          <w:lang w:val="en-US"/>
        </w:rPr>
      </w:pPr>
      <w:r w:rsidRPr="00FB72B3">
        <w:rPr>
          <w:lang w:val="en-US"/>
        </w:rPr>
        <w:t xml:space="preserve">T: +49 </w:t>
      </w:r>
      <w:r>
        <w:rPr>
          <w:lang w:val="en-US"/>
        </w:rPr>
        <w:t>(0)</w:t>
      </w:r>
      <w:r w:rsidRPr="00FB72B3">
        <w:rPr>
          <w:lang w:val="en-US"/>
        </w:rPr>
        <w:t>2632 3097</w:t>
      </w:r>
      <w:r w:rsidRPr="00156794">
        <w:rPr>
          <w:rFonts w:ascii="Arial" w:hAnsi="Arial" w:cs="Arial"/>
          <w:lang w:val="en-US"/>
        </w:rPr>
        <w:t> </w:t>
      </w:r>
      <w:r w:rsidRPr="00156794">
        <w:rPr>
          <w:lang w:val="en-US"/>
        </w:rPr>
        <w:t>-</w:t>
      </w:r>
      <w:r w:rsidRPr="00156794">
        <w:rPr>
          <w:rFonts w:ascii="Arial" w:hAnsi="Arial" w:cs="Arial"/>
          <w:lang w:val="en-US"/>
        </w:rPr>
        <w:t> </w:t>
      </w:r>
      <w:r w:rsidRPr="00156794">
        <w:rPr>
          <w:rFonts w:cs="Arial"/>
          <w:lang w:val="en-US"/>
        </w:rPr>
        <w:t>2265</w:t>
      </w:r>
    </w:p>
    <w:p w:rsidR="004B354F" w:rsidRPr="00FB72B3" w:rsidRDefault="004B354F" w:rsidP="004B354F">
      <w:pPr>
        <w:rPr>
          <w:lang w:val="en-US"/>
        </w:rPr>
      </w:pPr>
      <w:r>
        <w:rPr>
          <w:lang w:val="en-US"/>
        </w:rPr>
        <w:t>Nicole.Korb</w:t>
      </w:r>
      <w:r w:rsidRPr="00FB72B3">
        <w:rPr>
          <w:lang w:val="en-US"/>
        </w:rPr>
        <w:t>@thyssenkrupp.com</w:t>
      </w:r>
    </w:p>
    <w:p w:rsidR="004B354F" w:rsidRPr="00165CEA" w:rsidRDefault="004B354F" w:rsidP="004B354F">
      <w:pPr>
        <w:rPr>
          <w:lang w:val="en-US"/>
        </w:rPr>
      </w:pPr>
      <w:r w:rsidRPr="00D04229">
        <w:rPr>
          <w:lang w:val="en-US"/>
        </w:rPr>
        <w:t xml:space="preserve">www.thyssenkrupp-steel.com </w:t>
      </w:r>
    </w:p>
    <w:p w:rsidR="004B354F" w:rsidRDefault="004B354F" w:rsidP="00957075"/>
    <w:sectPr w:rsidR="004B354F" w:rsidSect="006308A1">
      <w:headerReference w:type="default" r:id="rId8"/>
      <w:headerReference w:type="first" r:id="rId9"/>
      <w:footerReference w:type="first" r:id="rId10"/>
      <w:footnotePr>
        <w:pos w:val="beneathText"/>
      </w:footnotePr>
      <w:pgSz w:w="11906" w:h="16838" w:code="9"/>
      <w:pgMar w:top="2778" w:right="3136" w:bottom="1701" w:left="140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80" w:rsidRDefault="00963180" w:rsidP="005B5ABA">
      <w:pPr>
        <w:spacing w:line="240" w:lineRule="auto"/>
      </w:pPr>
      <w:r>
        <w:separator/>
      </w:r>
    </w:p>
  </w:endnote>
  <w:endnote w:type="continuationSeparator" w:id="0">
    <w:p w:rsidR="00963180" w:rsidRDefault="00963180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KTypeRegular">
    <w:panose1 w:val="020B0306040000020004"/>
    <w:charset w:val="00"/>
    <w:family w:val="swiss"/>
    <w:pitch w:val="variable"/>
    <w:sig w:usb0="A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000020004"/>
    <w:charset w:val="00"/>
    <w:family w:val="swiss"/>
    <w:pitch w:val="variable"/>
    <w:sig w:usb0="800000A7" w:usb1="00000040" w:usb2="00000000" w:usb3="00000000" w:csb0="0000009B" w:csb1="00000000"/>
  </w:font>
  <w:font w:name="TKTypeBold">
    <w:panose1 w:val="020B0806040000020004"/>
    <w:charset w:val="00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E0" w:rsidRDefault="00A5674C" w:rsidP="00DF6BE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8B5BD34" wp14:editId="5F282E8F">
              <wp:simplePos x="0" y="0"/>
              <wp:positionH relativeFrom="page">
                <wp:posOffset>0</wp:posOffset>
              </wp:positionH>
              <wp:positionV relativeFrom="paragraph">
                <wp:posOffset>-140970</wp:posOffset>
              </wp:positionV>
              <wp:extent cx="7564120" cy="107188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4120" cy="1071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674C" w:rsidRPr="00757443" w:rsidRDefault="00A5674C">
                          <w:pPr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5BD34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7" type="#_x0000_t202" style="position:absolute;margin-left:0;margin-top:-11.1pt;width:595.6pt;height:84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" filled="f" stroked="f" strokeweight=".5pt">
              <v:textbox>
                <w:txbxContent>
                  <w:p w:rsidR="00A5674C" w:rsidRPr="00757443" w:rsidRDefault="00A5674C">
                    <w:pPr>
                      <w:rPr>
                        <w:color w:val="FFFFFF" w:themeColor="background1"/>
                        <w:sz w:val="2"/>
                        <w:szCs w:val="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F5FBF6E" wp14:editId="773FD904">
              <wp:simplePos x="0" y="0"/>
              <wp:positionH relativeFrom="page">
                <wp:posOffset>0</wp:posOffset>
              </wp:positionH>
              <wp:positionV relativeFrom="paragraph">
                <wp:posOffset>-140970</wp:posOffset>
              </wp:positionV>
              <wp:extent cx="7564120" cy="107188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4120" cy="1071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674C" w:rsidRPr="00757443" w:rsidRDefault="00A5674C">
                          <w:pPr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5FBF6E" id="Textfeld 12" o:spid="_x0000_s1028" type="#_x0000_t202" style="position:absolute;margin-left:0;margin-top:-11.1pt;width:595.6pt;height:84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" filled="f" stroked="f" strokeweight=".5pt">
              <v:textbox>
                <w:txbxContent>
                  <w:p w:rsidR="00A5674C" w:rsidRPr="00757443" w:rsidRDefault="00A5674C">
                    <w:pPr>
                      <w:rPr>
                        <w:color w:val="FFFFFF" w:themeColor="background1"/>
                        <w:sz w:val="2"/>
                        <w:szCs w:val="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714EB13" wp14:editId="088B2108">
              <wp:simplePos x="0" y="0"/>
              <wp:positionH relativeFrom="page">
                <wp:posOffset>0</wp:posOffset>
              </wp:positionH>
              <wp:positionV relativeFrom="paragraph">
                <wp:posOffset>-140970</wp:posOffset>
              </wp:positionV>
              <wp:extent cx="7564120" cy="107188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4120" cy="1071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674C" w:rsidRPr="00757443" w:rsidRDefault="00A5674C">
                          <w:pPr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4EB13" id="Textfeld 11" o:spid="_x0000_s1029" type="#_x0000_t202" style="position:absolute;margin-left:0;margin-top:-11.1pt;width:595.6pt;height:84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" filled="f" stroked="f" strokeweight=".5pt">
              <v:textbox>
                <w:txbxContent>
                  <w:p w:rsidR="00A5674C" w:rsidRPr="00757443" w:rsidRDefault="00A5674C">
                    <w:pPr>
                      <w:rPr>
                        <w:color w:val="FFFFFF" w:themeColor="background1"/>
                        <w:sz w:val="2"/>
                        <w:szCs w:val="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0ED350D" wp14:editId="2718E028">
              <wp:simplePos x="0" y="0"/>
              <wp:positionH relativeFrom="page">
                <wp:posOffset>0</wp:posOffset>
              </wp:positionH>
              <wp:positionV relativeFrom="paragraph">
                <wp:posOffset>-140970</wp:posOffset>
              </wp:positionV>
              <wp:extent cx="7564120" cy="107188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4120" cy="1071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674C" w:rsidRPr="00757443" w:rsidRDefault="00A5674C">
                          <w:pPr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ED350D" id="Textfeld 10" o:spid="_x0000_s1030" type="#_x0000_t202" style="position:absolute;margin-left:0;margin-top:-11.1pt;width:595.6pt;height:84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" filled="f" stroked="f" strokeweight=".5pt">
              <v:textbox>
                <w:txbxContent>
                  <w:p w:rsidR="00A5674C" w:rsidRPr="00757443" w:rsidRDefault="00A5674C">
                    <w:pPr>
                      <w:rPr>
                        <w:color w:val="FFFFFF" w:themeColor="background1"/>
                        <w:sz w:val="2"/>
                        <w:szCs w:val="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75744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-140970</wp:posOffset>
              </wp:positionV>
              <wp:extent cx="7564120" cy="107188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4120" cy="1071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7443" w:rsidRPr="00757443" w:rsidRDefault="00757443">
                          <w:pPr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31" type="#_x0000_t202" style="position:absolute;margin-left:0;margin-top:-11.1pt;width:595.6pt;height:84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" filled="f" stroked="f" strokeweight=".5pt">
              <v:textbox>
                <w:txbxContent>
                  <w:p w:rsidR="00757443" w:rsidRPr="00757443" w:rsidRDefault="00757443">
                    <w:pPr>
                      <w:rPr>
                        <w:color w:val="FFFFFF" w:themeColor="background1"/>
                        <w:sz w:val="2"/>
                        <w:szCs w:val="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proofErr w:type="spellStart"/>
    <w:r w:rsidR="00DF6BE0" w:rsidRPr="008A74EF">
      <w:t>thyssenkrupp</w:t>
    </w:r>
    <w:proofErr w:type="spellEnd"/>
    <w:r w:rsidR="00DF6BE0" w:rsidRPr="008A74EF">
      <w:t xml:space="preserve"> </w:t>
    </w:r>
    <w:r w:rsidR="00DF6BE0">
      <w:t>Rasselstein</w:t>
    </w:r>
    <w:r w:rsidR="00DF6BE0" w:rsidRPr="008A74EF">
      <w:t xml:space="preserve"> GmbH, </w:t>
    </w:r>
    <w:r w:rsidR="00DF6BE0">
      <w:t>Koblenzer Straße 141</w:t>
    </w:r>
    <w:r w:rsidR="00DF6BE0" w:rsidRPr="008A74EF">
      <w:t xml:space="preserve">, </w:t>
    </w:r>
    <w:r w:rsidR="00DF6BE0">
      <w:t>56626 Andernach, Deutschland</w:t>
    </w:r>
  </w:p>
  <w:p w:rsidR="00DF6BE0" w:rsidRPr="00E71B33" w:rsidRDefault="00DF6BE0" w:rsidP="00DF6BE0">
    <w:pPr>
      <w:pStyle w:val="Fuzeile"/>
      <w:rPr>
        <w:color w:val="auto"/>
      </w:rPr>
    </w:pPr>
    <w:r w:rsidRPr="008A74EF">
      <w:t>T: +</w:t>
    </w:r>
    <w:r>
      <w:t>49</w:t>
    </w:r>
    <w:r w:rsidRPr="008A74EF">
      <w:t xml:space="preserve"> </w:t>
    </w:r>
    <w:r>
      <w:t>2632</w:t>
    </w:r>
    <w:r w:rsidRPr="008A74EF">
      <w:t xml:space="preserve"> </w:t>
    </w:r>
    <w:r>
      <w:t xml:space="preserve">3097 </w:t>
    </w:r>
    <w:r w:rsidRPr="008A74EF">
      <w:t>- 0, F: +</w:t>
    </w:r>
    <w:r>
      <w:t>49</w:t>
    </w:r>
    <w:r w:rsidRPr="008A74EF">
      <w:t xml:space="preserve"> </w:t>
    </w:r>
    <w:r>
      <w:t>2632</w:t>
    </w:r>
    <w:r w:rsidRPr="008A74EF">
      <w:t xml:space="preserve"> </w:t>
    </w:r>
    <w:r>
      <w:t>3097</w:t>
    </w:r>
    <w:r w:rsidRPr="00E75CF8">
      <w:rPr>
        <w:color w:val="auto"/>
      </w:rPr>
      <w:t xml:space="preserve"> - 2903, </w:t>
    </w:r>
    <w:hyperlink r:id="rId1" w:history="1">
      <w:r w:rsidR="00E71B33" w:rsidRPr="00E71B33">
        <w:rPr>
          <w:rStyle w:val="Hyperlink"/>
          <w:color w:val="auto"/>
          <w:u w:val="none"/>
        </w:rPr>
        <w:t>info.packagingsteel@thyssenkrupp.com</w:t>
      </w:r>
    </w:hyperlink>
    <w:r w:rsidRPr="00E75CF8">
      <w:rPr>
        <w:color w:val="auto"/>
      </w:rPr>
      <w:t xml:space="preserve">, </w:t>
    </w:r>
    <w:r w:rsidRPr="008A74EF">
      <w:t>www.thyssenkrupp</w:t>
    </w:r>
    <w:r>
      <w:t>-</w:t>
    </w:r>
    <w:r w:rsidR="00E71B33">
      <w:t>steel</w:t>
    </w:r>
    <w:r w:rsidRPr="008A74EF">
      <w:t>.com</w:t>
    </w:r>
  </w:p>
  <w:p w:rsidR="00DF6BE0" w:rsidRPr="008A74EF" w:rsidRDefault="00DF6BE0" w:rsidP="00DF6BE0">
    <w:pPr>
      <w:pStyle w:val="Fuzeile"/>
    </w:pPr>
    <w:r>
      <w:t xml:space="preserve">Vorsitzender des Aufsichtsrates: </w:t>
    </w:r>
    <w:r w:rsidR="00C67406">
      <w:t xml:space="preserve">Bernhard </w:t>
    </w:r>
    <w:proofErr w:type="spellStart"/>
    <w:r w:rsidR="00C67406">
      <w:t>Osburg</w:t>
    </w:r>
    <w:proofErr w:type="spellEnd"/>
    <w:r>
      <w:t xml:space="preserve">, Vorstand: Dr. </w:t>
    </w:r>
    <w:r w:rsidR="00757443">
      <w:t>Peter Biele</w:t>
    </w:r>
    <w:r>
      <w:t xml:space="preserve"> (Vorsitzender), Oliver Hoffmann, Dr. Michael Pullen</w:t>
    </w:r>
    <w:r w:rsidR="006D622E">
      <w:t>, Wilfried Stenz</w:t>
    </w:r>
  </w:p>
  <w:p w:rsidR="00DF6BE0" w:rsidRDefault="00DF6BE0" w:rsidP="00DF6BE0">
    <w:pPr>
      <w:pStyle w:val="Fuzeile"/>
    </w:pPr>
    <w:r w:rsidRPr="008A74EF">
      <w:t xml:space="preserve">Sitz der Gesellschaft: </w:t>
    </w:r>
    <w:r>
      <w:t>Andernach</w:t>
    </w:r>
    <w:r w:rsidRPr="008A74EF">
      <w:t xml:space="preserve">, Registergericht: </w:t>
    </w:r>
    <w:r>
      <w:t>Amtsgericht Koblenz, HRB 13990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80" w:rsidRDefault="00963180" w:rsidP="005B5ABA">
      <w:pPr>
        <w:spacing w:line="240" w:lineRule="auto"/>
      </w:pPr>
      <w:r>
        <w:separator/>
      </w:r>
    </w:p>
  </w:footnote>
  <w:footnote w:type="continuationSeparator" w:id="0">
    <w:p w:rsidR="00963180" w:rsidRDefault="00963180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432F7802" wp14:editId="0F1BBA39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C3D9D9" wp14:editId="35893C1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6D622E" w:rsidP="001E7E0A">
                          <w:pPr>
                            <w:pStyle w:val="Datumsangabe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Datumsangabe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0059B">
                            <w:rPr>
                              <w:noProof/>
                            </w:rPr>
                            <w:t>27.05.2021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0059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6D622E">
                            <w:rPr>
                              <w:noProof/>
                            </w:rPr>
                            <w:fldChar w:fldCharType="begin"/>
                          </w:r>
                          <w:r w:rsidR="006D622E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6D622E">
                            <w:rPr>
                              <w:noProof/>
                            </w:rPr>
                            <w:fldChar w:fldCharType="separate"/>
                          </w:r>
                          <w:r w:rsidR="0020059B">
                            <w:rPr>
                              <w:noProof/>
                            </w:rPr>
                            <w:t>2</w:t>
                          </w:r>
                          <w:r w:rsidR="006D622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C3D9D9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6D622E" w:rsidP="001E7E0A">
                    <w:pPr>
                      <w:pStyle w:val="Datumsangabe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Datumsangabe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0059B">
                      <w:rPr>
                        <w:noProof/>
                      </w:rPr>
                      <w:t>27.05.2021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0059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6D622E">
                      <w:rPr>
                        <w:noProof/>
                      </w:rPr>
                      <w:fldChar w:fldCharType="begin"/>
                    </w:r>
                    <w:r w:rsidR="006D622E">
                      <w:rPr>
                        <w:noProof/>
                      </w:rPr>
                      <w:instrText xml:space="preserve"> NUMPAGES   \* MERGEFORMAT </w:instrText>
                    </w:r>
                    <w:r w:rsidR="006D622E">
                      <w:rPr>
                        <w:noProof/>
                      </w:rPr>
                      <w:fldChar w:fldCharType="separate"/>
                    </w:r>
                    <w:r w:rsidR="0020059B">
                      <w:rPr>
                        <w:noProof/>
                      </w:rPr>
                      <w:t>2</w:t>
                    </w:r>
                    <w:r w:rsidR="006D622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2A60B4BF" wp14:editId="5B02CB5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6pt;height:3.6pt" o:bullet="t">
        <v:imagedata r:id="rId1" o:title="Bullet_blau_RGB_klein"/>
      </v:shape>
    </w:pict>
  </w:numPicBullet>
  <w:numPicBullet w:numPicBulletId="1">
    <w:pict>
      <v:shape id="_x0000_i1027" type="#_x0000_t75" style="width:3.6pt;height:3.6pt" o:bullet="t">
        <v:imagedata r:id="rId2" o:title="Bullet_blau_RGB_mittelklein_02"/>
      </v:shape>
    </w:pict>
  </w:numPicBullet>
  <w:abstractNum w:abstractNumId="0" w15:restartNumberingAfterBreak="0">
    <w:nsid w:val="FFFFFF80"/>
    <w:multiLevelType w:val="singleLevel"/>
    <w:tmpl w:val="D5E8E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D5040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D9C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2D843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93E3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7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8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9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2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0"/>
  </w:num>
  <w:num w:numId="5">
    <w:abstractNumId w:val="13"/>
  </w:num>
  <w:num w:numId="6">
    <w:abstractNumId w:val="10"/>
  </w:num>
  <w:num w:numId="7">
    <w:abstractNumId w:val="13"/>
  </w:num>
  <w:num w:numId="8">
    <w:abstractNumId w:val="14"/>
  </w:num>
  <w:num w:numId="9">
    <w:abstractNumId w:val="13"/>
  </w:num>
  <w:num w:numId="10">
    <w:abstractNumId w:val="13"/>
  </w:num>
  <w:num w:numId="11">
    <w:abstractNumId w:val="18"/>
  </w:num>
  <w:num w:numId="12">
    <w:abstractNumId w:val="18"/>
  </w:num>
  <w:num w:numId="13">
    <w:abstractNumId w:val="18"/>
  </w:num>
  <w:num w:numId="14">
    <w:abstractNumId w:val="6"/>
  </w:num>
  <w:num w:numId="15">
    <w:abstractNumId w:val="7"/>
  </w:num>
  <w:num w:numId="16">
    <w:abstractNumId w:val="8"/>
  </w:num>
  <w:num w:numId="17">
    <w:abstractNumId w:val="11"/>
  </w:num>
  <w:num w:numId="18">
    <w:abstractNumId w:val="16"/>
  </w:num>
  <w:num w:numId="19">
    <w:abstractNumId w:val="15"/>
  </w:num>
  <w:num w:numId="20">
    <w:abstractNumId w:val="12"/>
  </w:num>
  <w:num w:numId="21">
    <w:abstractNumId w:val="9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60"/>
    <w:rsid w:val="00000224"/>
    <w:rsid w:val="00013973"/>
    <w:rsid w:val="00021A3E"/>
    <w:rsid w:val="00022818"/>
    <w:rsid w:val="00025EF2"/>
    <w:rsid w:val="000340BD"/>
    <w:rsid w:val="00040FF0"/>
    <w:rsid w:val="000416B2"/>
    <w:rsid w:val="00041D56"/>
    <w:rsid w:val="00047889"/>
    <w:rsid w:val="00047BF9"/>
    <w:rsid w:val="00056719"/>
    <w:rsid w:val="00056B18"/>
    <w:rsid w:val="0006281E"/>
    <w:rsid w:val="00065D3B"/>
    <w:rsid w:val="000677D4"/>
    <w:rsid w:val="00067B08"/>
    <w:rsid w:val="000724AB"/>
    <w:rsid w:val="00081F96"/>
    <w:rsid w:val="00085CC6"/>
    <w:rsid w:val="00090A32"/>
    <w:rsid w:val="000930A5"/>
    <w:rsid w:val="000A40CF"/>
    <w:rsid w:val="000D4D6C"/>
    <w:rsid w:val="000E478B"/>
    <w:rsid w:val="000F62A0"/>
    <w:rsid w:val="00102C50"/>
    <w:rsid w:val="00116D46"/>
    <w:rsid w:val="001306E1"/>
    <w:rsid w:val="001364F9"/>
    <w:rsid w:val="001451D3"/>
    <w:rsid w:val="00151D9E"/>
    <w:rsid w:val="00186157"/>
    <w:rsid w:val="001861FA"/>
    <w:rsid w:val="001918D7"/>
    <w:rsid w:val="001A259A"/>
    <w:rsid w:val="001A6935"/>
    <w:rsid w:val="001A6CD7"/>
    <w:rsid w:val="001B118B"/>
    <w:rsid w:val="001B5D61"/>
    <w:rsid w:val="001C001F"/>
    <w:rsid w:val="001C031C"/>
    <w:rsid w:val="001E7E0A"/>
    <w:rsid w:val="0020059B"/>
    <w:rsid w:val="0022554F"/>
    <w:rsid w:val="00243C72"/>
    <w:rsid w:val="0024653B"/>
    <w:rsid w:val="00265BD0"/>
    <w:rsid w:val="002B1C16"/>
    <w:rsid w:val="002C62A1"/>
    <w:rsid w:val="002D1B27"/>
    <w:rsid w:val="002E2CC9"/>
    <w:rsid w:val="002F7067"/>
    <w:rsid w:val="00304A38"/>
    <w:rsid w:val="00311793"/>
    <w:rsid w:val="00323E6F"/>
    <w:rsid w:val="00330AFB"/>
    <w:rsid w:val="003311CC"/>
    <w:rsid w:val="003312D4"/>
    <w:rsid w:val="003412BB"/>
    <w:rsid w:val="003440A4"/>
    <w:rsid w:val="00347759"/>
    <w:rsid w:val="003611C0"/>
    <w:rsid w:val="00372E6F"/>
    <w:rsid w:val="00374CE1"/>
    <w:rsid w:val="00376492"/>
    <w:rsid w:val="003857D6"/>
    <w:rsid w:val="00386EDA"/>
    <w:rsid w:val="00394191"/>
    <w:rsid w:val="003A2163"/>
    <w:rsid w:val="003B1E7E"/>
    <w:rsid w:val="003C3F58"/>
    <w:rsid w:val="00402E5D"/>
    <w:rsid w:val="00424DC1"/>
    <w:rsid w:val="004454A2"/>
    <w:rsid w:val="00457F9F"/>
    <w:rsid w:val="00466E32"/>
    <w:rsid w:val="00467F61"/>
    <w:rsid w:val="00477103"/>
    <w:rsid w:val="00485FCD"/>
    <w:rsid w:val="00490007"/>
    <w:rsid w:val="0049290F"/>
    <w:rsid w:val="004B354F"/>
    <w:rsid w:val="004C1133"/>
    <w:rsid w:val="004C43B9"/>
    <w:rsid w:val="004D1918"/>
    <w:rsid w:val="004D4520"/>
    <w:rsid w:val="004E1549"/>
    <w:rsid w:val="004F3F4D"/>
    <w:rsid w:val="004F603C"/>
    <w:rsid w:val="00500F07"/>
    <w:rsid w:val="005028EC"/>
    <w:rsid w:val="00502CE9"/>
    <w:rsid w:val="0050798B"/>
    <w:rsid w:val="00515661"/>
    <w:rsid w:val="005159E6"/>
    <w:rsid w:val="0052707C"/>
    <w:rsid w:val="005356B9"/>
    <w:rsid w:val="00544BC4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A4700"/>
    <w:rsid w:val="005B5ABA"/>
    <w:rsid w:val="005E7FCB"/>
    <w:rsid w:val="005F5ADB"/>
    <w:rsid w:val="005F7605"/>
    <w:rsid w:val="00606EE4"/>
    <w:rsid w:val="00614B87"/>
    <w:rsid w:val="00627657"/>
    <w:rsid w:val="006308A1"/>
    <w:rsid w:val="006366E0"/>
    <w:rsid w:val="006870AC"/>
    <w:rsid w:val="00690122"/>
    <w:rsid w:val="006977CF"/>
    <w:rsid w:val="006C4DE2"/>
    <w:rsid w:val="006D2BC1"/>
    <w:rsid w:val="006D3C26"/>
    <w:rsid w:val="006D622E"/>
    <w:rsid w:val="006E5B34"/>
    <w:rsid w:val="007065C5"/>
    <w:rsid w:val="007226A9"/>
    <w:rsid w:val="00741356"/>
    <w:rsid w:val="00743CA5"/>
    <w:rsid w:val="00755DC2"/>
    <w:rsid w:val="00757443"/>
    <w:rsid w:val="00777040"/>
    <w:rsid w:val="00785030"/>
    <w:rsid w:val="0079695F"/>
    <w:rsid w:val="007B21C7"/>
    <w:rsid w:val="007B7169"/>
    <w:rsid w:val="007C2073"/>
    <w:rsid w:val="007C45CE"/>
    <w:rsid w:val="007C6F64"/>
    <w:rsid w:val="007D2DC3"/>
    <w:rsid w:val="007D3550"/>
    <w:rsid w:val="007D4D3A"/>
    <w:rsid w:val="008023CB"/>
    <w:rsid w:val="0083279D"/>
    <w:rsid w:val="00841D01"/>
    <w:rsid w:val="00855504"/>
    <w:rsid w:val="0085632E"/>
    <w:rsid w:val="00874877"/>
    <w:rsid w:val="0087668E"/>
    <w:rsid w:val="008A7BF0"/>
    <w:rsid w:val="008B3481"/>
    <w:rsid w:val="008B6309"/>
    <w:rsid w:val="008C4331"/>
    <w:rsid w:val="008D1C62"/>
    <w:rsid w:val="008D3DFA"/>
    <w:rsid w:val="008E54E6"/>
    <w:rsid w:val="008F1C7C"/>
    <w:rsid w:val="008F2FF4"/>
    <w:rsid w:val="009110E9"/>
    <w:rsid w:val="00922375"/>
    <w:rsid w:val="0092247E"/>
    <w:rsid w:val="00957075"/>
    <w:rsid w:val="00963180"/>
    <w:rsid w:val="009B57CB"/>
    <w:rsid w:val="009B6480"/>
    <w:rsid w:val="009B72A2"/>
    <w:rsid w:val="009C0EFE"/>
    <w:rsid w:val="009C242D"/>
    <w:rsid w:val="009D2BE0"/>
    <w:rsid w:val="009E6520"/>
    <w:rsid w:val="009F2239"/>
    <w:rsid w:val="009F576B"/>
    <w:rsid w:val="00A0444E"/>
    <w:rsid w:val="00A16F76"/>
    <w:rsid w:val="00A429FE"/>
    <w:rsid w:val="00A51FAE"/>
    <w:rsid w:val="00A54FA1"/>
    <w:rsid w:val="00A5674C"/>
    <w:rsid w:val="00A67B90"/>
    <w:rsid w:val="00A70C82"/>
    <w:rsid w:val="00A70ED2"/>
    <w:rsid w:val="00A960CD"/>
    <w:rsid w:val="00AC49B6"/>
    <w:rsid w:val="00AD1CF1"/>
    <w:rsid w:val="00AD28B9"/>
    <w:rsid w:val="00AE0DFC"/>
    <w:rsid w:val="00AE33B0"/>
    <w:rsid w:val="00AF4318"/>
    <w:rsid w:val="00AF75F1"/>
    <w:rsid w:val="00B147E8"/>
    <w:rsid w:val="00B56DC4"/>
    <w:rsid w:val="00B579A7"/>
    <w:rsid w:val="00B61DEE"/>
    <w:rsid w:val="00B74917"/>
    <w:rsid w:val="00B77C8B"/>
    <w:rsid w:val="00B846E0"/>
    <w:rsid w:val="00B87D83"/>
    <w:rsid w:val="00B9508B"/>
    <w:rsid w:val="00B97794"/>
    <w:rsid w:val="00BC231C"/>
    <w:rsid w:val="00BC56FC"/>
    <w:rsid w:val="00BD3EE5"/>
    <w:rsid w:val="00BD5051"/>
    <w:rsid w:val="00C17168"/>
    <w:rsid w:val="00C2171C"/>
    <w:rsid w:val="00C3733B"/>
    <w:rsid w:val="00C61CF1"/>
    <w:rsid w:val="00C62F60"/>
    <w:rsid w:val="00C67406"/>
    <w:rsid w:val="00C73BC2"/>
    <w:rsid w:val="00C73D52"/>
    <w:rsid w:val="00CA344E"/>
    <w:rsid w:val="00CA4CEB"/>
    <w:rsid w:val="00CA5E30"/>
    <w:rsid w:val="00CC7769"/>
    <w:rsid w:val="00CD4852"/>
    <w:rsid w:val="00CE0E65"/>
    <w:rsid w:val="00CE1ACD"/>
    <w:rsid w:val="00D003F8"/>
    <w:rsid w:val="00D168FC"/>
    <w:rsid w:val="00D335B3"/>
    <w:rsid w:val="00D42B7D"/>
    <w:rsid w:val="00D503B9"/>
    <w:rsid w:val="00D50499"/>
    <w:rsid w:val="00D54BE8"/>
    <w:rsid w:val="00D55104"/>
    <w:rsid w:val="00D615EC"/>
    <w:rsid w:val="00D66EA9"/>
    <w:rsid w:val="00D8016B"/>
    <w:rsid w:val="00D90483"/>
    <w:rsid w:val="00D92877"/>
    <w:rsid w:val="00D93DD0"/>
    <w:rsid w:val="00D9726C"/>
    <w:rsid w:val="00DA5A54"/>
    <w:rsid w:val="00DC0760"/>
    <w:rsid w:val="00DF6BE0"/>
    <w:rsid w:val="00E27D5E"/>
    <w:rsid w:val="00E3039A"/>
    <w:rsid w:val="00E3407B"/>
    <w:rsid w:val="00E377A0"/>
    <w:rsid w:val="00E504B2"/>
    <w:rsid w:val="00E51485"/>
    <w:rsid w:val="00E64A43"/>
    <w:rsid w:val="00E67FF9"/>
    <w:rsid w:val="00E71B33"/>
    <w:rsid w:val="00E72E7F"/>
    <w:rsid w:val="00E756E7"/>
    <w:rsid w:val="00E77D96"/>
    <w:rsid w:val="00E97A69"/>
    <w:rsid w:val="00EB1BA3"/>
    <w:rsid w:val="00ED4EEF"/>
    <w:rsid w:val="00EE05F3"/>
    <w:rsid w:val="00F020CA"/>
    <w:rsid w:val="00F1188E"/>
    <w:rsid w:val="00F11918"/>
    <w:rsid w:val="00F11E19"/>
    <w:rsid w:val="00F13F4B"/>
    <w:rsid w:val="00F20EBD"/>
    <w:rsid w:val="00F22FC8"/>
    <w:rsid w:val="00F246D2"/>
    <w:rsid w:val="00F257A0"/>
    <w:rsid w:val="00F31AA9"/>
    <w:rsid w:val="00F4093A"/>
    <w:rsid w:val="00F51811"/>
    <w:rsid w:val="00F5603C"/>
    <w:rsid w:val="00F67BFF"/>
    <w:rsid w:val="00F934AC"/>
    <w:rsid w:val="00FA214C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439C0A"/>
  <w15:docId w15:val="{58F8DE7B-B529-45F0-BF4B-A13D9AEB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8A1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7D4D3A"/>
    <w:pPr>
      <w:tabs>
        <w:tab w:val="center" w:pos="4536"/>
        <w:tab w:val="right" w:pos="9356"/>
      </w:tabs>
      <w:spacing w:line="200" w:lineRule="atLeast"/>
      <w:ind w:right="-1985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7D4D3A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FA214C"/>
    <w:pPr>
      <w:spacing w:line="180" w:lineRule="atLeast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214C"/>
    <w:rPr>
      <w:color w:val="000000" w:themeColor="text1"/>
      <w:sz w:val="14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sid w:val="00FA214C"/>
    <w:rPr>
      <w:rFonts w:asciiTheme="minorHAnsi" w:hAnsiTheme="minorHAnsi"/>
      <w:sz w:val="18"/>
      <w:vertAlign w:val="superscript"/>
    </w:rPr>
  </w:style>
  <w:style w:type="paragraph" w:customStyle="1" w:styleId="Zusatzinformationen">
    <w:name w:val="Zusatzinformationen"/>
    <w:basedOn w:val="Datumsangabe"/>
    <w:qFormat/>
    <w:rsid w:val="00DC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packagingsteel@thyssenkrup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4315\AppData\Local\Temp\Temp1_tk_Pressemitteilung_Standart_Primary_Logo_DE_DIN_A4.zip\tk_Pressemitteilung_Standart_Primary_Logo_DE_DIN_A4\tk_Pressemitteilung_Standard_Primary_Logo_DE_DIN_A4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1154-3385-47DA-985D-C284B02A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tk_Pressemitteilung_Standard_Primary_Logo_DE_DIN_A4.dotx</Template>
  <TotalTime>0</TotalTime>
  <Pages>2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Woelbert, Sabine</dc:creator>
  <cp:lastModifiedBy>Korb, Nicole</cp:lastModifiedBy>
  <cp:revision>5</cp:revision>
  <cp:lastPrinted>2016-10-25T10:09:00Z</cp:lastPrinted>
  <dcterms:created xsi:type="dcterms:W3CDTF">2021-05-21T14:52:00Z</dcterms:created>
  <dcterms:modified xsi:type="dcterms:W3CDTF">2021-05-27T07:52:00Z</dcterms:modified>
</cp:coreProperties>
</file>