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6"/>
        <w:gridCol w:w="1724"/>
      </w:tblGrid>
      <w:tr w:rsidR="008D3DFA" w:rsidTr="00470129">
        <w:trPr>
          <w:trHeight w:val="45"/>
        </w:trPr>
        <w:tc>
          <w:tcPr>
            <w:tcW w:w="7656" w:type="dxa"/>
          </w:tcPr>
          <w:p w:rsidR="008D3DFA" w:rsidRDefault="008D3DFA" w:rsidP="001E7E0A">
            <w:pPr>
              <w:rPr>
                <w:noProof/>
                <w:lang w:eastAsia="de-DE"/>
              </w:rPr>
            </w:pPr>
          </w:p>
        </w:tc>
        <w:tc>
          <w:tcPr>
            <w:tcW w:w="1724" w:type="dxa"/>
          </w:tcPr>
          <w:p w:rsidR="008D3DFA" w:rsidRDefault="008D3DFA" w:rsidP="001E7E0A">
            <w:pPr>
              <w:pStyle w:val="BusinessArea"/>
            </w:pPr>
          </w:p>
        </w:tc>
      </w:tr>
      <w:tr w:rsidR="001E7E0A" w:rsidTr="00470129">
        <w:trPr>
          <w:trHeight w:val="408"/>
        </w:trPr>
        <w:tc>
          <w:tcPr>
            <w:tcW w:w="7656" w:type="dxa"/>
          </w:tcPr>
          <w:p w:rsidR="001E7E0A" w:rsidRDefault="001E7E0A" w:rsidP="001E7E0A"/>
        </w:tc>
        <w:tc>
          <w:tcPr>
            <w:tcW w:w="1724" w:type="dxa"/>
          </w:tcPr>
          <w:p w:rsidR="00DC0760" w:rsidRDefault="00DC0760" w:rsidP="00DC0760">
            <w:pPr>
              <w:pStyle w:val="Zusatzinformationen"/>
            </w:pPr>
            <w:r>
              <w:t>Steel</w:t>
            </w:r>
          </w:p>
          <w:p w:rsidR="00DC0760" w:rsidRDefault="00DC0760" w:rsidP="00DC0760">
            <w:pPr>
              <w:pStyle w:val="Zusatzinformationen"/>
            </w:pPr>
            <w:r>
              <w:t>Packaging Steel</w:t>
            </w:r>
          </w:p>
          <w:p w:rsidR="001E7E0A" w:rsidRDefault="001E7E0A" w:rsidP="001E7E0A">
            <w:pPr>
              <w:pStyle w:val="BusinessArea"/>
            </w:pPr>
          </w:p>
        </w:tc>
      </w:tr>
      <w:tr w:rsidR="001E7E0A" w:rsidTr="00470129">
        <w:trPr>
          <w:trHeight w:val="992"/>
        </w:trPr>
        <w:tc>
          <w:tcPr>
            <w:tcW w:w="7656" w:type="dxa"/>
          </w:tcPr>
          <w:p w:rsidR="001E7E0A" w:rsidRDefault="001E7E0A" w:rsidP="00F4093A">
            <w:pPr>
              <w:pStyle w:val="Absenderadresse"/>
            </w:pPr>
          </w:p>
        </w:tc>
        <w:tc>
          <w:tcPr>
            <w:tcW w:w="1724" w:type="dxa"/>
          </w:tcPr>
          <w:p w:rsidR="001E7E0A" w:rsidRDefault="001918D7" w:rsidP="001E7E0A">
            <w:pPr>
              <w:pStyle w:val="Datumsangabe"/>
            </w:pPr>
            <w:r>
              <w:t>05/2</w:t>
            </w:r>
            <w:r w:rsidR="00470129">
              <w:t>7</w:t>
            </w:r>
            <w:r>
              <w:t>/2021</w:t>
            </w:r>
          </w:p>
          <w:p w:rsidR="001E7E0A" w:rsidRPr="0087668E" w:rsidRDefault="001E7E0A" w:rsidP="00A70ED2">
            <w:pPr>
              <w:pStyle w:val="Seitenzahlangabe"/>
            </w:pPr>
            <w:r>
              <w:t xml:space="preserve">Page </w:t>
            </w:r>
            <w:r w:rsidRPr="0087668E">
              <w:fldChar w:fldCharType="begin"/>
            </w:r>
            <w:r w:rsidRPr="0087668E">
              <w:instrText xml:space="preserve"> PAGE   \* MERGEFORMAT </w:instrText>
            </w:r>
            <w:r w:rsidRPr="0087668E">
              <w:fldChar w:fldCharType="separate"/>
            </w:r>
            <w:r w:rsidR="00E71B33">
              <w:rPr>
                <w:noProof/>
              </w:rPr>
              <w:t>1</w:t>
            </w:r>
            <w:r w:rsidRPr="0087668E">
              <w:fldChar w:fldCharType="end"/>
            </w:r>
            <w:r>
              <w:t>/</w:t>
            </w:r>
            <w:r w:rsidR="00095561">
              <w:rPr>
                <w:noProof/>
              </w:rPr>
              <w:fldChar w:fldCharType="begin"/>
            </w:r>
            <w:r w:rsidR="00095561">
              <w:rPr>
                <w:noProof/>
              </w:rPr>
              <w:instrText xml:space="preserve"> NUMPAGES   \* MERGEFORMAT </w:instrText>
            </w:r>
            <w:r w:rsidR="00095561">
              <w:rPr>
                <w:noProof/>
              </w:rPr>
              <w:fldChar w:fldCharType="separate"/>
            </w:r>
            <w:r w:rsidR="007E6FA4">
              <w:rPr>
                <w:noProof/>
              </w:rPr>
              <w:t>1</w:t>
            </w:r>
            <w:r w:rsidR="00095561">
              <w:rPr>
                <w:noProof/>
              </w:rPr>
              <w:fldChar w:fldCharType="end"/>
            </w:r>
          </w:p>
        </w:tc>
      </w:tr>
    </w:tbl>
    <w:p w:rsidR="00F4093A" w:rsidRPr="00C17168" w:rsidRDefault="00F4093A" w:rsidP="00F4093A">
      <w:pPr>
        <w:rPr>
          <w:rFonts w:ascii="TKTypeBold" w:hAnsi="TKTypeBold"/>
        </w:rPr>
      </w:pPr>
    </w:p>
    <w:p w:rsidR="001918D7" w:rsidRPr="00C17168" w:rsidRDefault="001918D7" w:rsidP="001918D7">
      <w:pPr>
        <w:rPr>
          <w:rFonts w:ascii="TKTypeBold" w:hAnsi="TKTypeBold"/>
        </w:rPr>
      </w:pPr>
      <w:r>
        <w:rPr>
          <w:rFonts w:ascii="TKTypeBold" w:hAnsi="TKTypeBold"/>
        </w:rPr>
        <w:t>Packaging Steel App with makeover</w:t>
      </w:r>
    </w:p>
    <w:p w:rsidR="001918D7" w:rsidRDefault="001918D7" w:rsidP="001918D7"/>
    <w:p w:rsidR="00EB1BA3" w:rsidRDefault="00A0444E" w:rsidP="001918D7">
      <w:r>
        <w:t>Now the wait is over</w:t>
      </w:r>
      <w:r w:rsidR="00095561">
        <w:t>:</w:t>
      </w:r>
      <w:r>
        <w:t xml:space="preserve"> After four years, the Packaging Steel App of </w:t>
      </w:r>
      <w:proofErr w:type="spellStart"/>
      <w:r>
        <w:t>thyssenkrupp</w:t>
      </w:r>
      <w:proofErr w:type="spellEnd"/>
      <w:r>
        <w:t xml:space="preserve"> Rasselstein GmbH, Germany’s only manufacturer of tinplate, gets a complete makeover. As of now, the app has a new user </w:t>
      </w:r>
      <w:proofErr w:type="gramStart"/>
      <w:r>
        <w:t>interface which</w:t>
      </w:r>
      <w:proofErr w:type="gramEnd"/>
      <w:r>
        <w:t xml:space="preserve"> is particularly user-friendly. The new design is state-of-the-art and addresses the changes that have taken place in recent years. </w:t>
      </w:r>
    </w:p>
    <w:p w:rsidR="00EB1BA3" w:rsidRDefault="00EB1BA3" w:rsidP="001918D7"/>
    <w:p w:rsidR="00025EF2" w:rsidRPr="009E6520" w:rsidRDefault="00025EF2" w:rsidP="001918D7">
      <w:pPr>
        <w:rPr>
          <w:rFonts w:ascii="TKTypeMedium" w:hAnsi="TKTypeMedium"/>
        </w:rPr>
      </w:pPr>
      <w:r>
        <w:rPr>
          <w:rFonts w:ascii="TKTypeMedium" w:hAnsi="TKTypeMedium"/>
        </w:rPr>
        <w:t xml:space="preserve">Development </w:t>
      </w:r>
      <w:proofErr w:type="gramStart"/>
      <w:r>
        <w:rPr>
          <w:rFonts w:ascii="TKTypeMedium" w:hAnsi="TKTypeMedium"/>
        </w:rPr>
        <w:t>on the basis of</w:t>
      </w:r>
      <w:proofErr w:type="gramEnd"/>
      <w:r>
        <w:rPr>
          <w:rFonts w:ascii="TKTypeMedium" w:hAnsi="TKTypeMedium"/>
        </w:rPr>
        <w:t xml:space="preserve"> changed user behavior </w:t>
      </w:r>
    </w:p>
    <w:p w:rsidR="001918D7" w:rsidRDefault="001918D7" w:rsidP="001918D7">
      <w:r>
        <w:t xml:space="preserve">“The user habits have changed since the launch of the Packaging Steel App. Quick and targeted information and news about our product tinplate have become more and more important. This is why our news section is now located at the top and will keep the packaging industry updated on current topics from the tinplate and </w:t>
      </w:r>
      <w:proofErr w:type="spellStart"/>
      <w:r>
        <w:t>thyssenkrupp</w:t>
      </w:r>
      <w:proofErr w:type="spellEnd"/>
      <w:r>
        <w:t xml:space="preserve"> Rasselstein world,” says Carmen Tschage, Head of Communications and Market Development at </w:t>
      </w:r>
      <w:proofErr w:type="spellStart"/>
      <w:r>
        <w:t>thyssenkrupp</w:t>
      </w:r>
      <w:proofErr w:type="spellEnd"/>
      <w:r>
        <w:t xml:space="preserve"> Rasselstein GmbH.</w:t>
      </w:r>
    </w:p>
    <w:p w:rsidR="001918D7" w:rsidRDefault="001918D7" w:rsidP="001918D7"/>
    <w:p w:rsidR="00330AFB" w:rsidRDefault="00116D46" w:rsidP="00F4093A">
      <w:r>
        <w:t>The articles on the product packaging steel and its sustainability can be accessed even more directly now. As of now, all contact persons from Sales and Technical Customer Service can be contacted more easily. “We are already working on other digital features of the Packaging Steel App. To gain access, our customers will be provided with login data later in the year,” says Tschage. “Our customers have something to look forward to.”</w:t>
      </w:r>
    </w:p>
    <w:p w:rsidR="00A960CD" w:rsidRDefault="00A960CD" w:rsidP="00C2171C">
      <w:pPr>
        <w:jc w:val="both"/>
        <w:rPr>
          <w:rFonts w:ascii="TKTypeMedium" w:hAnsi="TKTypeMedium"/>
          <w:b/>
        </w:rPr>
      </w:pPr>
    </w:p>
    <w:p w:rsidR="00C2171C" w:rsidRPr="00A960CD" w:rsidRDefault="00C2171C" w:rsidP="00C2171C">
      <w:pPr>
        <w:jc w:val="both"/>
        <w:rPr>
          <w:rFonts w:ascii="TKTypeMedium" w:hAnsi="TKTypeMedium"/>
        </w:rPr>
      </w:pPr>
      <w:r>
        <w:rPr>
          <w:rFonts w:ascii="TKTypeMedium" w:hAnsi="TKTypeMedium"/>
        </w:rPr>
        <w:t>Years of success in the app stores</w:t>
      </w:r>
    </w:p>
    <w:p w:rsidR="00C2171C" w:rsidRDefault="00C2171C" w:rsidP="00C2171C">
      <w:pPr>
        <w:jc w:val="both"/>
      </w:pPr>
      <w:r>
        <w:t xml:space="preserve">The Packaging Steel App gives the users an overview of all the packaging steel </w:t>
      </w:r>
      <w:r w:rsidR="007E6FA4">
        <w:t>grades</w:t>
      </w:r>
      <w:r>
        <w:t xml:space="preserve"> available by </w:t>
      </w:r>
      <w:proofErr w:type="spellStart"/>
      <w:r>
        <w:t>thyssenkrupp</w:t>
      </w:r>
      <w:proofErr w:type="spellEnd"/>
      <w:r>
        <w:t xml:space="preserve"> Rasselstein, and their respective specifications. The app also focuses on current innovations from the world’s largest production site for packaging steel. Users can find information on all the potential uses for the material and get an overview of the available coating options. If requested, push notifications keep users updated with news about </w:t>
      </w:r>
      <w:proofErr w:type="spellStart"/>
      <w:r>
        <w:t>rasselstein</w:t>
      </w:r>
      <w:proofErr w:type="spellEnd"/>
      <w:r>
        <w:rPr>
          <w:vertAlign w:val="superscript"/>
        </w:rPr>
        <w:t>®</w:t>
      </w:r>
      <w:r w:rsidR="007E6FA4">
        <w:t xml:space="preserve"> </w:t>
      </w:r>
      <w:r>
        <w:t>packaging steel.</w:t>
      </w:r>
    </w:p>
    <w:p w:rsidR="00C2171C" w:rsidRDefault="00C2171C" w:rsidP="00C2171C">
      <w:pPr>
        <w:pStyle w:val="Bulletliste"/>
        <w:numPr>
          <w:ilvl w:val="0"/>
          <w:numId w:val="0"/>
        </w:numPr>
        <w:jc w:val="both"/>
      </w:pPr>
    </w:p>
    <w:p w:rsidR="00C2171C" w:rsidRDefault="00C2171C" w:rsidP="00C2171C">
      <w:pPr>
        <w:pStyle w:val="Bulletliste"/>
        <w:numPr>
          <w:ilvl w:val="0"/>
          <w:numId w:val="0"/>
        </w:numPr>
        <w:jc w:val="both"/>
      </w:pPr>
      <w:r>
        <w:t>The 4.1.0 update for the Packaging Steel App can be downloaded for Android and iOS in app stores. The app is free and is available in English and German.</w:t>
      </w:r>
    </w:p>
    <w:p w:rsidR="00C2171C" w:rsidRDefault="00C2171C" w:rsidP="00C2171C">
      <w:r>
        <w:t> </w:t>
      </w:r>
    </w:p>
    <w:p w:rsidR="00957075" w:rsidRDefault="00957075" w:rsidP="00957075"/>
    <w:p w:rsidR="0044383B" w:rsidRDefault="0044383B" w:rsidP="00957075"/>
    <w:p w:rsidR="0044383B" w:rsidRDefault="0044383B" w:rsidP="00957075"/>
    <w:p w:rsidR="0044383B" w:rsidRDefault="0044383B" w:rsidP="00957075">
      <w:bookmarkStart w:id="0" w:name="_GoBack"/>
      <w:bookmarkEnd w:id="0"/>
    </w:p>
    <w:p w:rsidR="004B354F" w:rsidRDefault="004B354F" w:rsidP="004B354F">
      <w:r>
        <w:lastRenderedPageBreak/>
        <w:t>Contact:</w:t>
      </w:r>
    </w:p>
    <w:p w:rsidR="004B354F" w:rsidRDefault="004B354F" w:rsidP="004B354F">
      <w:proofErr w:type="spellStart"/>
      <w:proofErr w:type="gramStart"/>
      <w:r>
        <w:t>thyssenkrupp</w:t>
      </w:r>
      <w:proofErr w:type="spellEnd"/>
      <w:proofErr w:type="gramEnd"/>
      <w:r>
        <w:t xml:space="preserve"> Rasselstein GmbH</w:t>
      </w:r>
    </w:p>
    <w:p w:rsidR="004B354F" w:rsidRPr="00BF38DE" w:rsidRDefault="004B354F" w:rsidP="004B354F">
      <w:r>
        <w:t>Nicole Korb</w:t>
      </w:r>
    </w:p>
    <w:p w:rsidR="004B354F" w:rsidRPr="00FB72B3" w:rsidRDefault="004B354F" w:rsidP="004B354F">
      <w:r>
        <w:t>Communications + Market Development</w:t>
      </w:r>
    </w:p>
    <w:p w:rsidR="004B354F" w:rsidRPr="00156794" w:rsidRDefault="004B354F" w:rsidP="004B354F">
      <w:r>
        <w:t>Phone: +49 (0)2632 3097</w:t>
      </w:r>
      <w:r>
        <w:rPr>
          <w:rFonts w:ascii="Arial" w:hAnsi="Arial"/>
        </w:rPr>
        <w:t> </w:t>
      </w:r>
      <w:r>
        <w:t>-</w:t>
      </w:r>
      <w:r>
        <w:rPr>
          <w:rFonts w:ascii="Arial" w:hAnsi="Arial"/>
        </w:rPr>
        <w:t> </w:t>
      </w:r>
      <w:r>
        <w:t>2265</w:t>
      </w:r>
    </w:p>
    <w:p w:rsidR="004B354F" w:rsidRPr="00FB72B3" w:rsidRDefault="004B354F" w:rsidP="004B354F">
      <w:r>
        <w:t>Nicole.Korb@thyssenkrupp.com</w:t>
      </w:r>
    </w:p>
    <w:p w:rsidR="004B354F" w:rsidRPr="00165CEA" w:rsidRDefault="004B354F" w:rsidP="004B354F">
      <w:r>
        <w:t xml:space="preserve">www.thyssenkrupp-steel.com </w:t>
      </w:r>
    </w:p>
    <w:p w:rsidR="004B354F" w:rsidRDefault="004B354F" w:rsidP="00957075"/>
    <w:sectPr w:rsidR="004B354F" w:rsidSect="006308A1">
      <w:headerReference w:type="default" r:id="rId8"/>
      <w:headerReference w:type="first" r:id="rId9"/>
      <w:footerReference w:type="first" r:id="rId10"/>
      <w:footnotePr>
        <w:pos w:val="beneathText"/>
      </w:footnotePr>
      <w:pgSz w:w="11906" w:h="16838" w:code="9"/>
      <w:pgMar w:top="2778" w:right="3136" w:bottom="1701" w:left="1400"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180" w:rsidRDefault="00963180" w:rsidP="005B5ABA">
      <w:pPr>
        <w:spacing w:line="240" w:lineRule="auto"/>
      </w:pPr>
      <w:r>
        <w:separator/>
      </w:r>
    </w:p>
  </w:endnote>
  <w:endnote w:type="continuationSeparator" w:id="0">
    <w:p w:rsidR="00963180" w:rsidRDefault="00963180"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KTypeRegular">
    <w:panose1 w:val="020B0306040000020004"/>
    <w:charset w:val="00"/>
    <w:family w:val="swiss"/>
    <w:pitch w:val="variable"/>
    <w:sig w:usb0="A00000AF" w:usb1="5000205B"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utiger 45 Light">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000020004"/>
    <w:charset w:val="00"/>
    <w:family w:val="swiss"/>
    <w:pitch w:val="variable"/>
    <w:sig w:usb0="800000A7" w:usb1="00000040" w:usb2="00000000" w:usb3="00000000" w:csb0="0000009B" w:csb1="00000000"/>
  </w:font>
  <w:font w:name="TKTypeBold">
    <w:panose1 w:val="020B0806040000020004"/>
    <w:charset w:val="00"/>
    <w:family w:val="swiss"/>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E0" w:rsidRDefault="00A5674C" w:rsidP="00DF6BE0">
    <w:pPr>
      <w:pStyle w:val="Fuzeile"/>
    </w:pPr>
    <w:r>
      <w:rPr>
        <w:noProof/>
        <w:lang w:val="de-DE" w:eastAsia="de-DE"/>
      </w:rPr>
      <mc:AlternateContent>
        <mc:Choice Requires="wps">
          <w:drawing>
            <wp:anchor distT="0" distB="0" distL="114300" distR="114300" simplePos="0" relativeHeight="251684864" behindDoc="0" locked="0" layoutInCell="1" allowOverlap="1" wp14:anchorId="28B5BD34" wp14:editId="5F282E8F">
              <wp:simplePos x="0" y="0"/>
              <wp:positionH relativeFrom="page">
                <wp:posOffset>0</wp:posOffset>
              </wp:positionH>
              <wp:positionV relativeFrom="paragraph">
                <wp:posOffset>-140970</wp:posOffset>
              </wp:positionV>
              <wp:extent cx="7564120" cy="1071880"/>
              <wp:effectExtent l="0" t="0" r="0" b="0"/>
              <wp:wrapNone/>
              <wp:docPr id="13" name="Textfeld 13"/>
              <wp:cNvGraphicFramePr/>
              <a:graphic xmlns:a="http://schemas.openxmlformats.org/drawingml/2006/main">
                <a:graphicData uri="http://schemas.microsoft.com/office/word/2010/wordprocessingShape">
                  <wps:wsp>
                    <wps:cNvSpPr txBox="1"/>
                    <wps:spPr>
                      <a:xfrm>
                        <a:off x="0" y="0"/>
                        <a:ext cx="7564120" cy="1071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674C" w:rsidRPr="00757443" w:rsidRDefault="00A5674C">
                          <w:pPr>
                            <w:rPr>
                              <w:color w:val="FFFFFF" w:themeColor="background1"/>
                              <w:sz w:val="2"/>
                              <w:szCs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B5BD34" id="_x0000_t202" coordsize="21600,21600" o:spt="202" path="m,l,21600r21600,l21600,xe">
              <v:stroke joinstyle="miter"/>
              <v:path gradientshapeok="t" o:connecttype="rect"/>
            </v:shapetype>
            <v:shape id="Textfeld 13" o:spid="_x0000_s1027" type="#_x0000_t202" style="position:absolute;margin-left:0;margin-top:-11.1pt;width:595.6pt;height:84.4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" filled="f" stroked="f" strokeweight=".5pt">
              <v:textbox>
                <w:txbxContent>
                  <w:p w:rsidR="00A5674C" w:rsidRPr="00757443" w:rsidRDefault="00A5674C">
                    <w:pPr>
                      <w:rPr>
                        <w:color w:val="FFFFFF" w:themeColor="background1"/>
                        <w:sz w:val="2"/>
                        <w:szCs w:val="2"/>
                      </w:rPr>
                    </w:pPr>
                  </w:p>
                </w:txbxContent>
              </v:textbox>
              <w10:wrap anchorx="page"/>
            </v:shape>
          </w:pict>
        </mc:Fallback>
      </mc:AlternateContent>
    </w:r>
    <w:r>
      <w:rPr>
        <w:noProof/>
        <w:lang w:val="de-DE" w:eastAsia="de-DE"/>
      </w:rPr>
      <mc:AlternateContent>
        <mc:Choice Requires="wps">
          <w:drawing>
            <wp:anchor distT="0" distB="0" distL="114300" distR="114300" simplePos="0" relativeHeight="251682816" behindDoc="0" locked="0" layoutInCell="1" allowOverlap="1" wp14:anchorId="5F5FBF6E" wp14:editId="773FD904">
              <wp:simplePos x="0" y="0"/>
              <wp:positionH relativeFrom="page">
                <wp:posOffset>0</wp:posOffset>
              </wp:positionH>
              <wp:positionV relativeFrom="paragraph">
                <wp:posOffset>-140970</wp:posOffset>
              </wp:positionV>
              <wp:extent cx="7564120" cy="107188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7564120" cy="1071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674C" w:rsidRPr="00757443" w:rsidRDefault="00A5674C">
                          <w:pPr>
                            <w:rPr>
                              <w:color w:val="FFFFFF" w:themeColor="background1"/>
                              <w:sz w:val="2"/>
                              <w:szCs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FBF6E" id="Textfeld 12" o:spid="_x0000_s1028" type="#_x0000_t202" style="position:absolute;margin-left:0;margin-top:-11.1pt;width:595.6pt;height:84.4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" filled="f" stroked="f" strokeweight=".5pt">
              <v:textbox>
                <w:txbxContent>
                  <w:p w:rsidR="00A5674C" w:rsidRPr="00757443" w:rsidRDefault="00A5674C">
                    <w:pPr>
                      <w:rPr>
                        <w:color w:val="FFFFFF" w:themeColor="background1"/>
                        <w:sz w:val="2"/>
                        <w:szCs w:val="2"/>
                      </w:rPr>
                    </w:pPr>
                  </w:p>
                </w:txbxContent>
              </v:textbox>
              <w10:wrap anchorx="page"/>
            </v:shape>
          </w:pict>
        </mc:Fallback>
      </mc:AlternateContent>
    </w:r>
    <w:r>
      <w:rPr>
        <w:noProof/>
        <w:lang w:val="de-DE" w:eastAsia="de-DE"/>
      </w:rPr>
      <mc:AlternateContent>
        <mc:Choice Requires="wps">
          <w:drawing>
            <wp:anchor distT="0" distB="0" distL="114300" distR="114300" simplePos="0" relativeHeight="251680768" behindDoc="0" locked="0" layoutInCell="1" allowOverlap="1" wp14:anchorId="4714EB13" wp14:editId="088B2108">
              <wp:simplePos x="0" y="0"/>
              <wp:positionH relativeFrom="page">
                <wp:posOffset>0</wp:posOffset>
              </wp:positionH>
              <wp:positionV relativeFrom="paragraph">
                <wp:posOffset>-140970</wp:posOffset>
              </wp:positionV>
              <wp:extent cx="7564120" cy="107188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7564120" cy="1071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674C" w:rsidRPr="00757443" w:rsidRDefault="00A5674C">
                          <w:pPr>
                            <w:rPr>
                              <w:color w:val="FFFFFF" w:themeColor="background1"/>
                              <w:sz w:val="2"/>
                              <w:szCs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4EB13" id="Textfeld 11" o:spid="_x0000_s1029" type="#_x0000_t202" style="position:absolute;margin-left:0;margin-top:-11.1pt;width:595.6pt;height:84.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" filled="f" stroked="f" strokeweight=".5pt">
              <v:textbox>
                <w:txbxContent>
                  <w:p w:rsidR="00A5674C" w:rsidRPr="00757443" w:rsidRDefault="00A5674C">
                    <w:pPr>
                      <w:rPr>
                        <w:color w:val="FFFFFF" w:themeColor="background1"/>
                        <w:sz w:val="2"/>
                        <w:szCs w:val="2"/>
                      </w:rPr>
                    </w:pPr>
                  </w:p>
                </w:txbxContent>
              </v:textbox>
              <w10:wrap anchorx="page"/>
            </v:shape>
          </w:pict>
        </mc:Fallback>
      </mc:AlternateContent>
    </w:r>
    <w:r>
      <w:rPr>
        <w:noProof/>
        <w:lang w:val="de-DE" w:eastAsia="de-DE"/>
      </w:rPr>
      <mc:AlternateContent>
        <mc:Choice Requires="wps">
          <w:drawing>
            <wp:anchor distT="0" distB="0" distL="114300" distR="114300" simplePos="0" relativeHeight="251678720" behindDoc="0" locked="0" layoutInCell="1" allowOverlap="1" wp14:anchorId="00ED350D" wp14:editId="2718E028">
              <wp:simplePos x="0" y="0"/>
              <wp:positionH relativeFrom="page">
                <wp:posOffset>0</wp:posOffset>
              </wp:positionH>
              <wp:positionV relativeFrom="paragraph">
                <wp:posOffset>-140970</wp:posOffset>
              </wp:positionV>
              <wp:extent cx="7564120" cy="1071880"/>
              <wp:effectExtent l="0" t="0" r="0" b="0"/>
              <wp:wrapNone/>
              <wp:docPr id="10" name="Textfeld 10"/>
              <wp:cNvGraphicFramePr/>
              <a:graphic xmlns:a="http://schemas.openxmlformats.org/drawingml/2006/main">
                <a:graphicData uri="http://schemas.microsoft.com/office/word/2010/wordprocessingShape">
                  <wps:wsp>
                    <wps:cNvSpPr txBox="1"/>
                    <wps:spPr>
                      <a:xfrm>
                        <a:off x="0" y="0"/>
                        <a:ext cx="7564120" cy="1071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674C" w:rsidRPr="00757443" w:rsidRDefault="00A5674C">
                          <w:pPr>
                            <w:rPr>
                              <w:color w:val="FFFFFF" w:themeColor="background1"/>
                              <w:sz w:val="2"/>
                              <w:szCs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D350D" id="Textfeld 10" o:spid="_x0000_s1030" type="#_x0000_t202" style="position:absolute;margin-left:0;margin-top:-11.1pt;width:595.6pt;height:84.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" filled="f" stroked="f" strokeweight=".5pt">
              <v:textbox>
                <w:txbxContent>
                  <w:p w:rsidR="00A5674C" w:rsidRPr="00757443" w:rsidRDefault="00A5674C">
                    <w:pPr>
                      <w:rPr>
                        <w:color w:val="FFFFFF" w:themeColor="background1"/>
                        <w:sz w:val="2"/>
                        <w:szCs w:val="2"/>
                      </w:rPr>
                    </w:pPr>
                  </w:p>
                </w:txbxContent>
              </v:textbox>
              <w10:wrap anchorx="page"/>
            </v:shape>
          </w:pict>
        </mc:Fallback>
      </mc:AlternateContent>
    </w:r>
    <w:r>
      <w:rPr>
        <w:noProof/>
        <w:lang w:val="de-DE" w:eastAsia="de-DE"/>
      </w:rPr>
      <mc:AlternateContent>
        <mc:Choice Requires="wps">
          <w:drawing>
            <wp:anchor distT="0" distB="0" distL="114300" distR="114300" simplePos="0" relativeHeight="251676672" behindDoc="0" locked="0" layoutInCell="1" allowOverlap="1">
              <wp:simplePos x="0" y="0"/>
              <wp:positionH relativeFrom="page">
                <wp:posOffset>0</wp:posOffset>
              </wp:positionH>
              <wp:positionV relativeFrom="paragraph">
                <wp:posOffset>-140970</wp:posOffset>
              </wp:positionV>
              <wp:extent cx="7564120" cy="1071880"/>
              <wp:effectExtent l="0" t="0" r="0" b="0"/>
              <wp:wrapNone/>
              <wp:docPr id="4" name="Textfeld 4"/>
              <wp:cNvGraphicFramePr/>
              <a:graphic xmlns:a="http://schemas.openxmlformats.org/drawingml/2006/main">
                <a:graphicData uri="http://schemas.microsoft.com/office/word/2010/wordprocessingShape">
                  <wps:wsp>
                    <wps:cNvSpPr txBox="1"/>
                    <wps:spPr>
                      <a:xfrm>
                        <a:off x="0" y="0"/>
                        <a:ext cx="7564120" cy="1071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443" w:rsidRPr="00757443" w:rsidRDefault="00757443">
                          <w:pPr>
                            <w:rPr>
                              <w:color w:val="FFFFFF" w:themeColor="background1"/>
                              <w:sz w:val="2"/>
                              <w:szCs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 o:spid="_x0000_s1031" type="#_x0000_t202" style="position:absolute;margin-left:0;margin-top:-11.1pt;width:595.6pt;height:84.4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" filled="f" stroked="f" strokeweight=".5pt">
              <v:textbox>
                <w:txbxContent>
                  <w:p w:rsidR="00757443" w:rsidRPr="00757443" w:rsidRDefault="00757443">
                    <w:pPr>
                      <w:rPr>
                        <w:color w:val="FFFFFF" w:themeColor="background1"/>
                        <w:sz w:val="2"/>
                        <w:szCs w:val="2"/>
                      </w:rPr>
                    </w:pPr>
                  </w:p>
                </w:txbxContent>
              </v:textbox>
              <w10:wrap anchorx="page"/>
            </v:shape>
          </w:pict>
        </mc:Fallback>
      </mc:AlternateContent>
    </w:r>
    <w:proofErr w:type="spellStart"/>
    <w:proofErr w:type="gramStart"/>
    <w:r>
      <w:t>thyssenkrupp</w:t>
    </w:r>
    <w:proofErr w:type="spellEnd"/>
    <w:proofErr w:type="gramEnd"/>
    <w:r>
      <w:t xml:space="preserve"> Rasselstein GmbH, </w:t>
    </w:r>
    <w:proofErr w:type="spellStart"/>
    <w:r>
      <w:t>Koblenzer</w:t>
    </w:r>
    <w:proofErr w:type="spellEnd"/>
    <w:r>
      <w:t xml:space="preserve"> </w:t>
    </w:r>
    <w:proofErr w:type="spellStart"/>
    <w:r>
      <w:t>Strasse</w:t>
    </w:r>
    <w:proofErr w:type="spellEnd"/>
    <w:r>
      <w:t xml:space="preserve"> 141, 56626 </w:t>
    </w:r>
    <w:proofErr w:type="spellStart"/>
    <w:r>
      <w:t>Andernach</w:t>
    </w:r>
    <w:proofErr w:type="spellEnd"/>
    <w:r>
      <w:t>, Germany</w:t>
    </w:r>
  </w:p>
  <w:p w:rsidR="00DF6BE0" w:rsidRPr="00E71B33" w:rsidRDefault="00DF6BE0" w:rsidP="00DF6BE0">
    <w:pPr>
      <w:pStyle w:val="Fuzeile"/>
      <w:rPr>
        <w:color w:val="auto"/>
      </w:rPr>
    </w:pPr>
    <w:r>
      <w:t>Phone: +49 2632 3097 - 0, F: +49 2632 3097</w:t>
    </w:r>
    <w:r>
      <w:rPr>
        <w:color w:val="auto"/>
      </w:rPr>
      <w:t xml:space="preserve"> - 2903, </w:t>
    </w:r>
    <w:hyperlink r:id="rId1" w:history="1">
      <w:r>
        <w:rPr>
          <w:rStyle w:val="Hyperlink"/>
          <w:color w:val="auto"/>
          <w:u w:val="none"/>
        </w:rPr>
        <w:t>info.packagingsteel@thyssenkrupp.com</w:t>
      </w:r>
    </w:hyperlink>
    <w:r>
      <w:rPr>
        <w:color w:val="auto"/>
      </w:rPr>
      <w:t xml:space="preserve">, </w:t>
    </w:r>
    <w:r>
      <w:t>www.thyssenkrupp-steel.com</w:t>
    </w:r>
  </w:p>
  <w:p w:rsidR="00DF6BE0" w:rsidRPr="008A74EF" w:rsidRDefault="00DF6BE0" w:rsidP="00DF6BE0">
    <w:pPr>
      <w:pStyle w:val="Fuzeile"/>
    </w:pPr>
    <w:r>
      <w:t xml:space="preserve">Chairman of the Supervisory Board: Bernhard </w:t>
    </w:r>
    <w:proofErr w:type="spellStart"/>
    <w:r>
      <w:t>Osburg</w:t>
    </w:r>
    <w:proofErr w:type="spellEnd"/>
    <w:r>
      <w:t>, Executive Board: Dr. Peter Biele (Chairman), Oliver Hoffmann, Dr. Michael Pullen, Wilfried Stenz</w:t>
    </w:r>
  </w:p>
  <w:p w:rsidR="00DF6BE0" w:rsidRDefault="00DF6BE0" w:rsidP="00DF6BE0">
    <w:pPr>
      <w:pStyle w:val="Fuzeile"/>
    </w:pPr>
    <w:r>
      <w:t xml:space="preserve">Registered office: </w:t>
    </w:r>
    <w:proofErr w:type="spellStart"/>
    <w:r>
      <w:t>Andernach</w:t>
    </w:r>
    <w:proofErr w:type="spellEnd"/>
    <w:r>
      <w:t>, Registration court: County court, Koblenz, HRB 13990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180" w:rsidRDefault="00963180" w:rsidP="005B5ABA">
      <w:pPr>
        <w:spacing w:line="240" w:lineRule="auto"/>
      </w:pPr>
      <w:r>
        <w:separator/>
      </w:r>
    </w:p>
  </w:footnote>
  <w:footnote w:type="continuationSeparator" w:id="0">
    <w:p w:rsidR="00963180" w:rsidRDefault="00963180"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BA" w:rsidRDefault="00CA4CEB" w:rsidP="008D3DFA">
    <w:pPr>
      <w:pStyle w:val="Kopfzeile"/>
      <w:spacing w:after="870" w:line="280" w:lineRule="atLeast"/>
    </w:pPr>
    <w:r>
      <w:rPr>
        <w:noProof/>
        <w:lang w:val="de-DE" w:eastAsia="de-DE"/>
      </w:rPr>
      <w:drawing>
        <wp:anchor distT="0" distB="0" distL="114300" distR="114300" simplePos="0" relativeHeight="251675648" behindDoc="1" locked="0" layoutInCell="1" allowOverlap="1" wp14:anchorId="432F7802" wp14:editId="0F1BBA39">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0" distB="0" distL="114300" distR="114300" simplePos="0" relativeHeight="251671552" behindDoc="0" locked="0" layoutInCell="1" allowOverlap="1" wp14:anchorId="35C3D9D9" wp14:editId="35893C10">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095561" w:rsidP="001E7E0A">
                          <w:pPr>
                            <w:pStyle w:val="Datumsangabe"/>
                          </w:pPr>
                          <w:r>
                            <w:rPr>
                              <w:noProof/>
                            </w:rPr>
                            <w:fldChar w:fldCharType="begin"/>
                          </w:r>
                          <w:r>
                            <w:rPr>
                              <w:noProof/>
                            </w:rPr>
                            <w:instrText xml:space="preserve"> STYLEREF  Datumsangabe  \* MERGEFORMAT </w:instrText>
                          </w:r>
                          <w:r>
                            <w:rPr>
                              <w:noProof/>
                            </w:rPr>
                            <w:fldChar w:fldCharType="separate"/>
                          </w:r>
                          <w:r w:rsidR="0044383B">
                            <w:rPr>
                              <w:noProof/>
                            </w:rPr>
                            <w:t>05/27/2021</w:t>
                          </w:r>
                          <w:r>
                            <w:rPr>
                              <w:noProof/>
                            </w:rPr>
                            <w:fldChar w:fldCharType="end"/>
                          </w:r>
                        </w:p>
                        <w:p w:rsidR="00E67FF9" w:rsidRDefault="00490007" w:rsidP="00A70ED2">
                          <w:pPr>
                            <w:pStyle w:val="Seitenzahlangabe"/>
                          </w:pPr>
                          <w:r>
                            <w:t xml:space="preserve">Page </w:t>
                          </w:r>
                          <w:r>
                            <w:fldChar w:fldCharType="begin"/>
                          </w:r>
                          <w:r>
                            <w:instrText xml:space="preserve"> PAGE   \* MERGEFORMAT </w:instrText>
                          </w:r>
                          <w:r>
                            <w:fldChar w:fldCharType="separate"/>
                          </w:r>
                          <w:r w:rsidR="0044383B">
                            <w:rPr>
                              <w:noProof/>
                            </w:rPr>
                            <w:t>2</w:t>
                          </w:r>
                          <w:r>
                            <w:fldChar w:fldCharType="end"/>
                          </w:r>
                          <w:r>
                            <w:t>/</w:t>
                          </w:r>
                          <w:r w:rsidR="00095561">
                            <w:rPr>
                              <w:noProof/>
                            </w:rPr>
                            <w:fldChar w:fldCharType="begin"/>
                          </w:r>
                          <w:r w:rsidR="00095561">
                            <w:rPr>
                              <w:noProof/>
                            </w:rPr>
                            <w:instrText xml:space="preserve"> NUMPAGES   \* MERGEFORMAT </w:instrText>
                          </w:r>
                          <w:r w:rsidR="00095561">
                            <w:rPr>
                              <w:noProof/>
                            </w:rPr>
                            <w:fldChar w:fldCharType="separate"/>
                          </w:r>
                          <w:r w:rsidR="0044383B">
                            <w:rPr>
                              <w:noProof/>
                            </w:rPr>
                            <w:t>2</w:t>
                          </w:r>
                          <w:r w:rsidR="00095561">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3D9D9"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095561" w:rsidP="001E7E0A">
                    <w:pPr>
                      <w:pStyle w:val="Datumsangabe"/>
                    </w:pPr>
                    <w:r>
                      <w:rPr>
                        <w:noProof/>
                      </w:rPr>
                      <w:fldChar w:fldCharType="begin"/>
                    </w:r>
                    <w:r>
                      <w:rPr>
                        <w:noProof/>
                      </w:rPr>
                      <w:instrText xml:space="preserve"> STYLEREF  Datumsangabe  \* MERGEFORMAT </w:instrText>
                    </w:r>
                    <w:r>
                      <w:rPr>
                        <w:noProof/>
                      </w:rPr>
                      <w:fldChar w:fldCharType="separate"/>
                    </w:r>
                    <w:r w:rsidR="0044383B">
                      <w:rPr>
                        <w:noProof/>
                      </w:rPr>
                      <w:t>05/27/2021</w:t>
                    </w:r>
                    <w:r>
                      <w:rPr>
                        <w:noProof/>
                      </w:rPr>
                      <w:fldChar w:fldCharType="end"/>
                    </w:r>
                  </w:p>
                  <w:p w:rsidR="00E67FF9" w:rsidRDefault="00490007" w:rsidP="00A70ED2">
                    <w:pPr>
                      <w:pStyle w:val="Seitenzahlangabe"/>
                    </w:pPr>
                    <w:r>
                      <w:t xml:space="preserve">Page </w:t>
                    </w:r>
                    <w:r>
                      <w:fldChar w:fldCharType="begin"/>
                    </w:r>
                    <w:r>
                      <w:instrText xml:space="preserve"> PAGE   \* MERGEFORMAT </w:instrText>
                    </w:r>
                    <w:r>
                      <w:fldChar w:fldCharType="separate"/>
                    </w:r>
                    <w:r w:rsidR="0044383B">
                      <w:rPr>
                        <w:noProof/>
                      </w:rPr>
                      <w:t>2</w:t>
                    </w:r>
                    <w:r>
                      <w:fldChar w:fldCharType="end"/>
                    </w:r>
                    <w:r>
                      <w:t>/</w:t>
                    </w:r>
                    <w:r w:rsidR="00095561">
                      <w:rPr>
                        <w:noProof/>
                      </w:rPr>
                      <w:fldChar w:fldCharType="begin"/>
                    </w:r>
                    <w:r w:rsidR="00095561">
                      <w:rPr>
                        <w:noProof/>
                      </w:rPr>
                      <w:instrText xml:space="preserve"> NUMPAGES   \* MERGEFORMAT </w:instrText>
                    </w:r>
                    <w:r w:rsidR="00095561">
                      <w:rPr>
                        <w:noProof/>
                      </w:rPr>
                      <w:fldChar w:fldCharType="separate"/>
                    </w:r>
                    <w:r w:rsidR="0044383B">
                      <w:rPr>
                        <w:noProof/>
                      </w:rPr>
                      <w:t>2</w:t>
                    </w:r>
                    <w:r w:rsidR="00095561">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27" w:rsidRDefault="00CA4CEB">
    <w:pPr>
      <w:pStyle w:val="Kopfzeile"/>
    </w:pPr>
    <w:r>
      <w:rPr>
        <w:noProof/>
        <w:lang w:val="de-DE" w:eastAsia="de-DE"/>
      </w:rPr>
      <w:drawing>
        <wp:anchor distT="0" distB="0" distL="114300" distR="114300" simplePos="0" relativeHeight="251673600" behindDoc="1" locked="0" layoutInCell="1" allowOverlap="1" wp14:anchorId="2A60B4BF" wp14:editId="5B02CB51">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t xml:space="preserve">Press release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6pt" o:bullet="t">
        <v:imagedata r:id="rId1" o:title="Bullet_blau_RGB_klein"/>
      </v:shape>
    </w:pict>
  </w:numPicBullet>
  <w:numPicBullet w:numPicBulletId="1">
    <w:pict>
      <v:shape id="_x0000_i1027" type="#_x0000_t75" style="width:3.6pt;height:3.6pt" o:bullet="t">
        <v:imagedata r:id="rId2" o:title="Bullet_blau_RGB_mittelklein_02"/>
      </v:shape>
    </w:pict>
  </w:numPicBullet>
  <w:abstractNum w:abstractNumId="0" w15:restartNumberingAfterBreak="0">
    <w:nsid w:val="FFFFFF80"/>
    <w:multiLevelType w:val="singleLevel"/>
    <w:tmpl w:val="D5E8E66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D50409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D9C8BD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2D8433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A93E318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7"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8"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9"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1"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2"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4"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7"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7"/>
  </w:num>
  <w:num w:numId="3">
    <w:abstractNumId w:val="17"/>
  </w:num>
  <w:num w:numId="4">
    <w:abstractNumId w:val="10"/>
  </w:num>
  <w:num w:numId="5">
    <w:abstractNumId w:val="13"/>
  </w:num>
  <w:num w:numId="6">
    <w:abstractNumId w:val="10"/>
  </w:num>
  <w:num w:numId="7">
    <w:abstractNumId w:val="13"/>
  </w:num>
  <w:num w:numId="8">
    <w:abstractNumId w:val="14"/>
  </w:num>
  <w:num w:numId="9">
    <w:abstractNumId w:val="13"/>
  </w:num>
  <w:num w:numId="10">
    <w:abstractNumId w:val="13"/>
  </w:num>
  <w:num w:numId="11">
    <w:abstractNumId w:val="18"/>
  </w:num>
  <w:num w:numId="12">
    <w:abstractNumId w:val="18"/>
  </w:num>
  <w:num w:numId="13">
    <w:abstractNumId w:val="18"/>
  </w:num>
  <w:num w:numId="14">
    <w:abstractNumId w:val="6"/>
  </w:num>
  <w:num w:numId="15">
    <w:abstractNumId w:val="7"/>
  </w:num>
  <w:num w:numId="16">
    <w:abstractNumId w:val="8"/>
  </w:num>
  <w:num w:numId="17">
    <w:abstractNumId w:val="11"/>
  </w:num>
  <w:num w:numId="18">
    <w:abstractNumId w:val="16"/>
  </w:num>
  <w:num w:numId="19">
    <w:abstractNumId w:val="15"/>
  </w:num>
  <w:num w:numId="20">
    <w:abstractNumId w:val="12"/>
  </w:num>
  <w:num w:numId="21">
    <w:abstractNumId w:val="9"/>
  </w:num>
  <w:num w:numId="22">
    <w:abstractNumId w:val="5"/>
  </w:num>
  <w:num w:numId="23">
    <w:abstractNumId w:val="4"/>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760"/>
    <w:rsid w:val="00000224"/>
    <w:rsid w:val="00013973"/>
    <w:rsid w:val="00021A3E"/>
    <w:rsid w:val="00022818"/>
    <w:rsid w:val="00025EF2"/>
    <w:rsid w:val="000340BD"/>
    <w:rsid w:val="00040FF0"/>
    <w:rsid w:val="000416B2"/>
    <w:rsid w:val="00041D56"/>
    <w:rsid w:val="00047889"/>
    <w:rsid w:val="00047BF9"/>
    <w:rsid w:val="00056719"/>
    <w:rsid w:val="00056B18"/>
    <w:rsid w:val="0006281E"/>
    <w:rsid w:val="00065D3B"/>
    <w:rsid w:val="000677D4"/>
    <w:rsid w:val="00067B08"/>
    <w:rsid w:val="000724AB"/>
    <w:rsid w:val="00081F96"/>
    <w:rsid w:val="00085CC6"/>
    <w:rsid w:val="00090A32"/>
    <w:rsid w:val="000930A5"/>
    <w:rsid w:val="00095561"/>
    <w:rsid w:val="000A40CF"/>
    <w:rsid w:val="000D4D6C"/>
    <w:rsid w:val="000E478B"/>
    <w:rsid w:val="000F62A0"/>
    <w:rsid w:val="00102C50"/>
    <w:rsid w:val="00116D46"/>
    <w:rsid w:val="001306E1"/>
    <w:rsid w:val="001364F9"/>
    <w:rsid w:val="001451D3"/>
    <w:rsid w:val="00151D9E"/>
    <w:rsid w:val="00186157"/>
    <w:rsid w:val="001861FA"/>
    <w:rsid w:val="001918D7"/>
    <w:rsid w:val="001A259A"/>
    <w:rsid w:val="001A6935"/>
    <w:rsid w:val="001A6CD7"/>
    <w:rsid w:val="001B118B"/>
    <w:rsid w:val="001B5D61"/>
    <w:rsid w:val="001C001F"/>
    <w:rsid w:val="001C031C"/>
    <w:rsid w:val="001E7E0A"/>
    <w:rsid w:val="0022554F"/>
    <w:rsid w:val="00243C72"/>
    <w:rsid w:val="0024653B"/>
    <w:rsid w:val="00265BD0"/>
    <w:rsid w:val="002B1C16"/>
    <w:rsid w:val="002C62A1"/>
    <w:rsid w:val="002D1B27"/>
    <w:rsid w:val="002E2CC9"/>
    <w:rsid w:val="00304A38"/>
    <w:rsid w:val="00311793"/>
    <w:rsid w:val="00323E6F"/>
    <w:rsid w:val="00330AFB"/>
    <w:rsid w:val="003311CC"/>
    <w:rsid w:val="003312D4"/>
    <w:rsid w:val="003412BB"/>
    <w:rsid w:val="003440A4"/>
    <w:rsid w:val="00347759"/>
    <w:rsid w:val="003611C0"/>
    <w:rsid w:val="00372E6F"/>
    <w:rsid w:val="00374CE1"/>
    <w:rsid w:val="00376492"/>
    <w:rsid w:val="003857D6"/>
    <w:rsid w:val="00386EDA"/>
    <w:rsid w:val="00394191"/>
    <w:rsid w:val="003A2163"/>
    <w:rsid w:val="003B1E7E"/>
    <w:rsid w:val="003C3F58"/>
    <w:rsid w:val="00402E5D"/>
    <w:rsid w:val="00424DC1"/>
    <w:rsid w:val="0044383B"/>
    <w:rsid w:val="004454A2"/>
    <w:rsid w:val="00457F9F"/>
    <w:rsid w:val="00466E32"/>
    <w:rsid w:val="00467F61"/>
    <w:rsid w:val="00470129"/>
    <w:rsid w:val="00477103"/>
    <w:rsid w:val="00485FCD"/>
    <w:rsid w:val="00490007"/>
    <w:rsid w:val="0049290F"/>
    <w:rsid w:val="004B354F"/>
    <w:rsid w:val="004C1133"/>
    <w:rsid w:val="004C43B9"/>
    <w:rsid w:val="004D1918"/>
    <w:rsid w:val="004D4520"/>
    <w:rsid w:val="004E1549"/>
    <w:rsid w:val="004F3F4D"/>
    <w:rsid w:val="004F603C"/>
    <w:rsid w:val="00500F07"/>
    <w:rsid w:val="005028EC"/>
    <w:rsid w:val="00502CE9"/>
    <w:rsid w:val="0050798B"/>
    <w:rsid w:val="00515661"/>
    <w:rsid w:val="005159E6"/>
    <w:rsid w:val="0052707C"/>
    <w:rsid w:val="005356B9"/>
    <w:rsid w:val="00544BC4"/>
    <w:rsid w:val="00556640"/>
    <w:rsid w:val="005623E6"/>
    <w:rsid w:val="00563A7F"/>
    <w:rsid w:val="00572FD2"/>
    <w:rsid w:val="00573DC5"/>
    <w:rsid w:val="00584019"/>
    <w:rsid w:val="00584295"/>
    <w:rsid w:val="005851CA"/>
    <w:rsid w:val="00585C45"/>
    <w:rsid w:val="00593146"/>
    <w:rsid w:val="0059570E"/>
    <w:rsid w:val="005A1A95"/>
    <w:rsid w:val="005A1EF6"/>
    <w:rsid w:val="005A4700"/>
    <w:rsid w:val="005B5ABA"/>
    <w:rsid w:val="005E7FCB"/>
    <w:rsid w:val="005F5ADB"/>
    <w:rsid w:val="005F7605"/>
    <w:rsid w:val="00606EE4"/>
    <w:rsid w:val="00614B87"/>
    <w:rsid w:val="00627657"/>
    <w:rsid w:val="006308A1"/>
    <w:rsid w:val="006366E0"/>
    <w:rsid w:val="006870AC"/>
    <w:rsid w:val="00690122"/>
    <w:rsid w:val="006977CF"/>
    <w:rsid w:val="006C4DE2"/>
    <w:rsid w:val="006D2BC1"/>
    <w:rsid w:val="006D3C26"/>
    <w:rsid w:val="006D622E"/>
    <w:rsid w:val="006E5B34"/>
    <w:rsid w:val="007065C5"/>
    <w:rsid w:val="007226A9"/>
    <w:rsid w:val="00741356"/>
    <w:rsid w:val="00743CA5"/>
    <w:rsid w:val="00755DC2"/>
    <w:rsid w:val="00757443"/>
    <w:rsid w:val="00777040"/>
    <w:rsid w:val="00785030"/>
    <w:rsid w:val="0079695F"/>
    <w:rsid w:val="007B21C7"/>
    <w:rsid w:val="007B7169"/>
    <w:rsid w:val="007C2073"/>
    <w:rsid w:val="007C45CE"/>
    <w:rsid w:val="007C6F64"/>
    <w:rsid w:val="007D2DC3"/>
    <w:rsid w:val="007D3550"/>
    <w:rsid w:val="007D4D3A"/>
    <w:rsid w:val="007E6FA4"/>
    <w:rsid w:val="008023CB"/>
    <w:rsid w:val="0083279D"/>
    <w:rsid w:val="00841D01"/>
    <w:rsid w:val="00855504"/>
    <w:rsid w:val="0085632E"/>
    <w:rsid w:val="00874877"/>
    <w:rsid w:val="0087668E"/>
    <w:rsid w:val="008A7BF0"/>
    <w:rsid w:val="008B3481"/>
    <w:rsid w:val="008B6309"/>
    <w:rsid w:val="008C4331"/>
    <w:rsid w:val="008D1C62"/>
    <w:rsid w:val="008D3DFA"/>
    <w:rsid w:val="008E54E6"/>
    <w:rsid w:val="008F1C7C"/>
    <w:rsid w:val="008F2FF4"/>
    <w:rsid w:val="009110E9"/>
    <w:rsid w:val="00922375"/>
    <w:rsid w:val="0092247E"/>
    <w:rsid w:val="00957075"/>
    <w:rsid w:val="00963180"/>
    <w:rsid w:val="009B57CB"/>
    <w:rsid w:val="009B6480"/>
    <w:rsid w:val="009B72A2"/>
    <w:rsid w:val="009C0EFE"/>
    <w:rsid w:val="009C242D"/>
    <w:rsid w:val="009D2BE0"/>
    <w:rsid w:val="009E6520"/>
    <w:rsid w:val="009F2239"/>
    <w:rsid w:val="009F576B"/>
    <w:rsid w:val="00A0444E"/>
    <w:rsid w:val="00A16F76"/>
    <w:rsid w:val="00A429FE"/>
    <w:rsid w:val="00A51FAE"/>
    <w:rsid w:val="00A54FA1"/>
    <w:rsid w:val="00A5674C"/>
    <w:rsid w:val="00A67B90"/>
    <w:rsid w:val="00A70C82"/>
    <w:rsid w:val="00A70ED2"/>
    <w:rsid w:val="00A960CD"/>
    <w:rsid w:val="00AC49B6"/>
    <w:rsid w:val="00AD1CF1"/>
    <w:rsid w:val="00AD28B9"/>
    <w:rsid w:val="00AE0DFC"/>
    <w:rsid w:val="00AE33B0"/>
    <w:rsid w:val="00AF4318"/>
    <w:rsid w:val="00AF75F1"/>
    <w:rsid w:val="00B147E8"/>
    <w:rsid w:val="00B56DC4"/>
    <w:rsid w:val="00B579A7"/>
    <w:rsid w:val="00B61DEE"/>
    <w:rsid w:val="00B74917"/>
    <w:rsid w:val="00B77C8B"/>
    <w:rsid w:val="00B846E0"/>
    <w:rsid w:val="00B87D83"/>
    <w:rsid w:val="00B9508B"/>
    <w:rsid w:val="00B97794"/>
    <w:rsid w:val="00BC231C"/>
    <w:rsid w:val="00BC56FC"/>
    <w:rsid w:val="00BD3EE5"/>
    <w:rsid w:val="00BD5051"/>
    <w:rsid w:val="00C17168"/>
    <w:rsid w:val="00C2171C"/>
    <w:rsid w:val="00C3733B"/>
    <w:rsid w:val="00C61CF1"/>
    <w:rsid w:val="00C62F60"/>
    <w:rsid w:val="00C67406"/>
    <w:rsid w:val="00C73BC2"/>
    <w:rsid w:val="00C73D52"/>
    <w:rsid w:val="00CA344E"/>
    <w:rsid w:val="00CA4CEB"/>
    <w:rsid w:val="00CA5E30"/>
    <w:rsid w:val="00CC7769"/>
    <w:rsid w:val="00CD4852"/>
    <w:rsid w:val="00CE0E65"/>
    <w:rsid w:val="00CE1ACD"/>
    <w:rsid w:val="00D003F8"/>
    <w:rsid w:val="00D335B3"/>
    <w:rsid w:val="00D42B7D"/>
    <w:rsid w:val="00D503B9"/>
    <w:rsid w:val="00D50499"/>
    <w:rsid w:val="00D54BE8"/>
    <w:rsid w:val="00D55104"/>
    <w:rsid w:val="00D615EC"/>
    <w:rsid w:val="00D66EA9"/>
    <w:rsid w:val="00D8016B"/>
    <w:rsid w:val="00D90483"/>
    <w:rsid w:val="00D92877"/>
    <w:rsid w:val="00D9726C"/>
    <w:rsid w:val="00DA5A54"/>
    <w:rsid w:val="00DC0760"/>
    <w:rsid w:val="00DF6BE0"/>
    <w:rsid w:val="00E27D5E"/>
    <w:rsid w:val="00E3039A"/>
    <w:rsid w:val="00E3407B"/>
    <w:rsid w:val="00E377A0"/>
    <w:rsid w:val="00E504B2"/>
    <w:rsid w:val="00E51485"/>
    <w:rsid w:val="00E64A43"/>
    <w:rsid w:val="00E67FF9"/>
    <w:rsid w:val="00E71B33"/>
    <w:rsid w:val="00E72E7F"/>
    <w:rsid w:val="00E756E7"/>
    <w:rsid w:val="00E77D96"/>
    <w:rsid w:val="00E97A69"/>
    <w:rsid w:val="00EB1BA3"/>
    <w:rsid w:val="00ED4EEF"/>
    <w:rsid w:val="00EE05F3"/>
    <w:rsid w:val="00F020CA"/>
    <w:rsid w:val="00F1188E"/>
    <w:rsid w:val="00F11918"/>
    <w:rsid w:val="00F11E19"/>
    <w:rsid w:val="00F13F4B"/>
    <w:rsid w:val="00F20EBD"/>
    <w:rsid w:val="00F22FC8"/>
    <w:rsid w:val="00F246D2"/>
    <w:rsid w:val="00F257A0"/>
    <w:rsid w:val="00F31AA9"/>
    <w:rsid w:val="00F4093A"/>
    <w:rsid w:val="00F51811"/>
    <w:rsid w:val="00F5603C"/>
    <w:rsid w:val="00F67BFF"/>
    <w:rsid w:val="00F934AC"/>
    <w:rsid w:val="00FA214C"/>
    <w:rsid w:val="00FA719A"/>
    <w:rsid w:val="00FA79C7"/>
    <w:rsid w:val="00FB20DF"/>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3ACBF6"/>
  <w15:docId w15:val="{58F8DE7B-B529-45F0-BF4B-A13D9AEB9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308A1"/>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US"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US"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US"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rPr>
  </w:style>
  <w:style w:type="paragraph" w:customStyle="1" w:styleId="Tabellenberschrift">
    <w:name w:val="Tabellenüberschrift"/>
    <w:basedOn w:val="Standard"/>
    <w:rsid w:val="008A7BF0"/>
    <w:pPr>
      <w:spacing w:line="250" w:lineRule="atLeast"/>
    </w:pPr>
    <w:rPr>
      <w:rFonts w:ascii="Typiqal Mono Medium" w:hAnsi="Typiqal Mono Medium"/>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7D4D3A"/>
    <w:pPr>
      <w:tabs>
        <w:tab w:val="center" w:pos="4536"/>
        <w:tab w:val="right" w:pos="9356"/>
      </w:tabs>
      <w:spacing w:line="200" w:lineRule="atLeast"/>
      <w:ind w:right="-1985"/>
    </w:pPr>
    <w:rPr>
      <w:sz w:val="14"/>
    </w:rPr>
  </w:style>
  <w:style w:type="character" w:customStyle="1" w:styleId="FuzeileZchn">
    <w:name w:val="Fußzeile Zchn"/>
    <w:basedOn w:val="Absatz-Standardschriftart"/>
    <w:link w:val="Fuzeile"/>
    <w:uiPriority w:val="99"/>
    <w:rsid w:val="007D4D3A"/>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styleId="Funotentext">
    <w:name w:val="footnote text"/>
    <w:basedOn w:val="Standard"/>
    <w:link w:val="FunotentextZchn"/>
    <w:uiPriority w:val="99"/>
    <w:semiHidden/>
    <w:unhideWhenUsed/>
    <w:qFormat/>
    <w:rsid w:val="00FA214C"/>
    <w:pPr>
      <w:spacing w:line="180" w:lineRule="atLeast"/>
    </w:pPr>
    <w:rPr>
      <w:sz w:val="14"/>
      <w:szCs w:val="20"/>
    </w:rPr>
  </w:style>
  <w:style w:type="character" w:customStyle="1" w:styleId="FunotentextZchn">
    <w:name w:val="Fußnotentext Zchn"/>
    <w:basedOn w:val="Absatz-Standardschriftart"/>
    <w:link w:val="Funotentext"/>
    <w:uiPriority w:val="99"/>
    <w:semiHidden/>
    <w:rsid w:val="00FA214C"/>
    <w:rPr>
      <w:color w:val="000000" w:themeColor="text1"/>
      <w:sz w:val="14"/>
      <w:szCs w:val="20"/>
    </w:rPr>
  </w:style>
  <w:style w:type="character" w:styleId="Funotenzeichen">
    <w:name w:val="footnote reference"/>
    <w:basedOn w:val="Absatz-Standardschriftart"/>
    <w:uiPriority w:val="99"/>
    <w:semiHidden/>
    <w:unhideWhenUsed/>
    <w:qFormat/>
    <w:rsid w:val="00FA214C"/>
    <w:rPr>
      <w:rFonts w:asciiTheme="minorHAnsi" w:hAnsiTheme="minorHAnsi"/>
      <w:sz w:val="18"/>
      <w:vertAlign w:val="superscript"/>
    </w:rPr>
  </w:style>
  <w:style w:type="paragraph" w:customStyle="1" w:styleId="Zusatzinformationen">
    <w:name w:val="Zusatzinformationen"/>
    <w:basedOn w:val="Datumsangabe"/>
    <w:qFormat/>
    <w:rsid w:val="00DC0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nfo.packagingsteel@thyssenkrup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4315\AppData\Local\Temp\Temp1_tk_Pressemitteilung_Standart_Primary_Logo_DE_DIN_A4.zip\tk_Pressemitteilung_Standart_Primary_Logo_DE_DIN_A4\tk_Pressemitteilung_Standard_Primary_Logo_DE_DIN_A4.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261CA-987A-4FF5-9230-75D2D90BA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tk_Pressemitteilung_Standard_Primary_Logo_DE_DIN_A4.dotx</Template>
  <TotalTime>0</TotalTime>
  <Pages>2</Pages>
  <Words>314</Words>
  <Characters>1980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Woelbert, Sabine</dc:creator>
  <cp:lastModifiedBy>Korb, Nicole</cp:lastModifiedBy>
  <cp:revision>5</cp:revision>
  <cp:lastPrinted>2016-10-25T10:09:00Z</cp:lastPrinted>
  <dcterms:created xsi:type="dcterms:W3CDTF">2021-05-21T14:55:00Z</dcterms:created>
  <dcterms:modified xsi:type="dcterms:W3CDTF">2021-05-27T08:18:00Z</dcterms:modified>
</cp:coreProperties>
</file>