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0D383C" w14:paraId="4F09DABD" w14:textId="77777777" w:rsidTr="008D3DFA">
        <w:trPr>
          <w:trHeight w:val="45"/>
        </w:trPr>
        <w:tc>
          <w:tcPr>
            <w:tcW w:w="7655" w:type="dxa"/>
          </w:tcPr>
          <w:p w14:paraId="6C96B28C" w14:textId="77777777" w:rsidR="008D3DFA" w:rsidRPr="000D383C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14:paraId="6C4C87FD" w14:textId="77777777" w:rsidR="008D3DFA" w:rsidRPr="000D383C" w:rsidRDefault="009772C9" w:rsidP="001E7E0A">
            <w:pPr>
              <w:pStyle w:val="BusinessArea"/>
              <w:rPr>
                <w:lang w:val="en-US"/>
              </w:rPr>
            </w:pPr>
            <w:r w:rsidRPr="000D383C">
              <w:rPr>
                <w:lang w:val="en-US"/>
              </w:rPr>
              <w:t>Steel</w:t>
            </w:r>
            <w:r w:rsidR="00146600" w:rsidRPr="000D383C">
              <w:rPr>
                <w:lang w:val="en-US"/>
              </w:rPr>
              <w:t xml:space="preserve"> Europe</w:t>
            </w:r>
          </w:p>
        </w:tc>
      </w:tr>
      <w:tr w:rsidR="001E7E0A" w:rsidRPr="000D383C" w14:paraId="711CCFAE" w14:textId="77777777" w:rsidTr="001E7E0A">
        <w:trPr>
          <w:trHeight w:val="408"/>
        </w:trPr>
        <w:tc>
          <w:tcPr>
            <w:tcW w:w="7655" w:type="dxa"/>
          </w:tcPr>
          <w:p w14:paraId="481958CE" w14:textId="77777777" w:rsidR="001E7E0A" w:rsidRPr="000D383C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14:paraId="0F70B001" w14:textId="77777777" w:rsidR="001E7E0A" w:rsidRPr="000D383C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5B28F7" w14:paraId="616F16E0" w14:textId="77777777" w:rsidTr="001E7E0A">
        <w:trPr>
          <w:trHeight w:val="992"/>
        </w:trPr>
        <w:tc>
          <w:tcPr>
            <w:tcW w:w="7655" w:type="dxa"/>
          </w:tcPr>
          <w:p w14:paraId="795844B0" w14:textId="77777777" w:rsidR="001E7E0A" w:rsidRPr="000D383C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14:paraId="4A500527" w14:textId="40761682" w:rsidR="001E7E0A" w:rsidRPr="000D383C" w:rsidRDefault="005B28F7" w:rsidP="0090250B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 xml:space="preserve">October </w:t>
            </w:r>
            <w:r w:rsidR="00975228" w:rsidRPr="000D383C">
              <w:rPr>
                <w:lang w:val="en-US"/>
              </w:rPr>
              <w:t>26</w:t>
            </w:r>
            <w:r>
              <w:rPr>
                <w:lang w:val="en-US"/>
              </w:rPr>
              <w:t xml:space="preserve">, </w:t>
            </w:r>
            <w:r w:rsidR="00BF4DB1" w:rsidRPr="000D383C">
              <w:rPr>
                <w:lang w:val="en-US"/>
              </w:rPr>
              <w:t>202</w:t>
            </w:r>
            <w:r w:rsidR="00DF7C16" w:rsidRPr="000D383C">
              <w:rPr>
                <w:lang w:val="en-US"/>
              </w:rPr>
              <w:t>1</w:t>
            </w:r>
          </w:p>
          <w:p w14:paraId="7AE294B0" w14:textId="1F3DB910" w:rsidR="001E7E0A" w:rsidRPr="000D383C" w:rsidRDefault="000D383C" w:rsidP="00D25937">
            <w:pPr>
              <w:pStyle w:val="Seitenzahlangabe"/>
              <w:rPr>
                <w:lang w:val="en-US"/>
              </w:rPr>
            </w:pPr>
            <w:r w:rsidRPr="000D383C">
              <w:rPr>
                <w:lang w:val="en-US"/>
              </w:rPr>
              <w:t>Page</w:t>
            </w:r>
            <w:r w:rsidR="001E7E0A" w:rsidRPr="000D383C">
              <w:rPr>
                <w:lang w:val="en-US"/>
              </w:rPr>
              <w:t xml:space="preserve"> </w:t>
            </w:r>
            <w:r w:rsidR="001E7E0A" w:rsidRPr="000D383C">
              <w:rPr>
                <w:lang w:val="en-US"/>
              </w:rPr>
              <w:fldChar w:fldCharType="begin"/>
            </w:r>
            <w:r w:rsidR="001E7E0A" w:rsidRPr="000D383C">
              <w:rPr>
                <w:lang w:val="en-US"/>
              </w:rPr>
              <w:instrText xml:space="preserve"> PAGE   \* MERGEFORMAT </w:instrText>
            </w:r>
            <w:r w:rsidR="001E7E0A" w:rsidRPr="000D383C">
              <w:rPr>
                <w:lang w:val="en-US"/>
              </w:rPr>
              <w:fldChar w:fldCharType="separate"/>
            </w:r>
            <w:r w:rsidR="00A97175">
              <w:rPr>
                <w:noProof/>
                <w:lang w:val="en-US"/>
              </w:rPr>
              <w:t>1</w:t>
            </w:r>
            <w:r w:rsidR="001E7E0A" w:rsidRPr="000D383C">
              <w:rPr>
                <w:lang w:val="en-US"/>
              </w:rPr>
              <w:fldChar w:fldCharType="end"/>
            </w:r>
            <w:r w:rsidR="001E7E0A" w:rsidRPr="000D383C">
              <w:rPr>
                <w:lang w:val="en-US"/>
              </w:rPr>
              <w:t>/</w:t>
            </w:r>
            <w:r w:rsidR="002E2F0F">
              <w:rPr>
                <w:lang w:val="en-US"/>
              </w:rPr>
              <w:t>3</w:t>
            </w:r>
          </w:p>
        </w:tc>
      </w:tr>
    </w:tbl>
    <w:p w14:paraId="4FF90A3C" w14:textId="7A665906" w:rsidR="00DE2408" w:rsidRPr="002C55F9" w:rsidRDefault="007F572E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  <w:proofErr w:type="spellStart"/>
      <w:proofErr w:type="gramStart"/>
      <w:r w:rsidRPr="002C55F9">
        <w:rPr>
          <w:rFonts w:ascii="TKTypeRegular" w:hAnsi="TKTypeRegular"/>
          <w:b/>
          <w:sz w:val="20"/>
          <w:szCs w:val="20"/>
          <w:lang w:val="en-US"/>
        </w:rPr>
        <w:t>bluemint</w:t>
      </w:r>
      <w:proofErr w:type="spellEnd"/>
      <w:proofErr w:type="gramEnd"/>
      <w:r w:rsidRPr="002C55F9">
        <w:rPr>
          <w:rFonts w:ascii="TKTypeRegular" w:hAnsi="TKTypeRegular"/>
          <w:b/>
          <w:sz w:val="20"/>
          <w:szCs w:val="20"/>
          <w:vertAlign w:val="superscript"/>
          <w:lang w:val="en-US"/>
        </w:rPr>
        <w:t>®</w:t>
      </w:r>
      <w:r w:rsidRPr="002C55F9">
        <w:rPr>
          <w:rFonts w:ascii="TKTypeRegular" w:hAnsi="TKTypeRegular"/>
          <w:b/>
          <w:sz w:val="20"/>
          <w:szCs w:val="20"/>
          <w:lang w:val="en-US"/>
        </w:rPr>
        <w:t xml:space="preserve"> </w:t>
      </w:r>
      <w:r w:rsidR="009776F1" w:rsidRPr="002C55F9">
        <w:rPr>
          <w:rFonts w:ascii="TKTypeRegular" w:hAnsi="TKTypeRegular"/>
          <w:b/>
          <w:sz w:val="20"/>
          <w:szCs w:val="20"/>
          <w:lang w:val="en-US"/>
        </w:rPr>
        <w:t>S</w:t>
      </w:r>
      <w:r w:rsidRPr="002C55F9">
        <w:rPr>
          <w:rFonts w:ascii="TKTypeRegular" w:hAnsi="TKTypeRegular"/>
          <w:b/>
          <w:sz w:val="20"/>
          <w:szCs w:val="20"/>
          <w:lang w:val="en-US"/>
        </w:rPr>
        <w:t>teel</w:t>
      </w:r>
      <w:r w:rsidR="000A3A87" w:rsidRPr="002C55F9">
        <w:rPr>
          <w:rFonts w:ascii="TKTypeRegular" w:hAnsi="TKTypeRegular"/>
          <w:b/>
          <w:sz w:val="20"/>
          <w:szCs w:val="20"/>
          <w:lang w:val="en-US"/>
        </w:rPr>
        <w:t>: Premium</w:t>
      </w:r>
      <w:r w:rsidR="000D383C" w:rsidRPr="002C55F9">
        <w:rPr>
          <w:rFonts w:ascii="TKTypeRegular" w:hAnsi="TKTypeRegular"/>
          <w:b/>
          <w:sz w:val="20"/>
          <w:szCs w:val="20"/>
          <w:lang w:val="en-US"/>
        </w:rPr>
        <w:t xml:space="preserve"> steels with</w:t>
      </w:r>
      <w:r w:rsidR="00DB6546" w:rsidRPr="002C55F9">
        <w:rPr>
          <w:rFonts w:ascii="TKTypeRegular" w:hAnsi="TKTypeRegular"/>
          <w:b/>
          <w:sz w:val="20"/>
          <w:szCs w:val="20"/>
          <w:lang w:val="en-US"/>
        </w:rPr>
        <w:t xml:space="preserve"> an environmental benefit</w:t>
      </w:r>
      <w:r w:rsidR="000A3A87" w:rsidRPr="002C55F9">
        <w:rPr>
          <w:rFonts w:ascii="TKTypeRegular" w:hAnsi="TKTypeRegular"/>
          <w:b/>
          <w:sz w:val="20"/>
          <w:szCs w:val="20"/>
          <w:lang w:val="en-US"/>
        </w:rPr>
        <w:t xml:space="preserve"> </w:t>
      </w:r>
    </w:p>
    <w:p w14:paraId="7ED9B5BF" w14:textId="4123770A" w:rsidR="00262D13" w:rsidRDefault="000D383C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DB6546">
        <w:rPr>
          <w:rFonts w:ascii="TKTypeRegular" w:hAnsi="TKTypeRegular"/>
          <w:sz w:val="20"/>
          <w:szCs w:val="20"/>
          <w:lang w:val="en-US"/>
        </w:rPr>
        <w:t xml:space="preserve">With the new </w:t>
      </w:r>
      <w:proofErr w:type="spellStart"/>
      <w:r w:rsidRPr="00DB6546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Pr="00DB6546">
        <w:rPr>
          <w:rFonts w:ascii="TKTypeRegular" w:hAnsi="TKTypeRegular"/>
          <w:sz w:val="20"/>
          <w:szCs w:val="20"/>
          <w:vertAlign w:val="superscript"/>
          <w:lang w:val="en-US"/>
        </w:rPr>
        <w:t>®</w:t>
      </w:r>
      <w:r w:rsidRPr="00DB6546">
        <w:rPr>
          <w:rFonts w:ascii="TKTypeRegular" w:hAnsi="TKTypeRegular"/>
          <w:sz w:val="20"/>
          <w:szCs w:val="20"/>
          <w:lang w:val="en-US"/>
        </w:rPr>
        <w:t xml:space="preserve"> Steel product family which will </w:t>
      </w:r>
      <w:r w:rsidR="005B28F7">
        <w:rPr>
          <w:rFonts w:ascii="TKTypeRegular" w:hAnsi="TKTypeRegular"/>
          <w:sz w:val="20"/>
          <w:szCs w:val="20"/>
          <w:lang w:val="en-US"/>
        </w:rPr>
        <w:t>be presented at</w:t>
      </w:r>
      <w:r w:rsidR="00DB6546" w:rsidRPr="00DB6546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="005B28F7">
        <w:rPr>
          <w:rFonts w:ascii="TKTypeRegular" w:hAnsi="TKTypeRegular"/>
          <w:sz w:val="20"/>
          <w:szCs w:val="20"/>
          <w:lang w:val="en-US"/>
        </w:rPr>
        <w:t>B</w:t>
      </w:r>
      <w:r w:rsidR="00355FE1" w:rsidRPr="00DB6546">
        <w:rPr>
          <w:rFonts w:ascii="TKTypeRegular" w:hAnsi="TKTypeRegular"/>
          <w:sz w:val="20"/>
          <w:szCs w:val="20"/>
          <w:lang w:val="en-US"/>
        </w:rPr>
        <w:t>lechexpo</w:t>
      </w:r>
      <w:proofErr w:type="spellEnd"/>
      <w:r w:rsidR="00355FE1" w:rsidRPr="00DB6546">
        <w:rPr>
          <w:rFonts w:ascii="TKTypeRegular" w:hAnsi="TKTypeRegular"/>
          <w:sz w:val="20"/>
          <w:szCs w:val="20"/>
          <w:lang w:val="en-US"/>
        </w:rPr>
        <w:t xml:space="preserve"> 2021</w:t>
      </w:r>
      <w:r w:rsidR="00DB6546" w:rsidRPr="00DB6546">
        <w:rPr>
          <w:rFonts w:ascii="TKTypeRegular" w:hAnsi="TKTypeRegular"/>
          <w:sz w:val="20"/>
          <w:szCs w:val="20"/>
          <w:lang w:val="en-US"/>
        </w:rPr>
        <w:t xml:space="preserve">, </w:t>
      </w:r>
      <w:r w:rsidR="000A3A87" w:rsidRPr="00DB6546">
        <w:rPr>
          <w:rFonts w:ascii="TKTypeRegular" w:hAnsi="TKTypeRegular"/>
          <w:sz w:val="20"/>
          <w:szCs w:val="20"/>
          <w:lang w:val="en-US"/>
        </w:rPr>
        <w:t xml:space="preserve">thyssenkrupp Steel </w:t>
      </w:r>
      <w:r w:rsidR="00DB6546" w:rsidRPr="00DB6546">
        <w:rPr>
          <w:rFonts w:ascii="TKTypeRegular" w:hAnsi="TKTypeRegular"/>
          <w:sz w:val="20"/>
          <w:szCs w:val="20"/>
          <w:lang w:val="en-US"/>
        </w:rPr>
        <w:t>targets metalworking compan</w:t>
      </w:r>
      <w:r w:rsidR="00C01B4B">
        <w:rPr>
          <w:rFonts w:ascii="TKTypeRegular" w:hAnsi="TKTypeRegular"/>
          <w:sz w:val="20"/>
          <w:szCs w:val="20"/>
          <w:lang w:val="en-US"/>
        </w:rPr>
        <w:t>ies</w:t>
      </w:r>
      <w:r w:rsidR="00DB6546" w:rsidRPr="00DB6546">
        <w:rPr>
          <w:rFonts w:ascii="TKTypeRegular" w:hAnsi="TKTypeRegular"/>
          <w:sz w:val="20"/>
          <w:szCs w:val="20"/>
          <w:lang w:val="en-US"/>
        </w:rPr>
        <w:t xml:space="preserve"> who want to reduce their carbon footprint</w:t>
      </w:r>
      <w:r w:rsidR="00DB6546">
        <w:rPr>
          <w:rFonts w:ascii="TKTypeRegular" w:hAnsi="TKTypeRegular"/>
          <w:sz w:val="20"/>
          <w:szCs w:val="20"/>
          <w:lang w:val="en-US"/>
        </w:rPr>
        <w:t xml:space="preserve"> and make an active contribution to </w:t>
      </w:r>
      <w:r w:rsidR="005B28F7">
        <w:rPr>
          <w:rFonts w:ascii="TKTypeRegular" w:hAnsi="TKTypeRegular"/>
          <w:sz w:val="20"/>
          <w:szCs w:val="20"/>
          <w:lang w:val="en-US"/>
        </w:rPr>
        <w:t xml:space="preserve">the </w:t>
      </w:r>
      <w:proofErr w:type="spellStart"/>
      <w:r w:rsidR="005B28F7">
        <w:rPr>
          <w:rFonts w:ascii="TKTypeRegular" w:hAnsi="TKTypeRegular"/>
          <w:sz w:val="20"/>
          <w:szCs w:val="20"/>
          <w:lang w:val="en-US"/>
        </w:rPr>
        <w:t>decarbonization</w:t>
      </w:r>
      <w:proofErr w:type="spellEnd"/>
      <w:r w:rsidR="005B28F7">
        <w:rPr>
          <w:rFonts w:ascii="TKTypeRegular" w:hAnsi="TKTypeRegular"/>
          <w:sz w:val="20"/>
          <w:szCs w:val="20"/>
          <w:lang w:val="en-US"/>
        </w:rPr>
        <w:t xml:space="preserve"> of industrial</w:t>
      </w:r>
      <w:r w:rsidR="00DB6546">
        <w:rPr>
          <w:rFonts w:ascii="TKTypeRegular" w:hAnsi="TKTypeRegular"/>
          <w:sz w:val="20"/>
          <w:szCs w:val="20"/>
          <w:lang w:val="en-US"/>
        </w:rPr>
        <w:t xml:space="preserve"> value chain</w:t>
      </w:r>
      <w:r w:rsidR="005B28F7">
        <w:rPr>
          <w:rFonts w:ascii="TKTypeRegular" w:hAnsi="TKTypeRegular"/>
          <w:sz w:val="20"/>
          <w:szCs w:val="20"/>
          <w:lang w:val="en-US"/>
        </w:rPr>
        <w:t>s</w:t>
      </w:r>
      <w:r w:rsidR="00DB6546">
        <w:rPr>
          <w:rFonts w:ascii="TKTypeRegular" w:hAnsi="TKTypeRegular"/>
          <w:sz w:val="20"/>
          <w:szCs w:val="20"/>
          <w:lang w:val="en-US"/>
        </w:rPr>
        <w:t>.</w:t>
      </w:r>
      <w:r w:rsidR="00F34218" w:rsidRPr="00DB6546">
        <w:rPr>
          <w:rFonts w:ascii="TKTypeRegular" w:hAnsi="TKTypeRegular"/>
          <w:sz w:val="20"/>
          <w:szCs w:val="20"/>
          <w:lang w:val="en-US"/>
        </w:rPr>
        <w:t xml:space="preserve"> </w:t>
      </w:r>
    </w:p>
    <w:p w14:paraId="70D86E2E" w14:textId="77CA50B7" w:rsidR="00344ACB" w:rsidRPr="000D383C" w:rsidRDefault="00262D13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proofErr w:type="gramStart"/>
      <w:r w:rsidRPr="00262D13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proofErr w:type="gramEnd"/>
      <w:r w:rsidRPr="00262D13">
        <w:rPr>
          <w:rFonts w:ascii="TKTypeRegular" w:hAnsi="TKTypeRegular"/>
          <w:sz w:val="20"/>
          <w:szCs w:val="20"/>
          <w:lang w:val="en-US"/>
        </w:rPr>
        <w:t xml:space="preserve">® Steel comes into play where a large proportion of climate-relevant greenhouse gases are released: in </w:t>
      </w:r>
      <w:r w:rsidR="00C01B4B">
        <w:rPr>
          <w:rFonts w:ascii="TKTypeRegular" w:hAnsi="TKTypeRegular"/>
          <w:sz w:val="20"/>
          <w:szCs w:val="20"/>
          <w:lang w:val="en-US"/>
        </w:rPr>
        <w:t>the steelmaking process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. </w:t>
      </w:r>
      <w:r>
        <w:rPr>
          <w:rFonts w:ascii="TKTypeRegular" w:hAnsi="TKTypeRegular"/>
          <w:sz w:val="20"/>
          <w:szCs w:val="20"/>
          <w:lang w:val="en-US"/>
        </w:rPr>
        <w:t xml:space="preserve">At </w:t>
      </w:r>
      <w:proofErr w:type="gramStart"/>
      <w:r>
        <w:rPr>
          <w:rFonts w:ascii="TKTypeRegular" w:hAnsi="TKTypeRegular"/>
          <w:sz w:val="20"/>
          <w:szCs w:val="20"/>
          <w:lang w:val="en-US"/>
        </w:rPr>
        <w:t>this</w:t>
      </w:r>
      <w:proofErr w:type="gramEnd"/>
      <w:r>
        <w:rPr>
          <w:rFonts w:ascii="TKTypeRegular" w:hAnsi="TKTypeRegular"/>
          <w:sz w:val="20"/>
          <w:szCs w:val="20"/>
          <w:lang w:val="en-US"/>
        </w:rPr>
        <w:t xml:space="preserve"> point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 thyssenkrupp Steel is already using various processes to reduce the </w:t>
      </w:r>
      <w:r>
        <w:rPr>
          <w:rFonts w:ascii="TKTypeRegular" w:hAnsi="TKTypeRegular"/>
          <w:sz w:val="20"/>
          <w:szCs w:val="20"/>
          <w:lang w:val="en-US"/>
        </w:rPr>
        <w:t>amount</w:t>
      </w:r>
      <w:r w:rsidR="00C01B4B">
        <w:rPr>
          <w:rFonts w:ascii="TKTypeRegular" w:hAnsi="TKTypeRegular"/>
          <w:sz w:val="20"/>
          <w:szCs w:val="20"/>
          <w:lang w:val="en-US"/>
        </w:rPr>
        <w:t xml:space="preserve"> of coking coal used</w:t>
      </w:r>
      <w:r>
        <w:rPr>
          <w:rFonts w:ascii="TKTypeRegular" w:hAnsi="TKTypeRegular"/>
          <w:sz w:val="20"/>
          <w:szCs w:val="20"/>
          <w:lang w:val="en-US"/>
        </w:rPr>
        <w:t>, t</w:t>
      </w:r>
      <w:r w:rsidRPr="00262D13">
        <w:rPr>
          <w:rFonts w:ascii="TKTypeRegular" w:hAnsi="TKTypeRegular"/>
          <w:sz w:val="20"/>
          <w:szCs w:val="20"/>
          <w:lang w:val="en-US"/>
        </w:rPr>
        <w:t>hus cut</w:t>
      </w:r>
      <w:r>
        <w:rPr>
          <w:rFonts w:ascii="TKTypeRegular" w:hAnsi="TKTypeRegular"/>
          <w:sz w:val="20"/>
          <w:szCs w:val="20"/>
          <w:lang w:val="en-US"/>
        </w:rPr>
        <w:t>ting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 its CO</w:t>
      </w:r>
      <w:r w:rsidRPr="00262D13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 emissions. These savings </w:t>
      </w:r>
      <w:proofErr w:type="gramStart"/>
      <w:r w:rsidRPr="00262D13">
        <w:rPr>
          <w:rFonts w:ascii="TKTypeRegular" w:hAnsi="TKTypeRegular"/>
          <w:sz w:val="20"/>
          <w:szCs w:val="20"/>
          <w:lang w:val="en-US"/>
        </w:rPr>
        <w:t xml:space="preserve">can be </w:t>
      </w:r>
      <w:r>
        <w:rPr>
          <w:rFonts w:ascii="TKTypeRegular" w:hAnsi="TKTypeRegular"/>
          <w:sz w:val="20"/>
          <w:szCs w:val="20"/>
          <w:lang w:val="en-US"/>
        </w:rPr>
        <w:t>allocated</w:t>
      </w:r>
      <w:proofErr w:type="gramEnd"/>
      <w:r w:rsidRPr="00262D13">
        <w:rPr>
          <w:rFonts w:ascii="TKTypeRegular" w:hAnsi="TKTypeRegular"/>
          <w:sz w:val="20"/>
          <w:szCs w:val="20"/>
          <w:lang w:val="en-US"/>
        </w:rPr>
        <w:t xml:space="preserve"> to a specific product volume</w:t>
      </w:r>
      <w:r>
        <w:rPr>
          <w:rFonts w:ascii="TKTypeRegular" w:hAnsi="TKTypeRegular"/>
          <w:sz w:val="20"/>
          <w:szCs w:val="20"/>
          <w:lang w:val="en-US"/>
        </w:rPr>
        <w:t>.</w:t>
      </w:r>
    </w:p>
    <w:p w14:paraId="275253EB" w14:textId="7AC8FEDE" w:rsidR="009B41CD" w:rsidRPr="00262D13" w:rsidRDefault="00262D13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262D13">
        <w:rPr>
          <w:rFonts w:ascii="TKTypeRegular" w:hAnsi="TKTypeRegular"/>
          <w:sz w:val="20"/>
          <w:szCs w:val="20"/>
          <w:lang w:val="en-US"/>
        </w:rPr>
        <w:t>“We are launching</w:t>
      </w:r>
      <w:r w:rsidR="009B41CD" w:rsidRPr="00262D13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="009B41CD" w:rsidRPr="00262D13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975228" w:rsidRPr="00262D13">
        <w:rPr>
          <w:rFonts w:ascii="TKTypeRegular" w:hAnsi="TKTypeRegular"/>
          <w:sz w:val="20"/>
          <w:szCs w:val="20"/>
          <w:vertAlign w:val="superscript"/>
          <w:lang w:val="en-US"/>
        </w:rPr>
        <w:t>®</w:t>
      </w:r>
      <w:r w:rsidR="00975228" w:rsidRPr="00262D13">
        <w:rPr>
          <w:rFonts w:ascii="TKTypeRegular" w:hAnsi="TKTypeRegular"/>
          <w:sz w:val="20"/>
          <w:szCs w:val="20"/>
          <w:lang w:val="en-US"/>
        </w:rPr>
        <w:t xml:space="preserve"> Steel</w:t>
      </w:r>
      <w:r w:rsidR="009B41CD" w:rsidRPr="00262D13">
        <w:rPr>
          <w:rFonts w:ascii="TKTypeRegular" w:hAnsi="TKTypeRegular"/>
          <w:sz w:val="20"/>
          <w:szCs w:val="20"/>
          <w:lang w:val="en-US"/>
        </w:rPr>
        <w:t xml:space="preserve"> 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to offer our customers certified products with reduced </w:t>
      </w:r>
      <w:r>
        <w:rPr>
          <w:rFonts w:ascii="TKTypeRegular" w:hAnsi="TKTypeRegular"/>
          <w:sz w:val="20"/>
          <w:szCs w:val="20"/>
          <w:lang w:val="en-US"/>
        </w:rPr>
        <w:t>CO</w:t>
      </w:r>
      <w:r w:rsidRPr="00262D13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>
        <w:rPr>
          <w:rFonts w:ascii="TKTypeRegular" w:hAnsi="TKTypeRegular"/>
          <w:sz w:val="20"/>
          <w:szCs w:val="20"/>
          <w:lang w:val="en-US"/>
        </w:rPr>
        <w:t xml:space="preserve"> intensity as quickly as can be”, explains </w:t>
      </w:r>
      <w:r w:rsidR="009B41CD" w:rsidRPr="00262D13">
        <w:rPr>
          <w:rFonts w:ascii="TKTypeRegular" w:hAnsi="TKTypeRegular"/>
          <w:sz w:val="20"/>
          <w:szCs w:val="20"/>
          <w:lang w:val="en-US"/>
        </w:rPr>
        <w:t>Bernhard Osburg, thyssenkrupp Steel</w:t>
      </w:r>
      <w:r>
        <w:rPr>
          <w:rFonts w:ascii="TKTypeRegular" w:hAnsi="TKTypeRegular"/>
          <w:sz w:val="20"/>
          <w:szCs w:val="20"/>
          <w:lang w:val="en-US"/>
        </w:rPr>
        <w:t>’s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 CEO</w:t>
      </w:r>
      <w:r w:rsidR="009B41CD" w:rsidRPr="00262D13">
        <w:rPr>
          <w:rFonts w:ascii="TKTypeRegular" w:hAnsi="TKTypeRegular"/>
          <w:sz w:val="20"/>
          <w:szCs w:val="20"/>
          <w:lang w:val="en-US"/>
        </w:rPr>
        <w:t xml:space="preserve">. </w:t>
      </w:r>
    </w:p>
    <w:p w14:paraId="65E01C39" w14:textId="2E3B3CEB" w:rsidR="00997F82" w:rsidRPr="00262D13" w:rsidRDefault="00997F82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319CCD07" w14:textId="5BCACCF3" w:rsidR="00997F82" w:rsidRPr="000D383C" w:rsidRDefault="00DB6546" w:rsidP="00C13994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  <w:r>
        <w:rPr>
          <w:rFonts w:ascii="TKTypeRegular" w:hAnsi="TKTypeRegular"/>
          <w:b/>
          <w:bCs/>
          <w:sz w:val="20"/>
          <w:szCs w:val="20"/>
          <w:lang w:val="en-US"/>
        </w:rPr>
        <w:t>Two products, one goal: less</w:t>
      </w:r>
      <w:r w:rsidR="00997F82" w:rsidRPr="000D383C">
        <w:rPr>
          <w:rFonts w:ascii="TKTypeRegular" w:hAnsi="TKTypeRegular"/>
          <w:b/>
          <w:bCs/>
          <w:sz w:val="20"/>
          <w:szCs w:val="20"/>
          <w:lang w:val="en-US"/>
        </w:rPr>
        <w:t xml:space="preserve"> CO</w:t>
      </w:r>
      <w:r w:rsidR="00997F82" w:rsidRPr="000D383C">
        <w:rPr>
          <w:rFonts w:ascii="TKTypeRegular" w:hAnsi="TKTypeRegular"/>
          <w:b/>
          <w:bCs/>
          <w:sz w:val="20"/>
          <w:szCs w:val="20"/>
          <w:vertAlign w:val="subscript"/>
          <w:lang w:val="en-US"/>
        </w:rPr>
        <w:t>2</w:t>
      </w:r>
    </w:p>
    <w:p w14:paraId="72D7FD1D" w14:textId="516250A8" w:rsidR="00A52AC6" w:rsidRPr="00B21341" w:rsidRDefault="00262D13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262D13">
        <w:rPr>
          <w:rFonts w:ascii="TKTypeRegular" w:hAnsi="TKTypeRegular"/>
          <w:sz w:val="20"/>
          <w:szCs w:val="20"/>
          <w:lang w:val="en-US"/>
        </w:rPr>
        <w:t xml:space="preserve">Two variants are currently available: </w:t>
      </w:r>
      <w:proofErr w:type="spellStart"/>
      <w:r w:rsidR="00344ACB" w:rsidRPr="00262D13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344ACB" w:rsidRPr="00262D13">
        <w:rPr>
          <w:rFonts w:ascii="TKTypeRegular" w:hAnsi="TKTypeRegular"/>
          <w:sz w:val="20"/>
          <w:szCs w:val="20"/>
          <w:vertAlign w:val="superscript"/>
          <w:lang w:val="en-US"/>
        </w:rPr>
        <w:t>®</w:t>
      </w:r>
      <w:r w:rsidR="00344ACB" w:rsidRPr="00262D13">
        <w:rPr>
          <w:rFonts w:ascii="TKTypeRegular" w:hAnsi="TKTypeRegular"/>
          <w:sz w:val="20"/>
          <w:szCs w:val="20"/>
          <w:lang w:val="en-US"/>
        </w:rPr>
        <w:t xml:space="preserve"> pure </w:t>
      </w:r>
      <w:proofErr w:type="gramStart"/>
      <w:r w:rsidRPr="00262D13">
        <w:rPr>
          <w:rFonts w:ascii="TKTypeRegular" w:hAnsi="TKTypeRegular"/>
          <w:sz w:val="20"/>
          <w:szCs w:val="20"/>
          <w:lang w:val="en-US"/>
        </w:rPr>
        <w:t>is based</w:t>
      </w:r>
      <w:proofErr w:type="gramEnd"/>
      <w:r w:rsidRPr="00262D13">
        <w:rPr>
          <w:rFonts w:ascii="TKTypeRegular" w:hAnsi="TKTypeRegular"/>
          <w:sz w:val="20"/>
          <w:szCs w:val="20"/>
          <w:lang w:val="en-US"/>
        </w:rPr>
        <w:t xml:space="preserve"> on </w:t>
      </w:r>
      <w:r w:rsidR="00B21341">
        <w:rPr>
          <w:rFonts w:ascii="TKTypeRegular" w:hAnsi="TKTypeRegular"/>
          <w:sz w:val="20"/>
          <w:szCs w:val="20"/>
          <w:lang w:val="en-US"/>
        </w:rPr>
        <w:t xml:space="preserve">a </w:t>
      </w:r>
      <w:r w:rsidRPr="00262D13">
        <w:rPr>
          <w:rFonts w:ascii="TKTypeRegular" w:hAnsi="TKTypeRegular"/>
          <w:sz w:val="20"/>
          <w:szCs w:val="20"/>
          <w:lang w:val="en-US"/>
        </w:rPr>
        <w:t xml:space="preserve">process where part of the coking coal used in the blast furnace is replaced with </w:t>
      </w:r>
      <w:r w:rsidR="005B28F7">
        <w:rPr>
          <w:rFonts w:ascii="TKTypeRegular" w:hAnsi="TKTypeRegular"/>
          <w:sz w:val="20"/>
          <w:szCs w:val="20"/>
          <w:lang w:val="en-US"/>
        </w:rPr>
        <w:t xml:space="preserve">already reduced </w:t>
      </w:r>
      <w:r w:rsidRPr="00262D13">
        <w:rPr>
          <w:rFonts w:ascii="TKTypeRegular" w:hAnsi="TKTypeRegular"/>
          <w:sz w:val="20"/>
          <w:szCs w:val="20"/>
          <w:lang w:val="en-US"/>
        </w:rPr>
        <w:t>sponge iron.</w:t>
      </w:r>
      <w:r>
        <w:rPr>
          <w:rFonts w:ascii="TKTypeRegular" w:hAnsi="TKTypeRegular"/>
          <w:sz w:val="20"/>
          <w:szCs w:val="20"/>
          <w:lang w:val="en-US"/>
        </w:rPr>
        <w:t xml:space="preserve"> </w:t>
      </w:r>
      <w:r w:rsidRPr="00262D13">
        <w:rPr>
          <w:rFonts w:ascii="TKTypeRegular" w:hAnsi="TKTypeRegular"/>
          <w:sz w:val="20"/>
          <w:szCs w:val="20"/>
          <w:lang w:val="en-US"/>
        </w:rPr>
        <w:t>This reduces both the specific emissions released at the Duisburg production site</w:t>
      </w:r>
      <w:r w:rsidR="00344ACB" w:rsidRPr="00262D13">
        <w:rPr>
          <w:rFonts w:ascii="TKTypeRegular" w:hAnsi="TKTypeRegular"/>
          <w:sz w:val="20"/>
          <w:szCs w:val="20"/>
          <w:lang w:val="en-US"/>
        </w:rPr>
        <w:t xml:space="preserve"> </w:t>
      </w:r>
      <w:r w:rsidRPr="00262D13">
        <w:rPr>
          <w:rFonts w:ascii="TKTypeRegular" w:hAnsi="TKTypeRegular"/>
          <w:sz w:val="20"/>
          <w:szCs w:val="20"/>
          <w:lang w:val="en-US"/>
        </w:rPr>
        <w:t>and the</w:t>
      </w:r>
      <w:r w:rsidR="00344ACB" w:rsidRPr="00262D13">
        <w:rPr>
          <w:rFonts w:ascii="TKTypeRegular" w:hAnsi="TKTypeRegular"/>
          <w:sz w:val="20"/>
          <w:szCs w:val="20"/>
          <w:lang w:val="en-US"/>
        </w:rPr>
        <w:t xml:space="preserve"> CO</w:t>
      </w:r>
      <w:r w:rsidR="00344ACB" w:rsidRPr="00262D13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>
        <w:rPr>
          <w:rFonts w:ascii="TKTypeRegular" w:hAnsi="TKTypeRegular"/>
          <w:sz w:val="20"/>
          <w:szCs w:val="20"/>
          <w:lang w:val="en-US"/>
        </w:rPr>
        <w:t xml:space="preserve"> i</w:t>
      </w:r>
      <w:r w:rsidR="00344ACB" w:rsidRPr="00262D13">
        <w:rPr>
          <w:rFonts w:ascii="TKTypeRegular" w:hAnsi="TKTypeRegular"/>
          <w:sz w:val="20"/>
          <w:szCs w:val="20"/>
          <w:lang w:val="en-US"/>
        </w:rPr>
        <w:t>ntensit</w:t>
      </w:r>
      <w:r>
        <w:rPr>
          <w:rFonts w:ascii="TKTypeRegular" w:hAnsi="TKTypeRegular"/>
          <w:sz w:val="20"/>
          <w:szCs w:val="20"/>
          <w:lang w:val="en-US"/>
        </w:rPr>
        <w:t>y of the steel produced in this way</w:t>
      </w:r>
      <w:r w:rsidR="00344ACB" w:rsidRPr="00262D13">
        <w:rPr>
          <w:rFonts w:ascii="TKTypeRegular" w:hAnsi="TKTypeRegular"/>
          <w:sz w:val="20"/>
          <w:szCs w:val="20"/>
          <w:lang w:val="en-US"/>
        </w:rPr>
        <w:t xml:space="preserve">. </w:t>
      </w:r>
      <w:proofErr w:type="spellStart"/>
      <w:proofErr w:type="gramStart"/>
      <w:r w:rsidR="00B21341" w:rsidRPr="000D383C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proofErr w:type="gramEnd"/>
      <w:r w:rsidR="00B21341" w:rsidRPr="000D383C">
        <w:rPr>
          <w:rFonts w:ascii="TKTypeRegular" w:hAnsi="TKTypeRegular"/>
          <w:sz w:val="20"/>
          <w:szCs w:val="20"/>
          <w:vertAlign w:val="superscript"/>
          <w:lang w:val="en-US"/>
        </w:rPr>
        <w:t>®</w:t>
      </w:r>
      <w:r w:rsidR="00B21341" w:rsidRPr="000D383C">
        <w:rPr>
          <w:rFonts w:ascii="TKTypeRegular" w:hAnsi="TKTypeRegular"/>
          <w:sz w:val="20"/>
          <w:szCs w:val="20"/>
          <w:lang w:val="en-US"/>
        </w:rPr>
        <w:t xml:space="preserve"> pure</w:t>
      </w:r>
      <w:r w:rsidR="00B21341" w:rsidRPr="00B21341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r w:rsidR="00B21341">
        <w:rPr>
          <w:rFonts w:ascii="TKTypeRegular" w:hAnsi="TKTypeRegular"/>
          <w:sz w:val="20"/>
          <w:szCs w:val="20"/>
          <w:lang w:val="en-US"/>
        </w:rPr>
        <w:t>has a</w:t>
      </w:r>
      <w:r w:rsidR="00B21341" w:rsidRPr="00B21341">
        <w:rPr>
          <w:rFonts w:ascii="TKTypeRegular" w:hAnsi="TKTypeRegular"/>
          <w:sz w:val="20"/>
          <w:szCs w:val="20"/>
          <w:lang w:val="en-US"/>
        </w:rPr>
        <w:t xml:space="preserve"> 70 per cent lower allocated CO</w:t>
      </w:r>
      <w:r w:rsidR="00B21341" w:rsidRPr="00B21341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="00B21341" w:rsidRPr="00B21341">
        <w:rPr>
          <w:rFonts w:ascii="TKTypeRegular" w:hAnsi="TKTypeRegular"/>
          <w:sz w:val="20"/>
          <w:szCs w:val="20"/>
          <w:lang w:val="en-US"/>
        </w:rPr>
        <w:t> intensity</w:t>
      </w:r>
      <w:r w:rsidR="00B21341">
        <w:rPr>
          <w:rFonts w:ascii="TKTypeRegular" w:hAnsi="TKTypeRegular"/>
          <w:sz w:val="20"/>
          <w:szCs w:val="20"/>
          <w:lang w:val="en-US"/>
        </w:rPr>
        <w:t xml:space="preserve">. </w:t>
      </w:r>
      <w:r w:rsidRPr="00B21341">
        <w:rPr>
          <w:rFonts w:ascii="TKTypeRegular" w:hAnsi="TKTypeRegular"/>
          <w:sz w:val="20"/>
          <w:szCs w:val="20"/>
          <w:lang w:val="en-US"/>
        </w:rPr>
        <w:t xml:space="preserve">This savings method </w:t>
      </w:r>
      <w:proofErr w:type="gramStart"/>
      <w:r w:rsidRPr="00B21341">
        <w:rPr>
          <w:rFonts w:ascii="TKTypeRegular" w:hAnsi="TKTypeRegular"/>
          <w:sz w:val="20"/>
          <w:szCs w:val="20"/>
          <w:lang w:val="en-US"/>
        </w:rPr>
        <w:t xml:space="preserve">has been </w:t>
      </w:r>
      <w:r w:rsidR="00B21341" w:rsidRPr="00B21341">
        <w:rPr>
          <w:rFonts w:ascii="TKTypeRegular" w:hAnsi="TKTypeRegular"/>
          <w:sz w:val="20"/>
          <w:szCs w:val="20"/>
          <w:lang w:val="en-US"/>
        </w:rPr>
        <w:t>verified</w:t>
      </w:r>
      <w:proofErr w:type="gramEnd"/>
      <w:r w:rsidR="00B21341" w:rsidRPr="00B21341">
        <w:rPr>
          <w:rFonts w:ascii="TKTypeRegular" w:hAnsi="TKTypeRegular"/>
          <w:sz w:val="20"/>
          <w:szCs w:val="20"/>
          <w:lang w:val="en-US"/>
        </w:rPr>
        <w:t xml:space="preserve"> and assured by the international </w:t>
      </w:r>
      <w:r w:rsidR="00B21341">
        <w:rPr>
          <w:rFonts w:ascii="TKTypeRegular" w:hAnsi="TKTypeRegular"/>
          <w:sz w:val="20"/>
          <w:szCs w:val="20"/>
          <w:lang w:val="en-US"/>
        </w:rPr>
        <w:t>certification body</w:t>
      </w:r>
      <w:r w:rsidR="00344ACB" w:rsidRPr="00B21341">
        <w:rPr>
          <w:rFonts w:ascii="TKTypeRegular" w:hAnsi="TKTypeRegular"/>
          <w:sz w:val="20"/>
          <w:szCs w:val="20"/>
          <w:lang w:val="en-US"/>
        </w:rPr>
        <w:t xml:space="preserve"> DNV</w:t>
      </w:r>
      <w:r w:rsidR="005B28F7">
        <w:rPr>
          <w:rFonts w:ascii="TKTypeRegular" w:hAnsi="TKTypeRegular"/>
          <w:sz w:val="20"/>
          <w:szCs w:val="20"/>
          <w:lang w:val="en-US"/>
        </w:rPr>
        <w:t xml:space="preserve"> and is consistent with the internationally accepted Greenhouse Gas Protocol</w:t>
      </w:r>
      <w:r w:rsidR="00344ACB" w:rsidRPr="00B21341">
        <w:rPr>
          <w:rFonts w:ascii="TKTypeRegular" w:hAnsi="TKTypeRegular"/>
          <w:sz w:val="20"/>
          <w:szCs w:val="20"/>
          <w:lang w:val="en-US"/>
        </w:rPr>
        <w:t xml:space="preserve">. </w:t>
      </w:r>
    </w:p>
    <w:p w14:paraId="584727FE" w14:textId="629063AA" w:rsidR="00997F82" w:rsidRDefault="009702A6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spellStart"/>
      <w:proofErr w:type="gramStart"/>
      <w:r w:rsidRPr="009702A6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proofErr w:type="gramEnd"/>
      <w:r w:rsidRPr="009702A6">
        <w:rPr>
          <w:rFonts w:ascii="TKTypeRegular" w:hAnsi="TKTypeRegular"/>
          <w:sz w:val="20"/>
          <w:szCs w:val="20"/>
          <w:lang w:val="en-US"/>
        </w:rPr>
        <w:t>® recycled is a high-quality scrap recycling product used in the blast furnace. This process also leads to a reduction in the use of coking coal and thus to real CO</w:t>
      </w:r>
      <w:r w:rsidRPr="009702A6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Pr="009702A6">
        <w:rPr>
          <w:rFonts w:ascii="TKTypeRegular" w:hAnsi="TKTypeRegular"/>
          <w:sz w:val="20"/>
          <w:szCs w:val="20"/>
          <w:lang w:val="en-US"/>
        </w:rPr>
        <w:t xml:space="preserve"> savings. In concrete terms, a saving of 64 percent is </w:t>
      </w:r>
      <w:r>
        <w:rPr>
          <w:rFonts w:ascii="TKTypeRegular" w:hAnsi="TKTypeRegular"/>
          <w:sz w:val="20"/>
          <w:szCs w:val="20"/>
          <w:lang w:val="en-US"/>
        </w:rPr>
        <w:t>allocated</w:t>
      </w:r>
      <w:r w:rsidRPr="009702A6">
        <w:rPr>
          <w:rFonts w:ascii="TKTypeRegular" w:hAnsi="TKTypeRegular"/>
          <w:sz w:val="20"/>
          <w:szCs w:val="20"/>
          <w:lang w:val="en-US"/>
        </w:rPr>
        <w:t xml:space="preserve"> to each </w:t>
      </w:r>
      <w:proofErr w:type="spellStart"/>
      <w:r w:rsidRPr="009702A6">
        <w:rPr>
          <w:rFonts w:ascii="TKTypeRegular" w:hAnsi="TKTypeRegular"/>
          <w:sz w:val="20"/>
          <w:szCs w:val="20"/>
          <w:lang w:val="en-US"/>
        </w:rPr>
        <w:t>ton</w:t>
      </w:r>
      <w:r>
        <w:rPr>
          <w:rFonts w:ascii="TKTypeRegular" w:hAnsi="TKTypeRegular"/>
          <w:sz w:val="20"/>
          <w:szCs w:val="20"/>
          <w:lang w:val="en-US"/>
        </w:rPr>
        <w:t>ne</w:t>
      </w:r>
      <w:proofErr w:type="spellEnd"/>
      <w:r w:rsidRPr="009702A6">
        <w:rPr>
          <w:rFonts w:ascii="TKTypeRegular" w:hAnsi="TKTypeRegular"/>
          <w:sz w:val="20"/>
          <w:szCs w:val="20"/>
          <w:lang w:val="en-US"/>
        </w:rPr>
        <w:t xml:space="preserve"> of </w:t>
      </w:r>
      <w:proofErr w:type="spellStart"/>
      <w:r w:rsidRPr="009702A6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Pr="009702A6">
        <w:rPr>
          <w:rFonts w:ascii="TKTypeRegular" w:hAnsi="TKTypeRegular"/>
          <w:sz w:val="20"/>
          <w:szCs w:val="20"/>
          <w:lang w:val="en-US"/>
        </w:rPr>
        <w:t xml:space="preserve">® recycled. </w:t>
      </w:r>
      <w:proofErr w:type="gramStart"/>
      <w:r w:rsidRPr="009702A6">
        <w:rPr>
          <w:rFonts w:ascii="TKTypeRegular" w:hAnsi="TKTypeRegular"/>
          <w:sz w:val="20"/>
          <w:szCs w:val="20"/>
          <w:lang w:val="en-US"/>
        </w:rPr>
        <w:t>The</w:t>
      </w:r>
      <w:r w:rsidR="00C01B4B">
        <w:rPr>
          <w:rFonts w:ascii="TKTypeRegular" w:hAnsi="TKTypeRegular"/>
          <w:sz w:val="20"/>
          <w:szCs w:val="20"/>
          <w:lang w:val="en-US"/>
        </w:rPr>
        <w:t xml:space="preserve"> </w:t>
      </w:r>
      <w:r w:rsidRPr="009702A6">
        <w:rPr>
          <w:rFonts w:ascii="TKTypeRegular" w:hAnsi="TKTypeRegular"/>
          <w:sz w:val="20"/>
          <w:szCs w:val="20"/>
          <w:lang w:val="en-US"/>
        </w:rPr>
        <w:t xml:space="preserve">corresponding certificate </w:t>
      </w:r>
      <w:r w:rsidR="0097627A">
        <w:rPr>
          <w:rFonts w:ascii="TKTypeRegular" w:hAnsi="TKTypeRegular"/>
          <w:sz w:val="20"/>
          <w:szCs w:val="20"/>
          <w:lang w:val="en-US"/>
        </w:rPr>
        <w:t>has been</w:t>
      </w:r>
      <w:r w:rsidRPr="009702A6">
        <w:rPr>
          <w:rFonts w:ascii="TKTypeRegular" w:hAnsi="TKTypeRegular"/>
          <w:sz w:val="20"/>
          <w:szCs w:val="20"/>
          <w:lang w:val="en-US"/>
        </w:rPr>
        <w:t xml:space="preserve"> issued by TÜV Süd</w:t>
      </w:r>
      <w:proofErr w:type="gramEnd"/>
      <w:r w:rsidR="0097627A">
        <w:rPr>
          <w:rFonts w:ascii="TKTypeRegular" w:hAnsi="TKTypeRegular"/>
          <w:sz w:val="20"/>
          <w:szCs w:val="20"/>
          <w:lang w:val="en-US"/>
        </w:rPr>
        <w:t>.</w:t>
      </w:r>
    </w:p>
    <w:p w14:paraId="3EAFDF9F" w14:textId="77777777" w:rsidR="0097627A" w:rsidRPr="000D383C" w:rsidRDefault="0097627A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46D55C66" w14:textId="353BFA64" w:rsidR="009B41CD" w:rsidRPr="000D383C" w:rsidRDefault="00946C49" w:rsidP="00C13994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  <w:r>
        <w:rPr>
          <w:rFonts w:ascii="TKTypeRegular" w:hAnsi="TKTypeRegular"/>
          <w:b/>
          <w:bCs/>
          <w:sz w:val="20"/>
          <w:szCs w:val="20"/>
          <w:lang w:val="en-US"/>
        </w:rPr>
        <w:t xml:space="preserve">No compromises </w:t>
      </w:r>
      <w:r w:rsidR="00C01B4B">
        <w:rPr>
          <w:rFonts w:ascii="TKTypeRegular" w:hAnsi="TKTypeRegular"/>
          <w:b/>
          <w:bCs/>
          <w:sz w:val="20"/>
          <w:szCs w:val="20"/>
          <w:lang w:val="en-US"/>
        </w:rPr>
        <w:t>on</w:t>
      </w:r>
      <w:r>
        <w:rPr>
          <w:rFonts w:ascii="TKTypeRegular" w:hAnsi="TKTypeRegular"/>
          <w:b/>
          <w:bCs/>
          <w:sz w:val="20"/>
          <w:szCs w:val="20"/>
          <w:lang w:val="en-US"/>
        </w:rPr>
        <w:t xml:space="preserve"> the spectrum of grades</w:t>
      </w:r>
    </w:p>
    <w:p w14:paraId="1BE96FB6" w14:textId="4E124410" w:rsidR="00096A3C" w:rsidRPr="000D383C" w:rsidRDefault="00946C49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946C49">
        <w:rPr>
          <w:rFonts w:ascii="TKTypeRegular" w:hAnsi="TKTypeRegular"/>
          <w:sz w:val="20"/>
          <w:szCs w:val="20"/>
          <w:lang w:val="en-US"/>
        </w:rPr>
        <w:t xml:space="preserve">Customer benefit in two ways: They can continue to use thyssenkrupp Steel’s full product range while having the certainty to use steel with reduced </w:t>
      </w:r>
      <w:r w:rsidR="00761821" w:rsidRPr="00946C49">
        <w:rPr>
          <w:rFonts w:ascii="TKTypeRegular" w:hAnsi="TKTypeRegular"/>
          <w:sz w:val="20"/>
          <w:szCs w:val="20"/>
          <w:lang w:val="en-US"/>
        </w:rPr>
        <w:t>CO</w:t>
      </w:r>
      <w:r w:rsidR="00761821" w:rsidRPr="00946C49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Pr="00946C49">
        <w:rPr>
          <w:rFonts w:ascii="TKTypeRegular" w:hAnsi="TKTypeRegular"/>
          <w:sz w:val="20"/>
          <w:szCs w:val="20"/>
          <w:lang w:val="en-US"/>
        </w:rPr>
        <w:t xml:space="preserve"> i</w:t>
      </w:r>
      <w:r w:rsidR="00761821" w:rsidRPr="00946C49">
        <w:rPr>
          <w:rFonts w:ascii="TKTypeRegular" w:hAnsi="TKTypeRegular"/>
          <w:sz w:val="20"/>
          <w:szCs w:val="20"/>
          <w:lang w:val="en-US"/>
        </w:rPr>
        <w:t>ntensit</w:t>
      </w:r>
      <w:r>
        <w:rPr>
          <w:rFonts w:ascii="TKTypeRegular" w:hAnsi="TKTypeRegular"/>
          <w:sz w:val="20"/>
          <w:szCs w:val="20"/>
          <w:lang w:val="en-US"/>
        </w:rPr>
        <w:t>y</w:t>
      </w:r>
      <w:r w:rsidR="00761821" w:rsidRPr="00946C49">
        <w:rPr>
          <w:rFonts w:ascii="TKTypeRegular" w:hAnsi="TKTypeRegular"/>
          <w:sz w:val="20"/>
          <w:szCs w:val="20"/>
          <w:lang w:val="en-US"/>
        </w:rPr>
        <w:t xml:space="preserve">. </w:t>
      </w:r>
      <w:r w:rsidRPr="00946C49">
        <w:rPr>
          <w:rFonts w:ascii="TKTypeRegular" w:hAnsi="TKTypeRegular"/>
          <w:sz w:val="20"/>
          <w:szCs w:val="20"/>
          <w:lang w:val="en-US"/>
        </w:rPr>
        <w:t xml:space="preserve">Moreover, </w:t>
      </w:r>
      <w:r w:rsidR="005B28F7">
        <w:rPr>
          <w:rFonts w:ascii="TKTypeRegular" w:hAnsi="TKTypeRegular"/>
          <w:sz w:val="20"/>
          <w:szCs w:val="20"/>
          <w:lang w:val="en-US"/>
        </w:rPr>
        <w:t>processors</w:t>
      </w:r>
      <w:r w:rsidRPr="00946C49">
        <w:rPr>
          <w:rFonts w:ascii="TKTypeRegular" w:hAnsi="TKTypeRegular"/>
          <w:sz w:val="20"/>
          <w:szCs w:val="20"/>
          <w:lang w:val="en-US"/>
        </w:rPr>
        <w:t xml:space="preserve"> </w:t>
      </w:r>
      <w:r w:rsidRPr="00946C49">
        <w:rPr>
          <w:rFonts w:ascii="TKTypeRegular" w:hAnsi="TKTypeRegular"/>
          <w:sz w:val="20"/>
          <w:szCs w:val="20"/>
          <w:lang w:val="en-US"/>
        </w:rPr>
        <w:lastRenderedPageBreak/>
        <w:t xml:space="preserve">can credit the certified savings </w:t>
      </w:r>
      <w:r w:rsidR="005B28F7">
        <w:rPr>
          <w:rFonts w:ascii="TKTypeRegular" w:hAnsi="TKTypeRegular"/>
          <w:sz w:val="20"/>
          <w:szCs w:val="20"/>
          <w:lang w:val="en-US"/>
        </w:rPr>
        <w:t>against</w:t>
      </w:r>
      <w:r w:rsidRPr="00946C49">
        <w:rPr>
          <w:rFonts w:ascii="TKTypeRegular" w:hAnsi="TKTypeRegular"/>
          <w:sz w:val="20"/>
          <w:szCs w:val="20"/>
          <w:lang w:val="en-US"/>
        </w:rPr>
        <w:t xml:space="preserve"> their Scope 3 emissions and thus improve their own carbon </w:t>
      </w:r>
      <w:r w:rsidR="005B28F7">
        <w:rPr>
          <w:rFonts w:ascii="TKTypeRegular" w:hAnsi="TKTypeRegular"/>
          <w:sz w:val="20"/>
          <w:szCs w:val="20"/>
          <w:lang w:val="en-US"/>
        </w:rPr>
        <w:t>dioxide balance</w:t>
      </w:r>
      <w:r w:rsidRPr="00946C49">
        <w:rPr>
          <w:rFonts w:ascii="TKTypeRegular" w:hAnsi="TKTypeRegular"/>
          <w:sz w:val="20"/>
          <w:szCs w:val="20"/>
          <w:lang w:val="en-US"/>
        </w:rPr>
        <w:t>.</w:t>
      </w:r>
    </w:p>
    <w:p w14:paraId="391662F9" w14:textId="35FD18AB" w:rsidR="0073161A" w:rsidRDefault="00946C49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946C49">
        <w:rPr>
          <w:rFonts w:ascii="TKTypeRegular" w:hAnsi="TKTypeRegular"/>
          <w:sz w:val="20"/>
          <w:szCs w:val="20"/>
          <w:lang w:val="en-US"/>
        </w:rPr>
        <w:t xml:space="preserve">After the launch of the product family, </w:t>
      </w:r>
      <w:r w:rsidR="008548EB" w:rsidRPr="00946C49">
        <w:rPr>
          <w:rFonts w:ascii="TKTypeRegular" w:hAnsi="TKTypeRegular"/>
          <w:sz w:val="20"/>
          <w:szCs w:val="20"/>
          <w:lang w:val="en-US"/>
        </w:rPr>
        <w:t xml:space="preserve">company </w:t>
      </w:r>
      <w:proofErr w:type="spellStart"/>
      <w:r w:rsidR="006A4500">
        <w:rPr>
          <w:rFonts w:ascii="TKTypeRegular" w:hAnsi="TKTypeRegular"/>
          <w:sz w:val="20"/>
          <w:szCs w:val="20"/>
          <w:lang w:val="en-US"/>
        </w:rPr>
        <w:t>Kaldewei</w:t>
      </w:r>
      <w:proofErr w:type="spellEnd"/>
      <w:r w:rsidR="006A4500">
        <w:rPr>
          <w:rFonts w:ascii="TKTypeRegular" w:hAnsi="TKTypeRegular"/>
          <w:sz w:val="20"/>
          <w:szCs w:val="20"/>
          <w:lang w:val="en-US"/>
        </w:rPr>
        <w:t xml:space="preserve"> </w:t>
      </w:r>
      <w:r w:rsidR="00DB6546">
        <w:rPr>
          <w:rFonts w:ascii="TKTypeRegular" w:hAnsi="TKTypeRegular"/>
          <w:sz w:val="20"/>
          <w:szCs w:val="20"/>
          <w:lang w:val="en-US"/>
        </w:rPr>
        <w:t xml:space="preserve">was the first customer to </w:t>
      </w:r>
      <w:r w:rsidR="008548EB">
        <w:rPr>
          <w:rFonts w:ascii="TKTypeRegular" w:hAnsi="TKTypeRegular"/>
          <w:sz w:val="20"/>
          <w:szCs w:val="20"/>
          <w:lang w:val="en-US"/>
        </w:rPr>
        <w:t xml:space="preserve">place an order for </w:t>
      </w:r>
      <w:proofErr w:type="spellStart"/>
      <w:r w:rsidR="008548EB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DB6546">
        <w:rPr>
          <w:rFonts w:ascii="TKTypeRegular" w:hAnsi="TKTypeRegular"/>
          <w:sz w:val="20"/>
          <w:szCs w:val="20"/>
          <w:lang w:val="en-US"/>
        </w:rPr>
        <w:t xml:space="preserve">® </w:t>
      </w:r>
      <w:r w:rsidR="008548EB">
        <w:rPr>
          <w:rFonts w:ascii="TKTypeRegular" w:hAnsi="TKTypeRegular"/>
          <w:sz w:val="20"/>
          <w:szCs w:val="20"/>
          <w:lang w:val="en-US"/>
        </w:rPr>
        <w:t>Steel</w:t>
      </w:r>
      <w:r w:rsidR="00DB6546">
        <w:rPr>
          <w:rFonts w:ascii="TKTypeRegular" w:hAnsi="TKTypeRegular"/>
          <w:sz w:val="20"/>
          <w:szCs w:val="20"/>
          <w:lang w:val="en-US"/>
        </w:rPr>
        <w:t>.</w:t>
      </w:r>
      <w:r w:rsidR="00DB6546" w:rsidRPr="00DB6546">
        <w:rPr>
          <w:lang w:val="en-US"/>
        </w:rPr>
        <w:t xml:space="preserve"> </w:t>
      </w:r>
      <w:proofErr w:type="spellStart"/>
      <w:r w:rsidR="008548EB" w:rsidRPr="008548EB">
        <w:rPr>
          <w:rFonts w:ascii="TKTypeRegular" w:hAnsi="TKTypeRegular"/>
          <w:sz w:val="20"/>
          <w:szCs w:val="20"/>
          <w:lang w:val="en-US"/>
        </w:rPr>
        <w:t>Kaldewei</w:t>
      </w:r>
      <w:proofErr w:type="spellEnd"/>
      <w:r w:rsidR="008548EB">
        <w:rPr>
          <w:rFonts w:ascii="TKTypeRegular" w:hAnsi="TKTypeRegular"/>
          <w:sz w:val="20"/>
          <w:szCs w:val="20"/>
          <w:lang w:val="en-US"/>
        </w:rPr>
        <w:t xml:space="preserve"> is a manufacturer of premium bathroom objects characterized by durability, circularity and luxurious surfaces. </w:t>
      </w:r>
      <w:proofErr w:type="spellStart"/>
      <w:r w:rsidR="008548EB">
        <w:rPr>
          <w:rFonts w:ascii="TKTypeRegular" w:hAnsi="TKTypeRegular"/>
          <w:sz w:val="20"/>
          <w:szCs w:val="20"/>
          <w:lang w:val="en-US"/>
        </w:rPr>
        <w:t>Kaldewei</w:t>
      </w:r>
      <w:proofErr w:type="spellEnd"/>
      <w:r w:rsidR="008548EB">
        <w:rPr>
          <w:rFonts w:ascii="TKTypeRegular" w:hAnsi="TKTypeRegular"/>
          <w:sz w:val="20"/>
          <w:szCs w:val="20"/>
          <w:lang w:val="en-US"/>
        </w:rPr>
        <w:t xml:space="preserve"> </w:t>
      </w:r>
      <w:r w:rsidR="009776F1">
        <w:rPr>
          <w:rFonts w:ascii="TKTypeRegular" w:hAnsi="TKTypeRegular"/>
          <w:sz w:val="20"/>
          <w:szCs w:val="20"/>
          <w:lang w:val="en-US"/>
        </w:rPr>
        <w:t>–</w:t>
      </w:r>
      <w:r w:rsidR="008548EB">
        <w:rPr>
          <w:rFonts w:ascii="TKTypeRegular" w:hAnsi="TKTypeRegular"/>
          <w:sz w:val="20"/>
          <w:szCs w:val="20"/>
          <w:lang w:val="en-US"/>
        </w:rPr>
        <w:t xml:space="preserve"> renowned</w:t>
      </w:r>
      <w:r w:rsidR="009776F1">
        <w:rPr>
          <w:rFonts w:ascii="TKTypeRegular" w:hAnsi="TKTypeRegular"/>
          <w:sz w:val="20"/>
          <w:szCs w:val="20"/>
          <w:lang w:val="en-US"/>
        </w:rPr>
        <w:t xml:space="preserve"> </w:t>
      </w:r>
      <w:r w:rsidR="008548EB">
        <w:rPr>
          <w:rFonts w:ascii="TKTypeRegular" w:hAnsi="TKTypeRegular"/>
          <w:sz w:val="20"/>
          <w:szCs w:val="20"/>
          <w:lang w:val="en-US"/>
        </w:rPr>
        <w:t>for its commitment to environment projects</w:t>
      </w:r>
      <w:r w:rsidR="006A4500">
        <w:rPr>
          <w:rFonts w:ascii="TKTypeRegular" w:hAnsi="TKTypeRegular"/>
          <w:sz w:val="20"/>
          <w:szCs w:val="20"/>
          <w:lang w:val="en-US"/>
        </w:rPr>
        <w:t xml:space="preserve"> </w:t>
      </w:r>
      <w:r w:rsidR="009776F1">
        <w:rPr>
          <w:rFonts w:ascii="TKTypeRegular" w:hAnsi="TKTypeRegular"/>
          <w:sz w:val="20"/>
          <w:szCs w:val="20"/>
          <w:lang w:val="en-US"/>
        </w:rPr>
        <w:t xml:space="preserve">– thus </w:t>
      </w:r>
      <w:r w:rsidR="008548EB">
        <w:rPr>
          <w:rFonts w:ascii="TKTypeRegular" w:hAnsi="TKTypeRegular"/>
          <w:sz w:val="20"/>
          <w:szCs w:val="20"/>
          <w:lang w:val="en-US"/>
        </w:rPr>
        <w:t>takes a further step towards sustainability through the reduction of CO</w:t>
      </w:r>
      <w:r w:rsidR="008548EB" w:rsidRPr="008548EB">
        <w:rPr>
          <w:rFonts w:ascii="TKTypeRegular" w:hAnsi="TKTypeRegular"/>
          <w:sz w:val="20"/>
          <w:szCs w:val="20"/>
          <w:vertAlign w:val="subscript"/>
          <w:lang w:val="en-US"/>
        </w:rPr>
        <w:t>2</w:t>
      </w:r>
      <w:r w:rsidR="008548EB">
        <w:rPr>
          <w:rFonts w:ascii="TKTypeRegular" w:hAnsi="TKTypeRegular"/>
          <w:sz w:val="20"/>
          <w:szCs w:val="20"/>
          <w:lang w:val="en-US"/>
        </w:rPr>
        <w:t xml:space="preserve"> emissions.</w:t>
      </w:r>
      <w:r w:rsidR="008548EB">
        <w:rPr>
          <w:lang w:val="en-US"/>
        </w:rPr>
        <w:t xml:space="preserve"> </w:t>
      </w:r>
      <w:r w:rsidR="008548EB" w:rsidRPr="008548EB">
        <w:rPr>
          <w:rFonts w:ascii="TKTypeRegular" w:hAnsi="TKTypeRegular"/>
          <w:sz w:val="20"/>
          <w:szCs w:val="20"/>
          <w:lang w:val="en-US"/>
        </w:rPr>
        <w:t xml:space="preserve">At the thyssenkrupp trade fair stand, the Westphalia-based company will show a selection of bathroom products made of </w:t>
      </w:r>
      <w:proofErr w:type="spellStart"/>
      <w:r w:rsidR="008548EB" w:rsidRPr="008548EB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8548EB" w:rsidRPr="008548EB">
        <w:rPr>
          <w:rFonts w:ascii="TKTypeRegular" w:hAnsi="TKTypeRegular"/>
          <w:sz w:val="20"/>
          <w:szCs w:val="20"/>
          <w:lang w:val="en-US"/>
        </w:rPr>
        <w:t xml:space="preserve"> Steel for the first time. They </w:t>
      </w:r>
      <w:r w:rsidR="008548EB">
        <w:rPr>
          <w:rFonts w:ascii="TKTypeRegular" w:hAnsi="TKTypeRegular"/>
          <w:sz w:val="20"/>
          <w:szCs w:val="20"/>
          <w:lang w:val="en-US"/>
        </w:rPr>
        <w:t>can</w:t>
      </w:r>
      <w:r w:rsidR="008548EB" w:rsidRPr="008548EB">
        <w:rPr>
          <w:rFonts w:ascii="TKTypeRegular" w:hAnsi="TKTypeRegular"/>
          <w:sz w:val="20"/>
          <w:szCs w:val="20"/>
          <w:lang w:val="en-US"/>
        </w:rPr>
        <w:t xml:space="preserve"> soon be pre-order</w:t>
      </w:r>
      <w:r w:rsidR="008548EB">
        <w:rPr>
          <w:rFonts w:ascii="TKTypeRegular" w:hAnsi="TKTypeRegular"/>
          <w:sz w:val="20"/>
          <w:szCs w:val="20"/>
          <w:lang w:val="en-US"/>
        </w:rPr>
        <w:t>ed</w:t>
      </w:r>
      <w:r w:rsidR="008548EB" w:rsidRPr="008548EB">
        <w:rPr>
          <w:rFonts w:ascii="TKTypeRegular" w:hAnsi="TKTypeRegular"/>
          <w:sz w:val="20"/>
          <w:szCs w:val="20"/>
          <w:lang w:val="en-US"/>
        </w:rPr>
        <w:t xml:space="preserve"> as a limited edition under the </w:t>
      </w:r>
      <w:proofErr w:type="spellStart"/>
      <w:r w:rsidR="008548EB" w:rsidRPr="008548EB">
        <w:rPr>
          <w:rFonts w:ascii="TKTypeRegular" w:hAnsi="TKTypeRegular"/>
          <w:sz w:val="20"/>
          <w:szCs w:val="20"/>
          <w:lang w:val="en-US"/>
        </w:rPr>
        <w:t>Kaldewei</w:t>
      </w:r>
      <w:proofErr w:type="spellEnd"/>
      <w:r w:rsidR="008548EB" w:rsidRPr="008548EB">
        <w:rPr>
          <w:rFonts w:ascii="TKTypeRegular" w:hAnsi="TKTypeRegular"/>
          <w:sz w:val="20"/>
          <w:szCs w:val="20"/>
          <w:lang w:val="en-US"/>
        </w:rPr>
        <w:t xml:space="preserve"> sub-brand nature protect</w:t>
      </w:r>
      <w:r w:rsidR="00DB6546">
        <w:rPr>
          <w:rFonts w:ascii="TKTypeRegular" w:hAnsi="TKTypeRegular"/>
          <w:sz w:val="20"/>
          <w:szCs w:val="20"/>
          <w:lang w:val="en-US"/>
        </w:rPr>
        <w:t>.</w:t>
      </w:r>
    </w:p>
    <w:p w14:paraId="34D2721B" w14:textId="77777777" w:rsidR="008548EB" w:rsidRPr="00DB6546" w:rsidRDefault="008548EB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4B84C3EC" w14:textId="13A97E3E" w:rsidR="00DF7C16" w:rsidRPr="000D383C" w:rsidRDefault="000D383C" w:rsidP="00C1399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0D383C">
        <w:rPr>
          <w:rFonts w:ascii="TKTypeRegular" w:hAnsi="TKTypeRegular"/>
          <w:sz w:val="20"/>
          <w:szCs w:val="20"/>
          <w:lang w:val="en-US"/>
        </w:rPr>
        <w:t>The first</w:t>
      </w:r>
      <w:r w:rsidR="009B41CD" w:rsidRPr="000D383C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="009B41CD" w:rsidRPr="000D383C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975228" w:rsidRPr="000D383C">
        <w:rPr>
          <w:rFonts w:ascii="TKTypeRegular" w:hAnsi="TKTypeRegular"/>
          <w:sz w:val="20"/>
          <w:szCs w:val="20"/>
          <w:vertAlign w:val="superscript"/>
          <w:lang w:val="en-US"/>
        </w:rPr>
        <w:t>®</w:t>
      </w:r>
      <w:r w:rsidR="00975228" w:rsidRPr="000D383C">
        <w:rPr>
          <w:rFonts w:ascii="TKTypeRegular" w:hAnsi="TKTypeRegular"/>
          <w:sz w:val="20"/>
          <w:szCs w:val="20"/>
          <w:lang w:val="en-US"/>
        </w:rPr>
        <w:t xml:space="preserve"> Steel</w:t>
      </w:r>
      <w:r w:rsidRPr="000D383C">
        <w:rPr>
          <w:rFonts w:ascii="TKTypeRegular" w:hAnsi="TKTypeRegular"/>
          <w:sz w:val="20"/>
          <w:szCs w:val="20"/>
          <w:lang w:val="en-US"/>
        </w:rPr>
        <w:t xml:space="preserve"> products are another milestone in thyssenkrupp Steel</w:t>
      </w:r>
      <w:r w:rsidR="00446EB3">
        <w:rPr>
          <w:rFonts w:ascii="TKTypeRegular" w:hAnsi="TKTypeRegular"/>
          <w:sz w:val="20"/>
          <w:szCs w:val="20"/>
          <w:lang w:val="en-US"/>
        </w:rPr>
        <w:t>’s</w:t>
      </w:r>
      <w:r w:rsidRPr="000D383C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Pr="000D383C">
        <w:rPr>
          <w:rFonts w:ascii="TKTypeRegular" w:hAnsi="TKTypeRegular"/>
          <w:sz w:val="20"/>
          <w:szCs w:val="20"/>
          <w:lang w:val="en-US"/>
        </w:rPr>
        <w:t>decarbonization</w:t>
      </w:r>
      <w:proofErr w:type="spellEnd"/>
      <w:r w:rsidRPr="000D383C">
        <w:rPr>
          <w:rFonts w:ascii="TKTypeRegular" w:hAnsi="TKTypeRegular"/>
          <w:sz w:val="20"/>
          <w:szCs w:val="20"/>
          <w:lang w:val="en-US"/>
        </w:rPr>
        <w:t xml:space="preserve"> strategy. To achieve </w:t>
      </w:r>
      <w:r w:rsidR="00C01B4B">
        <w:rPr>
          <w:rFonts w:ascii="TKTypeRegular" w:hAnsi="TKTypeRegular"/>
          <w:sz w:val="20"/>
          <w:szCs w:val="20"/>
          <w:lang w:val="en-US"/>
        </w:rPr>
        <w:t>the</w:t>
      </w:r>
      <w:r w:rsidRPr="000D383C">
        <w:rPr>
          <w:rFonts w:ascii="TKTypeRegular" w:hAnsi="TKTypeRegular"/>
          <w:sz w:val="20"/>
          <w:szCs w:val="20"/>
          <w:lang w:val="en-US"/>
        </w:rPr>
        <w:t xml:space="preserve"> goal to make its steel production climate-neutral by 2050</w:t>
      </w:r>
      <w:r w:rsidR="005B28F7">
        <w:rPr>
          <w:rFonts w:ascii="TKTypeRegular" w:hAnsi="TKTypeRegular"/>
          <w:sz w:val="20"/>
          <w:szCs w:val="20"/>
          <w:lang w:val="en-US"/>
        </w:rPr>
        <w:t xml:space="preserve"> at the latest</w:t>
      </w:r>
      <w:r w:rsidRPr="000D383C">
        <w:rPr>
          <w:rFonts w:ascii="TKTypeRegular" w:hAnsi="TKTypeRegular"/>
          <w:sz w:val="20"/>
          <w:szCs w:val="20"/>
          <w:lang w:val="en-US"/>
        </w:rPr>
        <w:t xml:space="preserve">, the company will gradually replace its blast furnaces with hydrogen-fueled direct reduction plants. </w:t>
      </w:r>
      <w:r w:rsidR="00446EB3">
        <w:rPr>
          <w:rFonts w:ascii="TKTypeRegular" w:hAnsi="TKTypeRegular"/>
          <w:sz w:val="20"/>
          <w:szCs w:val="20"/>
          <w:lang w:val="en-US"/>
        </w:rPr>
        <w:t>C</w:t>
      </w:r>
      <w:r w:rsidRPr="000D383C">
        <w:rPr>
          <w:rFonts w:ascii="TKTypeRegular" w:hAnsi="TKTypeRegular"/>
          <w:sz w:val="20"/>
          <w:szCs w:val="20"/>
          <w:lang w:val="en-US"/>
        </w:rPr>
        <w:t xml:space="preserve">ommissioning of the first large-scale plant with melting unit </w:t>
      </w:r>
      <w:proofErr w:type="gramStart"/>
      <w:r w:rsidRPr="000D383C">
        <w:rPr>
          <w:rFonts w:ascii="TKTypeRegular" w:hAnsi="TKTypeRegular"/>
          <w:sz w:val="20"/>
          <w:szCs w:val="20"/>
          <w:lang w:val="en-US"/>
        </w:rPr>
        <w:t>is scheduled</w:t>
      </w:r>
      <w:proofErr w:type="gramEnd"/>
      <w:r w:rsidRPr="000D383C">
        <w:rPr>
          <w:rFonts w:ascii="TKTypeRegular" w:hAnsi="TKTypeRegular"/>
          <w:sz w:val="20"/>
          <w:szCs w:val="20"/>
          <w:lang w:val="en-US"/>
        </w:rPr>
        <w:t xml:space="preserve"> for </w:t>
      </w:r>
      <w:r w:rsidR="00D709DE" w:rsidRPr="000D383C">
        <w:rPr>
          <w:rFonts w:ascii="TKTypeRegular" w:hAnsi="TKTypeRegular"/>
          <w:sz w:val="20"/>
          <w:szCs w:val="20"/>
          <w:lang w:val="en-US"/>
        </w:rPr>
        <w:t>2025.</w:t>
      </w:r>
      <w:r w:rsidR="00DB271B" w:rsidRPr="000D383C">
        <w:rPr>
          <w:rFonts w:ascii="TKTypeRegular" w:hAnsi="TKTypeRegular"/>
          <w:sz w:val="20"/>
          <w:szCs w:val="20"/>
          <w:lang w:val="en-US"/>
        </w:rPr>
        <w:t xml:space="preserve"> </w:t>
      </w:r>
      <w:r w:rsidR="00DB6546">
        <w:rPr>
          <w:rFonts w:ascii="TKTypeRegular" w:hAnsi="TKTypeRegular"/>
          <w:sz w:val="20"/>
          <w:szCs w:val="20"/>
          <w:lang w:val="en-US"/>
        </w:rPr>
        <w:t>The</w:t>
      </w:r>
      <w:r w:rsidR="00DB271B" w:rsidRPr="000D383C">
        <w:rPr>
          <w:rFonts w:ascii="TKTypeRegular" w:hAnsi="TKTypeRegular"/>
          <w:sz w:val="20"/>
          <w:szCs w:val="20"/>
          <w:lang w:val="en-US"/>
        </w:rPr>
        <w:t xml:space="preserve"> </w:t>
      </w:r>
      <w:proofErr w:type="spellStart"/>
      <w:r w:rsidR="00DB271B" w:rsidRPr="000D383C">
        <w:rPr>
          <w:rFonts w:ascii="TKTypeRegular" w:hAnsi="TKTypeRegular"/>
          <w:sz w:val="20"/>
          <w:szCs w:val="20"/>
          <w:lang w:val="en-US"/>
        </w:rPr>
        <w:t>bluemint</w:t>
      </w:r>
      <w:proofErr w:type="spellEnd"/>
      <w:r w:rsidR="00975228" w:rsidRPr="000D383C">
        <w:rPr>
          <w:rFonts w:ascii="TKTypeRegular" w:hAnsi="TKTypeRegular"/>
          <w:sz w:val="20"/>
          <w:szCs w:val="20"/>
          <w:lang w:val="en-US"/>
        </w:rPr>
        <w:t>®</w:t>
      </w:r>
      <w:r w:rsidR="00DB6546">
        <w:rPr>
          <w:rFonts w:ascii="TKTypeRegular" w:hAnsi="TKTypeRegular"/>
          <w:sz w:val="20"/>
          <w:szCs w:val="20"/>
          <w:lang w:val="en-US"/>
        </w:rPr>
        <w:t xml:space="preserve"> product family will continue to grow as well. </w:t>
      </w:r>
    </w:p>
    <w:p w14:paraId="7A2DC423" w14:textId="2D986EE8" w:rsidR="004763E4" w:rsidRPr="000D383C" w:rsidRDefault="004763E4" w:rsidP="00A25D06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top w:val="single" w:sz="4" w:space="0" w:color="00A0F5" w:themeColor="accent1"/>
          <w:left w:val="single" w:sz="4" w:space="0" w:color="00A0F5" w:themeColor="accent1"/>
          <w:bottom w:val="single" w:sz="4" w:space="0" w:color="00A0F5" w:themeColor="accent1"/>
          <w:right w:val="single" w:sz="4" w:space="0" w:color="00A0F5" w:themeColor="accent1"/>
          <w:insideH w:val="single" w:sz="4" w:space="0" w:color="00A0F5" w:themeColor="accent1"/>
          <w:insideV w:val="single" w:sz="4" w:space="0" w:color="00A0F5" w:themeColor="accent1"/>
        </w:tblBorders>
        <w:tblLook w:val="04A0" w:firstRow="1" w:lastRow="0" w:firstColumn="1" w:lastColumn="0" w:noHBand="0" w:noVBand="1"/>
      </w:tblPr>
      <w:tblGrid>
        <w:gridCol w:w="7360"/>
      </w:tblGrid>
      <w:tr w:rsidR="004763E4" w:rsidRPr="00A97175" w14:paraId="539FB8DA" w14:textId="77777777" w:rsidTr="004763E4">
        <w:tc>
          <w:tcPr>
            <w:tcW w:w="7360" w:type="dxa"/>
          </w:tcPr>
          <w:p w14:paraId="51C26B5C" w14:textId="77777777" w:rsidR="004763E4" w:rsidRPr="000D383C" w:rsidRDefault="004763E4" w:rsidP="004763E4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</w:pPr>
          </w:p>
          <w:p w14:paraId="692BA2B5" w14:textId="0D0C3706" w:rsidR="004763E4" w:rsidRPr="000D383C" w:rsidRDefault="000D383C" w:rsidP="004763E4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</w:pPr>
            <w:r w:rsidRPr="000D383C"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  <w:t xml:space="preserve">The advantages of </w:t>
            </w:r>
            <w:proofErr w:type="spellStart"/>
            <w:r w:rsidR="004763E4" w:rsidRPr="000D383C"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  <w:t>bluemint</w:t>
            </w:r>
            <w:proofErr w:type="spellEnd"/>
            <w:r w:rsidR="004763E4" w:rsidRPr="000D383C">
              <w:rPr>
                <w:rFonts w:ascii="TKTypeRegular" w:hAnsi="TKTypeRegular"/>
                <w:b/>
                <w:bCs/>
                <w:sz w:val="20"/>
                <w:szCs w:val="20"/>
                <w:vertAlign w:val="superscript"/>
                <w:lang w:val="en-US"/>
              </w:rPr>
              <w:t>®</w:t>
            </w:r>
            <w:r w:rsidR="004763E4" w:rsidRPr="000D383C"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  <w:t xml:space="preserve"> Steel </w:t>
            </w:r>
            <w:r w:rsidRPr="000D383C"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  <w:t>at a glance</w:t>
            </w:r>
            <w:r w:rsidR="004763E4" w:rsidRPr="000D383C"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  <w:t>:</w:t>
            </w:r>
          </w:p>
          <w:p w14:paraId="4A0DF084" w14:textId="2A29EFE9" w:rsidR="004763E4" w:rsidRPr="000D383C" w:rsidRDefault="000D383C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  <w:lang w:val="en-US"/>
              </w:rPr>
            </w:pP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CO</w:t>
            </w:r>
            <w:r w:rsidRPr="000D383C">
              <w:rPr>
                <w:rFonts w:ascii="TKTypeRegular" w:hAnsi="TKTypeRegular"/>
                <w:sz w:val="20"/>
                <w:szCs w:val="20"/>
                <w:vertAlign w:val="subscript"/>
                <w:lang w:val="en-US"/>
              </w:rPr>
              <w:t>2</w:t>
            </w: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 </w:t>
            </w:r>
            <w:r w:rsidR="00446EB3">
              <w:rPr>
                <w:rFonts w:ascii="TKTypeRegular" w:hAnsi="TKTypeRegular"/>
                <w:sz w:val="20"/>
                <w:szCs w:val="20"/>
                <w:lang w:val="en-US"/>
              </w:rPr>
              <w:t>intensity</w:t>
            </w: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reduced by about 1.5 </w:t>
            </w:r>
            <w:proofErr w:type="spellStart"/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tonnes</w:t>
            </w:r>
            <w:proofErr w:type="spellEnd"/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(70 percent)</w:t>
            </w:r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>bluemint</w:t>
            </w:r>
            <w:proofErr w:type="spellEnd"/>
            <w:r w:rsidR="004763E4" w:rsidRPr="000D383C">
              <w:rPr>
                <w:rFonts w:ascii="TKTypeRegular" w:hAnsi="TKTypeRegular"/>
                <w:sz w:val="20"/>
                <w:szCs w:val="20"/>
                <w:vertAlign w:val="superscript"/>
                <w:lang w:val="en-US"/>
              </w:rPr>
              <w:t>®</w:t>
            </w:r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pure) </w:t>
            </w:r>
          </w:p>
          <w:p w14:paraId="13D0CDF9" w14:textId="22CFD8AE" w:rsidR="004763E4" w:rsidRPr="000D383C" w:rsidRDefault="000D383C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  <w:lang w:val="en-US"/>
              </w:rPr>
            </w:pP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CO</w:t>
            </w:r>
            <w:r w:rsidRPr="000D383C">
              <w:rPr>
                <w:rFonts w:ascii="TKTypeRegular" w:hAnsi="TKTypeRegular"/>
                <w:sz w:val="20"/>
                <w:szCs w:val="20"/>
                <w:vertAlign w:val="subscript"/>
                <w:lang w:val="en-US"/>
              </w:rPr>
              <w:t>2 </w:t>
            </w:r>
            <w:r w:rsidR="00446EB3">
              <w:rPr>
                <w:rFonts w:ascii="TKTypeRegular" w:hAnsi="TKTypeRegular"/>
                <w:sz w:val="20"/>
                <w:szCs w:val="20"/>
                <w:lang w:val="en-US"/>
              </w:rPr>
              <w:t>intensity</w:t>
            </w:r>
            <w:r w:rsidR="00446EB3"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</w:t>
            </w:r>
            <w:r w:rsidR="00446EB3">
              <w:rPr>
                <w:rFonts w:ascii="TKTypeRegular" w:hAnsi="TKTypeRegular"/>
                <w:sz w:val="20"/>
                <w:szCs w:val="20"/>
                <w:lang w:val="en-US"/>
              </w:rPr>
              <w:t xml:space="preserve">proportion </w:t>
            </w: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reduced by about 1.35 </w:t>
            </w:r>
            <w:proofErr w:type="spellStart"/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tonnes</w:t>
            </w:r>
            <w:proofErr w:type="spellEnd"/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(64 percent) </w:t>
            </w:r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>(</w:t>
            </w:r>
            <w:proofErr w:type="spellStart"/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>bluemint</w:t>
            </w:r>
            <w:proofErr w:type="spellEnd"/>
            <w:r w:rsidR="004763E4" w:rsidRPr="000D383C">
              <w:rPr>
                <w:rFonts w:ascii="TKTypeRegular" w:hAnsi="TKTypeRegular"/>
                <w:sz w:val="20"/>
                <w:szCs w:val="20"/>
                <w:vertAlign w:val="superscript"/>
                <w:lang w:val="en-US"/>
              </w:rPr>
              <w:t>®</w:t>
            </w:r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 xml:space="preserve"> recycled)</w:t>
            </w:r>
          </w:p>
          <w:p w14:paraId="4C7A9103" w14:textId="3B8B4BB7" w:rsidR="004763E4" w:rsidRPr="000D383C" w:rsidRDefault="000D383C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  <w:lang w:val="en-US"/>
              </w:rPr>
            </w:pP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Prima</w:t>
            </w:r>
            <w:r w:rsidR="004763E4" w:rsidRPr="000D383C">
              <w:rPr>
                <w:rFonts w:ascii="TKTypeRegular" w:hAnsi="TKTypeRegular"/>
                <w:sz w:val="20"/>
                <w:szCs w:val="20"/>
                <w:lang w:val="en-US"/>
              </w:rPr>
              <w:t>r</w:t>
            </w:r>
            <w:r w:rsidRPr="000D383C">
              <w:rPr>
                <w:rFonts w:ascii="TKTypeRegular" w:hAnsi="TKTypeRegular"/>
                <w:sz w:val="20"/>
                <w:szCs w:val="20"/>
                <w:lang w:val="en-US"/>
              </w:rPr>
              <w:t>y steel, all qualities possible</w:t>
            </w:r>
          </w:p>
          <w:p w14:paraId="151A0BD7" w14:textId="40DA4148" w:rsidR="004763E4" w:rsidRPr="00946C49" w:rsidRDefault="004763E4" w:rsidP="004763E4">
            <w:pPr>
              <w:pStyle w:val="StandardWeb1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KTypeRegular" w:hAnsi="TKTypeRegular"/>
                <w:sz w:val="20"/>
                <w:szCs w:val="20"/>
                <w:lang w:val="en-US"/>
              </w:rPr>
            </w:pPr>
            <w:r w:rsidRPr="00946C49">
              <w:rPr>
                <w:rFonts w:ascii="TKTypeRegular" w:hAnsi="TKTypeRegular"/>
                <w:sz w:val="20"/>
                <w:szCs w:val="20"/>
                <w:lang w:val="en-US"/>
              </w:rPr>
              <w:t>Dire</w:t>
            </w:r>
            <w:r w:rsidR="00946C49" w:rsidRPr="00946C49">
              <w:rPr>
                <w:rFonts w:ascii="TKTypeRegular" w:hAnsi="TKTypeRegular"/>
                <w:sz w:val="20"/>
                <w:szCs w:val="20"/>
                <w:lang w:val="en-US"/>
              </w:rPr>
              <w:t xml:space="preserve">ctly </w:t>
            </w:r>
            <w:r w:rsidR="00446EB3">
              <w:rPr>
                <w:rFonts w:ascii="TKTypeRegular" w:hAnsi="TKTypeRegular"/>
                <w:sz w:val="20"/>
                <w:szCs w:val="20"/>
                <w:lang w:val="en-US"/>
              </w:rPr>
              <w:t xml:space="preserve">creditable against </w:t>
            </w:r>
            <w:r w:rsidR="00946C49" w:rsidRPr="00946C49">
              <w:rPr>
                <w:rFonts w:ascii="TKTypeRegular" w:hAnsi="TKTypeRegular"/>
                <w:sz w:val="20"/>
                <w:szCs w:val="20"/>
                <w:lang w:val="en-US"/>
              </w:rPr>
              <w:t xml:space="preserve">the </w:t>
            </w:r>
            <w:r w:rsidR="00946C49">
              <w:rPr>
                <w:rFonts w:ascii="TKTypeRegular" w:hAnsi="TKTypeRegular"/>
                <w:sz w:val="20"/>
                <w:szCs w:val="20"/>
                <w:lang w:val="en-US"/>
              </w:rPr>
              <w:t>Scope-3 e</w:t>
            </w:r>
            <w:r w:rsidRPr="00946C49">
              <w:rPr>
                <w:rFonts w:ascii="TKTypeRegular" w:hAnsi="TKTypeRegular"/>
                <w:sz w:val="20"/>
                <w:szCs w:val="20"/>
                <w:lang w:val="en-US"/>
              </w:rPr>
              <w:t>mission</w:t>
            </w:r>
            <w:r w:rsidR="00946C49" w:rsidRPr="00946C49">
              <w:rPr>
                <w:rFonts w:ascii="TKTypeRegular" w:hAnsi="TKTypeRegular"/>
                <w:sz w:val="20"/>
                <w:szCs w:val="20"/>
                <w:lang w:val="en-US"/>
              </w:rPr>
              <w:t>s of our customers</w:t>
            </w:r>
          </w:p>
          <w:p w14:paraId="1A9EA800" w14:textId="77777777" w:rsidR="004763E4" w:rsidRPr="00946C49" w:rsidRDefault="004763E4" w:rsidP="00A25D06">
            <w:pPr>
              <w:pStyle w:val="StandardWeb1"/>
              <w:spacing w:after="0" w:line="360" w:lineRule="auto"/>
              <w:jc w:val="both"/>
              <w:rPr>
                <w:rFonts w:ascii="TKTypeRegular" w:hAnsi="TKTypeRegular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F5D1A6A" w14:textId="10E5F813" w:rsidR="00DF7C16" w:rsidRPr="00946C49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3DE25D12" w14:textId="5AA1744A" w:rsidR="000D383C" w:rsidRPr="000D383C" w:rsidRDefault="000D383C" w:rsidP="000D383C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  <w:proofErr w:type="gramStart"/>
      <w:r w:rsidRPr="000D383C">
        <w:rPr>
          <w:rFonts w:ascii="TKTypeRegular" w:hAnsi="TKTypeRegular"/>
          <w:sz w:val="20"/>
          <w:szCs w:val="20"/>
          <w:lang w:val="en-US"/>
        </w:rPr>
        <w:t>thyssenkrupp</w:t>
      </w:r>
      <w:proofErr w:type="gramEnd"/>
      <w:r w:rsidRPr="000D383C">
        <w:rPr>
          <w:rFonts w:ascii="TKTypeRegular" w:hAnsi="TKTypeRegular"/>
          <w:sz w:val="20"/>
          <w:szCs w:val="20"/>
          <w:lang w:val="en-US"/>
        </w:rPr>
        <w:t xml:space="preserve"> is looking forward to meeting and discussing in person with customers and business partners at </w:t>
      </w:r>
      <w:proofErr w:type="spellStart"/>
      <w:r w:rsidRPr="000D383C">
        <w:rPr>
          <w:rFonts w:ascii="TKTypeRegular" w:hAnsi="TKTypeRegular"/>
          <w:sz w:val="20"/>
          <w:szCs w:val="20"/>
          <w:lang w:val="en-US"/>
        </w:rPr>
        <w:t>Blechexpo</w:t>
      </w:r>
      <w:proofErr w:type="spellEnd"/>
      <w:r w:rsidRPr="000D383C">
        <w:rPr>
          <w:rFonts w:ascii="TKTypeRegular" w:hAnsi="TKTypeRegular"/>
          <w:sz w:val="20"/>
          <w:szCs w:val="20"/>
          <w:lang w:val="en-US"/>
        </w:rPr>
        <w:t xml:space="preserve"> 2021. See us in hall 10, stand 10407, from October 26 through 29, 2021. </w:t>
      </w:r>
    </w:p>
    <w:p w14:paraId="4E1ABF4F" w14:textId="77777777" w:rsidR="00975228" w:rsidRPr="000D383C" w:rsidRDefault="00975228" w:rsidP="0097522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14:paraId="17C9E005" w14:textId="73ABFDBB" w:rsidR="006A2F38" w:rsidRPr="000D383C" w:rsidRDefault="000D383C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0D383C">
        <w:rPr>
          <w:rFonts w:ascii="TKTypeRegular" w:hAnsi="TKTypeRegular"/>
          <w:sz w:val="20"/>
          <w:szCs w:val="20"/>
          <w:lang w:val="en-US"/>
        </w:rPr>
        <w:lastRenderedPageBreak/>
        <w:t>Contact</w:t>
      </w:r>
      <w:r w:rsidR="00EE4A53" w:rsidRPr="000D383C">
        <w:rPr>
          <w:rFonts w:ascii="TKTypeRegular" w:hAnsi="TKTypeRegular"/>
          <w:sz w:val="20"/>
          <w:szCs w:val="20"/>
          <w:lang w:val="en-US"/>
        </w:rPr>
        <w:t>:</w:t>
      </w:r>
      <w:r w:rsidR="000261E6" w:rsidRPr="000D383C">
        <w:rPr>
          <w:rFonts w:ascii="TKTypeRegular" w:hAnsi="TKTypeRegular"/>
          <w:sz w:val="20"/>
          <w:szCs w:val="20"/>
          <w:lang w:val="en-US"/>
        </w:rPr>
        <w:tab/>
      </w:r>
    </w:p>
    <w:p w14:paraId="36A3DC96" w14:textId="77777777" w:rsidR="00EE4A53" w:rsidRPr="000D383C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0D383C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0D383C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14:paraId="475225E2" w14:textId="24FB27C2" w:rsidR="00DE2408" w:rsidRPr="000D383C" w:rsidRDefault="000D383C" w:rsidP="00DE2408">
      <w:pPr>
        <w:spacing w:line="288" w:lineRule="auto"/>
        <w:rPr>
          <w:szCs w:val="20"/>
          <w:lang w:val="en-US"/>
        </w:rPr>
      </w:pPr>
      <w:r w:rsidRPr="000D383C">
        <w:rPr>
          <w:szCs w:val="20"/>
          <w:lang w:val="en-US"/>
        </w:rPr>
        <w:t>Public</w:t>
      </w:r>
      <w:r w:rsidR="00720F11" w:rsidRPr="000D383C">
        <w:rPr>
          <w:szCs w:val="20"/>
          <w:lang w:val="en-US"/>
        </w:rPr>
        <w:t>/</w:t>
      </w:r>
      <w:r w:rsidR="00DF7C16" w:rsidRPr="000D383C">
        <w:rPr>
          <w:szCs w:val="20"/>
          <w:lang w:val="en-US"/>
        </w:rPr>
        <w:t>Media Relations</w:t>
      </w:r>
    </w:p>
    <w:p w14:paraId="35841C34" w14:textId="77777777" w:rsidR="00EE4A53" w:rsidRPr="005B28F7" w:rsidRDefault="007A0E3E" w:rsidP="00DE2408">
      <w:pPr>
        <w:spacing w:line="288" w:lineRule="auto"/>
        <w:rPr>
          <w:szCs w:val="20"/>
        </w:rPr>
      </w:pPr>
      <w:r w:rsidRPr="005B28F7">
        <w:rPr>
          <w:szCs w:val="20"/>
        </w:rPr>
        <w:t>Christine Launert</w:t>
      </w:r>
    </w:p>
    <w:p w14:paraId="283ACD36" w14:textId="0B1CA7A8" w:rsidR="00EE4A53" w:rsidRPr="005B28F7" w:rsidRDefault="000D383C" w:rsidP="00DE2408">
      <w:pPr>
        <w:spacing w:line="288" w:lineRule="auto"/>
        <w:rPr>
          <w:szCs w:val="20"/>
        </w:rPr>
      </w:pPr>
      <w:r w:rsidRPr="005B28F7">
        <w:rPr>
          <w:szCs w:val="20"/>
        </w:rPr>
        <w:t>P</w:t>
      </w:r>
      <w:r w:rsidR="00EE4A53" w:rsidRPr="005B28F7">
        <w:rPr>
          <w:szCs w:val="20"/>
        </w:rPr>
        <w:t>: +49 203 52</w:t>
      </w:r>
      <w:r w:rsidR="00EE4A53" w:rsidRPr="005B28F7">
        <w:rPr>
          <w:rFonts w:ascii="Arial" w:hAnsi="Arial" w:cs="Arial"/>
          <w:szCs w:val="20"/>
        </w:rPr>
        <w:t> </w:t>
      </w:r>
      <w:r w:rsidR="00EE4A53" w:rsidRPr="005B28F7">
        <w:rPr>
          <w:szCs w:val="20"/>
        </w:rPr>
        <w:t>-</w:t>
      </w:r>
      <w:r w:rsidR="00EE4A53" w:rsidRPr="005B28F7">
        <w:rPr>
          <w:rFonts w:ascii="Arial" w:hAnsi="Arial" w:cs="Arial"/>
          <w:szCs w:val="20"/>
        </w:rPr>
        <w:t> </w:t>
      </w:r>
      <w:r w:rsidR="007A0E3E" w:rsidRPr="005B28F7">
        <w:rPr>
          <w:szCs w:val="20"/>
        </w:rPr>
        <w:t>47270</w:t>
      </w:r>
      <w:r w:rsidR="00DE2408" w:rsidRPr="005B28F7">
        <w:rPr>
          <w:szCs w:val="20"/>
        </w:rPr>
        <w:t xml:space="preserve"> </w:t>
      </w:r>
    </w:p>
    <w:p w14:paraId="72DF4DAE" w14:textId="77777777" w:rsidR="00EE4A53" w:rsidRPr="005B28F7" w:rsidRDefault="00A97175" w:rsidP="00DE2408">
      <w:pPr>
        <w:spacing w:line="288" w:lineRule="auto"/>
        <w:rPr>
          <w:szCs w:val="20"/>
        </w:rPr>
      </w:pPr>
      <w:hyperlink r:id="rId8" w:history="1">
        <w:r w:rsidR="007A0E3E" w:rsidRPr="005B28F7">
          <w:rPr>
            <w:rStyle w:val="Hyperlink"/>
            <w:szCs w:val="20"/>
          </w:rPr>
          <w:t>christine.launert@thyssenkrupp.com</w:t>
        </w:r>
      </w:hyperlink>
    </w:p>
    <w:p w14:paraId="7BB40DD5" w14:textId="77777777" w:rsidR="008C1802" w:rsidRPr="000D383C" w:rsidRDefault="00A97175" w:rsidP="00720F11">
      <w:pPr>
        <w:spacing w:line="288" w:lineRule="auto"/>
        <w:rPr>
          <w:color w:val="0563C1" w:themeColor="hyperlink"/>
          <w:u w:val="single"/>
          <w:lang w:val="en-US"/>
        </w:rPr>
      </w:pPr>
      <w:hyperlink r:id="rId9" w:history="1">
        <w:r w:rsidR="00EE4A53" w:rsidRPr="000D383C">
          <w:rPr>
            <w:rStyle w:val="Hyperlink"/>
            <w:lang w:val="en-US"/>
          </w:rPr>
          <w:t>www.thyssenkrupp-steel.com</w:t>
        </w:r>
      </w:hyperlink>
    </w:p>
    <w:sectPr w:rsidR="008C1802" w:rsidRPr="000D383C" w:rsidSect="003B5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32CE" w14:textId="77777777" w:rsidR="00934EAE" w:rsidRDefault="00934EAE" w:rsidP="005B5ABA">
      <w:pPr>
        <w:spacing w:line="240" w:lineRule="auto"/>
      </w:pPr>
      <w:r>
        <w:separator/>
      </w:r>
    </w:p>
  </w:endnote>
  <w:endnote w:type="continuationSeparator" w:id="0">
    <w:p w14:paraId="51F6E628" w14:textId="77777777" w:rsidR="00934EAE" w:rsidRDefault="00934EAE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D738" w14:textId="77777777" w:rsidR="00991803" w:rsidRDefault="009918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2430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4BB8765" wp14:editId="4945F46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031E0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B1657C2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03319136" w14:textId="663FB949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73161A" w:rsidRPr="0073161A">
                            <w:rPr>
                              <w:rFonts w:asciiTheme="majorHAnsi" w:hAnsiTheme="majorHAnsi"/>
                              <w:szCs w:val="14"/>
                            </w:rPr>
                            <w:t>Vorsitzender/C</w:t>
                          </w:r>
                          <w:r w:rsidR="00446EB3">
                            <w:rPr>
                              <w:rFonts w:asciiTheme="majorHAnsi" w:hAnsiTheme="majorHAnsi"/>
                              <w:szCs w:val="14"/>
                            </w:rPr>
                            <w:t>EO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1F9C6F0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B876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1D031E0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 Steel Europe AG, Kaiser-Wilhelm-Straße 100, 47166 Duisburg, Deutschland, T: +49 203 52 -25168, press-steel@thyssenkrupp.com, www.thyssenkrupp-steel.com</w:t>
                    </w:r>
                  </w:p>
                  <w:p w14:paraId="5B1657C2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03319136" w14:textId="663FB949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</w:t>
                    </w:r>
                    <w:proofErr w:type="spellStart"/>
                    <w:r w:rsidRPr="008C1802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73161A" w:rsidRPr="0073161A">
                      <w:rPr>
                        <w:rFonts w:asciiTheme="majorHAnsi" w:hAnsiTheme="majorHAnsi"/>
                        <w:szCs w:val="14"/>
                      </w:rPr>
                      <w:t>Vorsitzender/C</w:t>
                    </w:r>
                    <w:r w:rsidR="00446EB3">
                      <w:rPr>
                        <w:rFonts w:asciiTheme="majorHAnsi" w:hAnsiTheme="majorHAnsi"/>
                        <w:szCs w:val="14"/>
                      </w:rPr>
                      <w:t>EO</w:t>
                    </w:r>
                    <w:r w:rsidR="00335CE9">
                      <w:t xml:space="preserve">; Carsten Evers, Markus </w:t>
                    </w:r>
                    <w:proofErr w:type="spellStart"/>
                    <w:r w:rsidR="00335CE9">
                      <w:t>Grolms</w:t>
                    </w:r>
                    <w:proofErr w:type="spellEnd"/>
                    <w:r w:rsidR="00335CE9">
                      <w:t xml:space="preserve">, Dr.-Ing. Arnd </w:t>
                    </w:r>
                    <w:proofErr w:type="spellStart"/>
                    <w:r w:rsidR="00335CE9">
                      <w:t>Köfler</w:t>
                    </w:r>
                    <w:proofErr w:type="spellEnd"/>
                  </w:p>
                  <w:p w14:paraId="1F9C6F0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7D55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681BD8D" wp14:editId="7A51A5B5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899F4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236E3D5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4ECF3313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2C55F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2C55F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</w:t>
                          </w:r>
                          <w:r w:rsidR="00335CE9" w:rsidRPr="002C55F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Bernhard Osburg, </w:t>
                          </w:r>
                          <w:proofErr w:type="spellStart"/>
                          <w:r w:rsidR="00720F11" w:rsidRPr="002C55F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720F11" w:rsidRPr="002C55F9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35CE9" w:rsidRPr="002C55F9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14:paraId="7DE751C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BD8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EF899F4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236E3D5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4ECF3313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73161A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73161A">
                      <w:rPr>
                        <w:rFonts w:asciiTheme="majorHAnsi" w:hAnsiTheme="majorHAnsi"/>
                        <w:szCs w:val="14"/>
                      </w:rPr>
                      <w:t xml:space="preserve">Bernhard </w:t>
                    </w:r>
                    <w:proofErr w:type="spellStart"/>
                    <w:r w:rsidR="00335CE9" w:rsidRPr="0073161A">
                      <w:rPr>
                        <w:rFonts w:asciiTheme="majorHAnsi" w:hAnsiTheme="majorHAnsi"/>
                        <w:szCs w:val="14"/>
                      </w:rPr>
                      <w:t>Osburg</w:t>
                    </w:r>
                    <w:proofErr w:type="spellEnd"/>
                    <w:r w:rsidR="00335CE9" w:rsidRPr="0073161A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720F11" w:rsidRPr="0073161A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 w:rsidRPr="0073161A">
                      <w:t xml:space="preserve">; Carsten Evers, Markus </w:t>
                    </w:r>
                    <w:proofErr w:type="spellStart"/>
                    <w:r w:rsidR="00335CE9" w:rsidRPr="0073161A">
                      <w:t>Grolms</w:t>
                    </w:r>
                    <w:proofErr w:type="spellEnd"/>
                    <w:r w:rsidR="00335CE9" w:rsidRPr="0073161A">
                      <w:t xml:space="preserve">, Dr.-Ing. </w:t>
                    </w:r>
                    <w:r w:rsidR="00335CE9">
                      <w:t xml:space="preserve">Arnd </w:t>
                    </w:r>
                    <w:proofErr w:type="spellStart"/>
                    <w:r w:rsidR="00335CE9">
                      <w:t>Köfler</w:t>
                    </w:r>
                    <w:proofErr w:type="spellEnd"/>
                  </w:p>
                  <w:p w14:paraId="7DE751C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EC31" w14:textId="77777777" w:rsidR="00934EAE" w:rsidRDefault="00934EAE" w:rsidP="005B5ABA">
      <w:pPr>
        <w:spacing w:line="240" w:lineRule="auto"/>
      </w:pPr>
      <w:r>
        <w:separator/>
      </w:r>
    </w:p>
  </w:footnote>
  <w:footnote w:type="continuationSeparator" w:id="0">
    <w:p w14:paraId="42BD70BE" w14:textId="77777777" w:rsidR="00934EAE" w:rsidRDefault="00934EAE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690F" w14:textId="77777777" w:rsidR="00991803" w:rsidRDefault="009918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9F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1A4B7F8" wp14:editId="1732824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BDC2AE" wp14:editId="15E2469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955D1A" w14:textId="77777777" w:rsidR="00991803" w:rsidRDefault="00991803" w:rsidP="00A70ED2">
                          <w:pPr>
                            <w:pStyle w:val="Seitenzahlangabe"/>
                          </w:pPr>
                          <w:bookmarkStart w:id="0" w:name="_GoBack"/>
                          <w:bookmarkEnd w:id="0"/>
                          <w:r>
                            <w:t>Page</w:t>
                          </w:r>
                        </w:p>
                        <w:p w14:paraId="580B4708" w14:textId="16B65B81" w:rsidR="00E67FF9" w:rsidRDefault="00490007" w:rsidP="00A70ED2">
                          <w:pPr>
                            <w:pStyle w:val="Seitenzahlangabe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971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A97175">
                            <w:rPr>
                              <w:noProof/>
                            </w:rPr>
                            <w:t>3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DC2AE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0955D1A" w14:textId="77777777" w:rsidR="00991803" w:rsidRDefault="00991803" w:rsidP="00A70ED2">
                    <w:pPr>
                      <w:pStyle w:val="Seitenzahlangabe"/>
                    </w:pPr>
                    <w:bookmarkStart w:id="1" w:name="_GoBack"/>
                    <w:bookmarkEnd w:id="1"/>
                    <w:r>
                      <w:t>Page</w:t>
                    </w:r>
                  </w:p>
                  <w:p w14:paraId="580B4708" w14:textId="16B65B81" w:rsidR="00E67FF9" w:rsidRDefault="00490007" w:rsidP="00A70ED2">
                    <w:pPr>
                      <w:pStyle w:val="Seitenzahlangabe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971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A97175">
                      <w:rPr>
                        <w:noProof/>
                      </w:rPr>
                      <w:t>3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445D" w14:textId="4F5767E1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BBEBF0F" wp14:editId="7FB4648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0D383C">
      <w:t xml:space="preserve"> </w:t>
    </w:r>
    <w:proofErr w:type="spellStart"/>
    <w:r w:rsidR="000D383C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4pt;height:4.4pt" o:bullet="t">
        <v:imagedata r:id="rId1" o:title="Bullet_blau_RGB_klein"/>
      </v:shape>
    </w:pict>
  </w:numPicBullet>
  <w:numPicBullet w:numPicBulletId="1">
    <w:pict>
      <v:shape id="_x0000_i1027" type="#_x0000_t75" style="width:4.4pt;height:4.4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54223"/>
    <w:multiLevelType w:val="hybridMultilevel"/>
    <w:tmpl w:val="D0166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E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96A3C"/>
    <w:rsid w:val="00097807"/>
    <w:rsid w:val="000A3A87"/>
    <w:rsid w:val="000A3C08"/>
    <w:rsid w:val="000A40CF"/>
    <w:rsid w:val="000B07A1"/>
    <w:rsid w:val="000B6A80"/>
    <w:rsid w:val="000D312E"/>
    <w:rsid w:val="000D383C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2D13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55F9"/>
    <w:rsid w:val="002C62A1"/>
    <w:rsid w:val="002D12A4"/>
    <w:rsid w:val="002D1B27"/>
    <w:rsid w:val="002E2CC9"/>
    <w:rsid w:val="002E2F0F"/>
    <w:rsid w:val="002E3C86"/>
    <w:rsid w:val="002F0B0F"/>
    <w:rsid w:val="002F52AB"/>
    <w:rsid w:val="00304A38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ACB"/>
    <w:rsid w:val="00344E08"/>
    <w:rsid w:val="00346C8B"/>
    <w:rsid w:val="00346F37"/>
    <w:rsid w:val="00347759"/>
    <w:rsid w:val="00355FE1"/>
    <w:rsid w:val="00356F90"/>
    <w:rsid w:val="003611C0"/>
    <w:rsid w:val="003631FC"/>
    <w:rsid w:val="003663F0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97D5F"/>
    <w:rsid w:val="003A2163"/>
    <w:rsid w:val="003A3CFA"/>
    <w:rsid w:val="003A578A"/>
    <w:rsid w:val="003A61FC"/>
    <w:rsid w:val="003B10F1"/>
    <w:rsid w:val="003B1E7E"/>
    <w:rsid w:val="003B516D"/>
    <w:rsid w:val="003C3F58"/>
    <w:rsid w:val="003D3A08"/>
    <w:rsid w:val="003F068A"/>
    <w:rsid w:val="003F1CCB"/>
    <w:rsid w:val="003F305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B3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63E4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8C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3FBA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3F3D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28F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41BF2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A4500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3049E"/>
    <w:rsid w:val="0073161A"/>
    <w:rsid w:val="00741236"/>
    <w:rsid w:val="00741356"/>
    <w:rsid w:val="00743CA5"/>
    <w:rsid w:val="00746FED"/>
    <w:rsid w:val="007538CC"/>
    <w:rsid w:val="00755DC2"/>
    <w:rsid w:val="00761821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7F572E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48EB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34EAE"/>
    <w:rsid w:val="009406AB"/>
    <w:rsid w:val="009407F4"/>
    <w:rsid w:val="00945837"/>
    <w:rsid w:val="00946C49"/>
    <w:rsid w:val="00953B45"/>
    <w:rsid w:val="00953DA0"/>
    <w:rsid w:val="00957075"/>
    <w:rsid w:val="0096423A"/>
    <w:rsid w:val="009702A6"/>
    <w:rsid w:val="00975228"/>
    <w:rsid w:val="0097627A"/>
    <w:rsid w:val="009772C9"/>
    <w:rsid w:val="009776F1"/>
    <w:rsid w:val="009807EA"/>
    <w:rsid w:val="0098312D"/>
    <w:rsid w:val="00986AB1"/>
    <w:rsid w:val="00991803"/>
    <w:rsid w:val="0099520D"/>
    <w:rsid w:val="00995532"/>
    <w:rsid w:val="00997F82"/>
    <w:rsid w:val="009A2335"/>
    <w:rsid w:val="009A2DBC"/>
    <w:rsid w:val="009B014F"/>
    <w:rsid w:val="009B30C3"/>
    <w:rsid w:val="009B41CD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25D06"/>
    <w:rsid w:val="00A429FE"/>
    <w:rsid w:val="00A51FAE"/>
    <w:rsid w:val="00A52AC6"/>
    <w:rsid w:val="00A54FA1"/>
    <w:rsid w:val="00A56A1B"/>
    <w:rsid w:val="00A57961"/>
    <w:rsid w:val="00A64592"/>
    <w:rsid w:val="00A658EA"/>
    <w:rsid w:val="00A67B90"/>
    <w:rsid w:val="00A70C82"/>
    <w:rsid w:val="00A70ED2"/>
    <w:rsid w:val="00A97175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21341"/>
    <w:rsid w:val="00B26201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2CE8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1B4B"/>
    <w:rsid w:val="00C07A8B"/>
    <w:rsid w:val="00C124EF"/>
    <w:rsid w:val="00C13994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E603B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09DE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B271B"/>
    <w:rsid w:val="00DB6546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34218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A5C4E"/>
  <w15:docId w15:val="{02CC2819-4151-BE40-8419-2FBC619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D00F-EDB5-4B2B-AD91-DD92473A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3302</Characters>
  <Application>Microsoft Office Word</Application>
  <DocSecurity>0</DocSecurity>
  <Lines>71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Katja Marx</dc:creator>
  <cp:lastModifiedBy>Drüppel-Fink, Claudia</cp:lastModifiedBy>
  <cp:revision>16</cp:revision>
  <cp:lastPrinted>2021-10-26T06:51:00Z</cp:lastPrinted>
  <dcterms:created xsi:type="dcterms:W3CDTF">2021-10-21T14:36:00Z</dcterms:created>
  <dcterms:modified xsi:type="dcterms:W3CDTF">2021-10-26T06:51:00Z</dcterms:modified>
</cp:coreProperties>
</file>