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4F09DABD" w14:textId="77777777" w:rsidTr="008D3DFA">
        <w:trPr>
          <w:trHeight w:val="45"/>
        </w:trPr>
        <w:tc>
          <w:tcPr>
            <w:tcW w:w="7655" w:type="dxa"/>
          </w:tcPr>
          <w:p w14:paraId="6C96B28C" w14:textId="77777777"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14:paraId="6C4C87FD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711CCFAE" w14:textId="77777777" w:rsidTr="001E7E0A">
        <w:trPr>
          <w:trHeight w:val="408"/>
        </w:trPr>
        <w:tc>
          <w:tcPr>
            <w:tcW w:w="7655" w:type="dxa"/>
          </w:tcPr>
          <w:p w14:paraId="481958CE" w14:textId="77777777" w:rsidR="001E7E0A" w:rsidRDefault="001E7E0A" w:rsidP="001E7E0A"/>
        </w:tc>
        <w:tc>
          <w:tcPr>
            <w:tcW w:w="1724" w:type="dxa"/>
          </w:tcPr>
          <w:p w14:paraId="0F70B001" w14:textId="77777777" w:rsidR="001E7E0A" w:rsidRDefault="001E7E0A" w:rsidP="001E7E0A">
            <w:pPr>
              <w:pStyle w:val="BusinessArea"/>
            </w:pPr>
          </w:p>
        </w:tc>
      </w:tr>
      <w:tr w:rsidR="001E7E0A" w14:paraId="616F16E0" w14:textId="77777777" w:rsidTr="001E7E0A">
        <w:trPr>
          <w:trHeight w:val="992"/>
        </w:trPr>
        <w:tc>
          <w:tcPr>
            <w:tcW w:w="7655" w:type="dxa"/>
          </w:tcPr>
          <w:p w14:paraId="795844B0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4A500527" w14:textId="7B1275AA" w:rsidR="001E7E0A" w:rsidRPr="0090250B" w:rsidRDefault="00632B13" w:rsidP="0090250B">
            <w:pPr>
              <w:pStyle w:val="Datumsangabe"/>
            </w:pPr>
            <w:r>
              <w:t>26</w:t>
            </w:r>
            <w:r w:rsidR="00BF4DB1">
              <w:t>.</w:t>
            </w:r>
            <w:r>
              <w:t xml:space="preserve"> Oktober </w:t>
            </w:r>
            <w:r w:rsidR="00BF4DB1">
              <w:t>202</w:t>
            </w:r>
            <w:r w:rsidR="00DF7C16">
              <w:t>1</w:t>
            </w:r>
          </w:p>
          <w:p w14:paraId="7AE294B0" w14:textId="1FEDA995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735C5C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84370">
              <w:t>4</w:t>
            </w:r>
          </w:p>
        </w:tc>
      </w:tr>
    </w:tbl>
    <w:p w14:paraId="288ACC46" w14:textId="347ECED0" w:rsidR="008D3DA4" w:rsidRPr="00D75B87" w:rsidRDefault="00355BAD" w:rsidP="00D75B87">
      <w:pPr>
        <w:pStyle w:val="StandardWeb1"/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D75B87">
        <w:rPr>
          <w:rFonts w:asciiTheme="minorHAnsi" w:hAnsiTheme="minorHAnsi"/>
          <w:b/>
          <w:sz w:val="20"/>
          <w:szCs w:val="20"/>
        </w:rPr>
        <w:t xml:space="preserve">Material of Mobility: </w:t>
      </w:r>
      <w:r w:rsidR="00EE29A1" w:rsidRPr="00D75B87">
        <w:rPr>
          <w:rFonts w:asciiTheme="minorHAnsi" w:hAnsiTheme="minorHAnsi"/>
          <w:b/>
          <w:sz w:val="20"/>
          <w:szCs w:val="20"/>
        </w:rPr>
        <w:t xml:space="preserve">thyssenkrupp Steel präsentiert </w:t>
      </w:r>
      <w:r w:rsidRPr="00D75B87">
        <w:rPr>
          <w:rFonts w:asciiTheme="minorHAnsi" w:hAnsiTheme="minorHAnsi"/>
          <w:b/>
          <w:sz w:val="20"/>
          <w:szCs w:val="20"/>
        </w:rPr>
        <w:t>auf der Blechexpo 2021 vielseitige Werkstofflösungen für die Automobilindustrie</w:t>
      </w:r>
    </w:p>
    <w:p w14:paraId="29276561" w14:textId="45A465CD" w:rsidR="005D0864" w:rsidRPr="00154A13" w:rsidRDefault="00B60A23" w:rsidP="00D75B87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154A13">
        <w:rPr>
          <w:rFonts w:asciiTheme="minorHAnsi" w:hAnsiTheme="minorHAnsi"/>
          <w:sz w:val="20"/>
          <w:szCs w:val="20"/>
        </w:rPr>
        <w:t xml:space="preserve">Mit wirtschaftlichen Leichtbaulösungen für die Fahrzeugstruktur, </w:t>
      </w:r>
      <w:r w:rsidR="00EA6020">
        <w:rPr>
          <w:rFonts w:asciiTheme="minorHAnsi" w:hAnsiTheme="minorHAnsi"/>
          <w:sz w:val="20"/>
          <w:szCs w:val="20"/>
        </w:rPr>
        <w:t xml:space="preserve">das Fahrwerk und die Sitzstrukturen wie Vordersitz und Rücksitzbank </w:t>
      </w:r>
      <w:r w:rsidRPr="00154A13">
        <w:rPr>
          <w:rFonts w:asciiTheme="minorHAnsi" w:hAnsiTheme="minorHAnsi"/>
          <w:sz w:val="20"/>
          <w:szCs w:val="20"/>
        </w:rPr>
        <w:t xml:space="preserve">sowie Elektroband für besonders effiziente elektrische Antriebe zeigt thyssenkrupp Steel auf der diesjährigen </w:t>
      </w:r>
      <w:r w:rsidR="005C4E40">
        <w:rPr>
          <w:rFonts w:asciiTheme="minorHAnsi" w:hAnsiTheme="minorHAnsi"/>
          <w:sz w:val="20"/>
          <w:szCs w:val="20"/>
        </w:rPr>
        <w:t>B</w:t>
      </w:r>
      <w:r w:rsidRPr="00154A13">
        <w:rPr>
          <w:rFonts w:asciiTheme="minorHAnsi" w:hAnsiTheme="minorHAnsi"/>
          <w:sz w:val="20"/>
          <w:szCs w:val="20"/>
        </w:rPr>
        <w:t xml:space="preserve">lechexpo das enorme Potenzial innovativer Stahllösungen für E-Fahrzeuge. </w:t>
      </w:r>
    </w:p>
    <w:p w14:paraId="62BAFA97" w14:textId="3A2C6AE4" w:rsidR="005633C7" w:rsidRPr="00154A13" w:rsidRDefault="005633C7" w:rsidP="00D75B87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14:paraId="550D8637" w14:textId="2B8D7798" w:rsidR="005633C7" w:rsidRPr="00154A13" w:rsidRDefault="00154A13" w:rsidP="00D75B87">
      <w:pPr>
        <w:pStyle w:val="StandardWeb1"/>
        <w:spacing w:after="0" w:line="360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154A13">
        <w:rPr>
          <w:rFonts w:asciiTheme="minorHAnsi" w:hAnsiTheme="minorHAnsi"/>
          <w:b/>
          <w:bCs/>
          <w:sz w:val="20"/>
          <w:szCs w:val="20"/>
        </w:rPr>
        <w:t>Sorg</w:t>
      </w:r>
      <w:r w:rsidR="00580280">
        <w:rPr>
          <w:rFonts w:asciiTheme="minorHAnsi" w:hAnsiTheme="minorHAnsi"/>
          <w:b/>
          <w:bCs/>
          <w:sz w:val="20"/>
          <w:szCs w:val="20"/>
        </w:rPr>
        <w:t xml:space="preserve">en </w:t>
      </w:r>
      <w:r w:rsidRPr="00154A13">
        <w:rPr>
          <w:rFonts w:asciiTheme="minorHAnsi" w:hAnsiTheme="minorHAnsi"/>
          <w:b/>
          <w:bCs/>
          <w:sz w:val="20"/>
          <w:szCs w:val="20"/>
        </w:rPr>
        <w:t xml:space="preserve">für Spannung: Innovative </w:t>
      </w:r>
      <w:r w:rsidR="00580280">
        <w:rPr>
          <w:rFonts w:asciiTheme="minorHAnsi" w:hAnsiTheme="minorHAnsi"/>
          <w:b/>
          <w:bCs/>
          <w:sz w:val="20"/>
          <w:szCs w:val="20"/>
        </w:rPr>
        <w:t>Stahl-</w:t>
      </w:r>
      <w:r w:rsidRPr="00154A13">
        <w:rPr>
          <w:rFonts w:asciiTheme="minorHAnsi" w:hAnsiTheme="minorHAnsi"/>
          <w:b/>
          <w:bCs/>
          <w:sz w:val="20"/>
          <w:szCs w:val="20"/>
        </w:rPr>
        <w:t xml:space="preserve">Lösungen für die </w:t>
      </w:r>
      <w:r w:rsidR="005633C7" w:rsidRPr="00154A13">
        <w:rPr>
          <w:rFonts w:asciiTheme="minorHAnsi" w:hAnsiTheme="minorHAnsi"/>
          <w:b/>
          <w:bCs/>
          <w:sz w:val="20"/>
          <w:szCs w:val="20"/>
        </w:rPr>
        <w:t>E-Mobility</w:t>
      </w:r>
    </w:p>
    <w:p w14:paraId="4B487FD2" w14:textId="7A19DD10" w:rsidR="004E5A9D" w:rsidRDefault="00D5150A" w:rsidP="00D75B87">
      <w:pPr>
        <w:pStyle w:val="StandardWeb1"/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154A13">
        <w:rPr>
          <w:rFonts w:asciiTheme="minorHAnsi" w:hAnsiTheme="minorHAnsi"/>
          <w:sz w:val="20"/>
          <w:szCs w:val="20"/>
        </w:rPr>
        <w:t>Hochstabile und sichere Batteriegehäuse</w:t>
      </w:r>
      <w:r w:rsidR="004E5A9D">
        <w:rPr>
          <w:rFonts w:asciiTheme="minorHAnsi" w:hAnsiTheme="minorHAnsi"/>
          <w:sz w:val="20"/>
          <w:szCs w:val="20"/>
        </w:rPr>
        <w:t xml:space="preserve"> sowie</w:t>
      </w:r>
      <w:r w:rsidR="00154A13">
        <w:rPr>
          <w:rFonts w:asciiTheme="minorHAnsi" w:hAnsiTheme="minorHAnsi"/>
          <w:sz w:val="20"/>
          <w:szCs w:val="20"/>
        </w:rPr>
        <w:t xml:space="preserve"> K</w:t>
      </w:r>
      <w:r w:rsidR="004E5A9D">
        <w:rPr>
          <w:rFonts w:asciiTheme="minorHAnsi" w:hAnsiTheme="minorHAnsi"/>
          <w:sz w:val="20"/>
          <w:szCs w:val="20"/>
        </w:rPr>
        <w:t>arosserie- und Fahrwerkskomponenten</w:t>
      </w:r>
      <w:r w:rsidRPr="00154A13">
        <w:rPr>
          <w:rFonts w:asciiTheme="minorHAnsi" w:hAnsiTheme="minorHAnsi"/>
          <w:sz w:val="20"/>
          <w:szCs w:val="20"/>
        </w:rPr>
        <w:t xml:space="preserve"> müssen gewährleisten, dass Elektroautos </w:t>
      </w:r>
      <w:r w:rsidR="00355BAD">
        <w:rPr>
          <w:rFonts w:asciiTheme="minorHAnsi" w:hAnsiTheme="minorHAnsi"/>
          <w:sz w:val="20"/>
          <w:szCs w:val="20"/>
        </w:rPr>
        <w:t xml:space="preserve">in Sachen Sicherheit </w:t>
      </w:r>
      <w:r w:rsidRPr="00154A13">
        <w:rPr>
          <w:rFonts w:asciiTheme="minorHAnsi" w:hAnsiTheme="minorHAnsi"/>
          <w:sz w:val="20"/>
          <w:szCs w:val="20"/>
        </w:rPr>
        <w:t>konventionelle</w:t>
      </w:r>
      <w:r w:rsidR="00355BAD">
        <w:rPr>
          <w:rFonts w:asciiTheme="minorHAnsi" w:hAnsiTheme="minorHAnsi"/>
          <w:sz w:val="20"/>
          <w:szCs w:val="20"/>
        </w:rPr>
        <w:t>n</w:t>
      </w:r>
      <w:r w:rsidRPr="00154A13">
        <w:rPr>
          <w:rFonts w:asciiTheme="minorHAnsi" w:hAnsiTheme="minorHAnsi"/>
          <w:sz w:val="20"/>
          <w:szCs w:val="20"/>
        </w:rPr>
        <w:t xml:space="preserve"> Fahrzeuge </w:t>
      </w:r>
      <w:r w:rsidR="00355BAD">
        <w:rPr>
          <w:rFonts w:asciiTheme="minorHAnsi" w:hAnsiTheme="minorHAnsi"/>
          <w:sz w:val="20"/>
          <w:szCs w:val="20"/>
        </w:rPr>
        <w:t>in nichts nachstehen</w:t>
      </w:r>
      <w:r w:rsidRPr="008B0BE4">
        <w:rPr>
          <w:rFonts w:asciiTheme="majorHAnsi" w:hAnsiTheme="majorHAnsi"/>
          <w:sz w:val="20"/>
          <w:szCs w:val="20"/>
        </w:rPr>
        <w:t xml:space="preserve">. </w:t>
      </w:r>
      <w:r w:rsidR="008B0BE4" w:rsidRPr="008B0BE4">
        <w:rPr>
          <w:rFonts w:asciiTheme="majorHAnsi" w:hAnsiTheme="majorHAnsi"/>
          <w:sz w:val="20"/>
          <w:szCs w:val="20"/>
        </w:rPr>
        <w:t xml:space="preserve">Als langjähriger Partner </w:t>
      </w:r>
      <w:r w:rsidR="00A157D4">
        <w:rPr>
          <w:rFonts w:asciiTheme="majorHAnsi" w:hAnsiTheme="majorHAnsi"/>
          <w:sz w:val="20"/>
          <w:szCs w:val="20"/>
        </w:rPr>
        <w:t xml:space="preserve">der Automobilindustrie </w:t>
      </w:r>
      <w:r w:rsidR="008B0BE4" w:rsidRPr="008B0BE4">
        <w:rPr>
          <w:rFonts w:asciiTheme="majorHAnsi" w:hAnsiTheme="majorHAnsi"/>
          <w:sz w:val="20"/>
          <w:szCs w:val="20"/>
        </w:rPr>
        <w:t xml:space="preserve">versteht </w:t>
      </w:r>
      <w:r w:rsidR="00A157D4">
        <w:rPr>
          <w:rFonts w:asciiTheme="majorHAnsi" w:hAnsiTheme="majorHAnsi"/>
          <w:sz w:val="20"/>
          <w:szCs w:val="20"/>
        </w:rPr>
        <w:t xml:space="preserve">thyssenkrupp Steel </w:t>
      </w:r>
      <w:r w:rsidR="008B0BE4" w:rsidRPr="008B0BE4">
        <w:rPr>
          <w:rFonts w:asciiTheme="majorHAnsi" w:hAnsiTheme="majorHAnsi"/>
          <w:sz w:val="20"/>
          <w:szCs w:val="20"/>
        </w:rPr>
        <w:t>diese Anforderungen und bietet</w:t>
      </w:r>
      <w:r w:rsidR="00A157D4">
        <w:rPr>
          <w:rFonts w:asciiTheme="majorHAnsi" w:hAnsiTheme="majorHAnsi"/>
          <w:sz w:val="20"/>
          <w:szCs w:val="20"/>
        </w:rPr>
        <w:t xml:space="preserve"> für den modernen Leichtbau alle crashrelevanten Strukturbauteile</w:t>
      </w:r>
      <w:r w:rsidR="008B0BE4" w:rsidRPr="008B0BE4">
        <w:rPr>
          <w:rFonts w:asciiTheme="majorHAnsi" w:hAnsiTheme="majorHAnsi"/>
          <w:sz w:val="20"/>
          <w:szCs w:val="20"/>
        </w:rPr>
        <w:t xml:space="preserve"> umfassende branchenspezifische Werkstoff- sowie Technologiekompetenz. </w:t>
      </w:r>
      <w:r w:rsidR="00A157D4">
        <w:rPr>
          <w:rFonts w:asciiTheme="majorHAnsi" w:hAnsiTheme="majorHAnsi"/>
          <w:sz w:val="20"/>
          <w:szCs w:val="20"/>
        </w:rPr>
        <w:t>Zum Beispiel in Form der</w:t>
      </w:r>
      <w:r w:rsidR="008B0BE4" w:rsidRPr="008B0BE4">
        <w:rPr>
          <w:rFonts w:asciiTheme="majorHAnsi" w:hAnsiTheme="majorHAnsi"/>
          <w:sz w:val="20"/>
          <w:szCs w:val="20"/>
        </w:rPr>
        <w:t xml:space="preserve"> kaltgewalzten </w:t>
      </w:r>
      <w:proofErr w:type="spellStart"/>
      <w:r w:rsidR="00EA6020">
        <w:rPr>
          <w:rFonts w:asciiTheme="majorHAnsi" w:hAnsiTheme="majorHAnsi"/>
          <w:sz w:val="20"/>
          <w:szCs w:val="20"/>
        </w:rPr>
        <w:t>hochfesten</w:t>
      </w:r>
      <w:proofErr w:type="spellEnd"/>
      <w:r w:rsidR="00EA6020">
        <w:rPr>
          <w:rFonts w:asciiTheme="majorHAnsi" w:hAnsiTheme="majorHAnsi"/>
          <w:sz w:val="20"/>
          <w:szCs w:val="20"/>
        </w:rPr>
        <w:t xml:space="preserve"> </w:t>
      </w:r>
      <w:r w:rsidR="008B0BE4" w:rsidRPr="008B0BE4">
        <w:rPr>
          <w:rFonts w:asciiTheme="majorHAnsi" w:hAnsiTheme="majorHAnsi"/>
          <w:sz w:val="20"/>
          <w:szCs w:val="20"/>
        </w:rPr>
        <w:t>Dualphasen-Stähle DP-K</w:t>
      </w:r>
      <w:r w:rsidR="008B0BE4" w:rsidRPr="008B0BE4">
        <w:rPr>
          <w:rFonts w:asciiTheme="majorHAnsi" w:hAnsiTheme="majorHAnsi"/>
          <w:sz w:val="20"/>
          <w:szCs w:val="20"/>
          <w:vertAlign w:val="superscript"/>
        </w:rPr>
        <w:t>®</w:t>
      </w:r>
      <w:r w:rsidR="00EA6020">
        <w:rPr>
          <w:rFonts w:asciiTheme="majorHAnsi" w:hAnsiTheme="majorHAnsi"/>
          <w:sz w:val="20"/>
          <w:szCs w:val="20"/>
          <w:vertAlign w:val="superscript"/>
        </w:rPr>
        <w:t xml:space="preserve"> </w:t>
      </w:r>
      <w:r w:rsidR="00EA6020">
        <w:rPr>
          <w:rFonts w:asciiTheme="majorHAnsi" w:hAnsiTheme="majorHAnsi"/>
          <w:sz w:val="20"/>
          <w:szCs w:val="20"/>
        </w:rPr>
        <w:t xml:space="preserve">und </w:t>
      </w:r>
      <w:proofErr w:type="spellStart"/>
      <w:r w:rsidR="00A157D4">
        <w:rPr>
          <w:rFonts w:asciiTheme="majorHAnsi" w:hAnsiTheme="majorHAnsi"/>
          <w:sz w:val="20"/>
          <w:szCs w:val="20"/>
        </w:rPr>
        <w:t>Complexphasen</w:t>
      </w:r>
      <w:proofErr w:type="spellEnd"/>
      <w:r w:rsidR="00A157D4">
        <w:rPr>
          <w:rFonts w:asciiTheme="majorHAnsi" w:hAnsiTheme="majorHAnsi"/>
          <w:sz w:val="20"/>
          <w:szCs w:val="20"/>
        </w:rPr>
        <w:t>-Stähle C</w:t>
      </w:r>
      <w:r w:rsidR="00A157D4" w:rsidRPr="008B0BE4">
        <w:rPr>
          <w:rFonts w:asciiTheme="majorHAnsi" w:hAnsiTheme="majorHAnsi"/>
          <w:sz w:val="20"/>
          <w:szCs w:val="20"/>
        </w:rPr>
        <w:t>P-K</w:t>
      </w:r>
      <w:r w:rsidR="00A157D4" w:rsidRPr="008B0BE4">
        <w:rPr>
          <w:rFonts w:asciiTheme="majorHAnsi" w:hAnsiTheme="majorHAnsi"/>
          <w:sz w:val="20"/>
          <w:szCs w:val="20"/>
          <w:vertAlign w:val="superscript"/>
        </w:rPr>
        <w:t>®</w:t>
      </w:r>
      <w:r w:rsidR="00A157D4">
        <w:rPr>
          <w:rFonts w:asciiTheme="majorHAnsi" w:hAnsiTheme="majorHAnsi"/>
          <w:sz w:val="20"/>
          <w:szCs w:val="20"/>
        </w:rPr>
        <w:t xml:space="preserve"> </w:t>
      </w:r>
      <w:r w:rsidR="008B0BE4" w:rsidRPr="008B0BE4">
        <w:rPr>
          <w:rFonts w:asciiTheme="majorHAnsi" w:hAnsiTheme="majorHAnsi"/>
          <w:sz w:val="20"/>
          <w:szCs w:val="20"/>
        </w:rPr>
        <w:t xml:space="preserve">oder </w:t>
      </w:r>
      <w:proofErr w:type="spellStart"/>
      <w:r w:rsidR="00EA6020">
        <w:rPr>
          <w:rFonts w:asciiTheme="majorHAnsi" w:hAnsiTheme="majorHAnsi"/>
          <w:sz w:val="20"/>
          <w:szCs w:val="20"/>
        </w:rPr>
        <w:t>hochfesten</w:t>
      </w:r>
      <w:proofErr w:type="spellEnd"/>
      <w:r w:rsidR="00EA6020">
        <w:rPr>
          <w:rFonts w:asciiTheme="majorHAnsi" w:hAnsiTheme="majorHAnsi"/>
          <w:sz w:val="20"/>
          <w:szCs w:val="20"/>
        </w:rPr>
        <w:t xml:space="preserve"> Warmumformstähle </w:t>
      </w:r>
      <w:r w:rsidR="008B0BE4" w:rsidRPr="008B0BE4">
        <w:rPr>
          <w:rFonts w:asciiTheme="majorHAnsi" w:hAnsiTheme="majorHAnsi"/>
          <w:sz w:val="20"/>
          <w:szCs w:val="20"/>
        </w:rPr>
        <w:t>MBW</w:t>
      </w:r>
      <w:r w:rsidR="008B0BE4" w:rsidRPr="008B0BE4">
        <w:rPr>
          <w:rFonts w:asciiTheme="majorHAnsi" w:hAnsiTheme="majorHAnsi"/>
          <w:sz w:val="20"/>
          <w:szCs w:val="20"/>
          <w:vertAlign w:val="superscript"/>
        </w:rPr>
        <w:t>®</w:t>
      </w:r>
      <w:r w:rsidR="00A157D4">
        <w:rPr>
          <w:rFonts w:asciiTheme="majorHAnsi" w:hAnsiTheme="majorHAnsi"/>
          <w:sz w:val="20"/>
          <w:szCs w:val="20"/>
        </w:rPr>
        <w:t>.</w:t>
      </w:r>
    </w:p>
    <w:p w14:paraId="7DD67C51" w14:textId="77777777" w:rsidR="00366E29" w:rsidRPr="00366E29" w:rsidRDefault="00366E29" w:rsidP="00D75B87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14:paraId="4367E4D6" w14:textId="2BADE0B5" w:rsidR="006915BE" w:rsidRDefault="004E5A9D" w:rsidP="00D75B87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Genauso wichtig: M</w:t>
      </w:r>
      <w:r w:rsidR="00D5150A" w:rsidRPr="00154A13">
        <w:rPr>
          <w:rFonts w:asciiTheme="minorHAnsi" w:hAnsiTheme="minorHAnsi"/>
          <w:sz w:val="20"/>
          <w:szCs w:val="20"/>
        </w:rPr>
        <w:t>it effizienteren elektrischen Antrieben muss die gespeicherte Energie in mehr Reichweite umgesetzt werden.</w:t>
      </w:r>
      <w:r>
        <w:rPr>
          <w:rFonts w:asciiTheme="minorHAnsi" w:hAnsiTheme="minorHAnsi"/>
          <w:sz w:val="20"/>
          <w:szCs w:val="20"/>
        </w:rPr>
        <w:t xml:space="preserve"> Hier geht kein Weg an </w:t>
      </w:r>
      <w:r w:rsidR="00931A4D">
        <w:rPr>
          <w:rFonts w:asciiTheme="minorHAnsi" w:hAnsiTheme="minorHAnsi"/>
          <w:sz w:val="20"/>
          <w:szCs w:val="20"/>
        </w:rPr>
        <w:t>nicht</w:t>
      </w:r>
      <w:r w:rsidR="00EA6020">
        <w:rPr>
          <w:rFonts w:asciiTheme="minorHAnsi" w:hAnsiTheme="minorHAnsi"/>
          <w:sz w:val="20"/>
          <w:szCs w:val="20"/>
        </w:rPr>
        <w:t xml:space="preserve"> </w:t>
      </w:r>
      <w:r w:rsidR="00931A4D">
        <w:rPr>
          <w:rFonts w:asciiTheme="minorHAnsi" w:hAnsiTheme="minorHAnsi"/>
          <w:sz w:val="20"/>
          <w:szCs w:val="20"/>
        </w:rPr>
        <w:t xml:space="preserve">kornorientiertem </w:t>
      </w:r>
      <w:r>
        <w:rPr>
          <w:rFonts w:asciiTheme="minorHAnsi" w:hAnsiTheme="minorHAnsi"/>
          <w:sz w:val="20"/>
          <w:szCs w:val="20"/>
        </w:rPr>
        <w:t xml:space="preserve">Elektroband </w:t>
      </w:r>
      <w:proofErr w:type="spellStart"/>
      <w:r w:rsidR="00EA6020">
        <w:rPr>
          <w:rFonts w:asciiTheme="minorHAnsi" w:hAnsiTheme="minorHAnsi"/>
          <w:sz w:val="20"/>
          <w:szCs w:val="20"/>
        </w:rPr>
        <w:t>powercore</w:t>
      </w:r>
      <w:proofErr w:type="spellEnd"/>
      <w:r w:rsidR="00EA6020">
        <w:rPr>
          <w:rFonts w:asciiTheme="minorHAnsi" w:hAnsiTheme="minorHAnsi"/>
          <w:sz w:val="20"/>
          <w:szCs w:val="20"/>
        </w:rPr>
        <w:t xml:space="preserve">® </w:t>
      </w:r>
      <w:proofErr w:type="spellStart"/>
      <w:r w:rsidR="00EA6020">
        <w:rPr>
          <w:rFonts w:asciiTheme="minorHAnsi" w:hAnsiTheme="minorHAnsi"/>
          <w:sz w:val="20"/>
          <w:szCs w:val="20"/>
        </w:rPr>
        <w:t>Traction</w:t>
      </w:r>
      <w:proofErr w:type="spellEnd"/>
      <w:r w:rsidR="00EA6020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als Kernwerkstoff vorbei. </w:t>
      </w:r>
      <w:r w:rsidR="00D66ED0" w:rsidRPr="00154A13">
        <w:rPr>
          <w:rFonts w:asciiTheme="minorHAnsi" w:hAnsiTheme="minorHAnsi"/>
          <w:sz w:val="20"/>
          <w:szCs w:val="20"/>
        </w:rPr>
        <w:t xml:space="preserve">Die gezielt den magnetischen Fluss lenkenden </w:t>
      </w:r>
      <w:r w:rsidR="00EA6020">
        <w:rPr>
          <w:rFonts w:asciiTheme="minorHAnsi" w:hAnsiTheme="minorHAnsi"/>
          <w:sz w:val="20"/>
          <w:szCs w:val="20"/>
        </w:rPr>
        <w:t>Stähle</w:t>
      </w:r>
      <w:r w:rsidR="00EA6020" w:rsidRPr="00154A13">
        <w:rPr>
          <w:rFonts w:asciiTheme="minorHAnsi" w:hAnsiTheme="minorHAnsi"/>
          <w:sz w:val="20"/>
          <w:szCs w:val="20"/>
        </w:rPr>
        <w:t xml:space="preserve"> </w:t>
      </w:r>
      <w:r w:rsidR="00D66ED0" w:rsidRPr="00154A13">
        <w:rPr>
          <w:rFonts w:asciiTheme="minorHAnsi" w:hAnsiTheme="minorHAnsi"/>
          <w:sz w:val="20"/>
          <w:szCs w:val="20"/>
        </w:rPr>
        <w:t xml:space="preserve">bilden die Basis für jeden Elektromotor. </w:t>
      </w:r>
    </w:p>
    <w:p w14:paraId="35790793" w14:textId="7A3B00AA" w:rsidR="006915BE" w:rsidRDefault="006915BE" w:rsidP="00D75B87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154A13">
        <w:rPr>
          <w:rFonts w:asciiTheme="minorHAnsi" w:hAnsiTheme="minorHAnsi"/>
          <w:sz w:val="20"/>
          <w:szCs w:val="20"/>
        </w:rPr>
        <w:t xml:space="preserve">In seinen Statoren und Rotoren beeinflusst Elektroband den Wirkungsgrad des Motors ganz entscheidend: Je besser es die </w:t>
      </w:r>
      <w:proofErr w:type="spellStart"/>
      <w:r>
        <w:rPr>
          <w:rFonts w:asciiTheme="minorHAnsi" w:hAnsiTheme="minorHAnsi"/>
          <w:sz w:val="20"/>
          <w:szCs w:val="20"/>
        </w:rPr>
        <w:t>U</w:t>
      </w:r>
      <w:r w:rsidRPr="00154A13">
        <w:rPr>
          <w:rFonts w:asciiTheme="minorHAnsi" w:hAnsiTheme="minorHAnsi"/>
          <w:sz w:val="20"/>
          <w:szCs w:val="20"/>
        </w:rPr>
        <w:t>mmagnetisierungsverluste</w:t>
      </w:r>
      <w:proofErr w:type="spellEnd"/>
      <w:r w:rsidRPr="00154A13">
        <w:rPr>
          <w:rFonts w:asciiTheme="minorHAnsi" w:hAnsiTheme="minorHAnsi"/>
          <w:sz w:val="20"/>
          <w:szCs w:val="20"/>
        </w:rPr>
        <w:t xml:space="preserve"> im Motor minimiert, desto höher der Wirkungsgrad des Motors – und damit auch die Reichweite des Fahrzeugs. </w:t>
      </w:r>
      <w:r w:rsidRPr="00B43482">
        <w:rPr>
          <w:rFonts w:asciiTheme="minorHAnsi" w:hAnsiTheme="minorHAnsi"/>
          <w:sz w:val="20"/>
          <w:szCs w:val="20"/>
        </w:rPr>
        <w:t>Besonders die Legierung hat Einfluss auf</w:t>
      </w:r>
      <w:r w:rsidRPr="00154A13">
        <w:rPr>
          <w:rFonts w:asciiTheme="minorHAnsi" w:hAnsiTheme="minorHAnsi"/>
          <w:sz w:val="20"/>
          <w:szCs w:val="20"/>
        </w:rPr>
        <w:t xml:space="preserve"> </w:t>
      </w:r>
      <w:r w:rsidRPr="00B43482">
        <w:rPr>
          <w:rFonts w:asciiTheme="minorHAnsi" w:hAnsiTheme="minorHAnsi"/>
          <w:sz w:val="20"/>
          <w:szCs w:val="20"/>
        </w:rPr>
        <w:t>die magnetische Performance.</w:t>
      </w:r>
      <w:r>
        <w:rPr>
          <w:rFonts w:asciiTheme="minorHAnsi" w:hAnsiTheme="minorHAnsi"/>
          <w:sz w:val="20"/>
          <w:szCs w:val="20"/>
        </w:rPr>
        <w:t xml:space="preserve"> </w:t>
      </w:r>
      <w:r w:rsidRPr="00B43482">
        <w:rPr>
          <w:rFonts w:asciiTheme="minorHAnsi" w:hAnsiTheme="minorHAnsi"/>
          <w:sz w:val="20"/>
          <w:szCs w:val="20"/>
        </w:rPr>
        <w:t xml:space="preserve">Deswegen hat </w:t>
      </w:r>
      <w:r>
        <w:rPr>
          <w:rFonts w:asciiTheme="minorHAnsi" w:hAnsiTheme="minorHAnsi"/>
          <w:sz w:val="20"/>
          <w:szCs w:val="20"/>
        </w:rPr>
        <w:t xml:space="preserve">der </w:t>
      </w:r>
      <w:r w:rsidRPr="00154A13">
        <w:rPr>
          <w:rFonts w:asciiTheme="minorHAnsi" w:hAnsiTheme="minorHAnsi"/>
          <w:sz w:val="20"/>
          <w:szCs w:val="20"/>
        </w:rPr>
        <w:t>hochreine, weichmagnetische Werkstoff aus Eisen-Silizium-Legierung</w:t>
      </w:r>
      <w:r>
        <w:t xml:space="preserve"> </w:t>
      </w:r>
      <w:r w:rsidRPr="00B43482">
        <w:rPr>
          <w:rFonts w:asciiTheme="minorHAnsi" w:hAnsiTheme="minorHAnsi"/>
          <w:sz w:val="20"/>
          <w:szCs w:val="20"/>
        </w:rPr>
        <w:t xml:space="preserve">von thyssenkrupp Steel einen Siliziumgehalt, der um etwa ein Fünftel höher ist als für Standard-Anwendungen. </w:t>
      </w:r>
      <w:r>
        <w:rPr>
          <w:rFonts w:asciiTheme="minorHAnsi" w:hAnsiTheme="minorHAnsi"/>
          <w:sz w:val="20"/>
          <w:szCs w:val="20"/>
        </w:rPr>
        <w:t xml:space="preserve">Die </w:t>
      </w:r>
      <w:proofErr w:type="spellStart"/>
      <w:r w:rsidRPr="00154A13">
        <w:rPr>
          <w:rFonts w:asciiTheme="minorHAnsi" w:hAnsiTheme="minorHAnsi"/>
          <w:sz w:val="20"/>
          <w:szCs w:val="20"/>
        </w:rPr>
        <w:t>Ummagnetisierungsverluste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r w:rsidR="00355BAD">
        <w:rPr>
          <w:rFonts w:asciiTheme="minorHAnsi" w:hAnsiTheme="minorHAnsi"/>
          <w:sz w:val="20"/>
          <w:szCs w:val="20"/>
        </w:rPr>
        <w:t xml:space="preserve">des </w:t>
      </w:r>
      <w:hyperlink r:id="rId8" w:history="1">
        <w:proofErr w:type="spellStart"/>
        <w:r w:rsidRPr="00B43482">
          <w:rPr>
            <w:rFonts w:asciiTheme="minorHAnsi" w:hAnsiTheme="minorHAnsi"/>
            <w:sz w:val="20"/>
          </w:rPr>
          <w:t>powercore</w:t>
        </w:r>
        <w:proofErr w:type="spellEnd"/>
        <w:r w:rsidRPr="00B43482">
          <w:rPr>
            <w:rFonts w:asciiTheme="minorHAnsi" w:hAnsiTheme="minorHAnsi"/>
            <w:sz w:val="20"/>
          </w:rPr>
          <w:t>®</w:t>
        </w:r>
      </w:hyperlink>
      <w:r w:rsidR="00EA6020">
        <w:rPr>
          <w:rFonts w:asciiTheme="minorHAnsi" w:hAnsiTheme="minorHAnsi"/>
          <w:sz w:val="20"/>
        </w:rPr>
        <w:t xml:space="preserve"> </w:t>
      </w:r>
      <w:proofErr w:type="spellStart"/>
      <w:r w:rsidR="00EA6020">
        <w:rPr>
          <w:rFonts w:asciiTheme="minorHAnsi" w:hAnsiTheme="minorHAnsi"/>
          <w:sz w:val="20"/>
        </w:rPr>
        <w:t>Traction</w:t>
      </w:r>
      <w:proofErr w:type="spellEnd"/>
      <w:r w:rsidRPr="00B43482">
        <w:rPr>
          <w:rFonts w:asciiTheme="minorHAnsi" w:hAnsiTheme="minorHAnsi"/>
          <w:sz w:val="20"/>
          <w:szCs w:val="20"/>
        </w:rPr>
        <w:t>-Elektroband</w:t>
      </w:r>
      <w:r w:rsidR="00355BAD">
        <w:rPr>
          <w:rFonts w:asciiTheme="minorHAnsi" w:hAnsiTheme="minorHAnsi"/>
          <w:sz w:val="20"/>
          <w:szCs w:val="20"/>
        </w:rPr>
        <w:t>s von thyssenkrupp Steel</w:t>
      </w:r>
      <w:r w:rsidRPr="00154A13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liegen bei </w:t>
      </w:r>
      <w:r w:rsidRPr="00154A13">
        <w:rPr>
          <w:rFonts w:asciiTheme="minorHAnsi" w:hAnsiTheme="minorHAnsi"/>
          <w:sz w:val="20"/>
          <w:szCs w:val="20"/>
        </w:rPr>
        <w:t xml:space="preserve">knapp 30 </w:t>
      </w:r>
      <w:r>
        <w:rPr>
          <w:rFonts w:asciiTheme="minorHAnsi" w:hAnsiTheme="minorHAnsi"/>
          <w:sz w:val="20"/>
          <w:szCs w:val="20"/>
        </w:rPr>
        <w:t>Prozent</w:t>
      </w:r>
      <w:r w:rsidRPr="00154A13">
        <w:rPr>
          <w:rFonts w:asciiTheme="minorHAnsi" w:hAnsiTheme="minorHAnsi"/>
          <w:sz w:val="20"/>
          <w:szCs w:val="20"/>
        </w:rPr>
        <w:t xml:space="preserve"> unter den Werten herkömmlicher Sorten</w:t>
      </w:r>
      <w:r>
        <w:rPr>
          <w:rFonts w:asciiTheme="minorHAnsi" w:hAnsiTheme="minorHAnsi"/>
          <w:sz w:val="20"/>
          <w:szCs w:val="20"/>
        </w:rPr>
        <w:t>.</w:t>
      </w:r>
    </w:p>
    <w:p w14:paraId="5D84DA84" w14:textId="77777777" w:rsidR="006915BE" w:rsidRDefault="006915BE" w:rsidP="00D75B87">
      <w:pPr>
        <w:pStyle w:val="StandardWeb1"/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</w:p>
    <w:p w14:paraId="50173ACB" w14:textId="1BD40828" w:rsidR="005633C7" w:rsidRDefault="00580280" w:rsidP="00D75B87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  <w:r>
        <w:rPr>
          <w:rFonts w:ascii="TKTypeRegular" w:hAnsi="TKTypeRegular"/>
          <w:b/>
          <w:bCs/>
          <w:sz w:val="20"/>
          <w:szCs w:val="20"/>
        </w:rPr>
        <w:t xml:space="preserve">Im </w:t>
      </w:r>
      <w:r w:rsidR="005633C7" w:rsidRPr="005633C7">
        <w:rPr>
          <w:rFonts w:ascii="TKTypeRegular" w:hAnsi="TKTypeRegular"/>
          <w:b/>
          <w:bCs/>
          <w:sz w:val="20"/>
          <w:szCs w:val="20"/>
        </w:rPr>
        <w:t>Fahrwerk</w:t>
      </w:r>
      <w:r>
        <w:rPr>
          <w:rFonts w:ascii="TKTypeRegular" w:hAnsi="TKTypeRegular"/>
          <w:b/>
          <w:bCs/>
          <w:sz w:val="20"/>
          <w:szCs w:val="20"/>
        </w:rPr>
        <w:t xml:space="preserve"> ist Stahl die erste Wahl</w:t>
      </w:r>
    </w:p>
    <w:p w14:paraId="619B18DB" w14:textId="668282ED" w:rsidR="0067793F" w:rsidRDefault="00580280" w:rsidP="00D75B87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580280">
        <w:rPr>
          <w:rFonts w:ascii="TKTypeRegular" w:hAnsi="TKTypeRegular"/>
          <w:sz w:val="20"/>
          <w:szCs w:val="20"/>
        </w:rPr>
        <w:t xml:space="preserve">Mit dem Einsatz bewährter und neuer </w:t>
      </w:r>
      <w:r w:rsidR="006A1C99">
        <w:rPr>
          <w:rFonts w:ascii="TKTypeRegular" w:hAnsi="TKTypeRegular"/>
          <w:sz w:val="20"/>
          <w:szCs w:val="20"/>
        </w:rPr>
        <w:t>Stahlsorten</w:t>
      </w:r>
      <w:r w:rsidR="006A1C99" w:rsidRPr="00580280">
        <w:rPr>
          <w:rFonts w:ascii="TKTypeRegular" w:hAnsi="TKTypeRegular"/>
          <w:sz w:val="20"/>
          <w:szCs w:val="20"/>
        </w:rPr>
        <w:t xml:space="preserve"> </w:t>
      </w:r>
      <w:r w:rsidRPr="00580280">
        <w:rPr>
          <w:rFonts w:ascii="TKTypeRegular" w:hAnsi="TKTypeRegular"/>
          <w:sz w:val="20"/>
          <w:szCs w:val="20"/>
        </w:rPr>
        <w:t>für moderne Fahrwerke von thyssenkrupp Steel kommt immer der richtige Werkstoff an die richtige Stelle</w:t>
      </w:r>
      <w:r w:rsidR="004A236F">
        <w:rPr>
          <w:rFonts w:ascii="TKTypeRegular" w:hAnsi="TKTypeRegular"/>
          <w:sz w:val="20"/>
          <w:szCs w:val="20"/>
        </w:rPr>
        <w:t xml:space="preserve"> </w:t>
      </w:r>
      <w:r w:rsidR="00E763A1">
        <w:rPr>
          <w:rFonts w:ascii="TKTypeRegular" w:hAnsi="TKTypeRegular"/>
          <w:sz w:val="20"/>
          <w:szCs w:val="20"/>
        </w:rPr>
        <w:t xml:space="preserve">– </w:t>
      </w:r>
      <w:r w:rsidR="00857DBE">
        <w:rPr>
          <w:rFonts w:ascii="TKTypeRegular" w:hAnsi="TKTypeRegular"/>
          <w:sz w:val="20"/>
          <w:szCs w:val="20"/>
        </w:rPr>
        <w:t xml:space="preserve">auch </w:t>
      </w:r>
      <w:r w:rsidR="00E763A1">
        <w:rPr>
          <w:rFonts w:ascii="TKTypeRegular" w:hAnsi="TKTypeRegular"/>
          <w:sz w:val="20"/>
          <w:szCs w:val="20"/>
        </w:rPr>
        <w:t xml:space="preserve">davon können sich Fachbesucher auf der </w:t>
      </w:r>
      <w:r w:rsidR="00355BAD">
        <w:rPr>
          <w:rFonts w:ascii="TKTypeRegular" w:hAnsi="TKTypeRegular"/>
          <w:sz w:val="20"/>
          <w:szCs w:val="20"/>
        </w:rPr>
        <w:t>B</w:t>
      </w:r>
      <w:r w:rsidR="00E763A1">
        <w:rPr>
          <w:rFonts w:ascii="TKTypeRegular" w:hAnsi="TKTypeRegular"/>
          <w:sz w:val="20"/>
          <w:szCs w:val="20"/>
        </w:rPr>
        <w:t>lechexpo 2021 überzeugen.</w:t>
      </w:r>
      <w:r w:rsidR="0067793F">
        <w:rPr>
          <w:rFonts w:ascii="TKTypeRegular" w:hAnsi="TKTypeRegular"/>
          <w:sz w:val="20"/>
          <w:szCs w:val="20"/>
        </w:rPr>
        <w:t xml:space="preserve"> </w:t>
      </w:r>
      <w:r w:rsidR="0067793F" w:rsidRPr="0067793F">
        <w:rPr>
          <w:rFonts w:ascii="TKTypeRegular" w:hAnsi="TKTypeRegular"/>
          <w:sz w:val="20"/>
          <w:szCs w:val="20"/>
        </w:rPr>
        <w:t>Für Fahrwerks-Pressteile bietet thyssenkrupp Steel je nach Verwendung und Anforderung grundsätzlich zwei Werkstoffgruppen an</w:t>
      </w:r>
      <w:r w:rsidR="000E1B83">
        <w:rPr>
          <w:rFonts w:ascii="TKTypeRegular" w:hAnsi="TKTypeRegular"/>
          <w:sz w:val="20"/>
          <w:szCs w:val="20"/>
        </w:rPr>
        <w:t>, die</w:t>
      </w:r>
      <w:r w:rsidR="00A91F25">
        <w:rPr>
          <w:rFonts w:ascii="TKTypeRegular" w:hAnsi="TKTypeRegular"/>
          <w:sz w:val="20"/>
          <w:szCs w:val="20"/>
        </w:rPr>
        <w:t xml:space="preserve"> </w:t>
      </w:r>
      <w:r w:rsidR="000E1B83">
        <w:rPr>
          <w:rFonts w:ascii="TKTypeRegular" w:hAnsi="TKTypeRegular"/>
          <w:sz w:val="20"/>
          <w:szCs w:val="20"/>
        </w:rPr>
        <w:t xml:space="preserve">auf der </w:t>
      </w:r>
      <w:r w:rsidR="00EC1293">
        <w:rPr>
          <w:rFonts w:ascii="TKTypeRegular" w:hAnsi="TKTypeRegular"/>
          <w:sz w:val="20"/>
          <w:szCs w:val="20"/>
        </w:rPr>
        <w:t>Messe</w:t>
      </w:r>
      <w:r w:rsidR="000E1B83">
        <w:rPr>
          <w:rFonts w:ascii="TKTypeRegular" w:hAnsi="TKTypeRegular"/>
          <w:sz w:val="20"/>
          <w:szCs w:val="20"/>
        </w:rPr>
        <w:t xml:space="preserve"> präsentiert werden</w:t>
      </w:r>
      <w:r w:rsidR="0067793F" w:rsidRPr="0067793F">
        <w:rPr>
          <w:rFonts w:ascii="TKTypeRegular" w:hAnsi="TKTypeRegular"/>
          <w:sz w:val="20"/>
          <w:szCs w:val="20"/>
        </w:rPr>
        <w:t xml:space="preserve">: </w:t>
      </w:r>
      <w:r w:rsidR="00EA6020">
        <w:rPr>
          <w:rFonts w:ascii="TKTypeRegular" w:hAnsi="TKTypeRegular"/>
          <w:sz w:val="20"/>
          <w:szCs w:val="20"/>
        </w:rPr>
        <w:t xml:space="preserve">Warmgewalzte </w:t>
      </w:r>
      <w:r w:rsidR="0067793F" w:rsidRPr="0067793F">
        <w:rPr>
          <w:rFonts w:ascii="TKTypeRegular" w:hAnsi="TKTypeRegular"/>
          <w:sz w:val="20"/>
          <w:szCs w:val="20"/>
        </w:rPr>
        <w:t xml:space="preserve">Mehrphasen-Stähle und </w:t>
      </w:r>
      <w:r w:rsidR="00EA6020">
        <w:rPr>
          <w:rFonts w:ascii="TKTypeRegular" w:hAnsi="TKTypeRegular"/>
          <w:sz w:val="20"/>
          <w:szCs w:val="20"/>
        </w:rPr>
        <w:t xml:space="preserve">hochduktile </w:t>
      </w:r>
      <w:r w:rsidR="0067793F" w:rsidRPr="0067793F">
        <w:rPr>
          <w:rFonts w:ascii="TKTypeRegular" w:hAnsi="TKTypeRegular"/>
          <w:sz w:val="20"/>
          <w:szCs w:val="20"/>
        </w:rPr>
        <w:t>mikrolegierte Stähle. Für den Einsatz in Rohranwendungen, zum Beispiel bei Stabilisatoren, kommen zusätzlich noch Mangan-Bor-Stähle hinzu.</w:t>
      </w:r>
    </w:p>
    <w:p w14:paraId="4188F84C" w14:textId="77777777" w:rsidR="00366E29" w:rsidRPr="0067793F" w:rsidRDefault="00366E29" w:rsidP="00D75B87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4E98137E" w14:textId="7794BF07" w:rsidR="004A236F" w:rsidRDefault="0067793F" w:rsidP="00D75B87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 w:rsidRPr="0067793F">
        <w:rPr>
          <w:rFonts w:ascii="TKTypeRegular" w:hAnsi="TKTypeRegular"/>
          <w:sz w:val="20"/>
          <w:szCs w:val="20"/>
        </w:rPr>
        <w:t xml:space="preserve">Mehrphasen-Stähle bieten sich für anspruchsvolle Geometrien an, so wie sie bei Fahrwerken gefragt sind. Grund dafür ist, dass </w:t>
      </w:r>
      <w:r w:rsidR="00B11233">
        <w:rPr>
          <w:rFonts w:ascii="TKTypeRegular" w:hAnsi="TKTypeRegular"/>
          <w:sz w:val="20"/>
          <w:szCs w:val="20"/>
        </w:rPr>
        <w:t>der Stahl</w:t>
      </w:r>
      <w:r w:rsidR="00F31D89">
        <w:rPr>
          <w:rFonts w:ascii="TKTypeRegular" w:hAnsi="TKTypeRegular"/>
          <w:sz w:val="20"/>
          <w:szCs w:val="20"/>
        </w:rPr>
        <w:t xml:space="preserve"> </w:t>
      </w:r>
      <w:r w:rsidRPr="0067793F">
        <w:rPr>
          <w:rFonts w:ascii="TKTypeRegular" w:hAnsi="TKTypeRegular"/>
          <w:sz w:val="20"/>
          <w:szCs w:val="20"/>
        </w:rPr>
        <w:t xml:space="preserve">trotz seiner hohen Festigkeit </w:t>
      </w:r>
      <w:r w:rsidR="00D01381" w:rsidRPr="00D01381">
        <w:rPr>
          <w:rFonts w:ascii="TKTypeRegular" w:hAnsi="TKTypeRegular"/>
          <w:sz w:val="20"/>
          <w:szCs w:val="20"/>
        </w:rPr>
        <w:t>exzellent lokale Umformung zulässt</w:t>
      </w:r>
      <w:r w:rsidRPr="0067793F">
        <w:rPr>
          <w:rFonts w:ascii="TKTypeRegular" w:hAnsi="TKTypeRegular"/>
          <w:sz w:val="20"/>
          <w:szCs w:val="20"/>
        </w:rPr>
        <w:t xml:space="preserve">. </w:t>
      </w:r>
      <w:r w:rsidR="00EC1293">
        <w:rPr>
          <w:rFonts w:ascii="TKTypeRegular" w:hAnsi="TKTypeRegular"/>
          <w:sz w:val="20"/>
          <w:szCs w:val="20"/>
        </w:rPr>
        <w:t xml:space="preserve">Jüngste Neuentwicklung ist der </w:t>
      </w:r>
      <w:proofErr w:type="spellStart"/>
      <w:r w:rsidRPr="0067793F">
        <w:rPr>
          <w:rFonts w:ascii="TKTypeRegular" w:hAnsi="TKTypeRegular"/>
          <w:sz w:val="20"/>
          <w:szCs w:val="20"/>
        </w:rPr>
        <w:t>bainitische</w:t>
      </w:r>
      <w:proofErr w:type="spellEnd"/>
      <w:r w:rsidRPr="0067793F">
        <w:rPr>
          <w:rFonts w:ascii="TKTypeRegular" w:hAnsi="TKTypeRegular"/>
          <w:sz w:val="20"/>
          <w:szCs w:val="20"/>
        </w:rPr>
        <w:t xml:space="preserve"> Stahl CH-W® 660Y760T. Diese </w:t>
      </w:r>
      <w:r w:rsidR="00B11233">
        <w:rPr>
          <w:rFonts w:ascii="TKTypeRegular" w:hAnsi="TKTypeRegular"/>
          <w:sz w:val="20"/>
          <w:szCs w:val="20"/>
        </w:rPr>
        <w:t xml:space="preserve">Güte </w:t>
      </w:r>
      <w:r w:rsidRPr="0067793F">
        <w:rPr>
          <w:rFonts w:ascii="TKTypeRegular" w:hAnsi="TKTypeRegular"/>
          <w:sz w:val="20"/>
          <w:szCs w:val="20"/>
        </w:rPr>
        <w:t xml:space="preserve">eignet sich optimal für kaltumgeformte Teile mit hohen Anforderungen an die </w:t>
      </w:r>
      <w:proofErr w:type="spellStart"/>
      <w:r w:rsidRPr="0067793F">
        <w:rPr>
          <w:rFonts w:ascii="TKTypeRegular" w:hAnsi="TKTypeRegular"/>
          <w:sz w:val="20"/>
          <w:szCs w:val="20"/>
        </w:rPr>
        <w:t>Lochaufweitung</w:t>
      </w:r>
      <w:proofErr w:type="spellEnd"/>
      <w:r w:rsidRPr="0067793F">
        <w:rPr>
          <w:rFonts w:ascii="TKTypeRegular" w:hAnsi="TKTypeRegular"/>
          <w:sz w:val="20"/>
          <w:szCs w:val="20"/>
        </w:rPr>
        <w:t xml:space="preserve"> </w:t>
      </w:r>
      <w:r w:rsidR="000E1B83">
        <w:rPr>
          <w:rFonts w:ascii="TKTypeRegular" w:hAnsi="TKTypeRegular"/>
          <w:sz w:val="20"/>
          <w:szCs w:val="20"/>
        </w:rPr>
        <w:t>–</w:t>
      </w:r>
      <w:r w:rsidR="00931A4D">
        <w:rPr>
          <w:rFonts w:ascii="TKTypeRegular" w:hAnsi="TKTypeRegular"/>
          <w:sz w:val="20"/>
          <w:szCs w:val="20"/>
        </w:rPr>
        <w:t xml:space="preserve"> </w:t>
      </w:r>
      <w:r w:rsidRPr="0067793F">
        <w:rPr>
          <w:rFonts w:ascii="TKTypeRegular" w:hAnsi="TKTypeRegular"/>
          <w:sz w:val="20"/>
          <w:szCs w:val="20"/>
        </w:rPr>
        <w:t xml:space="preserve">beispielsweise beim Querlenker. Auch hochduktile, mikrolegierte Feinkornstähle aus warmgewalztem Mittelband der Marke </w:t>
      </w:r>
      <w:proofErr w:type="spellStart"/>
      <w:r w:rsidRPr="0067793F">
        <w:rPr>
          <w:rFonts w:ascii="TKTypeRegular" w:hAnsi="TKTypeRegular"/>
          <w:sz w:val="20"/>
          <w:szCs w:val="20"/>
        </w:rPr>
        <w:t>precidur</w:t>
      </w:r>
      <w:proofErr w:type="spellEnd"/>
      <w:r w:rsidRPr="0067793F">
        <w:rPr>
          <w:rFonts w:ascii="TKTypeRegular" w:hAnsi="TKTypeRegular"/>
          <w:sz w:val="20"/>
          <w:szCs w:val="20"/>
        </w:rPr>
        <w:t xml:space="preserve">® aus </w:t>
      </w:r>
      <w:proofErr w:type="spellStart"/>
      <w:r w:rsidRPr="0067793F">
        <w:rPr>
          <w:rFonts w:ascii="TKTypeRegular" w:hAnsi="TKTypeRegular"/>
          <w:sz w:val="20"/>
          <w:szCs w:val="20"/>
        </w:rPr>
        <w:t>Hohenlimburg</w:t>
      </w:r>
      <w:proofErr w:type="spellEnd"/>
      <w:r w:rsidRPr="0067793F">
        <w:rPr>
          <w:rFonts w:ascii="TKTypeRegular" w:hAnsi="TKTypeRegular"/>
          <w:sz w:val="20"/>
          <w:szCs w:val="20"/>
        </w:rPr>
        <w:t xml:space="preserve"> werden für anspruchsvolle Fahrwerksteile verwendet. Premium-Werkstoffe wie </w:t>
      </w:r>
      <w:proofErr w:type="spellStart"/>
      <w:r w:rsidRPr="0067793F">
        <w:rPr>
          <w:rFonts w:ascii="TKTypeRegular" w:hAnsi="TKTypeRegular"/>
          <w:sz w:val="20"/>
          <w:szCs w:val="20"/>
        </w:rPr>
        <w:t>precidur</w:t>
      </w:r>
      <w:proofErr w:type="spellEnd"/>
      <w:r w:rsidRPr="0067793F">
        <w:rPr>
          <w:rFonts w:ascii="TKTypeRegular" w:hAnsi="TKTypeRegular"/>
          <w:sz w:val="20"/>
          <w:szCs w:val="20"/>
        </w:rPr>
        <w:t xml:space="preserve">® HSM 700 HD eignen sich besonders für die Herstellung von Bauteilen mit komplexen </w:t>
      </w:r>
      <w:proofErr w:type="spellStart"/>
      <w:r w:rsidRPr="0067793F">
        <w:rPr>
          <w:rFonts w:ascii="TKTypeRegular" w:hAnsi="TKTypeRegular"/>
          <w:sz w:val="20"/>
          <w:szCs w:val="20"/>
        </w:rPr>
        <w:t>Umformgeometrien</w:t>
      </w:r>
      <w:proofErr w:type="spellEnd"/>
      <w:r w:rsidRPr="0067793F">
        <w:rPr>
          <w:rFonts w:ascii="TKTypeRegular" w:hAnsi="TKTypeRegular"/>
          <w:sz w:val="20"/>
          <w:szCs w:val="20"/>
        </w:rPr>
        <w:t xml:space="preserve"> und erweitern die konstruktiven Gestaltungsmöglichkeiten im automobilen Leichtbau. </w:t>
      </w:r>
    </w:p>
    <w:p w14:paraId="58A18998" w14:textId="77777777" w:rsidR="00366E29" w:rsidRDefault="00366E29" w:rsidP="00D75B87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211A2639" w14:textId="27F5529B" w:rsidR="00580280" w:rsidRPr="00580280" w:rsidRDefault="00EC1293" w:rsidP="00D75B87">
      <w:pPr>
        <w:pStyle w:val="StandardWeb1"/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Mit Blick auf </w:t>
      </w:r>
      <w:r w:rsidR="000E1B83" w:rsidRPr="00A91F25">
        <w:rPr>
          <w:rFonts w:asciiTheme="majorHAnsi" w:hAnsiTheme="majorHAnsi"/>
          <w:sz w:val="20"/>
          <w:szCs w:val="20"/>
        </w:rPr>
        <w:t>d</w:t>
      </w:r>
      <w:r>
        <w:rPr>
          <w:rFonts w:asciiTheme="majorHAnsi" w:hAnsiTheme="majorHAnsi"/>
          <w:sz w:val="20"/>
          <w:szCs w:val="20"/>
        </w:rPr>
        <w:t xml:space="preserve">ie </w:t>
      </w:r>
      <w:r w:rsidR="000E1B83" w:rsidRPr="00A91F25">
        <w:rPr>
          <w:rFonts w:asciiTheme="majorHAnsi" w:hAnsiTheme="majorHAnsi"/>
          <w:sz w:val="20"/>
          <w:szCs w:val="20"/>
        </w:rPr>
        <w:t xml:space="preserve">spezifischen Anforderungen der Automobilindustrie </w:t>
      </w:r>
      <w:r w:rsidR="00E763A1">
        <w:rPr>
          <w:rFonts w:asciiTheme="majorHAnsi" w:hAnsiTheme="majorHAnsi"/>
          <w:sz w:val="20"/>
          <w:szCs w:val="20"/>
        </w:rPr>
        <w:t xml:space="preserve">zeigt die </w:t>
      </w:r>
      <w:r w:rsidR="005C4E40">
        <w:rPr>
          <w:rFonts w:asciiTheme="majorHAnsi" w:hAnsiTheme="majorHAnsi"/>
          <w:sz w:val="20"/>
          <w:szCs w:val="20"/>
        </w:rPr>
        <w:t>B</w:t>
      </w:r>
      <w:r w:rsidR="00E763A1">
        <w:rPr>
          <w:rFonts w:asciiTheme="majorHAnsi" w:hAnsiTheme="majorHAnsi"/>
          <w:sz w:val="20"/>
          <w:szCs w:val="20"/>
        </w:rPr>
        <w:t>lechexpo 202</w:t>
      </w:r>
      <w:r>
        <w:rPr>
          <w:rFonts w:asciiTheme="majorHAnsi" w:hAnsiTheme="majorHAnsi"/>
          <w:sz w:val="20"/>
          <w:szCs w:val="20"/>
        </w:rPr>
        <w:t>1</w:t>
      </w:r>
      <w:r w:rsidR="000E1B83" w:rsidRPr="00A91F25">
        <w:rPr>
          <w:rFonts w:asciiTheme="majorHAnsi" w:hAnsiTheme="majorHAnsi"/>
          <w:sz w:val="20"/>
          <w:szCs w:val="20"/>
        </w:rPr>
        <w:t xml:space="preserve">: </w:t>
      </w:r>
      <w:r w:rsidR="0067793F" w:rsidRPr="00A91F25">
        <w:rPr>
          <w:rFonts w:asciiTheme="majorHAnsi" w:hAnsiTheme="majorHAnsi"/>
          <w:sz w:val="20"/>
          <w:szCs w:val="20"/>
        </w:rPr>
        <w:t>thyssenkrupp Steel setzt starke Entwicklungsimpulse für moderne Hochleistungswerkstoffe aus Stahl. Exemplarisch dafür steh</w:t>
      </w:r>
      <w:r w:rsidR="00A91F25" w:rsidRPr="00A91F25">
        <w:rPr>
          <w:rFonts w:asciiTheme="majorHAnsi" w:hAnsiTheme="majorHAnsi"/>
          <w:sz w:val="20"/>
          <w:szCs w:val="20"/>
        </w:rPr>
        <w:t xml:space="preserve">t </w:t>
      </w:r>
      <w:proofErr w:type="spellStart"/>
      <w:r w:rsidR="00A91F25" w:rsidRPr="00A91F25">
        <w:rPr>
          <w:rFonts w:asciiTheme="majorHAnsi" w:hAnsiTheme="majorHAnsi"/>
          <w:sz w:val="20"/>
          <w:szCs w:val="20"/>
        </w:rPr>
        <w:t>perform</w:t>
      </w:r>
      <w:proofErr w:type="spellEnd"/>
      <w:r w:rsidR="00A91F25" w:rsidRPr="00A91F25">
        <w:rPr>
          <w:rFonts w:asciiTheme="majorHAnsi" w:hAnsiTheme="majorHAnsi"/>
          <w:sz w:val="20"/>
          <w:szCs w:val="20"/>
        </w:rPr>
        <w:t>® 500 HD</w:t>
      </w:r>
      <w:r w:rsidR="00A91F25">
        <w:rPr>
          <w:rFonts w:asciiTheme="majorHAnsi" w:hAnsiTheme="majorHAnsi"/>
          <w:sz w:val="20"/>
          <w:szCs w:val="20"/>
        </w:rPr>
        <w:t>. Dies</w:t>
      </w:r>
      <w:r w:rsidR="00A91F25" w:rsidRPr="00A91F25">
        <w:rPr>
          <w:rFonts w:asciiTheme="majorHAnsi" w:hAnsiTheme="majorHAnsi"/>
          <w:sz w:val="20"/>
          <w:szCs w:val="20"/>
        </w:rPr>
        <w:t xml:space="preserve"> ist der erste Werkstoff einer neuen</w:t>
      </w:r>
      <w:r w:rsidR="00A91F2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91F25" w:rsidRPr="00A91F25">
        <w:rPr>
          <w:rFonts w:asciiTheme="majorHAnsi" w:hAnsiTheme="majorHAnsi"/>
          <w:sz w:val="20"/>
          <w:szCs w:val="20"/>
        </w:rPr>
        <w:t>perform</w:t>
      </w:r>
      <w:proofErr w:type="spellEnd"/>
      <w:r w:rsidR="00A91F25" w:rsidRPr="00A91F25">
        <w:rPr>
          <w:rFonts w:asciiTheme="majorHAnsi" w:hAnsiTheme="majorHAnsi"/>
          <w:sz w:val="20"/>
          <w:szCs w:val="20"/>
        </w:rPr>
        <w:t xml:space="preserve">®-HD-Produktfamilie, die ein </w:t>
      </w:r>
      <w:r>
        <w:rPr>
          <w:rFonts w:asciiTheme="majorHAnsi" w:hAnsiTheme="majorHAnsi"/>
          <w:sz w:val="20"/>
          <w:szCs w:val="20"/>
        </w:rPr>
        <w:t xml:space="preserve">spezielles </w:t>
      </w:r>
      <w:r w:rsidR="00A91F25" w:rsidRPr="00A91F25">
        <w:rPr>
          <w:rFonts w:asciiTheme="majorHAnsi" w:hAnsiTheme="majorHAnsi"/>
          <w:sz w:val="20"/>
          <w:szCs w:val="20"/>
        </w:rPr>
        <w:t>Angebot f</w:t>
      </w:r>
      <w:r w:rsidR="00A91F25">
        <w:rPr>
          <w:rFonts w:asciiTheme="majorHAnsi" w:hAnsiTheme="majorHAnsi"/>
          <w:sz w:val="20"/>
          <w:szCs w:val="20"/>
        </w:rPr>
        <w:t>ür</w:t>
      </w:r>
      <w:r w:rsidR="00A91F25" w:rsidRPr="00A91F25">
        <w:rPr>
          <w:rFonts w:asciiTheme="majorHAnsi" w:hAnsiTheme="majorHAnsi"/>
          <w:sz w:val="20"/>
          <w:szCs w:val="20"/>
        </w:rPr>
        <w:t xml:space="preserve"> Fahrwerks</w:t>
      </w:r>
      <w:r>
        <w:rPr>
          <w:rFonts w:asciiTheme="majorHAnsi" w:hAnsiTheme="majorHAnsi"/>
          <w:sz w:val="20"/>
          <w:szCs w:val="20"/>
        </w:rPr>
        <w:t>komponenten</w:t>
      </w:r>
      <w:r w:rsidR="00A91F25" w:rsidRPr="00A91F25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und </w:t>
      </w:r>
      <w:r w:rsidR="00A91F25" w:rsidRPr="00A91F25">
        <w:rPr>
          <w:rFonts w:asciiTheme="majorHAnsi" w:hAnsiTheme="majorHAnsi"/>
          <w:sz w:val="20"/>
          <w:szCs w:val="20"/>
        </w:rPr>
        <w:t>Teile mit komplexen Geometrien</w:t>
      </w:r>
      <w:r>
        <w:rPr>
          <w:rFonts w:asciiTheme="majorHAnsi" w:hAnsiTheme="majorHAnsi"/>
          <w:sz w:val="20"/>
          <w:szCs w:val="20"/>
        </w:rPr>
        <w:t xml:space="preserve"> darstellt</w:t>
      </w:r>
      <w:r w:rsidR="00A91F25" w:rsidRPr="00A91F25">
        <w:rPr>
          <w:rFonts w:asciiTheme="majorHAnsi" w:hAnsiTheme="majorHAnsi"/>
          <w:sz w:val="20"/>
          <w:szCs w:val="20"/>
        </w:rPr>
        <w:t>. Diese G</w:t>
      </w:r>
      <w:r w:rsidR="00A91F25">
        <w:rPr>
          <w:rFonts w:asciiTheme="majorHAnsi" w:hAnsiTheme="majorHAnsi"/>
          <w:sz w:val="20"/>
          <w:szCs w:val="20"/>
        </w:rPr>
        <w:t>üt</w:t>
      </w:r>
      <w:r w:rsidR="00A91F25" w:rsidRPr="00A91F25">
        <w:rPr>
          <w:rFonts w:asciiTheme="majorHAnsi" w:hAnsiTheme="majorHAnsi"/>
          <w:sz w:val="20"/>
          <w:szCs w:val="20"/>
        </w:rPr>
        <w:t>e zeichnet</w:t>
      </w:r>
      <w:r w:rsidR="00E763A1">
        <w:rPr>
          <w:rFonts w:asciiTheme="majorHAnsi" w:hAnsiTheme="majorHAnsi"/>
          <w:sz w:val="20"/>
          <w:szCs w:val="20"/>
        </w:rPr>
        <w:t xml:space="preserve"> </w:t>
      </w:r>
      <w:r w:rsidR="00A91F25" w:rsidRPr="00A91F25">
        <w:rPr>
          <w:rFonts w:asciiTheme="majorHAnsi" w:hAnsiTheme="majorHAnsi"/>
          <w:sz w:val="20"/>
          <w:szCs w:val="20"/>
        </w:rPr>
        <w:t>sich durch eine garantiert enge Spanne der</w:t>
      </w:r>
      <w:r w:rsidR="00A91F25">
        <w:rPr>
          <w:rFonts w:asciiTheme="majorHAnsi" w:hAnsiTheme="majorHAnsi"/>
          <w:sz w:val="20"/>
          <w:szCs w:val="20"/>
        </w:rPr>
        <w:t xml:space="preserve"> </w:t>
      </w:r>
      <w:r w:rsidR="00A91F25" w:rsidRPr="00A91F25">
        <w:rPr>
          <w:rFonts w:asciiTheme="majorHAnsi" w:hAnsiTheme="majorHAnsi"/>
          <w:sz w:val="20"/>
          <w:szCs w:val="20"/>
        </w:rPr>
        <w:t>mechanischen Werte und ein g</w:t>
      </w:r>
      <w:r w:rsidR="00A91F25">
        <w:rPr>
          <w:rFonts w:asciiTheme="majorHAnsi" w:hAnsiTheme="majorHAnsi"/>
          <w:sz w:val="20"/>
          <w:szCs w:val="20"/>
        </w:rPr>
        <w:t>ü</w:t>
      </w:r>
      <w:r w:rsidR="00A91F25" w:rsidRPr="00A91F25">
        <w:rPr>
          <w:rFonts w:asciiTheme="majorHAnsi" w:hAnsiTheme="majorHAnsi"/>
          <w:sz w:val="20"/>
          <w:szCs w:val="20"/>
        </w:rPr>
        <w:t>nstiges</w:t>
      </w:r>
      <w:r w:rsidR="00E763A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91F25" w:rsidRPr="00A91F25">
        <w:rPr>
          <w:rFonts w:asciiTheme="majorHAnsi" w:hAnsiTheme="majorHAnsi"/>
          <w:sz w:val="20"/>
          <w:szCs w:val="20"/>
        </w:rPr>
        <w:t>Lochaufweitungsverhalten</w:t>
      </w:r>
      <w:proofErr w:type="spellEnd"/>
      <w:r w:rsidR="00A91F25" w:rsidRPr="00A91F25">
        <w:rPr>
          <w:rFonts w:asciiTheme="majorHAnsi" w:hAnsiTheme="majorHAnsi"/>
          <w:sz w:val="20"/>
          <w:szCs w:val="20"/>
        </w:rPr>
        <w:t xml:space="preserve"> aus. Gleichzeitig werden durch ein neuartiges Legierungskonzept</w:t>
      </w:r>
      <w:r>
        <w:rPr>
          <w:rFonts w:asciiTheme="majorHAnsi" w:hAnsiTheme="majorHAnsi"/>
          <w:sz w:val="20"/>
          <w:szCs w:val="20"/>
        </w:rPr>
        <w:t xml:space="preserve"> </w:t>
      </w:r>
      <w:r w:rsidR="00A91F25" w:rsidRPr="00A91F25">
        <w:rPr>
          <w:rFonts w:asciiTheme="majorHAnsi" w:hAnsiTheme="majorHAnsi"/>
          <w:sz w:val="20"/>
          <w:szCs w:val="20"/>
        </w:rPr>
        <w:t>die Verformungseigenschaften</w:t>
      </w:r>
      <w:r w:rsidR="004A236F">
        <w:rPr>
          <w:rFonts w:asciiTheme="majorHAnsi" w:hAnsiTheme="majorHAnsi"/>
          <w:sz w:val="20"/>
          <w:szCs w:val="20"/>
        </w:rPr>
        <w:t xml:space="preserve"> </w:t>
      </w:r>
      <w:r w:rsidR="00A91F25">
        <w:rPr>
          <w:rFonts w:ascii="Arial" w:hAnsi="Arial" w:cs="Arial"/>
          <w:sz w:val="20"/>
          <w:szCs w:val="20"/>
        </w:rPr>
        <w:t>ü</w:t>
      </w:r>
      <w:r w:rsidR="00A91F25" w:rsidRPr="00A91F25">
        <w:rPr>
          <w:rFonts w:asciiTheme="majorHAnsi" w:hAnsiTheme="majorHAnsi"/>
          <w:sz w:val="20"/>
          <w:szCs w:val="20"/>
        </w:rPr>
        <w:t>ber die gesamte Coil-Länge gleichmäßig verbessert. Dies</w:t>
      </w:r>
      <w:r w:rsidR="00E763A1">
        <w:rPr>
          <w:rFonts w:asciiTheme="majorHAnsi" w:hAnsiTheme="majorHAnsi"/>
          <w:sz w:val="20"/>
          <w:szCs w:val="20"/>
        </w:rPr>
        <w:t xml:space="preserve"> </w:t>
      </w:r>
      <w:r w:rsidR="00A91F25" w:rsidRPr="00A91F25">
        <w:rPr>
          <w:rFonts w:asciiTheme="majorHAnsi" w:hAnsiTheme="majorHAnsi"/>
          <w:sz w:val="20"/>
          <w:szCs w:val="20"/>
        </w:rPr>
        <w:t>sorgt beim Verarbeiter f</w:t>
      </w:r>
      <w:r w:rsidR="00A91F25">
        <w:rPr>
          <w:rFonts w:asciiTheme="majorHAnsi" w:hAnsiTheme="majorHAnsi"/>
          <w:sz w:val="20"/>
          <w:szCs w:val="20"/>
        </w:rPr>
        <w:t xml:space="preserve">ür </w:t>
      </w:r>
      <w:r w:rsidR="00A91F25" w:rsidRPr="00A91F25">
        <w:rPr>
          <w:rFonts w:asciiTheme="majorHAnsi" w:hAnsiTheme="majorHAnsi"/>
          <w:sz w:val="20"/>
          <w:szCs w:val="20"/>
        </w:rPr>
        <w:t>sinkende</w:t>
      </w:r>
      <w:r w:rsidR="00A91F25">
        <w:rPr>
          <w:rFonts w:asciiTheme="majorHAnsi" w:hAnsiTheme="majorHAnsi"/>
          <w:sz w:val="20"/>
          <w:szCs w:val="20"/>
        </w:rPr>
        <w:t xml:space="preserve"> </w:t>
      </w:r>
      <w:r w:rsidR="00A91F25" w:rsidRPr="00A91F25">
        <w:rPr>
          <w:rFonts w:asciiTheme="majorHAnsi" w:hAnsiTheme="majorHAnsi"/>
          <w:sz w:val="20"/>
          <w:szCs w:val="20"/>
        </w:rPr>
        <w:t>Produktionskosten</w:t>
      </w:r>
      <w:r w:rsidR="00A91F25">
        <w:rPr>
          <w:rFonts w:asciiTheme="majorHAnsi" w:hAnsiTheme="majorHAnsi"/>
          <w:sz w:val="20"/>
          <w:szCs w:val="20"/>
        </w:rPr>
        <w:t xml:space="preserve"> </w:t>
      </w:r>
      <w:r w:rsidR="00A91F25" w:rsidRPr="00A91F25">
        <w:rPr>
          <w:rFonts w:ascii="TKTypeRegular" w:hAnsi="TKTypeRegular"/>
          <w:sz w:val="20"/>
          <w:szCs w:val="20"/>
        </w:rPr>
        <w:t>durch verringerten</w:t>
      </w:r>
      <w:r w:rsidR="00A91F25">
        <w:rPr>
          <w:rFonts w:asciiTheme="majorHAnsi" w:hAnsiTheme="majorHAnsi"/>
          <w:sz w:val="20"/>
          <w:szCs w:val="20"/>
        </w:rPr>
        <w:t xml:space="preserve"> </w:t>
      </w:r>
      <w:r w:rsidR="00A91F25" w:rsidRPr="00A91F25">
        <w:rPr>
          <w:rFonts w:ascii="TKTypeRegular" w:hAnsi="TKTypeRegular"/>
          <w:sz w:val="20"/>
          <w:szCs w:val="20"/>
        </w:rPr>
        <w:t>Ausschuss und weniger</w:t>
      </w:r>
      <w:r w:rsidR="00A91F2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91F25" w:rsidRPr="00A91F25">
        <w:rPr>
          <w:rFonts w:ascii="TKTypeRegular" w:hAnsi="TKTypeRegular"/>
          <w:sz w:val="20"/>
          <w:szCs w:val="20"/>
        </w:rPr>
        <w:t>Stillstandszeiten</w:t>
      </w:r>
      <w:proofErr w:type="spellEnd"/>
      <w:r w:rsidR="00A91F25" w:rsidRPr="00A91F25">
        <w:rPr>
          <w:rFonts w:ascii="TKTypeRegular" w:hAnsi="TKTypeRegular"/>
          <w:sz w:val="20"/>
          <w:szCs w:val="20"/>
        </w:rPr>
        <w:t xml:space="preserve"> aufgrund</w:t>
      </w:r>
      <w:r w:rsidR="00A91F25">
        <w:rPr>
          <w:rFonts w:asciiTheme="majorHAnsi" w:hAnsiTheme="majorHAnsi"/>
          <w:sz w:val="20"/>
          <w:szCs w:val="20"/>
        </w:rPr>
        <w:t xml:space="preserve"> </w:t>
      </w:r>
      <w:r w:rsidR="00A91F25" w:rsidRPr="00A91F25">
        <w:rPr>
          <w:rFonts w:ascii="TKTypeRegular" w:hAnsi="TKTypeRegular"/>
          <w:sz w:val="20"/>
          <w:szCs w:val="20"/>
        </w:rPr>
        <w:t xml:space="preserve">von </w:t>
      </w:r>
      <w:r w:rsidR="00D01381">
        <w:rPr>
          <w:rFonts w:ascii="TKTypeRegular" w:hAnsi="TKTypeRegular"/>
          <w:sz w:val="20"/>
          <w:szCs w:val="20"/>
        </w:rPr>
        <w:t xml:space="preserve">geringeren </w:t>
      </w:r>
      <w:r w:rsidR="00A91F25" w:rsidRPr="00A91F25">
        <w:rPr>
          <w:rFonts w:ascii="TKTypeRegular" w:hAnsi="TKTypeRegular"/>
          <w:sz w:val="20"/>
          <w:szCs w:val="20"/>
        </w:rPr>
        <w:t>Einstellarbeiten</w:t>
      </w:r>
      <w:r w:rsidR="00A91F25">
        <w:rPr>
          <w:rFonts w:asciiTheme="majorHAnsi" w:hAnsiTheme="majorHAnsi"/>
          <w:sz w:val="20"/>
          <w:szCs w:val="20"/>
        </w:rPr>
        <w:t xml:space="preserve"> </w:t>
      </w:r>
      <w:r w:rsidR="00D01381">
        <w:rPr>
          <w:rFonts w:ascii="TKTypeRegular" w:hAnsi="TKTypeRegular"/>
          <w:sz w:val="20"/>
          <w:szCs w:val="20"/>
        </w:rPr>
        <w:t>w</w:t>
      </w:r>
      <w:r w:rsidR="00D01381" w:rsidRPr="00D01381">
        <w:rPr>
          <w:rFonts w:ascii="TKTypeRegular" w:hAnsi="TKTypeRegular"/>
          <w:sz w:val="20"/>
          <w:szCs w:val="20"/>
        </w:rPr>
        <w:t>ährend des Produktionsprozesses</w:t>
      </w:r>
      <w:r w:rsidR="00A91F25" w:rsidRPr="00A91F25">
        <w:rPr>
          <w:rFonts w:ascii="TKTypeRegular" w:hAnsi="TKTypeRegular"/>
          <w:sz w:val="20"/>
          <w:szCs w:val="20"/>
        </w:rPr>
        <w:t>.</w:t>
      </w:r>
    </w:p>
    <w:p w14:paraId="28E03A35" w14:textId="3D25C4B4" w:rsidR="005633C7" w:rsidRDefault="005633C7" w:rsidP="00D75B87">
      <w:pPr>
        <w:pStyle w:val="StandardWeb1"/>
        <w:spacing w:after="0" w:line="360" w:lineRule="auto"/>
        <w:jc w:val="both"/>
        <w:rPr>
          <w:rFonts w:ascii="TKTypeRegular" w:hAnsi="TKTypeRegular"/>
          <w:b/>
          <w:bCs/>
          <w:sz w:val="20"/>
          <w:szCs w:val="20"/>
        </w:rPr>
      </w:pPr>
    </w:p>
    <w:p w14:paraId="6CF80D7C" w14:textId="488E0E55" w:rsidR="005633C7" w:rsidRPr="00366E29" w:rsidRDefault="00E763A1" w:rsidP="00D75B87">
      <w:pPr>
        <w:pStyle w:val="StandardWeb1"/>
        <w:spacing w:after="0"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366E29">
        <w:rPr>
          <w:rFonts w:asciiTheme="majorHAnsi" w:hAnsiTheme="majorHAnsi"/>
          <w:b/>
          <w:bCs/>
          <w:sz w:val="20"/>
          <w:szCs w:val="20"/>
        </w:rPr>
        <w:lastRenderedPageBreak/>
        <w:t xml:space="preserve">Das sitzt: </w:t>
      </w:r>
      <w:r w:rsidR="00366E29" w:rsidRPr="00366E29">
        <w:rPr>
          <w:rFonts w:asciiTheme="majorHAnsi" w:hAnsiTheme="majorHAnsi"/>
          <w:b/>
          <w:bCs/>
          <w:sz w:val="20"/>
          <w:szCs w:val="20"/>
        </w:rPr>
        <w:t>Leichtbau trifft Sicherheit und Komfort</w:t>
      </w:r>
    </w:p>
    <w:p w14:paraId="33E823AD" w14:textId="4C3FF40E" w:rsidR="00EE29A1" w:rsidRDefault="00AF5CB8" w:rsidP="00D75B87">
      <w:pPr>
        <w:autoSpaceDE w:val="0"/>
        <w:autoSpaceDN w:val="0"/>
        <w:adjustRightInd w:val="0"/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Der moderne Fahrzeugsitz muss ein Tausendsassa sein: leicht und dennoch crashsicher, darf nur wenig Bauraum beanspruchen, soll sich kostengünstig produzieren lassen – und </w:t>
      </w:r>
      <w:proofErr w:type="gramStart"/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das</w:t>
      </w:r>
      <w:proofErr w:type="gramEnd"/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alles natürlich ohne Einschränkungen beim Komfort. </w:t>
      </w:r>
      <w:r w:rsidR="00931A4D">
        <w:rPr>
          <w:rFonts w:asciiTheme="majorHAnsi" w:eastAsia="Times New Roman" w:hAnsiTheme="majorHAnsi" w:cs="Times New Roman"/>
          <w:color w:val="auto"/>
          <w:szCs w:val="20"/>
          <w:lang w:eastAsia="ar-SA"/>
        </w:rPr>
        <w:t>t</w:t>
      </w:r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hyssenkrupp</w:t>
      </w:r>
      <w:r w:rsidR="00857DBE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931A4D">
        <w:rPr>
          <w:rFonts w:asciiTheme="majorHAnsi" w:eastAsia="Times New Roman" w:hAnsiTheme="majorHAnsi" w:cs="Times New Roman"/>
          <w:color w:val="auto"/>
          <w:szCs w:val="20"/>
          <w:lang w:eastAsia="ar-SA"/>
        </w:rPr>
        <w:t>S</w:t>
      </w:r>
      <w:r w:rsidR="00857DBE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teel </w:t>
      </w:r>
      <w:r w:rsidR="00931A4D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zeigt auf der </w:t>
      </w:r>
      <w:r w:rsidR="00857DBE">
        <w:rPr>
          <w:rFonts w:asciiTheme="majorHAnsi" w:eastAsia="Times New Roman" w:hAnsiTheme="majorHAnsi" w:cs="Times New Roman"/>
          <w:color w:val="auto"/>
          <w:szCs w:val="20"/>
          <w:lang w:eastAsia="ar-SA"/>
        </w:rPr>
        <w:t>diesjährige</w:t>
      </w:r>
      <w:r w:rsidR="00931A4D">
        <w:rPr>
          <w:rFonts w:asciiTheme="majorHAnsi" w:eastAsia="Times New Roman" w:hAnsiTheme="majorHAnsi" w:cs="Times New Roman"/>
          <w:color w:val="auto"/>
          <w:szCs w:val="20"/>
          <w:lang w:eastAsia="ar-SA"/>
        </w:rPr>
        <w:t>n</w:t>
      </w:r>
      <w:r w:rsidR="00857DBE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5C4E40">
        <w:rPr>
          <w:rFonts w:asciiTheme="majorHAnsi" w:eastAsia="Times New Roman" w:hAnsiTheme="majorHAnsi" w:cs="Times New Roman"/>
          <w:color w:val="auto"/>
          <w:szCs w:val="20"/>
          <w:lang w:eastAsia="ar-SA"/>
        </w:rPr>
        <w:t>B</w:t>
      </w:r>
      <w:r w:rsidR="00857DBE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lechexpo, </w:t>
      </w:r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wie Stahl vielfältige Kundenansprüche befriedigen</w:t>
      </w:r>
      <w:r w:rsidR="00931A4D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kann</w:t>
      </w:r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. Zum Beispiel </w:t>
      </w:r>
      <w:r w:rsidR="00931A4D">
        <w:rPr>
          <w:rFonts w:asciiTheme="majorHAnsi" w:eastAsia="Times New Roman" w:hAnsiTheme="majorHAnsi" w:cs="Times New Roman"/>
          <w:color w:val="auto"/>
          <w:szCs w:val="20"/>
          <w:lang w:eastAsia="ar-SA"/>
        </w:rPr>
        <w:t>an das</w:t>
      </w:r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Gewicht: Dies liegt heute durchschnittlich bei etwa 12,5 Kilogramm pro Sitz – allein was die tragenden Stahlstrukturen angeht. Die Vorder- und Rücksitzstrukturen eines Autos bringen so insgesamt schnell rund einen Zentner Masse auf die Waage. Wirtschaftlicher Leichtbau mit Stahl kann hier spürbar Wirkung entfalten und dazu beitragen, das G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e</w:t>
      </w:r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wicht um bis zu 15 Prozent zu senken – und das völlig kostenneutral. </w:t>
      </w:r>
    </w:p>
    <w:p w14:paraId="6B26E629" w14:textId="77777777" w:rsidR="00EE29A1" w:rsidRDefault="00EE29A1" w:rsidP="00D75B87">
      <w:pPr>
        <w:autoSpaceDE w:val="0"/>
        <w:autoSpaceDN w:val="0"/>
        <w:adjustRightInd w:val="0"/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</w:p>
    <w:p w14:paraId="2FCFD981" w14:textId="52BF3B80" w:rsidR="00AF5CB8" w:rsidRDefault="00857DBE" w:rsidP="00D75B87">
      <w:pPr>
        <w:autoSpaceDE w:val="0"/>
        <w:autoSpaceDN w:val="0"/>
        <w:adjustRightInd w:val="0"/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  <w:r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Sitzstrukturen sind ein komplexes System</w:t>
      </w:r>
      <w:r w:rsidR="00EC1293">
        <w:rPr>
          <w:rFonts w:asciiTheme="majorHAnsi" w:eastAsia="Times New Roman" w:hAnsiTheme="majorHAnsi" w:cs="Times New Roman"/>
          <w:color w:val="auto"/>
          <w:szCs w:val="20"/>
          <w:lang w:eastAsia="ar-SA"/>
        </w:rPr>
        <w:t>,</w:t>
      </w:r>
      <w:r w:rsidR="00931A4D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EC1293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bei dem es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auf jedes einzelne Strukturbauteil a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>n</w:t>
      </w:r>
      <w:r w:rsidR="00EC1293">
        <w:rPr>
          <w:rFonts w:asciiTheme="majorHAnsi" w:eastAsia="Times New Roman" w:hAnsiTheme="majorHAnsi" w:cs="Times New Roman"/>
          <w:color w:val="auto"/>
          <w:szCs w:val="20"/>
          <w:lang w:eastAsia="ar-SA"/>
        </w:rPr>
        <w:t>kommt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. Beispiel Sicherheit: Die Vordersitzlehne wird beim Heckcrash durch den Passagier, bei einem Frontalcrash durch die Ladung belastet. Dementsprechend sind f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ür </w:t>
      </w:r>
      <w:proofErr w:type="spellStart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Lehnenseitenteil</w:t>
      </w:r>
      <w:proofErr w:type="spellEnd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, Unterbauseitenteil und Sitzschale unterschiedliche Crashlastfälle zu ber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üc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ksichtigen. Eine Aufgabe wie geschaffen für den robusten </w:t>
      </w:r>
      <w:proofErr w:type="spellStart"/>
      <w:r w:rsidR="00B9596D">
        <w:rPr>
          <w:rFonts w:asciiTheme="majorHAnsi" w:eastAsia="Times New Roman" w:hAnsiTheme="majorHAnsi" w:cs="Times New Roman"/>
          <w:color w:val="auto"/>
          <w:szCs w:val="20"/>
          <w:lang w:eastAsia="ar-SA"/>
        </w:rPr>
        <w:t>unbeschichteten</w:t>
      </w:r>
      <w:proofErr w:type="spellEnd"/>
      <w:r w:rsidR="00B9596D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DP-K® 440Y780T. </w:t>
      </w:r>
      <w:r w:rsidR="00D01381">
        <w:rPr>
          <w:rFonts w:asciiTheme="majorHAnsi" w:eastAsia="Times New Roman" w:hAnsiTheme="majorHAnsi" w:cs="Times New Roman"/>
          <w:color w:val="auto"/>
          <w:szCs w:val="20"/>
          <w:lang w:eastAsia="ar-SA"/>
        </w:rPr>
        <w:t>Dieser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kaltgewalzte Dualphasenstahl </w:t>
      </w:r>
      <w:r w:rsidR="00D01381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ist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nicht nur </w:t>
      </w:r>
      <w:proofErr w:type="spellStart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hochfest</w:t>
      </w:r>
      <w:proofErr w:type="spellEnd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, sondern auch gut umformbar und damit prädestiniert 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für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ein Strukturbauteil mit hoher Crash-Relevanz und Umformkomplexität wie das </w:t>
      </w:r>
      <w:proofErr w:type="spellStart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Lehnenseitenteil</w:t>
      </w:r>
      <w:proofErr w:type="spellEnd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.</w:t>
      </w:r>
    </w:p>
    <w:p w14:paraId="445B80B7" w14:textId="77777777" w:rsidR="00366E29" w:rsidRPr="00366E29" w:rsidRDefault="00366E29" w:rsidP="00D75B87">
      <w:pPr>
        <w:autoSpaceDE w:val="0"/>
        <w:autoSpaceDN w:val="0"/>
        <w:adjustRightInd w:val="0"/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</w:p>
    <w:p w14:paraId="22E5C647" w14:textId="52526234" w:rsidR="00AF5CB8" w:rsidRPr="00366E29" w:rsidRDefault="00857DBE" w:rsidP="00D75B87">
      <w:pPr>
        <w:autoSpaceDE w:val="0"/>
        <w:autoSpaceDN w:val="0"/>
        <w:adjustRightInd w:val="0"/>
        <w:spacing w:before="100" w:line="360" w:lineRule="auto"/>
        <w:jc w:val="both"/>
        <w:rPr>
          <w:rFonts w:asciiTheme="majorHAnsi" w:eastAsia="Times New Roman" w:hAnsiTheme="majorHAnsi" w:cs="Times New Roman"/>
          <w:color w:val="auto"/>
          <w:szCs w:val="20"/>
          <w:lang w:eastAsia="ar-SA"/>
        </w:rPr>
      </w:pP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>D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ie Lösungsmöglichkeiten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für Vordersitze und Rückbänken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mit innovativen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Stahlwerkstoffen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076342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von thyssenkrupp Steel </w:t>
      </w:r>
      <w:r>
        <w:rPr>
          <w:rFonts w:asciiTheme="majorHAnsi" w:eastAsia="Times New Roman" w:hAnsiTheme="majorHAnsi" w:cs="Times New Roman"/>
          <w:color w:val="auto"/>
          <w:szCs w:val="20"/>
          <w:lang w:eastAsia="ar-SA"/>
        </w:rPr>
        <w:t>sind so vielfältig und unterschiedlich wie die Kundenanforderungen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. Je nach Bauteilgeometrie können DP-K® 700Y980T oder </w:t>
      </w:r>
      <w:proofErr w:type="spellStart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perform</w:t>
      </w:r>
      <w:proofErr w:type="spellEnd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® 500 HD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zum Beispiel im Sitzunterbauseitenteil zur Anwendung kommen – HD steht dabei 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für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„high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proofErr w:type="spellStart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ductility</w:t>
      </w:r>
      <w:proofErr w:type="spellEnd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“ und ist besonders gut umformbar. Mit den Einsatz- und Verg</w:t>
      </w:r>
      <w:r w:rsid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üt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ungsst</w:t>
      </w:r>
      <w:r w:rsid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ä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hlen und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den mikrolegierten Feinkornbaustählen der </w:t>
      </w:r>
      <w:proofErr w:type="spellStart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precidur</w:t>
      </w:r>
      <w:proofErr w:type="spellEnd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®-Familie steht warmgewalztes Mittelband mit engsten Dicken- und Profiltoleranzen zur Verf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üg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ung – bestens geeignet 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für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Funktionsbauteile wie Sitzlehnen-Versteller. Daneben eignen sich insbesondere mikrolegierte, </w:t>
      </w:r>
      <w:proofErr w:type="spellStart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hochfeste</w:t>
      </w:r>
      <w:proofErr w:type="spellEnd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Stähle aus Mittelband ideal 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für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klassische Kaltwalzprozesse und Sitzschienenanwendungen. </w:t>
      </w:r>
      <w:r w:rsidR="00F31D8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M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it</w:t>
      </w:r>
      <w:r w:rsidR="00F31D8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dem kaltgewalzten </w:t>
      </w:r>
      <w:proofErr w:type="spellStart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Complexph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a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senstahl</w:t>
      </w:r>
      <w:proofErr w:type="spellEnd"/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CP-K® 780Y980T </w:t>
      </w:r>
      <w:r w:rsidR="00F31D8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empfiehlt der Stahlhersteller einen weiteren, neuen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Hochleistungswerkstoff in der Festigkeitsklasse 1.000 MPa mit besten Umformeigenschaften</w:t>
      </w:r>
      <w:r w:rsid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, 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der nicht nur 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für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 xml:space="preserve"> Sitzschienen die höchsten Anforderungen an Dickentoleranz </w:t>
      </w:r>
      <w:r w:rsidR="00366E29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erfüllt</w:t>
      </w:r>
      <w:r w:rsidR="00AF5CB8" w:rsidRPr="00366E29">
        <w:rPr>
          <w:rFonts w:asciiTheme="majorHAnsi" w:eastAsia="Times New Roman" w:hAnsiTheme="majorHAnsi" w:cs="Times New Roman"/>
          <w:color w:val="auto"/>
          <w:szCs w:val="20"/>
          <w:lang w:eastAsia="ar-SA"/>
        </w:rPr>
        <w:t>.</w:t>
      </w:r>
    </w:p>
    <w:p w14:paraId="040F7B44" w14:textId="77777777" w:rsidR="00AF5CB8" w:rsidRDefault="00AF5CB8" w:rsidP="00D75B87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0A568D8E" w14:textId="61047BD5" w:rsidR="00034ADE" w:rsidRPr="007F572E" w:rsidRDefault="001C0D67" w:rsidP="00D75B87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  <w:r>
        <w:rPr>
          <w:rFonts w:ascii="TKTypeRegular" w:hAnsi="TKTypeRegular"/>
          <w:sz w:val="20"/>
          <w:szCs w:val="20"/>
        </w:rPr>
        <w:lastRenderedPageBreak/>
        <w:t>thyssenkrupp freut sich auf den persönlichen Austausch und anregende</w:t>
      </w:r>
      <w:r w:rsidR="008D3DA4">
        <w:rPr>
          <w:rFonts w:ascii="TKTypeRegular" w:hAnsi="TKTypeRegular"/>
          <w:sz w:val="20"/>
          <w:szCs w:val="20"/>
        </w:rPr>
        <w:t xml:space="preserve"> Branchengespräche </w:t>
      </w:r>
      <w:r>
        <w:rPr>
          <w:rFonts w:ascii="TKTypeRegular" w:hAnsi="TKTypeRegular"/>
          <w:sz w:val="20"/>
          <w:szCs w:val="20"/>
        </w:rPr>
        <w:t xml:space="preserve">auf der Blechexpo 2021. Besuchen Sie uns vom 26. </w:t>
      </w:r>
      <w:r w:rsidR="005A669D">
        <w:rPr>
          <w:rFonts w:ascii="TKTypeRegular" w:hAnsi="TKTypeRegular"/>
          <w:sz w:val="20"/>
          <w:szCs w:val="20"/>
        </w:rPr>
        <w:t xml:space="preserve">bis 29. Oktober 2021 </w:t>
      </w:r>
      <w:r w:rsidR="008D3DA4">
        <w:rPr>
          <w:rFonts w:ascii="TKTypeRegular" w:hAnsi="TKTypeRegular"/>
          <w:sz w:val="20"/>
          <w:szCs w:val="20"/>
        </w:rPr>
        <w:t xml:space="preserve">in Halle 10, </w:t>
      </w:r>
      <w:r w:rsidR="00256DFD">
        <w:rPr>
          <w:rFonts w:ascii="TKTypeRegular" w:hAnsi="TKTypeRegular"/>
          <w:sz w:val="20"/>
          <w:szCs w:val="20"/>
        </w:rPr>
        <w:t>Stand 10407</w:t>
      </w:r>
      <w:r w:rsidR="008D3DA4">
        <w:rPr>
          <w:rFonts w:ascii="TKTypeRegular" w:hAnsi="TKTypeRegular"/>
          <w:sz w:val="20"/>
          <w:szCs w:val="20"/>
        </w:rPr>
        <w:t xml:space="preserve">. </w:t>
      </w:r>
    </w:p>
    <w:p w14:paraId="71CB1AA3" w14:textId="77777777" w:rsidR="00DF7C16" w:rsidRPr="007F572E" w:rsidRDefault="00DF7C16" w:rsidP="00DE2408">
      <w:pPr>
        <w:pStyle w:val="StandardWeb1"/>
        <w:spacing w:after="0" w:line="360" w:lineRule="auto"/>
        <w:jc w:val="both"/>
        <w:rPr>
          <w:rFonts w:ascii="TKTypeRegular" w:hAnsi="TKTypeRegular"/>
          <w:sz w:val="20"/>
          <w:szCs w:val="20"/>
        </w:rPr>
      </w:pPr>
    </w:p>
    <w:p w14:paraId="17C9E005" w14:textId="77777777" w:rsidR="006A2F38" w:rsidRDefault="00EE4A53" w:rsidP="00DE2408">
      <w:pPr>
        <w:pStyle w:val="StandardWeb1"/>
        <w:spacing w:after="0" w:line="288" w:lineRule="auto"/>
        <w:jc w:val="both"/>
        <w:rPr>
          <w:rFonts w:ascii="TKTypeRegular" w:hAnsi="TKTypeRegular"/>
          <w:sz w:val="20"/>
          <w:szCs w:val="20"/>
        </w:rPr>
      </w:pPr>
      <w:r w:rsidRPr="00104B20">
        <w:rPr>
          <w:rFonts w:ascii="TKTypeRegular" w:hAnsi="TKTypeRegular"/>
          <w:sz w:val="20"/>
          <w:szCs w:val="20"/>
        </w:rPr>
        <w:t>Ansprechpartner:</w:t>
      </w:r>
      <w:r w:rsidR="000261E6">
        <w:rPr>
          <w:rFonts w:ascii="TKTypeRegular" w:hAnsi="TKTypeRegular"/>
          <w:sz w:val="20"/>
          <w:szCs w:val="20"/>
        </w:rPr>
        <w:tab/>
      </w:r>
    </w:p>
    <w:p w14:paraId="36A3DC96" w14:textId="77777777" w:rsidR="00EE4A53" w:rsidRPr="00D75B87" w:rsidRDefault="00EE4A53" w:rsidP="00DE2408">
      <w:pPr>
        <w:pStyle w:val="StandardWeb1"/>
        <w:spacing w:after="0" w:line="288" w:lineRule="auto"/>
        <w:jc w:val="both"/>
        <w:rPr>
          <w:rFonts w:asciiTheme="minorHAnsi" w:hAnsiTheme="minorHAnsi"/>
          <w:sz w:val="20"/>
          <w:szCs w:val="20"/>
          <w:lang w:val="en-US"/>
        </w:rPr>
      </w:pPr>
      <w:proofErr w:type="gramStart"/>
      <w:r w:rsidRPr="00D75B87">
        <w:rPr>
          <w:rFonts w:asciiTheme="minorHAnsi" w:hAnsiTheme="minorHAnsi"/>
          <w:sz w:val="20"/>
          <w:szCs w:val="20"/>
          <w:lang w:val="en-US"/>
        </w:rPr>
        <w:t>thyssenkrupp</w:t>
      </w:r>
      <w:proofErr w:type="gramEnd"/>
      <w:r w:rsidRPr="00D75B87">
        <w:rPr>
          <w:rFonts w:asciiTheme="minorHAnsi" w:hAnsiTheme="minorHAnsi"/>
          <w:sz w:val="20"/>
          <w:szCs w:val="20"/>
          <w:lang w:val="en-US"/>
        </w:rPr>
        <w:t xml:space="preserve"> Steel Europe AG</w:t>
      </w:r>
    </w:p>
    <w:p w14:paraId="475225E2" w14:textId="77777777" w:rsidR="00DE2408" w:rsidRPr="00D75B87" w:rsidRDefault="00720F11" w:rsidP="00DE2408">
      <w:pPr>
        <w:spacing w:line="288" w:lineRule="auto"/>
        <w:rPr>
          <w:szCs w:val="20"/>
          <w:lang w:val="en-US"/>
        </w:rPr>
      </w:pPr>
      <w:r w:rsidRPr="00D75B87">
        <w:rPr>
          <w:szCs w:val="20"/>
          <w:lang w:val="en-US"/>
        </w:rPr>
        <w:t>Public-/</w:t>
      </w:r>
      <w:r w:rsidR="00DF7C16" w:rsidRPr="00D75B87">
        <w:rPr>
          <w:szCs w:val="20"/>
          <w:lang w:val="en-US"/>
        </w:rPr>
        <w:t>Media Relations</w:t>
      </w:r>
    </w:p>
    <w:p w14:paraId="35841C34" w14:textId="77777777" w:rsidR="00EE4A53" w:rsidRPr="00DC1933" w:rsidRDefault="007A0E3E" w:rsidP="00DE2408">
      <w:pPr>
        <w:spacing w:line="288" w:lineRule="auto"/>
        <w:rPr>
          <w:szCs w:val="20"/>
        </w:rPr>
      </w:pPr>
      <w:r w:rsidRPr="00DC1933">
        <w:rPr>
          <w:szCs w:val="20"/>
        </w:rPr>
        <w:t>Christine Launert</w:t>
      </w:r>
    </w:p>
    <w:p w14:paraId="283ACD36" w14:textId="77777777" w:rsidR="00EE4A53" w:rsidRPr="00DC1933" w:rsidRDefault="00EE4A53" w:rsidP="00DE2408">
      <w:pPr>
        <w:spacing w:line="288" w:lineRule="auto"/>
        <w:rPr>
          <w:szCs w:val="20"/>
        </w:rPr>
      </w:pPr>
      <w:r w:rsidRPr="00DC1933">
        <w:rPr>
          <w:szCs w:val="20"/>
        </w:rPr>
        <w:t>T: +49 203 52</w:t>
      </w:r>
      <w:r w:rsidRPr="00DC1933">
        <w:rPr>
          <w:rFonts w:ascii="Arial" w:hAnsi="Arial" w:cs="Arial"/>
          <w:szCs w:val="20"/>
        </w:rPr>
        <w:t> </w:t>
      </w:r>
      <w:r w:rsidRPr="00DC1933">
        <w:rPr>
          <w:szCs w:val="20"/>
        </w:rPr>
        <w:t>-</w:t>
      </w:r>
      <w:r w:rsidRPr="00DC1933">
        <w:rPr>
          <w:rFonts w:ascii="Arial" w:hAnsi="Arial" w:cs="Arial"/>
          <w:szCs w:val="20"/>
        </w:rPr>
        <w:t> </w:t>
      </w:r>
      <w:r w:rsidR="007A0E3E" w:rsidRPr="00DC1933">
        <w:rPr>
          <w:szCs w:val="20"/>
        </w:rPr>
        <w:t>47270</w:t>
      </w:r>
      <w:r w:rsidR="00DE2408" w:rsidRPr="00DC1933">
        <w:rPr>
          <w:szCs w:val="20"/>
        </w:rPr>
        <w:t xml:space="preserve"> </w:t>
      </w:r>
    </w:p>
    <w:p w14:paraId="72DF4DAE" w14:textId="77777777" w:rsidR="00EE4A53" w:rsidRPr="00DC1933" w:rsidRDefault="00735C5C" w:rsidP="00DE2408">
      <w:pPr>
        <w:spacing w:line="288" w:lineRule="auto"/>
        <w:rPr>
          <w:szCs w:val="20"/>
        </w:rPr>
      </w:pPr>
      <w:hyperlink r:id="rId9" w:history="1">
        <w:r w:rsidR="007A0E3E" w:rsidRPr="00DC1933">
          <w:rPr>
            <w:rStyle w:val="Hyperlink"/>
            <w:szCs w:val="20"/>
          </w:rPr>
          <w:t>christine.launert@thyssenkrupp.com</w:t>
        </w:r>
      </w:hyperlink>
    </w:p>
    <w:p w14:paraId="7BB40DD5" w14:textId="3D55FE89" w:rsidR="008C1802" w:rsidRPr="00DC1933" w:rsidRDefault="00735C5C" w:rsidP="00720F11">
      <w:pPr>
        <w:spacing w:line="288" w:lineRule="auto"/>
        <w:rPr>
          <w:color w:val="0563C1" w:themeColor="hyperlink"/>
          <w:u w:val="single"/>
        </w:rPr>
      </w:pPr>
      <w:hyperlink r:id="rId10" w:history="1">
        <w:r w:rsidR="00EE4A53" w:rsidRPr="00DC1933">
          <w:rPr>
            <w:rStyle w:val="Hyperlink"/>
          </w:rPr>
          <w:t>www.thyssenkrupp-steel.com</w:t>
        </w:r>
      </w:hyperlink>
    </w:p>
    <w:sectPr w:rsidR="008C1802" w:rsidRPr="00DC1933" w:rsidSect="003B516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5BEB0" w14:textId="77777777" w:rsidR="00E95A61" w:rsidRDefault="00E95A61" w:rsidP="005B5ABA">
      <w:pPr>
        <w:spacing w:line="240" w:lineRule="auto"/>
      </w:pPr>
      <w:r>
        <w:separator/>
      </w:r>
    </w:p>
  </w:endnote>
  <w:endnote w:type="continuationSeparator" w:id="0">
    <w:p w14:paraId="525AE634" w14:textId="77777777" w:rsidR="00E95A61" w:rsidRDefault="00E95A61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altName w:val="﷽﷽﷽﷽﷽﷽﷽﷽"/>
    <w:panose1 w:val="020B0606040502020204"/>
    <w:charset w:val="00"/>
    <w:family w:val="swiss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E2430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24BB8765" wp14:editId="4945F46C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1D031E0" w14:textId="77777777" w:rsidR="00AC7BA6" w:rsidRPr="00AC7BA6" w:rsidRDefault="00AC7BA6" w:rsidP="00AC7BA6">
                          <w:pPr>
                            <w:pStyle w:val="Fuzeile"/>
                            <w:tabs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>thyssenkrupp Steel Europe AG, Kaiser-Wilhelm-Straße 100, 47166 Duisburg, Deutschland, T: +49 203 52 -25168, press-steel@thyssenkrupp.com, www.thyssenkrupp-steel.com</w:t>
                          </w:r>
                        </w:p>
                        <w:p w14:paraId="5B1657C2" w14:textId="77777777" w:rsidR="00AC7BA6" w:rsidRDefault="00AC7BA6" w:rsidP="00AC7BA6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AC7BA6">
                            <w:rPr>
                              <w:rFonts w:asciiTheme="majorHAnsi" w:hAnsiTheme="majorHAnsi"/>
                              <w:szCs w:val="14"/>
                            </w:rPr>
                            <w:t xml:space="preserve">Vorsitzender des Aufsichtsrats: </w:t>
                          </w:r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C1802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03319136" w14:textId="66E2E3BD" w:rsidR="008C1802" w:rsidRDefault="008C1802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Bernhard Osburg, </w:t>
                          </w:r>
                          <w:proofErr w:type="spellStart"/>
                          <w:r w:rsidR="00931A4D"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="00931A4D"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335CE9" w:rsidRPr="00CC5CD4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14:paraId="1F9C6F07" w14:textId="77777777" w:rsidR="005A1A95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BB8765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71D031E0" w14:textId="77777777" w:rsidR="00AC7BA6" w:rsidRPr="00AC7BA6" w:rsidRDefault="00AC7BA6" w:rsidP="00AC7BA6">
                    <w:pPr>
                      <w:pStyle w:val="Fuzeile"/>
                      <w:tabs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>thyssenkrupp Steel Europe AG, Kaiser-Wilhelm-Straße 100, 47166 Duisburg, Deutschland, T: +49 203 52 -25168, press-steel@thyssenkrupp.com, www.thyssenkrupp-steel.com</w:t>
                    </w:r>
                  </w:p>
                  <w:p w14:paraId="5B1657C2" w14:textId="77777777" w:rsidR="00AC7BA6" w:rsidRDefault="00AC7BA6" w:rsidP="00AC7BA6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AC7BA6">
                      <w:rPr>
                        <w:rFonts w:asciiTheme="majorHAnsi" w:hAnsiTheme="majorHAnsi"/>
                        <w:szCs w:val="14"/>
                      </w:rPr>
                      <w:t xml:space="preserve">Vorsitzender des Aufsichtsrats: </w:t>
                    </w:r>
                    <w:r w:rsidR="008C1802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03319136" w14:textId="66E2E3BD" w:rsidR="008C1802" w:rsidRDefault="008C1802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F31D89">
                      <w:rPr>
                        <w:rFonts w:asciiTheme="majorHAnsi" w:hAnsiTheme="majorHAnsi"/>
                        <w:szCs w:val="14"/>
                      </w:rPr>
                      <w:t xml:space="preserve">Vorstand/Executive Board: Bernhard Osburg, </w:t>
                    </w:r>
                    <w:r w:rsidR="00931A4D" w:rsidRPr="00F31D89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 w:rsidRPr="00F31D89">
                      <w:t xml:space="preserve">; Carsten Evers, Markus Grolms, Dr.-Ing. </w:t>
                    </w:r>
                    <w:r w:rsidR="00335CE9">
                      <w:t>Arnd Köfler</w:t>
                    </w:r>
                  </w:p>
                  <w:p w14:paraId="1F9C6F07" w14:textId="77777777" w:rsidR="005A1A95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07D55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681BD8D" wp14:editId="7A51A5B5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F899F4" w14:textId="77777777" w:rsidR="009772C9" w:rsidRPr="00017C1F" w:rsidRDefault="009772C9" w:rsidP="009772C9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 w:rsidR="0090250B"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4236E3D5" w14:textId="77777777" w:rsidR="003B516D" w:rsidRDefault="009772C9" w:rsidP="009B6F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="0082543E"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4ECF3313" w14:textId="77777777" w:rsidR="002108F1" w:rsidRPr="00017C1F" w:rsidRDefault="008C1802" w:rsidP="002108F1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proofErr w:type="spellStart"/>
                          <w:r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Vorstand</w:t>
                          </w:r>
                          <w:proofErr w:type="spellEnd"/>
                          <w:r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/Executive Board: </w:t>
                          </w:r>
                          <w:r w:rsidR="00335CE9"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 xml:space="preserve">Bernhard Osburg, </w:t>
                          </w:r>
                          <w:proofErr w:type="spellStart"/>
                          <w:r w:rsidR="00720F11"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Vorsitzender</w:t>
                          </w:r>
                          <w:proofErr w:type="spellEnd"/>
                          <w:r w:rsidR="00720F11" w:rsidRPr="00CC5CD4">
                            <w:rPr>
                              <w:rFonts w:asciiTheme="majorHAnsi" w:hAnsiTheme="majorHAnsi"/>
                              <w:szCs w:val="14"/>
                              <w:lang w:val="en-US"/>
                            </w:rPr>
                            <w:t>/Chief Executive</w:t>
                          </w:r>
                          <w:r w:rsidR="00335CE9" w:rsidRPr="00CC5CD4">
                            <w:rPr>
                              <w:lang w:val="en-US"/>
                            </w:rPr>
                            <w:t xml:space="preserve">; Carsten Evers, Markus Grolms, Dr.-Ing. </w:t>
                          </w:r>
                          <w:r w:rsidR="00335CE9">
                            <w:t>Arnd Köfler</w:t>
                          </w:r>
                        </w:p>
                        <w:p w14:paraId="7DE751CA" w14:textId="77777777" w:rsidR="007D3550" w:rsidRPr="002108F1" w:rsidRDefault="002108F1" w:rsidP="002108F1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81BD8D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EF899F4" w14:textId="77777777" w:rsidR="009772C9" w:rsidRPr="00017C1F" w:rsidRDefault="009772C9" w:rsidP="009772C9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 w:rsidR="0090250B"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4236E3D5" w14:textId="77777777" w:rsidR="003B516D" w:rsidRDefault="009772C9" w:rsidP="009B6F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="0082543E" w:rsidRPr="00AA30AB">
                      <w:rPr>
                        <w:rFonts w:asciiTheme="majorHAnsi" w:hAnsiTheme="majorHAnsi"/>
                        <w:szCs w:val="14"/>
                      </w:rPr>
                      <w:t>Dr. Klaus Keysberg</w:t>
                    </w:r>
                  </w:p>
                  <w:p w14:paraId="4ECF3313" w14:textId="77777777" w:rsidR="002108F1" w:rsidRPr="00017C1F" w:rsidRDefault="008C1802" w:rsidP="002108F1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F31D89">
                      <w:rPr>
                        <w:rFonts w:asciiTheme="majorHAnsi" w:hAnsiTheme="majorHAnsi"/>
                        <w:szCs w:val="14"/>
                      </w:rPr>
                      <w:t xml:space="preserve">Vorstand/Executive Board: </w:t>
                    </w:r>
                    <w:r w:rsidR="00335CE9" w:rsidRPr="00F31D89">
                      <w:rPr>
                        <w:rFonts w:asciiTheme="majorHAnsi" w:hAnsiTheme="majorHAnsi"/>
                        <w:szCs w:val="14"/>
                      </w:rPr>
                      <w:t xml:space="preserve">Bernhard Osburg, </w:t>
                    </w:r>
                    <w:r w:rsidR="00720F11" w:rsidRPr="00F31D89">
                      <w:rPr>
                        <w:rFonts w:asciiTheme="majorHAnsi" w:hAnsiTheme="majorHAnsi"/>
                        <w:szCs w:val="14"/>
                      </w:rPr>
                      <w:t>Vorsitzender/Chief Executive</w:t>
                    </w:r>
                    <w:r w:rsidR="00335CE9" w:rsidRPr="00F31D89">
                      <w:t xml:space="preserve">; Carsten Evers, Markus Grolms, Dr.-Ing. </w:t>
                    </w:r>
                    <w:r w:rsidR="00335CE9">
                      <w:t>Arnd Köfler</w:t>
                    </w:r>
                  </w:p>
                  <w:p w14:paraId="7DE751CA" w14:textId="77777777" w:rsidR="007D3550" w:rsidRPr="002108F1" w:rsidRDefault="002108F1" w:rsidP="002108F1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USt.-IDNr. DE 812 178 585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89348" w14:textId="77777777" w:rsidR="00E95A61" w:rsidRDefault="00E95A61" w:rsidP="005B5ABA">
      <w:pPr>
        <w:spacing w:line="240" w:lineRule="auto"/>
      </w:pPr>
      <w:r>
        <w:separator/>
      </w:r>
    </w:p>
  </w:footnote>
  <w:footnote w:type="continuationSeparator" w:id="0">
    <w:p w14:paraId="2A99BB0D" w14:textId="77777777" w:rsidR="00E95A61" w:rsidRDefault="00E95A61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F9FD" w14:textId="77777777"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31A4B7F8" wp14:editId="1732824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7BDC2AE" wp14:editId="15E2469C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4F08A4" w14:textId="418E5F50" w:rsidR="00E67FF9" w:rsidRPr="001E7E0A" w:rsidRDefault="00735C5C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26. Oktober 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580B4708" w14:textId="5BA1DCC7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735C5C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8D37D4">
                            <w:rPr>
                              <w:noProof/>
                            </w:rPr>
                            <w:fldChar w:fldCharType="begin"/>
                          </w:r>
                          <w:r w:rsidR="008D37D4"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 w:rsidR="008D37D4">
                            <w:rPr>
                              <w:noProof/>
                            </w:rPr>
                            <w:fldChar w:fldCharType="separate"/>
                          </w:r>
                          <w:r w:rsidR="00735C5C">
                            <w:rPr>
                              <w:noProof/>
                            </w:rPr>
                            <w:t>4</w:t>
                          </w:r>
                          <w:r w:rsidR="008D37D4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BDC2AE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294F08A4" w14:textId="418E5F50" w:rsidR="00E67FF9" w:rsidRPr="001E7E0A" w:rsidRDefault="00735C5C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26. Oktober 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580B4708" w14:textId="5BA1DCC7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735C5C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>/</w:t>
                    </w:r>
                    <w:r w:rsidR="008D37D4">
                      <w:rPr>
                        <w:noProof/>
                      </w:rPr>
                      <w:fldChar w:fldCharType="begin"/>
                    </w:r>
                    <w:r w:rsidR="008D37D4">
                      <w:rPr>
                        <w:noProof/>
                      </w:rPr>
                      <w:instrText xml:space="preserve"> NUMPAGES   \* MERGEFORMAT </w:instrText>
                    </w:r>
                    <w:r w:rsidR="008D37D4">
                      <w:rPr>
                        <w:noProof/>
                      </w:rPr>
                      <w:fldChar w:fldCharType="separate"/>
                    </w:r>
                    <w:r w:rsidR="00735C5C">
                      <w:rPr>
                        <w:noProof/>
                      </w:rPr>
                      <w:t>4</w:t>
                    </w:r>
                    <w:r w:rsidR="008D37D4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7445D" w14:textId="77777777"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1BBEBF0F" wp14:editId="7FB46488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05pt;height:7.05pt" o:bullet="t">
        <v:imagedata r:id="rId1" o:title="Bullet_blau_RGB_klein"/>
      </v:shape>
    </w:pict>
  </w:numPicBullet>
  <w:numPicBullet w:numPicBulletId="1">
    <w:pict>
      <v:shape id="_x0000_i1027" type="#_x0000_t75" style="width:7.05pt;height:7.0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E39"/>
    <w:multiLevelType w:val="hybridMultilevel"/>
    <w:tmpl w:val="B04E29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3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4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5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3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7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17"/>
  </w:num>
  <w:num w:numId="4">
    <w:abstractNumId w:val="7"/>
  </w:num>
  <w:num w:numId="5">
    <w:abstractNumId w:val="12"/>
  </w:num>
  <w:num w:numId="6">
    <w:abstractNumId w:val="7"/>
  </w:num>
  <w:num w:numId="7">
    <w:abstractNumId w:val="12"/>
  </w:num>
  <w:num w:numId="8">
    <w:abstractNumId w:val="13"/>
  </w:num>
  <w:num w:numId="9">
    <w:abstractNumId w:val="12"/>
  </w:num>
  <w:num w:numId="10">
    <w:abstractNumId w:val="12"/>
  </w:num>
  <w:num w:numId="11">
    <w:abstractNumId w:val="18"/>
  </w:num>
  <w:num w:numId="12">
    <w:abstractNumId w:val="18"/>
  </w:num>
  <w:num w:numId="13">
    <w:abstractNumId w:val="18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16"/>
  </w:num>
  <w:num w:numId="19">
    <w:abstractNumId w:val="15"/>
  </w:num>
  <w:num w:numId="20">
    <w:abstractNumId w:val="10"/>
  </w:num>
  <w:num w:numId="21">
    <w:abstractNumId w:val="6"/>
  </w:num>
  <w:num w:numId="22">
    <w:abstractNumId w:val="0"/>
  </w:num>
  <w:num w:numId="23">
    <w:abstractNumId w:val="9"/>
  </w:num>
  <w:num w:numId="24">
    <w:abstractNumId w:val="5"/>
  </w:num>
  <w:num w:numId="25">
    <w:abstractNumId w:val="11"/>
  </w:num>
  <w:num w:numId="26">
    <w:abstractNumId w:val="14"/>
  </w:num>
  <w:num w:numId="27">
    <w:abstractNumId w:val="19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2E"/>
    <w:rsid w:val="00000224"/>
    <w:rsid w:val="00000A58"/>
    <w:rsid w:val="00004E2D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4ADE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6342"/>
    <w:rsid w:val="00085CC6"/>
    <w:rsid w:val="00097807"/>
    <w:rsid w:val="000A3C08"/>
    <w:rsid w:val="000A40CF"/>
    <w:rsid w:val="000B07A1"/>
    <w:rsid w:val="000B6A80"/>
    <w:rsid w:val="000D312E"/>
    <w:rsid w:val="000D4D6C"/>
    <w:rsid w:val="000D5867"/>
    <w:rsid w:val="000E1B83"/>
    <w:rsid w:val="000E478B"/>
    <w:rsid w:val="000F139C"/>
    <w:rsid w:val="000F62A0"/>
    <w:rsid w:val="00102C50"/>
    <w:rsid w:val="0012694A"/>
    <w:rsid w:val="001306E1"/>
    <w:rsid w:val="001364F9"/>
    <w:rsid w:val="00137A1B"/>
    <w:rsid w:val="00142A34"/>
    <w:rsid w:val="0014474F"/>
    <w:rsid w:val="001451D3"/>
    <w:rsid w:val="00146600"/>
    <w:rsid w:val="00154A13"/>
    <w:rsid w:val="001553C0"/>
    <w:rsid w:val="00162A87"/>
    <w:rsid w:val="00165354"/>
    <w:rsid w:val="00166977"/>
    <w:rsid w:val="00174160"/>
    <w:rsid w:val="0017592A"/>
    <w:rsid w:val="001769C1"/>
    <w:rsid w:val="00177C94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0D67"/>
    <w:rsid w:val="001C5486"/>
    <w:rsid w:val="001E125C"/>
    <w:rsid w:val="001E36C6"/>
    <w:rsid w:val="001E7E0A"/>
    <w:rsid w:val="001F1602"/>
    <w:rsid w:val="001F2570"/>
    <w:rsid w:val="002030D0"/>
    <w:rsid w:val="002054F6"/>
    <w:rsid w:val="0020624E"/>
    <w:rsid w:val="002108F1"/>
    <w:rsid w:val="00213738"/>
    <w:rsid w:val="00214F6D"/>
    <w:rsid w:val="00215965"/>
    <w:rsid w:val="002164F8"/>
    <w:rsid w:val="0022554F"/>
    <w:rsid w:val="00243C72"/>
    <w:rsid w:val="0024653B"/>
    <w:rsid w:val="00252404"/>
    <w:rsid w:val="00256DFD"/>
    <w:rsid w:val="0025786F"/>
    <w:rsid w:val="00265BD0"/>
    <w:rsid w:val="00265E95"/>
    <w:rsid w:val="00266742"/>
    <w:rsid w:val="00266FFA"/>
    <w:rsid w:val="0027009A"/>
    <w:rsid w:val="00275D79"/>
    <w:rsid w:val="00277B27"/>
    <w:rsid w:val="00284C4A"/>
    <w:rsid w:val="00285124"/>
    <w:rsid w:val="00297160"/>
    <w:rsid w:val="00297DC4"/>
    <w:rsid w:val="002A3A5A"/>
    <w:rsid w:val="002A46D3"/>
    <w:rsid w:val="002B1779"/>
    <w:rsid w:val="002B2C68"/>
    <w:rsid w:val="002C0A5C"/>
    <w:rsid w:val="002C62A1"/>
    <w:rsid w:val="002D12A4"/>
    <w:rsid w:val="002D1B27"/>
    <w:rsid w:val="002E2CC9"/>
    <w:rsid w:val="002E3C86"/>
    <w:rsid w:val="002F52AB"/>
    <w:rsid w:val="00304A38"/>
    <w:rsid w:val="00311793"/>
    <w:rsid w:val="00315E81"/>
    <w:rsid w:val="003176DB"/>
    <w:rsid w:val="00320198"/>
    <w:rsid w:val="00323E6F"/>
    <w:rsid w:val="00327CA2"/>
    <w:rsid w:val="00330565"/>
    <w:rsid w:val="003312D4"/>
    <w:rsid w:val="0033504E"/>
    <w:rsid w:val="00335CE9"/>
    <w:rsid w:val="003412BB"/>
    <w:rsid w:val="003440A4"/>
    <w:rsid w:val="003446A3"/>
    <w:rsid w:val="00344E08"/>
    <w:rsid w:val="00346C8B"/>
    <w:rsid w:val="00346F37"/>
    <w:rsid w:val="00347759"/>
    <w:rsid w:val="00355BAD"/>
    <w:rsid w:val="00356F90"/>
    <w:rsid w:val="003611C0"/>
    <w:rsid w:val="0036141F"/>
    <w:rsid w:val="003631FC"/>
    <w:rsid w:val="00366E29"/>
    <w:rsid w:val="00366EA6"/>
    <w:rsid w:val="00367CF8"/>
    <w:rsid w:val="00372E6F"/>
    <w:rsid w:val="00374CE1"/>
    <w:rsid w:val="0038047C"/>
    <w:rsid w:val="00381121"/>
    <w:rsid w:val="00382DE1"/>
    <w:rsid w:val="003857D6"/>
    <w:rsid w:val="00386EDA"/>
    <w:rsid w:val="00394191"/>
    <w:rsid w:val="00397D5F"/>
    <w:rsid w:val="003A2163"/>
    <w:rsid w:val="003A3CFA"/>
    <w:rsid w:val="003A578A"/>
    <w:rsid w:val="003A61FC"/>
    <w:rsid w:val="003B10F1"/>
    <w:rsid w:val="003B1E7E"/>
    <w:rsid w:val="003B516D"/>
    <w:rsid w:val="003C3F58"/>
    <w:rsid w:val="003C7F3D"/>
    <w:rsid w:val="003D3A08"/>
    <w:rsid w:val="003F068A"/>
    <w:rsid w:val="003F1CCB"/>
    <w:rsid w:val="003F305B"/>
    <w:rsid w:val="00402E5D"/>
    <w:rsid w:val="004123F5"/>
    <w:rsid w:val="004161F1"/>
    <w:rsid w:val="00420E4F"/>
    <w:rsid w:val="00424DC1"/>
    <w:rsid w:val="00425DDA"/>
    <w:rsid w:val="00427062"/>
    <w:rsid w:val="00432A0D"/>
    <w:rsid w:val="00437587"/>
    <w:rsid w:val="00440D53"/>
    <w:rsid w:val="00443226"/>
    <w:rsid w:val="004445E2"/>
    <w:rsid w:val="004454A2"/>
    <w:rsid w:val="00446EFC"/>
    <w:rsid w:val="00451D5D"/>
    <w:rsid w:val="00457F9F"/>
    <w:rsid w:val="004630BC"/>
    <w:rsid w:val="004657EA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236F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D68CE"/>
    <w:rsid w:val="004E1549"/>
    <w:rsid w:val="004E5A9D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3FBA"/>
    <w:rsid w:val="0052707C"/>
    <w:rsid w:val="00527BDE"/>
    <w:rsid w:val="00530EEE"/>
    <w:rsid w:val="0053102F"/>
    <w:rsid w:val="00531474"/>
    <w:rsid w:val="005356B9"/>
    <w:rsid w:val="00535977"/>
    <w:rsid w:val="00540C6E"/>
    <w:rsid w:val="00542B8E"/>
    <w:rsid w:val="00544BC4"/>
    <w:rsid w:val="00554976"/>
    <w:rsid w:val="00556640"/>
    <w:rsid w:val="00557D40"/>
    <w:rsid w:val="005623E6"/>
    <w:rsid w:val="00562ACC"/>
    <w:rsid w:val="005633C7"/>
    <w:rsid w:val="00563A68"/>
    <w:rsid w:val="00563A7F"/>
    <w:rsid w:val="00564077"/>
    <w:rsid w:val="005664F1"/>
    <w:rsid w:val="00572FD2"/>
    <w:rsid w:val="005731B9"/>
    <w:rsid w:val="00573DC5"/>
    <w:rsid w:val="0057485F"/>
    <w:rsid w:val="00580280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A669D"/>
    <w:rsid w:val="005B5ABA"/>
    <w:rsid w:val="005B7322"/>
    <w:rsid w:val="005C0237"/>
    <w:rsid w:val="005C4E40"/>
    <w:rsid w:val="005C5006"/>
    <w:rsid w:val="005C6FEF"/>
    <w:rsid w:val="005D0864"/>
    <w:rsid w:val="005D60CE"/>
    <w:rsid w:val="005E4F0B"/>
    <w:rsid w:val="005E7FCB"/>
    <w:rsid w:val="005F20AA"/>
    <w:rsid w:val="005F22F5"/>
    <w:rsid w:val="005F7605"/>
    <w:rsid w:val="00601D1A"/>
    <w:rsid w:val="00603BC4"/>
    <w:rsid w:val="00606241"/>
    <w:rsid w:val="00606EE4"/>
    <w:rsid w:val="0061054E"/>
    <w:rsid w:val="00614B87"/>
    <w:rsid w:val="00615898"/>
    <w:rsid w:val="00626461"/>
    <w:rsid w:val="00632A81"/>
    <w:rsid w:val="00632B13"/>
    <w:rsid w:val="0063584E"/>
    <w:rsid w:val="006366E0"/>
    <w:rsid w:val="00641BF2"/>
    <w:rsid w:val="006550EA"/>
    <w:rsid w:val="00660C5E"/>
    <w:rsid w:val="0066397C"/>
    <w:rsid w:val="00663A74"/>
    <w:rsid w:val="0067793F"/>
    <w:rsid w:val="00681BAF"/>
    <w:rsid w:val="006870AC"/>
    <w:rsid w:val="00690122"/>
    <w:rsid w:val="006915BE"/>
    <w:rsid w:val="0069533D"/>
    <w:rsid w:val="006977CF"/>
    <w:rsid w:val="006A1C99"/>
    <w:rsid w:val="006A2F38"/>
    <w:rsid w:val="006A6B5D"/>
    <w:rsid w:val="006C070F"/>
    <w:rsid w:val="006C1FC9"/>
    <w:rsid w:val="006C4DE2"/>
    <w:rsid w:val="006C6040"/>
    <w:rsid w:val="006D2BC1"/>
    <w:rsid w:val="006D76F9"/>
    <w:rsid w:val="006E3FA2"/>
    <w:rsid w:val="006E5B34"/>
    <w:rsid w:val="006F5AA5"/>
    <w:rsid w:val="006F5FFF"/>
    <w:rsid w:val="007065C5"/>
    <w:rsid w:val="00710D9D"/>
    <w:rsid w:val="00720F11"/>
    <w:rsid w:val="007226A9"/>
    <w:rsid w:val="00724EF3"/>
    <w:rsid w:val="0073049E"/>
    <w:rsid w:val="00735C5C"/>
    <w:rsid w:val="00741236"/>
    <w:rsid w:val="00741356"/>
    <w:rsid w:val="00743CA5"/>
    <w:rsid w:val="00746FED"/>
    <w:rsid w:val="007538CC"/>
    <w:rsid w:val="00755DC2"/>
    <w:rsid w:val="007674A8"/>
    <w:rsid w:val="00777040"/>
    <w:rsid w:val="00781610"/>
    <w:rsid w:val="00782FD3"/>
    <w:rsid w:val="00783965"/>
    <w:rsid w:val="00785030"/>
    <w:rsid w:val="00787F97"/>
    <w:rsid w:val="00796F54"/>
    <w:rsid w:val="007A0E3E"/>
    <w:rsid w:val="007A19E8"/>
    <w:rsid w:val="007B21C7"/>
    <w:rsid w:val="007B67AD"/>
    <w:rsid w:val="007B7169"/>
    <w:rsid w:val="007C2073"/>
    <w:rsid w:val="007C45CE"/>
    <w:rsid w:val="007C6F64"/>
    <w:rsid w:val="007C7582"/>
    <w:rsid w:val="007D2DC3"/>
    <w:rsid w:val="007D3550"/>
    <w:rsid w:val="007E50A6"/>
    <w:rsid w:val="007E52ED"/>
    <w:rsid w:val="007E61E3"/>
    <w:rsid w:val="007F23AC"/>
    <w:rsid w:val="007F572E"/>
    <w:rsid w:val="00800C41"/>
    <w:rsid w:val="00804B5A"/>
    <w:rsid w:val="00806FFB"/>
    <w:rsid w:val="00810089"/>
    <w:rsid w:val="00817BA6"/>
    <w:rsid w:val="008229FE"/>
    <w:rsid w:val="0082487B"/>
    <w:rsid w:val="0082543E"/>
    <w:rsid w:val="0083279D"/>
    <w:rsid w:val="0083479A"/>
    <w:rsid w:val="00841D01"/>
    <w:rsid w:val="00855504"/>
    <w:rsid w:val="008557F5"/>
    <w:rsid w:val="0085632E"/>
    <w:rsid w:val="00857DBE"/>
    <w:rsid w:val="00862A37"/>
    <w:rsid w:val="0086617F"/>
    <w:rsid w:val="00874877"/>
    <w:rsid w:val="0087668E"/>
    <w:rsid w:val="008A5501"/>
    <w:rsid w:val="008A7BF0"/>
    <w:rsid w:val="008B0BE4"/>
    <w:rsid w:val="008B106A"/>
    <w:rsid w:val="008B3481"/>
    <w:rsid w:val="008B6309"/>
    <w:rsid w:val="008C1802"/>
    <w:rsid w:val="008C4331"/>
    <w:rsid w:val="008C64FF"/>
    <w:rsid w:val="008D1C62"/>
    <w:rsid w:val="008D37D4"/>
    <w:rsid w:val="008D3DA4"/>
    <w:rsid w:val="008D3DFA"/>
    <w:rsid w:val="008E6AF9"/>
    <w:rsid w:val="008E7124"/>
    <w:rsid w:val="008E7176"/>
    <w:rsid w:val="008F1C7C"/>
    <w:rsid w:val="008F2FF4"/>
    <w:rsid w:val="0090250B"/>
    <w:rsid w:val="00905E94"/>
    <w:rsid w:val="00910125"/>
    <w:rsid w:val="009110E9"/>
    <w:rsid w:val="00920002"/>
    <w:rsid w:val="00922375"/>
    <w:rsid w:val="0092247E"/>
    <w:rsid w:val="00931A4D"/>
    <w:rsid w:val="009406AB"/>
    <w:rsid w:val="009407F4"/>
    <w:rsid w:val="00942C61"/>
    <w:rsid w:val="00944969"/>
    <w:rsid w:val="00945837"/>
    <w:rsid w:val="00953B45"/>
    <w:rsid w:val="00953DA0"/>
    <w:rsid w:val="00957075"/>
    <w:rsid w:val="0096423A"/>
    <w:rsid w:val="009772C9"/>
    <w:rsid w:val="009807EA"/>
    <w:rsid w:val="0098312D"/>
    <w:rsid w:val="00986AB1"/>
    <w:rsid w:val="0099520D"/>
    <w:rsid w:val="00995532"/>
    <w:rsid w:val="009A1A92"/>
    <w:rsid w:val="009A2335"/>
    <w:rsid w:val="009A2DBC"/>
    <w:rsid w:val="009B014F"/>
    <w:rsid w:val="009B30C3"/>
    <w:rsid w:val="009B57CB"/>
    <w:rsid w:val="009B6480"/>
    <w:rsid w:val="009B6F32"/>
    <w:rsid w:val="009B72A2"/>
    <w:rsid w:val="009C0C5A"/>
    <w:rsid w:val="009C0EFE"/>
    <w:rsid w:val="009C7BAD"/>
    <w:rsid w:val="009D206B"/>
    <w:rsid w:val="009D2BE0"/>
    <w:rsid w:val="009E21B5"/>
    <w:rsid w:val="009F1C0D"/>
    <w:rsid w:val="009F576B"/>
    <w:rsid w:val="00A14FF4"/>
    <w:rsid w:val="00A157D4"/>
    <w:rsid w:val="00A16F76"/>
    <w:rsid w:val="00A234A4"/>
    <w:rsid w:val="00A429FE"/>
    <w:rsid w:val="00A51FAE"/>
    <w:rsid w:val="00A54FA1"/>
    <w:rsid w:val="00A56A1B"/>
    <w:rsid w:val="00A57961"/>
    <w:rsid w:val="00A64592"/>
    <w:rsid w:val="00A658EA"/>
    <w:rsid w:val="00A67B90"/>
    <w:rsid w:val="00A70C82"/>
    <w:rsid w:val="00A70ED2"/>
    <w:rsid w:val="00A91F25"/>
    <w:rsid w:val="00AB5E1A"/>
    <w:rsid w:val="00AB5E22"/>
    <w:rsid w:val="00AC17E5"/>
    <w:rsid w:val="00AC49B6"/>
    <w:rsid w:val="00AC7BA6"/>
    <w:rsid w:val="00AD1CF1"/>
    <w:rsid w:val="00AD28B9"/>
    <w:rsid w:val="00AD41D2"/>
    <w:rsid w:val="00AE0DFC"/>
    <w:rsid w:val="00AE59AA"/>
    <w:rsid w:val="00AF2F82"/>
    <w:rsid w:val="00AF4318"/>
    <w:rsid w:val="00AF45F4"/>
    <w:rsid w:val="00AF5CB8"/>
    <w:rsid w:val="00AF75F1"/>
    <w:rsid w:val="00B01223"/>
    <w:rsid w:val="00B0587E"/>
    <w:rsid w:val="00B063CA"/>
    <w:rsid w:val="00B11233"/>
    <w:rsid w:val="00B147E8"/>
    <w:rsid w:val="00B20F38"/>
    <w:rsid w:val="00B304A9"/>
    <w:rsid w:val="00B56DC4"/>
    <w:rsid w:val="00B579A7"/>
    <w:rsid w:val="00B60A23"/>
    <w:rsid w:val="00B61DEE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596D"/>
    <w:rsid w:val="00B97794"/>
    <w:rsid w:val="00B97E56"/>
    <w:rsid w:val="00BC231C"/>
    <w:rsid w:val="00BC760A"/>
    <w:rsid w:val="00BD0883"/>
    <w:rsid w:val="00BD3EE5"/>
    <w:rsid w:val="00BD4078"/>
    <w:rsid w:val="00BD5051"/>
    <w:rsid w:val="00BF4DB1"/>
    <w:rsid w:val="00C01794"/>
    <w:rsid w:val="00C07A8B"/>
    <w:rsid w:val="00C124EF"/>
    <w:rsid w:val="00C30C7B"/>
    <w:rsid w:val="00C3733B"/>
    <w:rsid w:val="00C444D8"/>
    <w:rsid w:val="00C50779"/>
    <w:rsid w:val="00C61CF1"/>
    <w:rsid w:val="00C62F60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5CD4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381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3557B"/>
    <w:rsid w:val="00D42B7D"/>
    <w:rsid w:val="00D503B9"/>
    <w:rsid w:val="00D50499"/>
    <w:rsid w:val="00D5150A"/>
    <w:rsid w:val="00D53B82"/>
    <w:rsid w:val="00D55104"/>
    <w:rsid w:val="00D615EC"/>
    <w:rsid w:val="00D62752"/>
    <w:rsid w:val="00D62B06"/>
    <w:rsid w:val="00D65734"/>
    <w:rsid w:val="00D66EA9"/>
    <w:rsid w:val="00D66ED0"/>
    <w:rsid w:val="00D709DE"/>
    <w:rsid w:val="00D71D40"/>
    <w:rsid w:val="00D75B87"/>
    <w:rsid w:val="00D76B41"/>
    <w:rsid w:val="00D8016B"/>
    <w:rsid w:val="00D82CA5"/>
    <w:rsid w:val="00D84370"/>
    <w:rsid w:val="00D86E56"/>
    <w:rsid w:val="00D90483"/>
    <w:rsid w:val="00D90C9E"/>
    <w:rsid w:val="00D92877"/>
    <w:rsid w:val="00D9435A"/>
    <w:rsid w:val="00D9726C"/>
    <w:rsid w:val="00DA45B7"/>
    <w:rsid w:val="00DA4E7D"/>
    <w:rsid w:val="00DA5A54"/>
    <w:rsid w:val="00DB07D5"/>
    <w:rsid w:val="00DC1933"/>
    <w:rsid w:val="00DC4452"/>
    <w:rsid w:val="00DC62C6"/>
    <w:rsid w:val="00DD114E"/>
    <w:rsid w:val="00DD3094"/>
    <w:rsid w:val="00DD5F4F"/>
    <w:rsid w:val="00DE2408"/>
    <w:rsid w:val="00DE50C7"/>
    <w:rsid w:val="00DF27C1"/>
    <w:rsid w:val="00DF4512"/>
    <w:rsid w:val="00DF7C16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63A1"/>
    <w:rsid w:val="00E77D96"/>
    <w:rsid w:val="00E874B9"/>
    <w:rsid w:val="00E87B48"/>
    <w:rsid w:val="00E909AB"/>
    <w:rsid w:val="00E94BD9"/>
    <w:rsid w:val="00E95A61"/>
    <w:rsid w:val="00E97A69"/>
    <w:rsid w:val="00EA1C66"/>
    <w:rsid w:val="00EA6020"/>
    <w:rsid w:val="00EB1C1B"/>
    <w:rsid w:val="00EC0C31"/>
    <w:rsid w:val="00EC1293"/>
    <w:rsid w:val="00ED22CB"/>
    <w:rsid w:val="00ED415A"/>
    <w:rsid w:val="00ED4EEF"/>
    <w:rsid w:val="00EE05F3"/>
    <w:rsid w:val="00EE29A1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114"/>
    <w:rsid w:val="00F13F4B"/>
    <w:rsid w:val="00F142FE"/>
    <w:rsid w:val="00F22650"/>
    <w:rsid w:val="00F22FC8"/>
    <w:rsid w:val="00F246D2"/>
    <w:rsid w:val="00F257A0"/>
    <w:rsid w:val="00F2603B"/>
    <w:rsid w:val="00F3073C"/>
    <w:rsid w:val="00F31AA9"/>
    <w:rsid w:val="00F31D89"/>
    <w:rsid w:val="00F34218"/>
    <w:rsid w:val="00F4093A"/>
    <w:rsid w:val="00F50E32"/>
    <w:rsid w:val="00F51811"/>
    <w:rsid w:val="00F5603C"/>
    <w:rsid w:val="00F67BFF"/>
    <w:rsid w:val="00F736FF"/>
    <w:rsid w:val="00F73E27"/>
    <w:rsid w:val="00F934AC"/>
    <w:rsid w:val="00F96ECB"/>
    <w:rsid w:val="00FA4AC3"/>
    <w:rsid w:val="00FA719A"/>
    <w:rsid w:val="00FA79C7"/>
    <w:rsid w:val="00FB1554"/>
    <w:rsid w:val="00FB20DF"/>
    <w:rsid w:val="00FB449A"/>
    <w:rsid w:val="00FB5E94"/>
    <w:rsid w:val="00FC42FA"/>
    <w:rsid w:val="00FC44F7"/>
    <w:rsid w:val="00FD23C7"/>
    <w:rsid w:val="00FD411F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0A5C4E"/>
  <w15:docId w15:val="{02CC2819-4151-BE40-8419-2FBC6199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67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674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6742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67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6742"/>
    <w:rPr>
      <w:b/>
      <w:bCs/>
      <w:color w:val="000000" w:themeColor="text1"/>
      <w:sz w:val="20"/>
      <w:szCs w:val="2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54A1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9596D"/>
    <w:pPr>
      <w:spacing w:after="0" w:line="240" w:lineRule="auto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yssenkrupp-steel.com/de/produkte/elektroband/elektroband-uebersicht.htm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ne.launert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80948-2A0F-4C33-9FD4-BF4E77128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6385</Characters>
  <Application>Microsoft Office Word</Application>
  <DocSecurity>0</DocSecurity>
  <Lines>113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Katja Marx</dc:creator>
  <cp:lastModifiedBy>Drüppel-Fink, Claudia</cp:lastModifiedBy>
  <cp:revision>4</cp:revision>
  <cp:lastPrinted>2021-10-26T06:45:00Z</cp:lastPrinted>
  <dcterms:created xsi:type="dcterms:W3CDTF">2021-10-25T11:50:00Z</dcterms:created>
  <dcterms:modified xsi:type="dcterms:W3CDTF">2021-10-26T06:45:00Z</dcterms:modified>
</cp:coreProperties>
</file>