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3A027399" w14:textId="77777777" w:rsidTr="008D3DFA">
        <w:trPr>
          <w:trHeight w:val="45"/>
        </w:trPr>
        <w:tc>
          <w:tcPr>
            <w:tcW w:w="7655" w:type="dxa"/>
          </w:tcPr>
          <w:p w14:paraId="38671EB6" w14:textId="77777777" w:rsidR="008D3DFA" w:rsidRDefault="008D3DFA" w:rsidP="001E7E0A">
            <w:pPr>
              <w:rPr>
                <w:noProof/>
                <w:lang w:eastAsia="de-DE"/>
              </w:rPr>
            </w:pPr>
          </w:p>
        </w:tc>
        <w:tc>
          <w:tcPr>
            <w:tcW w:w="1724" w:type="dxa"/>
          </w:tcPr>
          <w:p w14:paraId="6712097A" w14:textId="77777777" w:rsidR="008D3DFA" w:rsidRDefault="009772C9" w:rsidP="001E7E0A">
            <w:pPr>
              <w:pStyle w:val="BusinessArea"/>
            </w:pPr>
            <w:r>
              <w:t>Steel</w:t>
            </w:r>
            <w:r w:rsidR="00146600">
              <w:t xml:space="preserve"> Europe</w:t>
            </w:r>
          </w:p>
        </w:tc>
      </w:tr>
      <w:tr w:rsidR="001E7E0A" w14:paraId="6F18490F" w14:textId="77777777" w:rsidTr="001E7E0A">
        <w:trPr>
          <w:trHeight w:val="408"/>
        </w:trPr>
        <w:tc>
          <w:tcPr>
            <w:tcW w:w="7655" w:type="dxa"/>
          </w:tcPr>
          <w:p w14:paraId="0B198C1A" w14:textId="37259C54" w:rsidR="001E7E0A" w:rsidRPr="00152671" w:rsidRDefault="00152671" w:rsidP="001E7E0A">
            <w:pPr>
              <w:rPr>
                <w:b/>
                <w:bCs/>
              </w:rPr>
            </w:pPr>
            <w:r>
              <w:rPr>
                <w:b/>
                <w:bCs/>
                <w:color w:val="FF0000"/>
              </w:rPr>
              <w:t xml:space="preserve">- </w:t>
            </w:r>
          </w:p>
        </w:tc>
        <w:tc>
          <w:tcPr>
            <w:tcW w:w="1724" w:type="dxa"/>
          </w:tcPr>
          <w:p w14:paraId="6E207AEA" w14:textId="77777777" w:rsidR="001E7E0A" w:rsidRDefault="001E7E0A" w:rsidP="001E7E0A">
            <w:pPr>
              <w:pStyle w:val="BusinessArea"/>
            </w:pPr>
          </w:p>
        </w:tc>
      </w:tr>
      <w:tr w:rsidR="001E7E0A" w14:paraId="2081764D" w14:textId="77777777" w:rsidTr="001E7E0A">
        <w:trPr>
          <w:trHeight w:val="992"/>
        </w:trPr>
        <w:tc>
          <w:tcPr>
            <w:tcW w:w="7655" w:type="dxa"/>
          </w:tcPr>
          <w:p w14:paraId="11B7AD94" w14:textId="77777777" w:rsidR="001E7E0A" w:rsidRDefault="001E7E0A" w:rsidP="00F4093A">
            <w:pPr>
              <w:pStyle w:val="Absenderadresse1"/>
            </w:pPr>
          </w:p>
        </w:tc>
        <w:tc>
          <w:tcPr>
            <w:tcW w:w="1724" w:type="dxa"/>
          </w:tcPr>
          <w:p w14:paraId="4E8AB43F" w14:textId="5BE0A17F" w:rsidR="001E7E0A" w:rsidRPr="0090250B" w:rsidRDefault="00C82ECA" w:rsidP="0090250B">
            <w:pPr>
              <w:pStyle w:val="Datumsangabe"/>
            </w:pPr>
            <w:r>
              <w:t>April, 7th, 2022</w:t>
            </w:r>
          </w:p>
          <w:p w14:paraId="3A31B88B" w14:textId="06E93BD4" w:rsidR="001E7E0A" w:rsidRPr="0087668E" w:rsidRDefault="00DE4CD5" w:rsidP="00D25937">
            <w:pPr>
              <w:pStyle w:val="Seitenzahlangabe"/>
            </w:pPr>
            <w:r>
              <w:t>Page</w:t>
            </w:r>
            <w:r w:rsidR="001E7E0A" w:rsidRPr="0087668E">
              <w:t xml:space="preserve"> </w:t>
            </w:r>
            <w:r w:rsidR="001E7E0A" w:rsidRPr="0087668E">
              <w:fldChar w:fldCharType="begin"/>
            </w:r>
            <w:r w:rsidR="001E7E0A" w:rsidRPr="0087668E">
              <w:instrText xml:space="preserve"> PAGE   \* MERGEFORMAT </w:instrText>
            </w:r>
            <w:r w:rsidR="001E7E0A" w:rsidRPr="0087668E">
              <w:fldChar w:fldCharType="separate"/>
            </w:r>
            <w:r w:rsidR="007763A0">
              <w:rPr>
                <w:noProof/>
              </w:rPr>
              <w:t>1</w:t>
            </w:r>
            <w:r w:rsidR="001E7E0A" w:rsidRPr="0087668E">
              <w:fldChar w:fldCharType="end"/>
            </w:r>
            <w:r w:rsidR="001E7E0A" w:rsidRPr="0087668E">
              <w:t>/</w:t>
            </w:r>
            <w:r w:rsidR="00DE2408">
              <w:t>2</w:t>
            </w:r>
          </w:p>
        </w:tc>
      </w:tr>
    </w:tbl>
    <w:p w14:paraId="21A43E98" w14:textId="77777777" w:rsidR="00DE2408" w:rsidRDefault="00DE2408" w:rsidP="00DE2408">
      <w:pPr>
        <w:pStyle w:val="StandardWeb1"/>
        <w:spacing w:line="360" w:lineRule="auto"/>
        <w:jc w:val="both"/>
        <w:rPr>
          <w:rFonts w:ascii="TKTypeRegular" w:hAnsi="TKTypeRegular"/>
          <w:b/>
          <w:sz w:val="20"/>
          <w:szCs w:val="20"/>
        </w:rPr>
      </w:pPr>
    </w:p>
    <w:p w14:paraId="3501FFCC" w14:textId="37DA867F" w:rsidR="00DE2408" w:rsidRPr="00DE4CD5" w:rsidRDefault="00DE4CD5" w:rsidP="00DE2408">
      <w:pPr>
        <w:pStyle w:val="StandardWeb1"/>
        <w:spacing w:line="360" w:lineRule="auto"/>
        <w:jc w:val="both"/>
        <w:rPr>
          <w:rFonts w:ascii="TKTypeRegular" w:hAnsi="TKTypeRegular"/>
          <w:b/>
          <w:szCs w:val="20"/>
          <w:lang w:val="en-US"/>
        </w:rPr>
      </w:pPr>
      <w:r w:rsidRPr="00DE4CD5">
        <w:rPr>
          <w:rFonts w:ascii="TKTypeRegular" w:hAnsi="TKTypeRegular"/>
          <w:b/>
          <w:szCs w:val="20"/>
          <w:lang w:val="en-US"/>
        </w:rPr>
        <w:t>Changes on the Executive Boar</w:t>
      </w:r>
      <w:r>
        <w:rPr>
          <w:rFonts w:ascii="TKTypeRegular" w:hAnsi="TKTypeRegular"/>
          <w:b/>
          <w:szCs w:val="20"/>
          <w:lang w:val="en-US"/>
        </w:rPr>
        <w:t>d of</w:t>
      </w:r>
      <w:r w:rsidR="00695728" w:rsidRPr="00DE4CD5">
        <w:rPr>
          <w:rFonts w:ascii="TKTypeRegular" w:hAnsi="TKTypeRegular"/>
          <w:b/>
          <w:szCs w:val="20"/>
          <w:lang w:val="en-US"/>
        </w:rPr>
        <w:t xml:space="preserve"> thyssenkrupp Steel Europe AG</w:t>
      </w:r>
    </w:p>
    <w:p w14:paraId="426B8BF2" w14:textId="5FEE1C56" w:rsidR="00DF7C16" w:rsidRPr="00DE4CD5" w:rsidRDefault="00695728" w:rsidP="0030680F">
      <w:pPr>
        <w:pStyle w:val="StandardWeb1"/>
        <w:numPr>
          <w:ilvl w:val="0"/>
          <w:numId w:val="28"/>
        </w:numPr>
        <w:spacing w:after="0" w:line="360" w:lineRule="auto"/>
        <w:jc w:val="both"/>
        <w:rPr>
          <w:rFonts w:ascii="TKTypeRegular" w:hAnsi="TKTypeRegular"/>
          <w:sz w:val="20"/>
          <w:szCs w:val="20"/>
          <w:lang w:val="en-US"/>
        </w:rPr>
      </w:pPr>
      <w:r w:rsidRPr="00DE4CD5">
        <w:rPr>
          <w:rFonts w:ascii="TKTypeRegular" w:hAnsi="TKTypeRegular"/>
          <w:sz w:val="20"/>
          <w:szCs w:val="20"/>
          <w:lang w:val="en-US"/>
        </w:rPr>
        <w:t>Fo</w:t>
      </w:r>
      <w:r w:rsidR="00DE4CD5" w:rsidRPr="00DE4CD5">
        <w:rPr>
          <w:rFonts w:ascii="TKTypeRegular" w:hAnsi="TKTypeRegular"/>
          <w:sz w:val="20"/>
          <w:szCs w:val="20"/>
          <w:lang w:val="en-US"/>
        </w:rPr>
        <w:t>c</w:t>
      </w:r>
      <w:r w:rsidRPr="00DE4CD5">
        <w:rPr>
          <w:rFonts w:ascii="TKTypeRegular" w:hAnsi="TKTypeRegular"/>
          <w:sz w:val="20"/>
          <w:szCs w:val="20"/>
          <w:lang w:val="en-US"/>
        </w:rPr>
        <w:t xml:space="preserve">us </w:t>
      </w:r>
      <w:r w:rsidR="00DE4CD5" w:rsidRPr="00DE4CD5">
        <w:rPr>
          <w:rFonts w:ascii="TKTypeRegular" w:hAnsi="TKTypeRegular"/>
          <w:sz w:val="20"/>
          <w:szCs w:val="20"/>
          <w:lang w:val="en-US"/>
        </w:rPr>
        <w:t>on t</w:t>
      </w:r>
      <w:r w:rsidRPr="00DE4CD5">
        <w:rPr>
          <w:rFonts w:ascii="TKTypeRegular" w:hAnsi="TKTypeRegular"/>
          <w:sz w:val="20"/>
          <w:szCs w:val="20"/>
          <w:lang w:val="en-US"/>
        </w:rPr>
        <w:t xml:space="preserve">ransformation </w:t>
      </w:r>
      <w:r w:rsidR="00DE4CD5" w:rsidRPr="00DE4CD5">
        <w:rPr>
          <w:rFonts w:ascii="TKTypeRegular" w:hAnsi="TKTypeRegular"/>
          <w:sz w:val="20"/>
          <w:szCs w:val="20"/>
          <w:lang w:val="en-US"/>
        </w:rPr>
        <w:t>a</w:t>
      </w:r>
      <w:r w:rsidRPr="00DE4CD5">
        <w:rPr>
          <w:rFonts w:ascii="TKTypeRegular" w:hAnsi="TKTypeRegular"/>
          <w:sz w:val="20"/>
          <w:szCs w:val="20"/>
          <w:lang w:val="en-US"/>
        </w:rPr>
        <w:t xml:space="preserve">nd </w:t>
      </w:r>
      <w:r w:rsidR="00DE4CD5" w:rsidRPr="00DE4CD5">
        <w:rPr>
          <w:rFonts w:ascii="TKTypeRegular" w:hAnsi="TKTypeRegular"/>
          <w:sz w:val="20"/>
          <w:szCs w:val="20"/>
          <w:lang w:val="en-US"/>
        </w:rPr>
        <w:t>decarbonization of steel production requires expansion of the Executive Board</w:t>
      </w:r>
      <w:r w:rsidR="00FE2C9D" w:rsidRPr="00DE4CD5">
        <w:rPr>
          <w:rFonts w:ascii="TKTypeRegular" w:hAnsi="TKTypeRegular"/>
          <w:sz w:val="20"/>
          <w:szCs w:val="20"/>
          <w:lang w:val="en-US"/>
        </w:rPr>
        <w:t>.</w:t>
      </w:r>
    </w:p>
    <w:p w14:paraId="663EB92D" w14:textId="4C6BB4C0" w:rsidR="00695728" w:rsidRPr="00DE4CD5" w:rsidRDefault="00695728" w:rsidP="0030680F">
      <w:pPr>
        <w:pStyle w:val="StandardWeb1"/>
        <w:numPr>
          <w:ilvl w:val="0"/>
          <w:numId w:val="28"/>
        </w:numPr>
        <w:spacing w:after="0" w:line="360" w:lineRule="auto"/>
        <w:jc w:val="both"/>
        <w:rPr>
          <w:rFonts w:ascii="TKTypeRegular" w:hAnsi="TKTypeRegular"/>
          <w:sz w:val="20"/>
          <w:szCs w:val="20"/>
          <w:lang w:val="en-US"/>
        </w:rPr>
      </w:pPr>
      <w:r w:rsidRPr="00DE4CD5">
        <w:rPr>
          <w:rFonts w:ascii="TKTypeRegular" w:hAnsi="TKTypeRegular"/>
          <w:sz w:val="20"/>
          <w:szCs w:val="20"/>
          <w:lang w:val="en-US"/>
        </w:rPr>
        <w:t>Dr. Arnd Köfler</w:t>
      </w:r>
      <w:r w:rsidR="00DE4CD5" w:rsidRPr="00DE4CD5">
        <w:rPr>
          <w:rFonts w:ascii="TKTypeRegular" w:hAnsi="TKTypeRegular"/>
          <w:sz w:val="20"/>
          <w:szCs w:val="20"/>
          <w:lang w:val="en-US"/>
        </w:rPr>
        <w:t xml:space="preserve"> as Chief Technology Officer responsible for </w:t>
      </w:r>
      <w:r w:rsidR="005B657E">
        <w:rPr>
          <w:rFonts w:ascii="TKTypeRegular" w:hAnsi="TKTypeRegular"/>
          <w:sz w:val="20"/>
          <w:szCs w:val="20"/>
          <w:lang w:val="en-US"/>
        </w:rPr>
        <w:t>combined</w:t>
      </w:r>
      <w:r w:rsidR="00DE4CD5" w:rsidRPr="00DE4CD5">
        <w:rPr>
          <w:rFonts w:ascii="TKTypeRegular" w:hAnsi="TKTypeRegular"/>
          <w:sz w:val="20"/>
          <w:szCs w:val="20"/>
          <w:lang w:val="en-US"/>
        </w:rPr>
        <w:t xml:space="preserve"> areas </w:t>
      </w:r>
      <w:r w:rsidR="00BB12BE" w:rsidRPr="00DE4CD5">
        <w:rPr>
          <w:rFonts w:ascii="TKTypeRegular" w:hAnsi="TKTypeRegular"/>
          <w:sz w:val="20"/>
          <w:szCs w:val="20"/>
          <w:lang w:val="en-US"/>
        </w:rPr>
        <w:t xml:space="preserve">Innovation </w:t>
      </w:r>
      <w:r w:rsidR="005B657E">
        <w:rPr>
          <w:rFonts w:ascii="TKTypeRegular" w:hAnsi="TKTypeRegular"/>
          <w:sz w:val="20"/>
          <w:szCs w:val="20"/>
          <w:lang w:val="en-US"/>
        </w:rPr>
        <w:t>and</w:t>
      </w:r>
      <w:r w:rsidR="00BB12BE" w:rsidRPr="00DE4CD5">
        <w:rPr>
          <w:rFonts w:ascii="TKTypeRegular" w:hAnsi="TKTypeRegular"/>
          <w:sz w:val="20"/>
          <w:szCs w:val="20"/>
          <w:lang w:val="en-US"/>
        </w:rPr>
        <w:t xml:space="preserve"> </w:t>
      </w:r>
      <w:r w:rsidR="005B657E">
        <w:rPr>
          <w:rFonts w:ascii="TKTypeRegular" w:hAnsi="TKTypeRegular"/>
          <w:sz w:val="20"/>
          <w:szCs w:val="20"/>
          <w:lang w:val="en-US"/>
        </w:rPr>
        <w:t>“</w:t>
      </w:r>
      <w:r w:rsidR="00DE4CD5">
        <w:rPr>
          <w:rFonts w:ascii="TKTypeRegular" w:hAnsi="TKTypeRegular"/>
          <w:sz w:val="20"/>
          <w:szCs w:val="20"/>
          <w:lang w:val="en-US"/>
        </w:rPr>
        <w:t>I</w:t>
      </w:r>
      <w:r w:rsidRPr="00DE4CD5">
        <w:rPr>
          <w:rFonts w:ascii="TKTypeRegular" w:hAnsi="TKTypeRegular"/>
          <w:sz w:val="20"/>
          <w:szCs w:val="20"/>
          <w:lang w:val="en-US"/>
        </w:rPr>
        <w:t>ntegr</w:t>
      </w:r>
      <w:r w:rsidR="00DE4CD5">
        <w:rPr>
          <w:rFonts w:ascii="TKTypeRegular" w:hAnsi="TKTypeRegular"/>
          <w:sz w:val="20"/>
          <w:szCs w:val="20"/>
          <w:lang w:val="en-US"/>
        </w:rPr>
        <w:t>ated Climate Strategy”</w:t>
      </w:r>
      <w:r w:rsidRPr="00DE4CD5">
        <w:rPr>
          <w:rFonts w:ascii="TKTypeRegular" w:hAnsi="TKTypeRegular"/>
          <w:sz w:val="20"/>
          <w:szCs w:val="20"/>
          <w:lang w:val="en-US"/>
        </w:rPr>
        <w:t xml:space="preserve"> </w:t>
      </w:r>
      <w:r w:rsidR="00E640C5" w:rsidRPr="00DE4CD5">
        <w:rPr>
          <w:rFonts w:ascii="TKTypeRegular" w:hAnsi="TKTypeRegular"/>
          <w:sz w:val="20"/>
          <w:szCs w:val="20"/>
          <w:lang w:val="en-US"/>
        </w:rPr>
        <w:t xml:space="preserve">in </w:t>
      </w:r>
      <w:r w:rsidR="00DE4CD5">
        <w:rPr>
          <w:rFonts w:ascii="TKTypeRegular" w:hAnsi="TKTypeRegular"/>
          <w:sz w:val="20"/>
          <w:szCs w:val="20"/>
          <w:lang w:val="en-US"/>
        </w:rPr>
        <w:t>his directorate.</w:t>
      </w:r>
    </w:p>
    <w:p w14:paraId="7D427354" w14:textId="52916A70" w:rsidR="00695728" w:rsidRPr="00DE4CD5" w:rsidRDefault="00DE4CD5" w:rsidP="0030680F">
      <w:pPr>
        <w:pStyle w:val="StandardWeb1"/>
        <w:numPr>
          <w:ilvl w:val="0"/>
          <w:numId w:val="28"/>
        </w:numPr>
        <w:spacing w:after="0" w:line="360" w:lineRule="auto"/>
        <w:jc w:val="both"/>
        <w:rPr>
          <w:rFonts w:ascii="TKTypeRegular" w:hAnsi="TKTypeRegular"/>
          <w:sz w:val="20"/>
          <w:szCs w:val="20"/>
          <w:lang w:val="en-US"/>
        </w:rPr>
      </w:pPr>
      <w:r w:rsidRPr="00DE4CD5">
        <w:rPr>
          <w:rFonts w:ascii="TKTypeRegular" w:hAnsi="TKTypeRegular"/>
          <w:sz w:val="20"/>
          <w:szCs w:val="20"/>
          <w:lang w:val="en-US"/>
        </w:rPr>
        <w:t xml:space="preserve">As of May 1, 2022, </w:t>
      </w:r>
      <w:r w:rsidR="00695728" w:rsidRPr="00DE4CD5">
        <w:rPr>
          <w:rFonts w:ascii="TKTypeRegular" w:hAnsi="TKTypeRegular"/>
          <w:sz w:val="20"/>
          <w:szCs w:val="20"/>
          <w:lang w:val="en-US"/>
        </w:rPr>
        <w:t>Dr. Heike Denecke-Arnold</w:t>
      </w:r>
      <w:r w:rsidRPr="00DE4CD5">
        <w:rPr>
          <w:rFonts w:ascii="TKTypeRegular" w:hAnsi="TKTypeRegular"/>
          <w:sz w:val="20"/>
          <w:szCs w:val="20"/>
          <w:lang w:val="en-US"/>
        </w:rPr>
        <w:t xml:space="preserve"> will be</w:t>
      </w:r>
      <w:r>
        <w:rPr>
          <w:rFonts w:ascii="TKTypeRegular" w:hAnsi="TKTypeRegular"/>
          <w:sz w:val="20"/>
          <w:szCs w:val="20"/>
          <w:lang w:val="en-US"/>
        </w:rPr>
        <w:t xml:space="preserve"> a member of the Executive Board</w:t>
      </w:r>
      <w:r w:rsidRPr="00DE4CD5">
        <w:rPr>
          <w:rFonts w:ascii="TKTypeRegular" w:hAnsi="TKTypeRegular"/>
          <w:sz w:val="20"/>
          <w:szCs w:val="20"/>
          <w:lang w:val="en-US"/>
        </w:rPr>
        <w:t xml:space="preserve"> responsible for </w:t>
      </w:r>
      <w:r>
        <w:rPr>
          <w:rFonts w:ascii="TKTypeRegular" w:hAnsi="TKTypeRegular"/>
          <w:sz w:val="20"/>
          <w:szCs w:val="20"/>
          <w:lang w:val="en-US"/>
        </w:rPr>
        <w:t>the operating production areas</w:t>
      </w:r>
      <w:r w:rsidR="00FE2C9D" w:rsidRPr="00DE4CD5">
        <w:rPr>
          <w:rFonts w:ascii="TKTypeRegular" w:hAnsi="TKTypeRegular"/>
          <w:sz w:val="20"/>
          <w:szCs w:val="20"/>
          <w:lang w:val="en-US"/>
        </w:rPr>
        <w:t>.</w:t>
      </w:r>
    </w:p>
    <w:p w14:paraId="5F430212" w14:textId="5B020191" w:rsidR="00CB7280" w:rsidRPr="00DE4CD5" w:rsidRDefault="00CB7280" w:rsidP="0030680F">
      <w:pPr>
        <w:pStyle w:val="StandardWeb1"/>
        <w:numPr>
          <w:ilvl w:val="0"/>
          <w:numId w:val="28"/>
        </w:numPr>
        <w:spacing w:after="0" w:line="360" w:lineRule="auto"/>
        <w:jc w:val="both"/>
        <w:rPr>
          <w:rFonts w:ascii="TKTypeRegular" w:hAnsi="TKTypeRegular"/>
          <w:sz w:val="20"/>
          <w:szCs w:val="20"/>
          <w:lang w:val="en-US"/>
        </w:rPr>
      </w:pPr>
      <w:r w:rsidRPr="00DE4CD5">
        <w:rPr>
          <w:rFonts w:ascii="TKTypeRegular" w:hAnsi="TKTypeRegular"/>
          <w:sz w:val="20"/>
          <w:szCs w:val="20"/>
          <w:lang w:val="en-US"/>
        </w:rPr>
        <w:t xml:space="preserve">Markus Grolms </w:t>
      </w:r>
      <w:r w:rsidR="00DE4CD5" w:rsidRPr="00DE4CD5">
        <w:rPr>
          <w:rFonts w:ascii="TKTypeRegular" w:hAnsi="TKTypeRegular"/>
          <w:sz w:val="20"/>
          <w:szCs w:val="20"/>
          <w:lang w:val="en-US"/>
        </w:rPr>
        <w:t xml:space="preserve">confirmed as member of the Executive Board </w:t>
      </w:r>
      <w:r w:rsidR="00DE4CD5">
        <w:rPr>
          <w:rFonts w:ascii="TKTypeRegular" w:hAnsi="TKTypeRegular"/>
          <w:sz w:val="20"/>
          <w:szCs w:val="20"/>
          <w:lang w:val="en-US"/>
        </w:rPr>
        <w:t>until March 31, 2028.</w:t>
      </w:r>
    </w:p>
    <w:p w14:paraId="2EEA2EEB" w14:textId="6FDA06C0" w:rsidR="0030680F" w:rsidRPr="00B23443" w:rsidRDefault="00DE4CD5" w:rsidP="00DE2408">
      <w:pPr>
        <w:pStyle w:val="StandardWeb1"/>
        <w:spacing w:after="0" w:line="360" w:lineRule="auto"/>
        <w:jc w:val="both"/>
        <w:rPr>
          <w:rFonts w:ascii="TKTypeRegular" w:hAnsi="TKTypeRegular"/>
          <w:sz w:val="20"/>
          <w:szCs w:val="20"/>
          <w:lang w:val="en-US"/>
        </w:rPr>
      </w:pPr>
      <w:r w:rsidRPr="00DE4CD5">
        <w:rPr>
          <w:rFonts w:ascii="TKTypeRegular" w:hAnsi="TKTypeRegular"/>
          <w:sz w:val="20"/>
          <w:szCs w:val="20"/>
          <w:lang w:val="en-US"/>
        </w:rPr>
        <w:t xml:space="preserve">In its extraordinary meeting on April 7, 2022, the Supervisory Board of </w:t>
      </w:r>
      <w:r w:rsidR="00CB7280" w:rsidRPr="00DE4CD5">
        <w:rPr>
          <w:rFonts w:ascii="TKTypeRegular" w:hAnsi="TKTypeRegular"/>
          <w:sz w:val="20"/>
          <w:szCs w:val="20"/>
          <w:lang w:val="en-US"/>
        </w:rPr>
        <w:t xml:space="preserve">thyssenkrupp Steel Europe AG </w:t>
      </w:r>
      <w:r w:rsidR="005B657E">
        <w:rPr>
          <w:rFonts w:ascii="TKTypeRegular" w:hAnsi="TKTypeRegular"/>
          <w:sz w:val="20"/>
          <w:szCs w:val="20"/>
          <w:lang w:val="en-US"/>
        </w:rPr>
        <w:t xml:space="preserve">has </w:t>
      </w:r>
      <w:r w:rsidRPr="00DE4CD5">
        <w:rPr>
          <w:rFonts w:ascii="TKTypeRegular" w:hAnsi="TKTypeRegular"/>
          <w:sz w:val="20"/>
          <w:szCs w:val="20"/>
          <w:lang w:val="en-US"/>
        </w:rPr>
        <w:t>a</w:t>
      </w:r>
      <w:r>
        <w:rPr>
          <w:rFonts w:ascii="TKTypeRegular" w:hAnsi="TKTypeRegular"/>
          <w:sz w:val="20"/>
          <w:szCs w:val="20"/>
          <w:lang w:val="en-US"/>
        </w:rPr>
        <w:t xml:space="preserve">pproved the proposal to expand the Executive Board of </w:t>
      </w:r>
      <w:r w:rsidR="00CB7280" w:rsidRPr="00DE4CD5">
        <w:rPr>
          <w:rFonts w:ascii="TKTypeRegular" w:hAnsi="TKTypeRegular"/>
          <w:sz w:val="20"/>
          <w:szCs w:val="20"/>
          <w:lang w:val="en-US"/>
        </w:rPr>
        <w:t xml:space="preserve">thyssenkrupp Steel Europe AG </w:t>
      </w:r>
      <w:r>
        <w:rPr>
          <w:rFonts w:ascii="TKTypeRegular" w:hAnsi="TKTypeRegular"/>
          <w:sz w:val="20"/>
          <w:szCs w:val="20"/>
          <w:lang w:val="en-US"/>
        </w:rPr>
        <w:t>as from May 1,</w:t>
      </w:r>
      <w:r w:rsidR="00CB7280" w:rsidRPr="00DE4CD5">
        <w:rPr>
          <w:rFonts w:ascii="TKTypeRegular" w:hAnsi="TKTypeRegular"/>
          <w:sz w:val="20"/>
          <w:szCs w:val="20"/>
          <w:lang w:val="en-US"/>
        </w:rPr>
        <w:t xml:space="preserve"> 2022.</w:t>
      </w:r>
      <w:r w:rsidR="007F5C58" w:rsidRPr="00DE4CD5">
        <w:rPr>
          <w:rFonts w:ascii="TKTypeRegular" w:hAnsi="TKTypeRegular"/>
          <w:sz w:val="20"/>
          <w:szCs w:val="20"/>
          <w:lang w:val="en-US"/>
        </w:rPr>
        <w:t xml:space="preserve"> </w:t>
      </w:r>
      <w:r w:rsidR="00816D5E" w:rsidRPr="00B23443">
        <w:rPr>
          <w:rFonts w:ascii="TKTypeRegular" w:hAnsi="TKTypeRegular"/>
          <w:sz w:val="20"/>
          <w:szCs w:val="20"/>
          <w:lang w:val="en-US"/>
        </w:rPr>
        <w:t xml:space="preserve">Dr. Heike Denecke-Arnold </w:t>
      </w:r>
      <w:r w:rsidRPr="00B23443">
        <w:rPr>
          <w:rFonts w:ascii="TKTypeRegular" w:hAnsi="TKTypeRegular"/>
          <w:sz w:val="20"/>
          <w:szCs w:val="20"/>
          <w:lang w:val="en-US"/>
        </w:rPr>
        <w:t>will be</w:t>
      </w:r>
      <w:r w:rsidR="00816D5E" w:rsidRPr="00B23443">
        <w:rPr>
          <w:rFonts w:ascii="TKTypeRegular" w:hAnsi="TKTypeRegular"/>
          <w:sz w:val="20"/>
          <w:szCs w:val="20"/>
          <w:lang w:val="en-US"/>
        </w:rPr>
        <w:t xml:space="preserve"> Chief Operating Officer </w:t>
      </w:r>
      <w:r w:rsidR="00B23443" w:rsidRPr="00B23443">
        <w:rPr>
          <w:rFonts w:ascii="TKTypeRegular" w:hAnsi="TKTypeRegular"/>
          <w:sz w:val="20"/>
          <w:szCs w:val="20"/>
          <w:lang w:val="en-US"/>
        </w:rPr>
        <w:t>responsible for the operating production areas and thus the entire area from iron and steel pr</w:t>
      </w:r>
      <w:r w:rsidR="00B23443">
        <w:rPr>
          <w:rFonts w:ascii="TKTypeRegular" w:hAnsi="TKTypeRegular"/>
          <w:sz w:val="20"/>
          <w:szCs w:val="20"/>
          <w:lang w:val="en-US"/>
        </w:rPr>
        <w:t xml:space="preserve">oduction down to the finishing stages as well as quality and logistics. </w:t>
      </w:r>
    </w:p>
    <w:p w14:paraId="6FEA4C18" w14:textId="1F01ECC6" w:rsidR="00816D5E" w:rsidRPr="00B23443" w:rsidRDefault="00816D5E" w:rsidP="00DE2408">
      <w:pPr>
        <w:pStyle w:val="StandardWeb1"/>
        <w:spacing w:after="0" w:line="360" w:lineRule="auto"/>
        <w:jc w:val="both"/>
        <w:rPr>
          <w:rFonts w:ascii="TKTypeRegular" w:hAnsi="TKTypeRegular"/>
          <w:sz w:val="20"/>
          <w:szCs w:val="20"/>
          <w:lang w:val="en-US"/>
        </w:rPr>
      </w:pPr>
    </w:p>
    <w:p w14:paraId="27E52440" w14:textId="017D54AF" w:rsidR="00A96E49" w:rsidRPr="005B657E" w:rsidRDefault="00B23443" w:rsidP="00DE2408">
      <w:pPr>
        <w:pStyle w:val="StandardWeb1"/>
        <w:spacing w:after="0" w:line="360" w:lineRule="auto"/>
        <w:jc w:val="both"/>
        <w:rPr>
          <w:rFonts w:ascii="TKTypeRegular" w:hAnsi="TKTypeRegular"/>
          <w:b/>
          <w:bCs/>
          <w:sz w:val="20"/>
          <w:szCs w:val="20"/>
          <w:lang w:val="en-US"/>
        </w:rPr>
      </w:pPr>
      <w:r w:rsidRPr="005B657E">
        <w:rPr>
          <w:rFonts w:ascii="TKTypeRegular" w:hAnsi="TKTypeRegular"/>
          <w:b/>
          <w:bCs/>
          <w:sz w:val="20"/>
          <w:szCs w:val="20"/>
          <w:lang w:val="en-US"/>
        </w:rPr>
        <w:t>Increasing challenges</w:t>
      </w:r>
    </w:p>
    <w:p w14:paraId="5C7FF9A7" w14:textId="4BDE628B" w:rsidR="008A7990" w:rsidRDefault="00B23443" w:rsidP="00DE2408">
      <w:pPr>
        <w:pStyle w:val="StandardWeb1"/>
        <w:spacing w:after="0" w:line="360" w:lineRule="auto"/>
        <w:jc w:val="both"/>
        <w:rPr>
          <w:rFonts w:ascii="TKTypeRegular" w:hAnsi="TKTypeRegular"/>
          <w:sz w:val="20"/>
          <w:szCs w:val="20"/>
          <w:lang w:val="en-US"/>
        </w:rPr>
      </w:pPr>
      <w:r w:rsidRPr="00B23443">
        <w:rPr>
          <w:rFonts w:ascii="TKTypeRegular" w:hAnsi="TKTypeRegular"/>
          <w:sz w:val="20"/>
          <w:szCs w:val="20"/>
          <w:lang w:val="en-US"/>
        </w:rPr>
        <w:t>The challenges are manifold:</w:t>
      </w:r>
      <w:r w:rsidR="003D4A01" w:rsidRPr="00B23443">
        <w:rPr>
          <w:rFonts w:ascii="TKTypeRegular" w:hAnsi="TKTypeRegular"/>
          <w:sz w:val="20"/>
          <w:szCs w:val="20"/>
          <w:lang w:val="en-US"/>
        </w:rPr>
        <w:t xml:space="preserve"> </w:t>
      </w:r>
      <w:r w:rsidRPr="00B23443">
        <w:rPr>
          <w:rFonts w:ascii="TKTypeRegular" w:hAnsi="TKTypeRegular"/>
          <w:sz w:val="20"/>
          <w:szCs w:val="20"/>
          <w:lang w:val="en-US"/>
        </w:rPr>
        <w:t xml:space="preserve">With </w:t>
      </w:r>
      <w:r w:rsidR="00E65D19">
        <w:rPr>
          <w:rFonts w:ascii="TKTypeRegular" w:hAnsi="TKTypeRegular"/>
          <w:sz w:val="20"/>
          <w:szCs w:val="20"/>
          <w:lang w:val="en-US"/>
        </w:rPr>
        <w:t xml:space="preserve">its </w:t>
      </w:r>
      <w:r w:rsidRPr="00B23443">
        <w:rPr>
          <w:rFonts w:ascii="TKTypeRegular" w:hAnsi="TKTypeRegular"/>
          <w:sz w:val="20"/>
          <w:szCs w:val="20"/>
          <w:lang w:val="en-US"/>
        </w:rPr>
        <w:t xml:space="preserve">Strategy 20-30, </w:t>
      </w:r>
      <w:r w:rsidR="003D4A01" w:rsidRPr="003D4A01">
        <w:rPr>
          <w:rFonts w:ascii="TKTypeRegular" w:hAnsi="TKTypeRegular"/>
          <w:sz w:val="20"/>
          <w:szCs w:val="20"/>
          <w:lang w:val="x-none"/>
        </w:rPr>
        <w:t xml:space="preserve">thyssenkrupp Steel </w:t>
      </w:r>
      <w:r w:rsidRPr="00B23443">
        <w:rPr>
          <w:rFonts w:ascii="TKTypeRegular" w:hAnsi="TKTypeRegular"/>
          <w:sz w:val="20"/>
          <w:szCs w:val="20"/>
          <w:lang w:val="en-US"/>
        </w:rPr>
        <w:t>puts the focus on its operating performance and the strategic orientation of</w:t>
      </w:r>
      <w:r>
        <w:rPr>
          <w:rFonts w:ascii="TKTypeRegular" w:hAnsi="TKTypeRegular"/>
          <w:sz w:val="20"/>
          <w:szCs w:val="20"/>
          <w:lang w:val="en-US"/>
        </w:rPr>
        <w:t xml:space="preserve"> the steel business. </w:t>
      </w:r>
      <w:r w:rsidRPr="00B23443">
        <w:rPr>
          <w:rFonts w:ascii="TKTypeRegular" w:hAnsi="TKTypeRegular"/>
          <w:sz w:val="20"/>
          <w:szCs w:val="20"/>
          <w:lang w:val="en-US"/>
        </w:rPr>
        <w:t xml:space="preserve">Moreover, the company </w:t>
      </w:r>
      <w:proofErr w:type="gramStart"/>
      <w:r w:rsidRPr="00B23443">
        <w:rPr>
          <w:rFonts w:ascii="TKTypeRegular" w:hAnsi="TKTypeRegular"/>
          <w:sz w:val="20"/>
          <w:szCs w:val="20"/>
          <w:lang w:val="en-US"/>
        </w:rPr>
        <w:t>has to</w:t>
      </w:r>
      <w:proofErr w:type="gramEnd"/>
      <w:r w:rsidRPr="00B23443">
        <w:rPr>
          <w:rFonts w:ascii="TKTypeRegular" w:hAnsi="TKTypeRegular"/>
          <w:sz w:val="20"/>
          <w:szCs w:val="20"/>
          <w:lang w:val="en-US"/>
        </w:rPr>
        <w:t xml:space="preserve"> manage an unprecedented t</w:t>
      </w:r>
      <w:r w:rsidR="008A7990" w:rsidRPr="00B23443">
        <w:rPr>
          <w:rFonts w:ascii="TKTypeRegular" w:hAnsi="TKTypeRegular"/>
          <w:sz w:val="20"/>
          <w:szCs w:val="20"/>
          <w:lang w:val="en-US"/>
        </w:rPr>
        <w:t>ransformatio</w:t>
      </w:r>
      <w:r w:rsidR="00A96E49" w:rsidRPr="00B23443">
        <w:rPr>
          <w:rFonts w:ascii="TKTypeRegular" w:hAnsi="TKTypeRegular"/>
          <w:sz w:val="20"/>
          <w:szCs w:val="20"/>
          <w:lang w:val="en-US"/>
        </w:rPr>
        <w:t>n:</w:t>
      </w:r>
      <w:r w:rsidR="008A7990" w:rsidRPr="00B23443">
        <w:rPr>
          <w:rFonts w:ascii="TKTypeRegular" w:hAnsi="TKTypeRegular"/>
          <w:sz w:val="20"/>
          <w:szCs w:val="20"/>
          <w:lang w:val="en-US"/>
        </w:rPr>
        <w:t xml:space="preserve"> </w:t>
      </w:r>
      <w:r w:rsidRPr="00110890">
        <w:rPr>
          <w:rFonts w:ascii="TKTypeRegular" w:hAnsi="TKTypeRegular"/>
          <w:sz w:val="20"/>
          <w:szCs w:val="20"/>
          <w:lang w:val="en-US"/>
        </w:rPr>
        <w:t>T</w:t>
      </w:r>
      <w:r>
        <w:rPr>
          <w:rFonts w:ascii="TKTypeRegular" w:hAnsi="TKTypeRegular"/>
          <w:sz w:val="20"/>
          <w:szCs w:val="20"/>
          <w:lang w:val="en-US"/>
        </w:rPr>
        <w:t>o</w:t>
      </w:r>
      <w:r w:rsidRPr="00110890">
        <w:rPr>
          <w:rFonts w:ascii="TKTypeRegular" w:hAnsi="TKTypeRegular"/>
          <w:sz w:val="20"/>
          <w:szCs w:val="20"/>
          <w:lang w:val="en-US"/>
        </w:rPr>
        <w:t xml:space="preserve"> achieve the goal of making steel production </w:t>
      </w:r>
      <w:r w:rsidRPr="00B23443">
        <w:rPr>
          <w:rFonts w:ascii="TKTypeRegular" w:hAnsi="TKTypeRegular"/>
          <w:sz w:val="20"/>
          <w:szCs w:val="20"/>
          <w:lang w:val="en-US"/>
        </w:rPr>
        <w:t>climate-neutral by 2045</w:t>
      </w:r>
      <w:r w:rsidR="008A7990" w:rsidRPr="00B23443">
        <w:rPr>
          <w:rFonts w:ascii="TKTypeRegular" w:hAnsi="TKTypeRegular"/>
          <w:sz w:val="20"/>
          <w:szCs w:val="20"/>
          <w:lang w:val="en-US"/>
        </w:rPr>
        <w:t xml:space="preserve">, </w:t>
      </w:r>
      <w:r>
        <w:rPr>
          <w:rFonts w:ascii="TKTypeRegular" w:hAnsi="TKTypeRegular"/>
          <w:sz w:val="20"/>
          <w:szCs w:val="20"/>
          <w:lang w:val="en-US"/>
        </w:rPr>
        <w:t xml:space="preserve">it has to bring about </w:t>
      </w:r>
      <w:r w:rsidR="00FE2C9D" w:rsidRPr="00B23443">
        <w:rPr>
          <w:rFonts w:ascii="TKTypeRegular" w:hAnsi="TKTypeRegular"/>
          <w:sz w:val="20"/>
          <w:szCs w:val="20"/>
          <w:lang w:val="en-US"/>
        </w:rPr>
        <w:t xml:space="preserve">massive </w:t>
      </w:r>
      <w:r>
        <w:rPr>
          <w:rFonts w:ascii="TKTypeRegular" w:hAnsi="TKTypeRegular"/>
          <w:sz w:val="20"/>
          <w:szCs w:val="20"/>
          <w:lang w:val="en-US"/>
        </w:rPr>
        <w:t xml:space="preserve">changes in the plant structure and operation. </w:t>
      </w:r>
      <w:r w:rsidRPr="00B23443">
        <w:rPr>
          <w:rFonts w:ascii="TKTypeRegular" w:hAnsi="TKTypeRegular"/>
          <w:sz w:val="20"/>
          <w:szCs w:val="20"/>
          <w:lang w:val="en-US"/>
        </w:rPr>
        <w:t xml:space="preserve">The successful development of climate-neutral </w:t>
      </w:r>
      <w:r w:rsidRPr="00110890">
        <w:rPr>
          <w:rFonts w:ascii="TKTypeRegular" w:hAnsi="TKTypeRegular"/>
          <w:sz w:val="20"/>
          <w:szCs w:val="20"/>
          <w:lang w:val="en-US"/>
        </w:rPr>
        <w:t xml:space="preserve">production is of crucial importance for </w:t>
      </w:r>
      <w:r w:rsidRPr="00B23443">
        <w:rPr>
          <w:rFonts w:ascii="TKTypeRegular" w:hAnsi="TKTypeRegular"/>
          <w:sz w:val="20"/>
          <w:szCs w:val="20"/>
          <w:lang w:val="en-US"/>
        </w:rPr>
        <w:t>the future viability and competitiveness</w:t>
      </w:r>
      <w:r w:rsidR="009E4B75" w:rsidRPr="00B23443">
        <w:rPr>
          <w:rFonts w:ascii="TKTypeRegular" w:hAnsi="TKTypeRegular"/>
          <w:sz w:val="20"/>
          <w:szCs w:val="20"/>
          <w:lang w:val="en-US"/>
        </w:rPr>
        <w:t xml:space="preserve"> </w:t>
      </w:r>
      <w:r>
        <w:rPr>
          <w:rFonts w:ascii="TKTypeRegular" w:hAnsi="TKTypeRegular"/>
          <w:sz w:val="20"/>
          <w:szCs w:val="20"/>
          <w:lang w:val="en-US"/>
        </w:rPr>
        <w:t xml:space="preserve">of </w:t>
      </w:r>
      <w:r w:rsidR="009E4B75" w:rsidRPr="00B23443">
        <w:rPr>
          <w:rFonts w:ascii="TKTypeRegular" w:hAnsi="TKTypeRegular"/>
          <w:sz w:val="20"/>
          <w:szCs w:val="20"/>
          <w:lang w:val="en-US"/>
        </w:rPr>
        <w:t>thyssenkrupp Steel</w:t>
      </w:r>
      <w:r w:rsidR="008A7990" w:rsidRPr="00B23443">
        <w:rPr>
          <w:rFonts w:ascii="TKTypeRegular" w:hAnsi="TKTypeRegular"/>
          <w:sz w:val="20"/>
          <w:szCs w:val="20"/>
          <w:lang w:val="en-US"/>
        </w:rPr>
        <w:t xml:space="preserve">. </w:t>
      </w:r>
      <w:r w:rsidRPr="00110890">
        <w:rPr>
          <w:rFonts w:ascii="TKTypeRegular" w:hAnsi="TKTypeRegular"/>
          <w:sz w:val="20"/>
          <w:szCs w:val="20"/>
          <w:lang w:val="en-US"/>
        </w:rPr>
        <w:t>Against this background, the Supervisory Board ha</w:t>
      </w:r>
      <w:r>
        <w:rPr>
          <w:rFonts w:ascii="TKTypeRegular" w:hAnsi="TKTypeRegular"/>
          <w:sz w:val="20"/>
          <w:szCs w:val="20"/>
          <w:lang w:val="en-US"/>
        </w:rPr>
        <w:t xml:space="preserve">s resolved to expand the Executive Board of the Steel segment to include the function of an operating Executive Board member. </w:t>
      </w:r>
    </w:p>
    <w:p w14:paraId="252590EC" w14:textId="77777777" w:rsidR="001D5F0D" w:rsidRPr="00B23443" w:rsidRDefault="001D5F0D" w:rsidP="00DE2408">
      <w:pPr>
        <w:pStyle w:val="StandardWeb1"/>
        <w:spacing w:after="0" w:line="360" w:lineRule="auto"/>
        <w:jc w:val="both"/>
        <w:rPr>
          <w:rFonts w:ascii="TKTypeRegular" w:hAnsi="TKTypeRegular"/>
          <w:sz w:val="20"/>
          <w:szCs w:val="20"/>
          <w:lang w:val="en-US"/>
        </w:rPr>
      </w:pPr>
    </w:p>
    <w:p w14:paraId="20303E93" w14:textId="7740FDF6" w:rsidR="008A7990" w:rsidRPr="00B23443" w:rsidRDefault="008A7990" w:rsidP="00DE2408">
      <w:pPr>
        <w:pStyle w:val="StandardWeb1"/>
        <w:spacing w:after="0" w:line="360" w:lineRule="auto"/>
        <w:jc w:val="both"/>
        <w:rPr>
          <w:rFonts w:ascii="TKTypeRegular" w:hAnsi="TKTypeRegular"/>
          <w:sz w:val="20"/>
          <w:szCs w:val="20"/>
          <w:lang w:val="en-US"/>
        </w:rPr>
      </w:pPr>
    </w:p>
    <w:p w14:paraId="03D47CBF" w14:textId="77777777" w:rsidR="00C82ECA" w:rsidRDefault="00C82ECA" w:rsidP="00DE2408">
      <w:pPr>
        <w:pStyle w:val="StandardWeb1"/>
        <w:spacing w:after="0" w:line="360" w:lineRule="auto"/>
        <w:jc w:val="both"/>
        <w:rPr>
          <w:rFonts w:ascii="TKTypeRegular" w:hAnsi="TKTypeRegular"/>
          <w:b/>
          <w:bCs/>
          <w:sz w:val="20"/>
          <w:szCs w:val="20"/>
          <w:lang w:val="en-US"/>
        </w:rPr>
      </w:pPr>
    </w:p>
    <w:p w14:paraId="0AEB81E9" w14:textId="77777777" w:rsidR="00EA012A" w:rsidRDefault="00EA012A" w:rsidP="00DE2408">
      <w:pPr>
        <w:pStyle w:val="StandardWeb1"/>
        <w:spacing w:after="0" w:line="360" w:lineRule="auto"/>
        <w:jc w:val="both"/>
        <w:rPr>
          <w:rFonts w:ascii="TKTypeRegular" w:hAnsi="TKTypeRegular"/>
          <w:b/>
          <w:bCs/>
          <w:sz w:val="20"/>
          <w:szCs w:val="20"/>
          <w:lang w:val="en-US"/>
        </w:rPr>
      </w:pPr>
    </w:p>
    <w:p w14:paraId="135BBEC8" w14:textId="6D3AFC3C" w:rsidR="008A7990" w:rsidRPr="00EA012A" w:rsidRDefault="005B657E" w:rsidP="00DE2408">
      <w:pPr>
        <w:pStyle w:val="StandardWeb1"/>
        <w:spacing w:after="0" w:line="360" w:lineRule="auto"/>
        <w:jc w:val="both"/>
        <w:rPr>
          <w:rFonts w:ascii="TKTypeRegular" w:hAnsi="TKTypeRegular"/>
          <w:b/>
          <w:bCs/>
          <w:sz w:val="20"/>
          <w:szCs w:val="20"/>
          <w:lang w:val="en-US"/>
        </w:rPr>
      </w:pPr>
      <w:r w:rsidRPr="00EA012A">
        <w:rPr>
          <w:rFonts w:ascii="TKTypeRegular" w:hAnsi="TKTypeRegular"/>
          <w:b/>
          <w:bCs/>
          <w:sz w:val="20"/>
          <w:szCs w:val="20"/>
          <w:lang w:val="en-US"/>
        </w:rPr>
        <w:t xml:space="preserve">Experienced steel expert </w:t>
      </w:r>
      <w:r w:rsidR="00B23443" w:rsidRPr="00EA012A">
        <w:rPr>
          <w:rFonts w:ascii="TKTypeRegular" w:hAnsi="TKTypeRegular"/>
          <w:b/>
          <w:bCs/>
          <w:sz w:val="20"/>
          <w:szCs w:val="20"/>
          <w:lang w:val="en-US"/>
        </w:rPr>
        <w:t>Dr.</w:t>
      </w:r>
      <w:r w:rsidR="008A7990" w:rsidRPr="00EA012A">
        <w:rPr>
          <w:rFonts w:ascii="TKTypeRegular" w:hAnsi="TKTypeRegular"/>
          <w:b/>
          <w:bCs/>
          <w:sz w:val="20"/>
          <w:szCs w:val="20"/>
          <w:lang w:val="en-US"/>
        </w:rPr>
        <w:t xml:space="preserve"> Dene</w:t>
      </w:r>
      <w:r w:rsidR="004D5BD7" w:rsidRPr="00EA012A">
        <w:rPr>
          <w:rFonts w:ascii="TKTypeRegular" w:hAnsi="TKTypeRegular"/>
          <w:b/>
          <w:bCs/>
          <w:sz w:val="20"/>
          <w:szCs w:val="20"/>
          <w:lang w:val="en-US"/>
        </w:rPr>
        <w:t>c</w:t>
      </w:r>
      <w:r w:rsidR="008A7990" w:rsidRPr="00EA012A">
        <w:rPr>
          <w:rFonts w:ascii="TKTypeRegular" w:hAnsi="TKTypeRegular"/>
          <w:b/>
          <w:bCs/>
          <w:sz w:val="20"/>
          <w:szCs w:val="20"/>
          <w:lang w:val="en-US"/>
        </w:rPr>
        <w:t>ke-Arnold</w:t>
      </w:r>
      <w:r w:rsidR="00B23443" w:rsidRPr="00EA012A">
        <w:rPr>
          <w:rFonts w:ascii="TKTypeRegular" w:hAnsi="TKTypeRegular"/>
          <w:b/>
          <w:bCs/>
          <w:sz w:val="20"/>
          <w:szCs w:val="20"/>
          <w:lang w:val="en-US"/>
        </w:rPr>
        <w:t xml:space="preserve"> </w:t>
      </w:r>
      <w:r w:rsidRPr="00EA012A">
        <w:rPr>
          <w:rFonts w:ascii="TKTypeRegular" w:hAnsi="TKTypeRegular"/>
          <w:b/>
          <w:bCs/>
          <w:sz w:val="20"/>
          <w:szCs w:val="20"/>
          <w:lang w:val="en-US"/>
        </w:rPr>
        <w:t>to</w:t>
      </w:r>
      <w:r w:rsidR="00B23443" w:rsidRPr="00EA012A">
        <w:rPr>
          <w:rFonts w:ascii="TKTypeRegular" w:hAnsi="TKTypeRegular"/>
          <w:b/>
          <w:bCs/>
          <w:sz w:val="20"/>
          <w:szCs w:val="20"/>
          <w:lang w:val="en-US"/>
        </w:rPr>
        <w:t xml:space="preserve"> join the Executive Board </w:t>
      </w:r>
    </w:p>
    <w:p w14:paraId="78F08DB3" w14:textId="0A1AC2FC" w:rsidR="004D5BD7" w:rsidRPr="00EA012A" w:rsidRDefault="001D5F0D" w:rsidP="00DE2408">
      <w:pPr>
        <w:pStyle w:val="StandardWeb1"/>
        <w:spacing w:after="0" w:line="360" w:lineRule="auto"/>
        <w:jc w:val="both"/>
        <w:rPr>
          <w:rFonts w:ascii="TKTypeRegular" w:hAnsi="TKTypeRegular"/>
          <w:sz w:val="20"/>
          <w:szCs w:val="20"/>
          <w:lang w:val="en-US"/>
        </w:rPr>
      </w:pPr>
      <w:r w:rsidRPr="00EA012A">
        <w:rPr>
          <w:rFonts w:ascii="TKTypeRegular" w:hAnsi="TKTypeRegular"/>
          <w:sz w:val="20"/>
          <w:szCs w:val="20"/>
          <w:lang w:val="en-US"/>
        </w:rPr>
        <w:t>The responsibility for t</w:t>
      </w:r>
      <w:r w:rsidR="000A358E" w:rsidRPr="00EA012A">
        <w:rPr>
          <w:rFonts w:ascii="TKTypeRegular" w:hAnsi="TKTypeRegular"/>
          <w:sz w:val="20"/>
          <w:szCs w:val="20"/>
          <w:lang w:val="en-US"/>
        </w:rPr>
        <w:t xml:space="preserve">ransformation </w:t>
      </w:r>
      <w:r w:rsidRPr="00EA012A">
        <w:rPr>
          <w:rFonts w:ascii="TKTypeRegular" w:hAnsi="TKTypeRegular"/>
          <w:sz w:val="20"/>
          <w:szCs w:val="20"/>
          <w:lang w:val="en-US"/>
        </w:rPr>
        <w:t>a</w:t>
      </w:r>
      <w:r w:rsidR="000A358E" w:rsidRPr="00EA012A">
        <w:rPr>
          <w:rFonts w:ascii="TKTypeRegular" w:hAnsi="TKTypeRegular"/>
          <w:sz w:val="20"/>
          <w:szCs w:val="20"/>
          <w:lang w:val="en-US"/>
        </w:rPr>
        <w:t xml:space="preserve">nd </w:t>
      </w:r>
      <w:r w:rsidRPr="00EA012A">
        <w:rPr>
          <w:rFonts w:ascii="TKTypeRegular" w:hAnsi="TKTypeRegular"/>
          <w:sz w:val="20"/>
          <w:szCs w:val="20"/>
          <w:lang w:val="en-US"/>
        </w:rPr>
        <w:t xml:space="preserve">production will be divided in future. As from May 1, 2022, </w:t>
      </w:r>
      <w:r w:rsidR="008F5EC3" w:rsidRPr="00EA012A">
        <w:rPr>
          <w:rFonts w:ascii="TKTypeRegular" w:hAnsi="TKTypeRegular"/>
          <w:sz w:val="20"/>
          <w:szCs w:val="20"/>
          <w:lang w:val="en-US"/>
        </w:rPr>
        <w:t xml:space="preserve">Dr. Heike Denecke-Arnold </w:t>
      </w:r>
      <w:r w:rsidRPr="00EA012A">
        <w:rPr>
          <w:rFonts w:ascii="TKTypeRegular" w:hAnsi="TKTypeRegular"/>
          <w:sz w:val="20"/>
          <w:szCs w:val="20"/>
          <w:lang w:val="en-US"/>
        </w:rPr>
        <w:t xml:space="preserve">will be responsible for production operations from upstream operations down to the finishing stages, as well as for quality and logistics. This directorate will become the driver of the operating production performance in the company. </w:t>
      </w:r>
      <w:r w:rsidR="00CF74DE" w:rsidRPr="00EA012A">
        <w:rPr>
          <w:rFonts w:ascii="TKTypeRegular" w:hAnsi="TKTypeRegular"/>
          <w:sz w:val="20"/>
          <w:szCs w:val="20"/>
          <w:lang w:val="en-US"/>
        </w:rPr>
        <w:t>Dr. Denecke-Arnold who has a PhD in</w:t>
      </w:r>
      <w:r w:rsidRPr="00EA012A">
        <w:rPr>
          <w:rFonts w:ascii="TKTypeRegular" w:hAnsi="TKTypeRegular"/>
          <w:sz w:val="20"/>
          <w:szCs w:val="20"/>
          <w:lang w:val="en-US"/>
        </w:rPr>
        <w:t xml:space="preserve"> engineer</w:t>
      </w:r>
      <w:r w:rsidR="00CF74DE" w:rsidRPr="00EA012A">
        <w:rPr>
          <w:rFonts w:ascii="TKTypeRegular" w:hAnsi="TKTypeRegular"/>
          <w:sz w:val="20"/>
          <w:szCs w:val="20"/>
          <w:lang w:val="en-US"/>
        </w:rPr>
        <w:t xml:space="preserve">ing, </w:t>
      </w:r>
      <w:r w:rsidRPr="00EA012A">
        <w:rPr>
          <w:rFonts w:ascii="TKTypeRegular" w:hAnsi="TKTypeRegular"/>
          <w:sz w:val="20"/>
          <w:szCs w:val="20"/>
          <w:lang w:val="en-US"/>
        </w:rPr>
        <w:t xml:space="preserve">has held various positions at thyssenkrupp since 1999, most recently </w:t>
      </w:r>
      <w:r w:rsidR="00E65D19" w:rsidRPr="00EA012A">
        <w:rPr>
          <w:rFonts w:ascii="TKTypeRegular" w:hAnsi="TKTypeRegular"/>
          <w:sz w:val="20"/>
          <w:szCs w:val="20"/>
          <w:lang w:val="en-US"/>
        </w:rPr>
        <w:t xml:space="preserve">that of </w:t>
      </w:r>
      <w:r w:rsidR="003D2E50" w:rsidRPr="00EA012A">
        <w:rPr>
          <w:rFonts w:ascii="TKTypeRegular" w:hAnsi="TKTypeRegular"/>
          <w:sz w:val="20"/>
          <w:szCs w:val="20"/>
          <w:lang w:val="en-US"/>
        </w:rPr>
        <w:t>CEO</w:t>
      </w:r>
      <w:r w:rsidR="00E65D19" w:rsidRPr="00EA012A">
        <w:rPr>
          <w:rFonts w:ascii="TKTypeRegular" w:hAnsi="TKTypeRegular"/>
          <w:sz w:val="20"/>
          <w:szCs w:val="20"/>
          <w:lang w:val="en-US"/>
        </w:rPr>
        <w:t xml:space="preserve"> of the </w:t>
      </w:r>
      <w:r w:rsidR="003D2E50" w:rsidRPr="00EA012A">
        <w:rPr>
          <w:rFonts w:ascii="TKTypeRegular" w:hAnsi="TKTypeRegular"/>
          <w:sz w:val="20"/>
          <w:szCs w:val="20"/>
          <w:lang w:val="en-US"/>
        </w:rPr>
        <w:t>Management</w:t>
      </w:r>
      <w:r w:rsidR="00E65D19" w:rsidRPr="00EA012A">
        <w:rPr>
          <w:rFonts w:ascii="TKTypeRegular" w:hAnsi="TKTypeRegular"/>
          <w:sz w:val="20"/>
          <w:szCs w:val="20"/>
          <w:lang w:val="en-US"/>
        </w:rPr>
        <w:t xml:space="preserve"> Board of thyssenkrupp </w:t>
      </w:r>
      <w:proofErr w:type="spellStart"/>
      <w:r w:rsidR="00E65D19" w:rsidRPr="00EA012A">
        <w:rPr>
          <w:rFonts w:ascii="TKTypeRegular" w:hAnsi="TKTypeRegular"/>
          <w:sz w:val="20"/>
          <w:szCs w:val="20"/>
          <w:lang w:val="en-US"/>
        </w:rPr>
        <w:t>Hohenlimburg</w:t>
      </w:r>
      <w:proofErr w:type="spellEnd"/>
      <w:r w:rsidR="00E65D19" w:rsidRPr="00EA012A">
        <w:rPr>
          <w:rFonts w:ascii="TKTypeRegular" w:hAnsi="TKTypeRegular"/>
          <w:sz w:val="20"/>
          <w:szCs w:val="20"/>
          <w:lang w:val="en-US"/>
        </w:rPr>
        <w:t xml:space="preserve"> GmbH at</w:t>
      </w:r>
      <w:r w:rsidR="00756D9E" w:rsidRPr="00EA012A">
        <w:rPr>
          <w:rFonts w:ascii="TKTypeRegular" w:hAnsi="TKTypeRegular"/>
          <w:sz w:val="20"/>
          <w:szCs w:val="20"/>
          <w:lang w:val="en-US"/>
        </w:rPr>
        <w:t xml:space="preserve"> Precision Steel in </w:t>
      </w:r>
      <w:proofErr w:type="spellStart"/>
      <w:r w:rsidR="00756D9E" w:rsidRPr="00EA012A">
        <w:rPr>
          <w:rFonts w:ascii="TKTypeRegular" w:hAnsi="TKTypeRegular"/>
          <w:sz w:val="20"/>
          <w:szCs w:val="20"/>
          <w:lang w:val="en-US"/>
        </w:rPr>
        <w:t>Hohenlimburg</w:t>
      </w:r>
      <w:proofErr w:type="spellEnd"/>
      <w:r w:rsidR="00756D9E" w:rsidRPr="00EA012A">
        <w:rPr>
          <w:rFonts w:ascii="TKTypeRegular" w:hAnsi="TKTypeRegular"/>
          <w:sz w:val="20"/>
          <w:szCs w:val="20"/>
          <w:lang w:val="en-US"/>
        </w:rPr>
        <w:t xml:space="preserve"> </w:t>
      </w:r>
      <w:r w:rsidR="00E65D19" w:rsidRPr="00EA012A">
        <w:rPr>
          <w:rFonts w:ascii="TKTypeRegular" w:hAnsi="TKTypeRegular"/>
          <w:sz w:val="20"/>
          <w:szCs w:val="20"/>
          <w:lang w:val="en-US"/>
        </w:rPr>
        <w:t>since October 2016.</w:t>
      </w:r>
      <w:r w:rsidR="00756D9E" w:rsidRPr="00EA012A">
        <w:rPr>
          <w:rFonts w:ascii="TKTypeRegular" w:hAnsi="TKTypeRegular"/>
          <w:sz w:val="20"/>
          <w:szCs w:val="20"/>
          <w:lang w:val="en-US"/>
        </w:rPr>
        <w:t xml:space="preserve"> </w:t>
      </w:r>
      <w:r w:rsidR="00E65D19" w:rsidRPr="00EA012A">
        <w:rPr>
          <w:rFonts w:ascii="TKTypeRegular" w:hAnsi="TKTypeRegular"/>
          <w:sz w:val="20"/>
          <w:szCs w:val="20"/>
          <w:lang w:val="en-US"/>
        </w:rPr>
        <w:t xml:space="preserve">Through her varied experience within the Group, Dr. Denecke-Arnold has gained a wide range of expertise, both in the production area as well as on the strategy, </w:t>
      </w:r>
      <w:proofErr w:type="gramStart"/>
      <w:r w:rsidR="00E65D19" w:rsidRPr="00EA012A">
        <w:rPr>
          <w:rFonts w:ascii="TKTypeRegular" w:hAnsi="TKTypeRegular"/>
          <w:sz w:val="20"/>
          <w:szCs w:val="20"/>
          <w:lang w:val="en-US"/>
        </w:rPr>
        <w:t>customer</w:t>
      </w:r>
      <w:proofErr w:type="gramEnd"/>
      <w:r w:rsidR="00E65D19" w:rsidRPr="00EA012A">
        <w:rPr>
          <w:rFonts w:ascii="TKTypeRegular" w:hAnsi="TKTypeRegular"/>
          <w:sz w:val="20"/>
          <w:szCs w:val="20"/>
          <w:lang w:val="en-US"/>
        </w:rPr>
        <w:t xml:space="preserve"> and market sides.</w:t>
      </w:r>
    </w:p>
    <w:p w14:paraId="2BD8FD78" w14:textId="77777777" w:rsidR="00FE2C9D" w:rsidRPr="00EA012A" w:rsidRDefault="00FE2C9D" w:rsidP="00DE2408">
      <w:pPr>
        <w:pStyle w:val="StandardWeb1"/>
        <w:spacing w:after="0" w:line="360" w:lineRule="auto"/>
        <w:jc w:val="both"/>
        <w:rPr>
          <w:rFonts w:ascii="TKTypeRegular" w:hAnsi="TKTypeRegular"/>
          <w:sz w:val="20"/>
          <w:szCs w:val="20"/>
          <w:lang w:val="en-US"/>
        </w:rPr>
      </w:pPr>
    </w:p>
    <w:p w14:paraId="517FCA32" w14:textId="246A1B5B" w:rsidR="004D5BD7" w:rsidRPr="00EA012A" w:rsidRDefault="00E65D19" w:rsidP="00DE2408">
      <w:pPr>
        <w:pStyle w:val="StandardWeb1"/>
        <w:spacing w:after="0" w:line="360" w:lineRule="auto"/>
        <w:jc w:val="both"/>
        <w:rPr>
          <w:rFonts w:ascii="TKTypeRegular" w:hAnsi="TKTypeRegular"/>
          <w:b/>
          <w:bCs/>
          <w:sz w:val="20"/>
          <w:szCs w:val="20"/>
          <w:lang w:val="en-US"/>
        </w:rPr>
      </w:pPr>
      <w:r w:rsidRPr="00EA012A">
        <w:rPr>
          <w:rFonts w:ascii="TKTypeRegular" w:hAnsi="TKTypeRegular"/>
          <w:b/>
          <w:bCs/>
          <w:sz w:val="20"/>
          <w:szCs w:val="20"/>
          <w:lang w:val="en-US"/>
        </w:rPr>
        <w:t xml:space="preserve">Focus on </w:t>
      </w:r>
      <w:r w:rsidR="004D5BD7" w:rsidRPr="00EA012A">
        <w:rPr>
          <w:rFonts w:ascii="TKTypeRegular" w:hAnsi="TKTypeRegular"/>
          <w:b/>
          <w:bCs/>
          <w:sz w:val="20"/>
          <w:szCs w:val="20"/>
          <w:lang w:val="en-US"/>
        </w:rPr>
        <w:t>Strateg</w:t>
      </w:r>
      <w:r w:rsidRPr="00EA012A">
        <w:rPr>
          <w:rFonts w:ascii="TKTypeRegular" w:hAnsi="TKTypeRegular"/>
          <w:b/>
          <w:bCs/>
          <w:sz w:val="20"/>
          <w:szCs w:val="20"/>
          <w:lang w:val="en-US"/>
        </w:rPr>
        <w:t>y</w:t>
      </w:r>
      <w:r w:rsidR="004D5BD7" w:rsidRPr="00EA012A">
        <w:rPr>
          <w:rFonts w:ascii="TKTypeRegular" w:hAnsi="TKTypeRegular"/>
          <w:b/>
          <w:bCs/>
          <w:sz w:val="20"/>
          <w:szCs w:val="20"/>
          <w:lang w:val="en-US"/>
        </w:rPr>
        <w:t xml:space="preserve"> 20-30</w:t>
      </w:r>
      <w:r w:rsidR="003B4340" w:rsidRPr="00EA012A">
        <w:rPr>
          <w:rFonts w:ascii="TKTypeRegular" w:hAnsi="TKTypeRegular"/>
          <w:b/>
          <w:bCs/>
          <w:sz w:val="20"/>
          <w:szCs w:val="20"/>
          <w:lang w:val="en-US"/>
        </w:rPr>
        <w:t xml:space="preserve">, </w:t>
      </w:r>
      <w:proofErr w:type="gramStart"/>
      <w:r w:rsidRPr="00EA012A">
        <w:rPr>
          <w:rFonts w:ascii="TKTypeRegular" w:hAnsi="TKTypeRegular"/>
          <w:b/>
          <w:bCs/>
          <w:sz w:val="20"/>
          <w:szCs w:val="20"/>
          <w:lang w:val="en-US"/>
        </w:rPr>
        <w:t>t</w:t>
      </w:r>
      <w:r w:rsidR="004D5BD7" w:rsidRPr="00EA012A">
        <w:rPr>
          <w:rFonts w:ascii="TKTypeRegular" w:hAnsi="TKTypeRegular"/>
          <w:b/>
          <w:bCs/>
          <w:sz w:val="20"/>
          <w:szCs w:val="20"/>
          <w:lang w:val="en-US"/>
        </w:rPr>
        <w:t>ransformation</w:t>
      </w:r>
      <w:proofErr w:type="gramEnd"/>
      <w:r w:rsidR="004D5BD7" w:rsidRPr="00EA012A">
        <w:rPr>
          <w:rFonts w:ascii="TKTypeRegular" w:hAnsi="TKTypeRegular"/>
          <w:b/>
          <w:bCs/>
          <w:sz w:val="20"/>
          <w:szCs w:val="20"/>
          <w:lang w:val="en-US"/>
        </w:rPr>
        <w:t xml:space="preserve"> </w:t>
      </w:r>
      <w:r w:rsidRPr="00EA012A">
        <w:rPr>
          <w:rFonts w:ascii="TKTypeRegular" w:hAnsi="TKTypeRegular"/>
          <w:b/>
          <w:bCs/>
          <w:sz w:val="20"/>
          <w:szCs w:val="20"/>
          <w:lang w:val="en-US"/>
        </w:rPr>
        <w:t>a</w:t>
      </w:r>
      <w:r w:rsidR="003B4340" w:rsidRPr="00EA012A">
        <w:rPr>
          <w:rFonts w:ascii="TKTypeRegular" w:hAnsi="TKTypeRegular"/>
          <w:b/>
          <w:bCs/>
          <w:sz w:val="20"/>
          <w:szCs w:val="20"/>
          <w:lang w:val="en-US"/>
        </w:rPr>
        <w:t xml:space="preserve">nd </w:t>
      </w:r>
      <w:r w:rsidRPr="00EA012A">
        <w:rPr>
          <w:rFonts w:ascii="TKTypeRegular" w:hAnsi="TKTypeRegular"/>
          <w:b/>
          <w:bCs/>
          <w:sz w:val="20"/>
          <w:szCs w:val="20"/>
          <w:lang w:val="en-US"/>
        </w:rPr>
        <w:t>i</w:t>
      </w:r>
      <w:r w:rsidR="003B4340" w:rsidRPr="00EA012A">
        <w:rPr>
          <w:rFonts w:ascii="TKTypeRegular" w:hAnsi="TKTypeRegular"/>
          <w:b/>
          <w:bCs/>
          <w:sz w:val="20"/>
          <w:szCs w:val="20"/>
          <w:lang w:val="en-US"/>
        </w:rPr>
        <w:t>nnovation</w:t>
      </w:r>
    </w:p>
    <w:p w14:paraId="66479003" w14:textId="059CE4E2" w:rsidR="00E65D19" w:rsidRPr="00EA012A" w:rsidRDefault="00E65D19" w:rsidP="00E65D19">
      <w:pPr>
        <w:pStyle w:val="StandardWeb1"/>
        <w:spacing w:after="0" w:line="360" w:lineRule="auto"/>
        <w:jc w:val="both"/>
        <w:rPr>
          <w:rFonts w:ascii="TKTypeRegular" w:hAnsi="TKTypeRegular"/>
          <w:sz w:val="20"/>
          <w:szCs w:val="20"/>
          <w:lang w:val="en-US"/>
        </w:rPr>
      </w:pPr>
      <w:r w:rsidRPr="00EA012A">
        <w:rPr>
          <w:rFonts w:ascii="TKTypeRegular" w:hAnsi="TKTypeRegular"/>
          <w:sz w:val="20"/>
          <w:szCs w:val="20"/>
          <w:lang w:val="en-US"/>
        </w:rPr>
        <w:t>To take account of the paramount importance of the transformation,</w:t>
      </w:r>
      <w:r w:rsidR="00BB12BE" w:rsidRPr="00EA012A">
        <w:rPr>
          <w:rFonts w:ascii="TKTypeRegular" w:hAnsi="TKTypeRegular"/>
          <w:sz w:val="20"/>
          <w:szCs w:val="20"/>
          <w:lang w:val="en-US"/>
        </w:rPr>
        <w:t xml:space="preserve"> </w:t>
      </w:r>
      <w:r w:rsidRPr="00EA012A">
        <w:rPr>
          <w:rFonts w:ascii="TKTypeRegular" w:hAnsi="TKTypeRegular"/>
          <w:sz w:val="20"/>
          <w:szCs w:val="20"/>
          <w:lang w:val="en-US"/>
        </w:rPr>
        <w:t xml:space="preserve">it is </w:t>
      </w:r>
      <w:r w:rsidR="003D2E50" w:rsidRPr="00EA012A">
        <w:rPr>
          <w:rFonts w:ascii="TKTypeRegular" w:hAnsi="TKTypeRegular"/>
          <w:sz w:val="20"/>
          <w:szCs w:val="20"/>
          <w:lang w:val="en-US"/>
        </w:rPr>
        <w:t>managed</w:t>
      </w:r>
      <w:r w:rsidRPr="00EA012A">
        <w:rPr>
          <w:rFonts w:ascii="TKTypeRegular" w:hAnsi="TKTypeRegular"/>
          <w:sz w:val="20"/>
          <w:szCs w:val="20"/>
          <w:lang w:val="en-US"/>
        </w:rPr>
        <w:t xml:space="preserve"> in a separate directorate. D</w:t>
      </w:r>
      <w:r w:rsidR="008277E4" w:rsidRPr="00EA012A">
        <w:rPr>
          <w:rFonts w:ascii="TKTypeRegular" w:hAnsi="TKTypeRegular"/>
          <w:sz w:val="20"/>
          <w:szCs w:val="20"/>
          <w:lang w:val="en-US"/>
        </w:rPr>
        <w:t xml:space="preserve">r. </w:t>
      </w:r>
      <w:r w:rsidR="00756D9E" w:rsidRPr="00EA012A">
        <w:rPr>
          <w:rFonts w:ascii="TKTypeRegular" w:hAnsi="TKTypeRegular"/>
          <w:sz w:val="20"/>
          <w:szCs w:val="20"/>
          <w:lang w:val="en-US"/>
        </w:rPr>
        <w:t xml:space="preserve">Arnd Köfler </w:t>
      </w:r>
      <w:r w:rsidRPr="00EA012A">
        <w:rPr>
          <w:rFonts w:ascii="TKTypeRegular" w:hAnsi="TKTypeRegular"/>
          <w:sz w:val="20"/>
          <w:szCs w:val="20"/>
          <w:lang w:val="en-US"/>
        </w:rPr>
        <w:t>will be responsible for the optimization of the production network adopted as part of the Strategy 20-30 as well as for the entire decarbonization process of the steel segment. Moreover, there will be the Innovation area comprising the entire research and development work, an integrated innovation and transformation directorate thus being created at thyssenkrupp Steel.</w:t>
      </w:r>
    </w:p>
    <w:p w14:paraId="789A7EB7" w14:textId="626CC397" w:rsidR="004D5BD7" w:rsidRPr="00EA012A" w:rsidRDefault="004D5BD7" w:rsidP="00DE2408">
      <w:pPr>
        <w:pStyle w:val="StandardWeb1"/>
        <w:spacing w:after="0" w:line="360" w:lineRule="auto"/>
        <w:jc w:val="both"/>
        <w:rPr>
          <w:rFonts w:ascii="TKTypeRegular" w:hAnsi="TKTypeRegular"/>
          <w:sz w:val="20"/>
          <w:szCs w:val="20"/>
          <w:lang w:val="en-US"/>
        </w:rPr>
      </w:pPr>
    </w:p>
    <w:p w14:paraId="31D5C34E" w14:textId="2EF7DCB5" w:rsidR="004D5BD7" w:rsidRPr="00EA012A" w:rsidRDefault="001D5F0D" w:rsidP="00DE2408">
      <w:pPr>
        <w:pStyle w:val="StandardWeb1"/>
        <w:spacing w:after="0" w:line="360" w:lineRule="auto"/>
        <w:jc w:val="both"/>
        <w:rPr>
          <w:rFonts w:ascii="TKTypeRegular" w:hAnsi="TKTypeRegular"/>
          <w:b/>
          <w:bCs/>
          <w:sz w:val="20"/>
          <w:szCs w:val="20"/>
          <w:lang w:val="en-US"/>
        </w:rPr>
      </w:pPr>
      <w:r w:rsidRPr="00EA012A">
        <w:rPr>
          <w:rFonts w:ascii="TKTypeRegular" w:hAnsi="TKTypeRegular"/>
          <w:b/>
          <w:bCs/>
          <w:sz w:val="20"/>
          <w:szCs w:val="20"/>
          <w:lang w:val="en-US"/>
        </w:rPr>
        <w:t xml:space="preserve">Premature extension of Markus </w:t>
      </w:r>
      <w:proofErr w:type="gramStart"/>
      <w:r w:rsidRPr="00EA012A">
        <w:rPr>
          <w:rFonts w:ascii="TKTypeRegular" w:hAnsi="TKTypeRegular"/>
          <w:b/>
          <w:bCs/>
          <w:sz w:val="20"/>
          <w:szCs w:val="20"/>
          <w:lang w:val="en-US"/>
        </w:rPr>
        <w:t>Grolms‘ appointment</w:t>
      </w:r>
      <w:proofErr w:type="gramEnd"/>
    </w:p>
    <w:p w14:paraId="0830F319" w14:textId="67F06C2E" w:rsidR="008A7990" w:rsidRDefault="001D5F0D" w:rsidP="00DE2408">
      <w:pPr>
        <w:pStyle w:val="StandardWeb1"/>
        <w:spacing w:after="0" w:line="360" w:lineRule="auto"/>
        <w:jc w:val="both"/>
        <w:rPr>
          <w:rFonts w:ascii="TKTypeRegular" w:hAnsi="TKTypeRegular"/>
          <w:sz w:val="20"/>
          <w:szCs w:val="20"/>
          <w:lang w:val="en-US"/>
        </w:rPr>
      </w:pPr>
      <w:r w:rsidRPr="00EA012A">
        <w:rPr>
          <w:rFonts w:ascii="TKTypeRegular" w:hAnsi="TKTypeRegular"/>
          <w:sz w:val="20"/>
          <w:szCs w:val="20"/>
          <w:lang w:val="en-US"/>
        </w:rPr>
        <w:t xml:space="preserve">Furthermore, the Supervisory Board has confirmed Markus Grolms as member of the Executive Board and extended his appointment as Labor Director and Chief Human Resources Officer until March 31, 2028.  In the years to come, </w:t>
      </w:r>
      <w:proofErr w:type="gramStart"/>
      <w:r w:rsidRPr="00EA012A">
        <w:rPr>
          <w:rFonts w:ascii="TKTypeRegular" w:hAnsi="TKTypeRegular"/>
          <w:sz w:val="20"/>
          <w:szCs w:val="20"/>
          <w:lang w:val="en-US"/>
        </w:rPr>
        <w:t>a main focus</w:t>
      </w:r>
      <w:proofErr w:type="gramEnd"/>
      <w:r w:rsidRPr="00EA012A">
        <w:rPr>
          <w:rFonts w:ascii="TKTypeRegular" w:hAnsi="TKTypeRegular"/>
          <w:sz w:val="20"/>
          <w:szCs w:val="20"/>
          <w:lang w:val="en-US"/>
        </w:rPr>
        <w:t xml:space="preserve"> area </w:t>
      </w:r>
      <w:r w:rsidR="00E65D19" w:rsidRPr="00EA012A">
        <w:rPr>
          <w:rFonts w:ascii="TKTypeRegular" w:hAnsi="TKTypeRegular"/>
          <w:sz w:val="20"/>
          <w:szCs w:val="20"/>
          <w:lang w:val="en-US"/>
        </w:rPr>
        <w:t xml:space="preserve">of the Labor Directorate </w:t>
      </w:r>
      <w:r w:rsidRPr="00EA012A">
        <w:rPr>
          <w:rFonts w:ascii="TKTypeRegular" w:hAnsi="TKTypeRegular"/>
          <w:sz w:val="20"/>
          <w:szCs w:val="20"/>
          <w:lang w:val="en-US"/>
        </w:rPr>
        <w:t xml:space="preserve">will be the support and management of the transformation. </w:t>
      </w:r>
    </w:p>
    <w:p w14:paraId="0D72FFA6" w14:textId="416F0FB1" w:rsidR="008E7F77" w:rsidRDefault="008E7F77" w:rsidP="00DE2408">
      <w:pPr>
        <w:pStyle w:val="StandardWeb1"/>
        <w:spacing w:after="0" w:line="360" w:lineRule="auto"/>
        <w:jc w:val="both"/>
        <w:rPr>
          <w:rFonts w:ascii="TKTypeRegular" w:hAnsi="TKTypeRegular"/>
          <w:sz w:val="20"/>
          <w:szCs w:val="20"/>
          <w:lang w:val="en-US"/>
        </w:rPr>
      </w:pPr>
    </w:p>
    <w:p w14:paraId="5CB9BFCF" w14:textId="127D0300" w:rsidR="008E7F77" w:rsidRDefault="008E7F77" w:rsidP="00DE2408">
      <w:pPr>
        <w:pStyle w:val="StandardWeb1"/>
        <w:spacing w:after="0" w:line="360" w:lineRule="auto"/>
        <w:jc w:val="both"/>
        <w:rPr>
          <w:rFonts w:ascii="TKTypeRegular" w:hAnsi="TKTypeRegular"/>
          <w:sz w:val="20"/>
          <w:szCs w:val="20"/>
          <w:lang w:val="en-US"/>
        </w:rPr>
      </w:pPr>
    </w:p>
    <w:p w14:paraId="60E8BFD6" w14:textId="357371A9" w:rsidR="008E7F77" w:rsidRDefault="008E7F77" w:rsidP="00DE2408">
      <w:pPr>
        <w:pStyle w:val="StandardWeb1"/>
        <w:spacing w:after="0" w:line="360" w:lineRule="auto"/>
        <w:jc w:val="both"/>
        <w:rPr>
          <w:rFonts w:ascii="TKTypeRegular" w:hAnsi="TKTypeRegular"/>
          <w:sz w:val="20"/>
          <w:szCs w:val="20"/>
          <w:lang w:val="en-US"/>
        </w:rPr>
      </w:pPr>
    </w:p>
    <w:p w14:paraId="28DC3BBC" w14:textId="77777777" w:rsidR="008E7F77" w:rsidRPr="00EA012A" w:rsidRDefault="008E7F77" w:rsidP="00DE2408">
      <w:pPr>
        <w:pStyle w:val="StandardWeb1"/>
        <w:spacing w:after="0" w:line="360" w:lineRule="auto"/>
        <w:jc w:val="both"/>
        <w:rPr>
          <w:rFonts w:ascii="TKTypeRegular" w:hAnsi="TKTypeRegular"/>
          <w:sz w:val="20"/>
          <w:szCs w:val="20"/>
          <w:lang w:val="en-US"/>
        </w:rPr>
      </w:pPr>
    </w:p>
    <w:p w14:paraId="4D0C8416" w14:textId="3846DFB9" w:rsidR="003D4A01" w:rsidRPr="00EA012A" w:rsidRDefault="003D4A01" w:rsidP="00DE2408">
      <w:pPr>
        <w:pStyle w:val="StandardWeb1"/>
        <w:spacing w:after="0" w:line="360" w:lineRule="auto"/>
        <w:jc w:val="both"/>
        <w:rPr>
          <w:rFonts w:ascii="TKTypeRegular" w:hAnsi="TKTypeRegular"/>
          <w:sz w:val="20"/>
          <w:szCs w:val="20"/>
          <w:lang w:val="en-US"/>
        </w:rPr>
      </w:pPr>
    </w:p>
    <w:p w14:paraId="75241F85" w14:textId="77777777" w:rsidR="00FC6956" w:rsidRPr="00EA012A" w:rsidRDefault="00FC6956" w:rsidP="008E7F77">
      <w:pPr>
        <w:pStyle w:val="StandardWeb1"/>
        <w:spacing w:before="120" w:after="120" w:line="240" w:lineRule="auto"/>
        <w:jc w:val="both"/>
        <w:rPr>
          <w:rFonts w:ascii="TKTypeRegular" w:hAnsi="TKTypeRegular"/>
          <w:sz w:val="20"/>
          <w:szCs w:val="20"/>
          <w:u w:val="single"/>
          <w:lang w:val="en-US"/>
        </w:rPr>
      </w:pPr>
      <w:r w:rsidRPr="00EA012A">
        <w:rPr>
          <w:rFonts w:ascii="TKTypeRegular" w:hAnsi="TKTypeRegular"/>
          <w:sz w:val="20"/>
          <w:szCs w:val="20"/>
          <w:u w:val="single"/>
          <w:lang w:val="en-US"/>
        </w:rPr>
        <w:lastRenderedPageBreak/>
        <w:t>Contact:</w:t>
      </w:r>
    </w:p>
    <w:p w14:paraId="05DA2E00" w14:textId="77777777" w:rsidR="00FC6956" w:rsidRPr="00EA012A" w:rsidRDefault="00FC6956" w:rsidP="008E7F77">
      <w:pPr>
        <w:pStyle w:val="StandardWeb1"/>
        <w:spacing w:before="120" w:after="120" w:line="240" w:lineRule="auto"/>
        <w:jc w:val="both"/>
        <w:rPr>
          <w:rFonts w:ascii="TKTypeRegular" w:hAnsi="TKTypeRegular"/>
          <w:sz w:val="20"/>
          <w:szCs w:val="20"/>
          <w:lang w:val="en-US"/>
        </w:rPr>
      </w:pPr>
      <w:r w:rsidRPr="00EA012A">
        <w:rPr>
          <w:rFonts w:ascii="TKTypeRegular" w:hAnsi="TKTypeRegular"/>
          <w:sz w:val="20"/>
          <w:szCs w:val="20"/>
          <w:lang w:val="en-US"/>
        </w:rPr>
        <w:t>thyssenkrupp Steel Europe AG</w:t>
      </w:r>
    </w:p>
    <w:p w14:paraId="1E237312" w14:textId="77777777" w:rsidR="00FC6956" w:rsidRPr="00EA012A" w:rsidRDefault="00FC6956" w:rsidP="008E7F77">
      <w:pPr>
        <w:pStyle w:val="StandardWeb1"/>
        <w:spacing w:before="120" w:after="120" w:line="240" w:lineRule="auto"/>
        <w:jc w:val="both"/>
        <w:rPr>
          <w:rFonts w:ascii="TKTypeRegular" w:hAnsi="TKTypeRegular"/>
          <w:sz w:val="20"/>
          <w:szCs w:val="20"/>
          <w:lang w:val="en-US"/>
        </w:rPr>
      </w:pPr>
      <w:r w:rsidRPr="00EA012A">
        <w:rPr>
          <w:rFonts w:ascii="TKTypeRegular" w:hAnsi="TKTypeRegular"/>
          <w:sz w:val="20"/>
          <w:szCs w:val="20"/>
          <w:lang w:val="en-US"/>
        </w:rPr>
        <w:t>Head of Public and Media Relations</w:t>
      </w:r>
    </w:p>
    <w:p w14:paraId="51022E70" w14:textId="77777777" w:rsidR="00FC6956" w:rsidRPr="00EA012A" w:rsidRDefault="00FC6956" w:rsidP="008E7F77">
      <w:pPr>
        <w:pStyle w:val="StandardWeb1"/>
        <w:spacing w:before="120" w:after="120" w:line="240" w:lineRule="auto"/>
        <w:jc w:val="both"/>
        <w:rPr>
          <w:rFonts w:ascii="TKTypeRegular" w:hAnsi="TKTypeRegular"/>
          <w:sz w:val="20"/>
          <w:szCs w:val="20"/>
          <w:lang w:val="en-US"/>
        </w:rPr>
      </w:pPr>
      <w:r w:rsidRPr="00EA012A">
        <w:rPr>
          <w:rFonts w:ascii="TKTypeRegular" w:hAnsi="TKTypeRegular"/>
          <w:sz w:val="20"/>
          <w:szCs w:val="20"/>
          <w:lang w:val="en-US"/>
        </w:rPr>
        <w:t>Mark Stagge</w:t>
      </w:r>
    </w:p>
    <w:p w14:paraId="5BBC61AB" w14:textId="77777777" w:rsidR="00FC6956" w:rsidRPr="00EA012A" w:rsidRDefault="00FC6956" w:rsidP="008E7F77">
      <w:pPr>
        <w:pStyle w:val="StandardWeb1"/>
        <w:spacing w:before="120" w:after="120" w:line="240" w:lineRule="auto"/>
        <w:jc w:val="both"/>
        <w:rPr>
          <w:rFonts w:ascii="TKTypeRegular" w:hAnsi="TKTypeRegular"/>
          <w:sz w:val="20"/>
          <w:szCs w:val="20"/>
          <w:lang w:val="en-US"/>
        </w:rPr>
      </w:pPr>
      <w:r w:rsidRPr="00EA012A">
        <w:rPr>
          <w:rFonts w:ascii="TKTypeRegular" w:hAnsi="TKTypeRegular"/>
          <w:sz w:val="20"/>
          <w:szCs w:val="20"/>
          <w:lang w:val="en-US"/>
        </w:rPr>
        <w:t>phone: +49 203 52</w:t>
      </w:r>
      <w:r w:rsidRPr="00EA012A">
        <w:rPr>
          <w:rFonts w:ascii="Arial" w:hAnsi="Arial" w:cs="Arial"/>
          <w:sz w:val="20"/>
          <w:szCs w:val="20"/>
          <w:lang w:val="en-US"/>
        </w:rPr>
        <w:t> </w:t>
      </w:r>
      <w:r w:rsidRPr="00EA012A">
        <w:rPr>
          <w:rFonts w:ascii="TKTypeRegular" w:hAnsi="TKTypeRegular"/>
          <w:sz w:val="20"/>
          <w:szCs w:val="20"/>
          <w:lang w:val="en-US"/>
        </w:rPr>
        <w:t>- 25159</w:t>
      </w:r>
    </w:p>
    <w:p w14:paraId="64FBB4EF" w14:textId="77777777" w:rsidR="00FC6956" w:rsidRDefault="007763A0" w:rsidP="008E7F77">
      <w:pPr>
        <w:spacing w:before="120" w:after="120" w:line="240" w:lineRule="auto"/>
        <w:jc w:val="both"/>
        <w:rPr>
          <w:rFonts w:ascii="TKTypeRegular" w:eastAsia="Times New Roman" w:hAnsi="TKTypeRegular" w:cs="Times New Roman"/>
          <w:color w:val="auto"/>
          <w:szCs w:val="20"/>
          <w:lang w:eastAsia="ar-SA"/>
        </w:rPr>
      </w:pPr>
      <w:hyperlink r:id="rId7" w:history="1">
        <w:r w:rsidR="00FC6956">
          <w:rPr>
            <w:rStyle w:val="Hyperlink"/>
            <w:rFonts w:ascii="TKTypeRegular" w:hAnsi="TKTypeRegular" w:cs="Times New Roman"/>
            <w:color w:val="auto"/>
            <w:lang w:eastAsia="ar-SA"/>
          </w:rPr>
          <w:t>mark.stagge@thyssenkrupp.com</w:t>
        </w:r>
      </w:hyperlink>
    </w:p>
    <w:p w14:paraId="27593088" w14:textId="77777777" w:rsidR="00FC6956" w:rsidRDefault="007763A0" w:rsidP="008E7F77">
      <w:pPr>
        <w:spacing w:before="120" w:after="120" w:line="240" w:lineRule="auto"/>
        <w:jc w:val="both"/>
        <w:rPr>
          <w:color w:val="000000"/>
        </w:rPr>
      </w:pPr>
      <w:hyperlink r:id="rId8" w:history="1">
        <w:r w:rsidR="00FC6956">
          <w:rPr>
            <w:rStyle w:val="Hyperlink"/>
          </w:rPr>
          <w:t>www.thyssenkrupp-steel.com</w:t>
        </w:r>
      </w:hyperlink>
    </w:p>
    <w:sectPr w:rsidR="00FC6956" w:rsidSect="003B516D">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84398" w14:textId="77777777" w:rsidR="00723CF6" w:rsidRDefault="00723CF6" w:rsidP="005B5ABA">
      <w:pPr>
        <w:spacing w:line="240" w:lineRule="auto"/>
      </w:pPr>
      <w:r>
        <w:separator/>
      </w:r>
    </w:p>
  </w:endnote>
  <w:endnote w:type="continuationSeparator" w:id="0">
    <w:p w14:paraId="2B33516A" w14:textId="77777777" w:rsidR="00723CF6" w:rsidRDefault="00723CF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5AF76" w14:textId="77777777" w:rsidR="005D48EE" w:rsidRDefault="005D48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37CEA"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0395BFA" wp14:editId="738A60B5">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095F44" w14:textId="77777777" w:rsidR="00D07D8D"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w:t>
                          </w:r>
                        </w:p>
                        <w:p w14:paraId="669D1707" w14:textId="19E1F890"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steel@thyssenkrupp.com, www.thyssenkrupp-steel.com</w:t>
                          </w:r>
                        </w:p>
                        <w:p w14:paraId="33895098" w14:textId="7662FF79" w:rsidR="00AC7BA6" w:rsidRPr="00F04923" w:rsidRDefault="005D48EE" w:rsidP="00AC7BA6">
                          <w:pPr>
                            <w:pStyle w:val="Fuzeile"/>
                            <w:tabs>
                              <w:tab w:val="clear" w:pos="4536"/>
                              <w:tab w:val="clear" w:pos="9072"/>
                              <w:tab w:val="left" w:pos="4082"/>
                            </w:tabs>
                            <w:spacing w:line="200" w:lineRule="exact"/>
                            <w:ind w:left="0"/>
                            <w:rPr>
                              <w:rFonts w:asciiTheme="majorHAnsi" w:hAnsiTheme="majorHAnsi"/>
                              <w:szCs w:val="14"/>
                              <w:lang w:val="en-US"/>
                            </w:rPr>
                          </w:pPr>
                          <w:r w:rsidRPr="00F04923">
                            <w:rPr>
                              <w:rFonts w:asciiTheme="majorHAnsi" w:hAnsiTheme="majorHAnsi"/>
                              <w:szCs w:val="14"/>
                              <w:lang w:val="en-US"/>
                            </w:rPr>
                            <w:t>Chairman of the Supervisory Board</w:t>
                          </w:r>
                          <w:r w:rsidR="00AC7BA6" w:rsidRPr="00F04923">
                            <w:rPr>
                              <w:rFonts w:asciiTheme="majorHAnsi" w:hAnsiTheme="majorHAnsi"/>
                              <w:szCs w:val="14"/>
                              <w:lang w:val="en-US"/>
                            </w:rPr>
                            <w:t xml:space="preserve">: </w:t>
                          </w:r>
                          <w:proofErr w:type="spellStart"/>
                          <w:r w:rsidR="00EC1427" w:rsidRPr="00F04923">
                            <w:rPr>
                              <w:rFonts w:asciiTheme="majorHAnsi" w:hAnsiTheme="majorHAnsi"/>
                              <w:szCs w:val="14"/>
                              <w:lang w:val="en-US"/>
                            </w:rPr>
                            <w:t>Sigmar</w:t>
                          </w:r>
                          <w:proofErr w:type="spellEnd"/>
                          <w:r w:rsidR="00EC1427" w:rsidRPr="00F04923">
                            <w:rPr>
                              <w:rFonts w:asciiTheme="majorHAnsi" w:hAnsiTheme="majorHAnsi"/>
                              <w:szCs w:val="14"/>
                              <w:lang w:val="en-US"/>
                            </w:rPr>
                            <w:t xml:space="preserve"> Gabriel</w:t>
                          </w:r>
                        </w:p>
                        <w:p w14:paraId="35E5A405" w14:textId="77777777" w:rsidR="008C1802" w:rsidRPr="00F04923" w:rsidRDefault="008C1802" w:rsidP="002108F1">
                          <w:pPr>
                            <w:pStyle w:val="Fuzeile"/>
                            <w:ind w:left="0"/>
                            <w:rPr>
                              <w:rFonts w:asciiTheme="majorHAnsi" w:hAnsiTheme="majorHAnsi"/>
                              <w:szCs w:val="14"/>
                              <w:lang w:val="en-US"/>
                            </w:rPr>
                          </w:pPr>
                          <w:proofErr w:type="spellStart"/>
                          <w:r w:rsidRPr="00F04923">
                            <w:rPr>
                              <w:rFonts w:asciiTheme="majorHAnsi" w:hAnsiTheme="majorHAnsi"/>
                              <w:szCs w:val="14"/>
                              <w:lang w:val="en-US"/>
                            </w:rPr>
                            <w:t>Vorstand</w:t>
                          </w:r>
                          <w:proofErr w:type="spellEnd"/>
                          <w:r w:rsidRPr="00F04923">
                            <w:rPr>
                              <w:rFonts w:asciiTheme="majorHAnsi" w:hAnsiTheme="majorHAnsi"/>
                              <w:szCs w:val="14"/>
                              <w:lang w:val="en-US"/>
                            </w:rPr>
                            <w:t xml:space="preserve">/Executive Board: Bernhard Osburg, </w:t>
                          </w:r>
                          <w:proofErr w:type="spellStart"/>
                          <w:r w:rsidR="000E4071" w:rsidRPr="00F04923">
                            <w:rPr>
                              <w:rFonts w:asciiTheme="majorHAnsi" w:hAnsiTheme="majorHAnsi"/>
                              <w:szCs w:val="14"/>
                              <w:lang w:val="en-US"/>
                            </w:rPr>
                            <w:t>Vorsitzender</w:t>
                          </w:r>
                          <w:proofErr w:type="spellEnd"/>
                          <w:r w:rsidR="000E4071" w:rsidRPr="00F04923">
                            <w:rPr>
                              <w:rFonts w:asciiTheme="majorHAnsi" w:hAnsiTheme="majorHAnsi"/>
                              <w:szCs w:val="14"/>
                              <w:lang w:val="en-US"/>
                            </w:rPr>
                            <w:t>/Chief Executive</w:t>
                          </w:r>
                          <w:r w:rsidR="00335CE9" w:rsidRPr="00F04923">
                            <w:rPr>
                              <w:lang w:val="en-US"/>
                            </w:rPr>
                            <w:t>; Carsten Evers, Markus Grolms, Dr.-Ing. Arnd Köfler</w:t>
                          </w:r>
                        </w:p>
                        <w:p w14:paraId="45D234A0" w14:textId="77777777" w:rsidR="005A1A95" w:rsidRPr="002108F1" w:rsidRDefault="002108F1" w:rsidP="002108F1">
                          <w:pPr>
                            <w:pStyle w:val="Fuzeile"/>
                            <w:ind w:left="0"/>
                            <w:rPr>
                              <w:rFonts w:asciiTheme="majorHAnsi" w:hAnsiTheme="majorHAnsi"/>
                            </w:rPr>
                          </w:pPr>
                          <w:r w:rsidRPr="007763A0">
                            <w:rPr>
                              <w:rFonts w:asciiTheme="majorHAnsi" w:hAnsiTheme="majorHAnsi"/>
                              <w:szCs w:val="14"/>
                              <w:lang w:val="en-US"/>
                            </w:rPr>
                            <w:t xml:space="preserve">Sitz der Gesellschaft: Duisburg, </w:t>
                          </w:r>
                          <w:proofErr w:type="spellStart"/>
                          <w:r w:rsidRPr="007763A0">
                            <w:rPr>
                              <w:rFonts w:asciiTheme="majorHAnsi" w:hAnsiTheme="majorHAnsi"/>
                              <w:szCs w:val="14"/>
                              <w:lang w:val="en-US"/>
                            </w:rPr>
                            <w:t>Registergericht</w:t>
                          </w:r>
                          <w:proofErr w:type="spellEnd"/>
                          <w:r w:rsidRPr="007763A0">
                            <w:rPr>
                              <w:rFonts w:asciiTheme="majorHAnsi" w:hAnsiTheme="majorHAnsi"/>
                              <w:szCs w:val="14"/>
                              <w:lang w:val="en-US"/>
                            </w:rPr>
                            <w:t xml:space="preserve">: Duisburg HR B 9326, </w:t>
                          </w:r>
                          <w:proofErr w:type="spellStart"/>
                          <w:proofErr w:type="gramStart"/>
                          <w:r w:rsidRPr="007763A0">
                            <w:rPr>
                              <w:rFonts w:asciiTheme="majorHAnsi" w:hAnsiTheme="majorHAnsi"/>
                              <w:szCs w:val="14"/>
                              <w:lang w:val="en-US"/>
                            </w:rPr>
                            <w:t>USt</w:t>
                          </w:r>
                          <w:proofErr w:type="spellEnd"/>
                          <w:r w:rsidRPr="007763A0">
                            <w:rPr>
                              <w:rFonts w:asciiTheme="majorHAnsi" w:hAnsiTheme="majorHAnsi"/>
                              <w:szCs w:val="14"/>
                              <w:lang w:val="en-US"/>
                            </w:rPr>
                            <w:t>.-</w:t>
                          </w:r>
                          <w:proofErr w:type="spellStart"/>
                          <w:proofErr w:type="gramEnd"/>
                          <w:r w:rsidRPr="007763A0">
                            <w:rPr>
                              <w:rFonts w:asciiTheme="majorHAnsi" w:hAnsiTheme="majorHAnsi"/>
                              <w:szCs w:val="14"/>
                              <w:lang w:val="en-US"/>
                            </w:rPr>
                            <w:t>IDNr</w:t>
                          </w:r>
                          <w:proofErr w:type="spellEnd"/>
                          <w:r w:rsidRPr="007763A0">
                            <w:rPr>
                              <w:rFonts w:asciiTheme="majorHAnsi" w:hAnsiTheme="majorHAnsi"/>
                              <w:szCs w:val="14"/>
                              <w:lang w:val="en-US"/>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95BFA"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0D095F44" w14:textId="77777777" w:rsidR="00D07D8D"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w:t>
                    </w:r>
                  </w:p>
                  <w:p w14:paraId="669D1707" w14:textId="19E1F890"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steel@thyssenkrupp.com, www.thyssenkrupp-steel.com</w:t>
                    </w:r>
                  </w:p>
                  <w:p w14:paraId="33895098" w14:textId="7662FF79" w:rsidR="00AC7BA6" w:rsidRPr="00F04923" w:rsidRDefault="005D48EE" w:rsidP="00AC7BA6">
                    <w:pPr>
                      <w:pStyle w:val="Fuzeile"/>
                      <w:tabs>
                        <w:tab w:val="clear" w:pos="4536"/>
                        <w:tab w:val="clear" w:pos="9072"/>
                        <w:tab w:val="left" w:pos="4082"/>
                      </w:tabs>
                      <w:spacing w:line="200" w:lineRule="exact"/>
                      <w:ind w:left="0"/>
                      <w:rPr>
                        <w:rFonts w:asciiTheme="majorHAnsi" w:hAnsiTheme="majorHAnsi"/>
                        <w:szCs w:val="14"/>
                        <w:lang w:val="en-US"/>
                      </w:rPr>
                    </w:pPr>
                    <w:r w:rsidRPr="00F04923">
                      <w:rPr>
                        <w:rFonts w:asciiTheme="majorHAnsi" w:hAnsiTheme="majorHAnsi"/>
                        <w:szCs w:val="14"/>
                        <w:lang w:val="en-US"/>
                      </w:rPr>
                      <w:t>Chairman of the Supervisory Board</w:t>
                    </w:r>
                    <w:r w:rsidR="00AC7BA6" w:rsidRPr="00F04923">
                      <w:rPr>
                        <w:rFonts w:asciiTheme="majorHAnsi" w:hAnsiTheme="majorHAnsi"/>
                        <w:szCs w:val="14"/>
                        <w:lang w:val="en-US"/>
                      </w:rPr>
                      <w:t xml:space="preserve">: </w:t>
                    </w:r>
                    <w:proofErr w:type="spellStart"/>
                    <w:r w:rsidR="00EC1427" w:rsidRPr="00F04923">
                      <w:rPr>
                        <w:rFonts w:asciiTheme="majorHAnsi" w:hAnsiTheme="majorHAnsi"/>
                        <w:szCs w:val="14"/>
                        <w:lang w:val="en-US"/>
                      </w:rPr>
                      <w:t>Sigmar</w:t>
                    </w:r>
                    <w:proofErr w:type="spellEnd"/>
                    <w:r w:rsidR="00EC1427" w:rsidRPr="00F04923">
                      <w:rPr>
                        <w:rFonts w:asciiTheme="majorHAnsi" w:hAnsiTheme="majorHAnsi"/>
                        <w:szCs w:val="14"/>
                        <w:lang w:val="en-US"/>
                      </w:rPr>
                      <w:t xml:space="preserve"> Gabriel</w:t>
                    </w:r>
                  </w:p>
                  <w:p w14:paraId="35E5A405" w14:textId="77777777" w:rsidR="008C1802" w:rsidRPr="00F04923" w:rsidRDefault="008C1802" w:rsidP="002108F1">
                    <w:pPr>
                      <w:pStyle w:val="Fuzeile"/>
                      <w:ind w:left="0"/>
                      <w:rPr>
                        <w:rFonts w:asciiTheme="majorHAnsi" w:hAnsiTheme="majorHAnsi"/>
                        <w:szCs w:val="14"/>
                        <w:lang w:val="en-US"/>
                      </w:rPr>
                    </w:pPr>
                    <w:proofErr w:type="spellStart"/>
                    <w:r w:rsidRPr="00F04923">
                      <w:rPr>
                        <w:rFonts w:asciiTheme="majorHAnsi" w:hAnsiTheme="majorHAnsi"/>
                        <w:szCs w:val="14"/>
                        <w:lang w:val="en-US"/>
                      </w:rPr>
                      <w:t>Vorstand</w:t>
                    </w:r>
                    <w:proofErr w:type="spellEnd"/>
                    <w:r w:rsidRPr="00F04923">
                      <w:rPr>
                        <w:rFonts w:asciiTheme="majorHAnsi" w:hAnsiTheme="majorHAnsi"/>
                        <w:szCs w:val="14"/>
                        <w:lang w:val="en-US"/>
                      </w:rPr>
                      <w:t xml:space="preserve">/Executive Board: Bernhard Osburg, </w:t>
                    </w:r>
                    <w:proofErr w:type="spellStart"/>
                    <w:r w:rsidR="000E4071" w:rsidRPr="00F04923">
                      <w:rPr>
                        <w:rFonts w:asciiTheme="majorHAnsi" w:hAnsiTheme="majorHAnsi"/>
                        <w:szCs w:val="14"/>
                        <w:lang w:val="en-US"/>
                      </w:rPr>
                      <w:t>Vorsitzender</w:t>
                    </w:r>
                    <w:proofErr w:type="spellEnd"/>
                    <w:r w:rsidR="000E4071" w:rsidRPr="00F04923">
                      <w:rPr>
                        <w:rFonts w:asciiTheme="majorHAnsi" w:hAnsiTheme="majorHAnsi"/>
                        <w:szCs w:val="14"/>
                        <w:lang w:val="en-US"/>
                      </w:rPr>
                      <w:t>/Chief Executive</w:t>
                    </w:r>
                    <w:r w:rsidR="00335CE9" w:rsidRPr="00F04923">
                      <w:rPr>
                        <w:lang w:val="en-US"/>
                      </w:rPr>
                      <w:t>; Carsten Evers, Markus Grolms, Dr.-Ing. Arnd Köfler</w:t>
                    </w:r>
                  </w:p>
                  <w:p w14:paraId="45D234A0" w14:textId="77777777" w:rsidR="005A1A95" w:rsidRPr="002108F1" w:rsidRDefault="002108F1" w:rsidP="002108F1">
                    <w:pPr>
                      <w:pStyle w:val="Fuzeile"/>
                      <w:ind w:left="0"/>
                      <w:rPr>
                        <w:rFonts w:asciiTheme="majorHAnsi" w:hAnsiTheme="majorHAnsi"/>
                      </w:rPr>
                    </w:pPr>
                    <w:r w:rsidRPr="007763A0">
                      <w:rPr>
                        <w:rFonts w:asciiTheme="majorHAnsi" w:hAnsiTheme="majorHAnsi"/>
                        <w:szCs w:val="14"/>
                        <w:lang w:val="en-US"/>
                      </w:rPr>
                      <w:t xml:space="preserve">Sitz der Gesellschaft: Duisburg, </w:t>
                    </w:r>
                    <w:proofErr w:type="spellStart"/>
                    <w:r w:rsidRPr="007763A0">
                      <w:rPr>
                        <w:rFonts w:asciiTheme="majorHAnsi" w:hAnsiTheme="majorHAnsi"/>
                        <w:szCs w:val="14"/>
                        <w:lang w:val="en-US"/>
                      </w:rPr>
                      <w:t>Registergericht</w:t>
                    </w:r>
                    <w:proofErr w:type="spellEnd"/>
                    <w:r w:rsidRPr="007763A0">
                      <w:rPr>
                        <w:rFonts w:asciiTheme="majorHAnsi" w:hAnsiTheme="majorHAnsi"/>
                        <w:szCs w:val="14"/>
                        <w:lang w:val="en-US"/>
                      </w:rPr>
                      <w:t xml:space="preserve">: Duisburg HR B 9326, </w:t>
                    </w:r>
                    <w:proofErr w:type="spellStart"/>
                    <w:proofErr w:type="gramStart"/>
                    <w:r w:rsidRPr="007763A0">
                      <w:rPr>
                        <w:rFonts w:asciiTheme="majorHAnsi" w:hAnsiTheme="majorHAnsi"/>
                        <w:szCs w:val="14"/>
                        <w:lang w:val="en-US"/>
                      </w:rPr>
                      <w:t>USt</w:t>
                    </w:r>
                    <w:proofErr w:type="spellEnd"/>
                    <w:r w:rsidRPr="007763A0">
                      <w:rPr>
                        <w:rFonts w:asciiTheme="majorHAnsi" w:hAnsiTheme="majorHAnsi"/>
                        <w:szCs w:val="14"/>
                        <w:lang w:val="en-US"/>
                      </w:rPr>
                      <w:t>.-</w:t>
                    </w:r>
                    <w:proofErr w:type="spellStart"/>
                    <w:proofErr w:type="gramEnd"/>
                    <w:r w:rsidRPr="007763A0">
                      <w:rPr>
                        <w:rFonts w:asciiTheme="majorHAnsi" w:hAnsiTheme="majorHAnsi"/>
                        <w:szCs w:val="14"/>
                        <w:lang w:val="en-US"/>
                      </w:rPr>
                      <w:t>IDNr</w:t>
                    </w:r>
                    <w:proofErr w:type="spellEnd"/>
                    <w:r w:rsidRPr="007763A0">
                      <w:rPr>
                        <w:rFonts w:asciiTheme="majorHAnsi" w:hAnsiTheme="majorHAnsi"/>
                        <w:szCs w:val="14"/>
                        <w:lang w:val="en-US"/>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0CDA"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251484BE" wp14:editId="1F352DD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EFFE56" w14:textId="77777777" w:rsidR="00D07D8D"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w:t>
                          </w:r>
                        </w:p>
                        <w:p w14:paraId="3B7BE59D" w14:textId="3C07951B" w:rsidR="009772C9" w:rsidRPr="00017C1F" w:rsidRDefault="0090250B" w:rsidP="009772C9">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szCs w:val="14"/>
                            </w:rPr>
                            <w:t>steel@thyssenkrupp.com</w:t>
                          </w:r>
                          <w:r w:rsidR="009772C9" w:rsidRPr="00017C1F">
                            <w:rPr>
                              <w:rFonts w:asciiTheme="majorHAnsi" w:hAnsiTheme="majorHAnsi"/>
                              <w:szCs w:val="14"/>
                            </w:rPr>
                            <w:t>, www.thyssenkrupp-steel.com</w:t>
                          </w:r>
                        </w:p>
                        <w:p w14:paraId="1B2482BE" w14:textId="7F61A273" w:rsidR="003B516D" w:rsidRPr="005D48EE" w:rsidRDefault="001B090D" w:rsidP="009B6F32">
                          <w:pPr>
                            <w:pStyle w:val="Fuzeile"/>
                            <w:tabs>
                              <w:tab w:val="clear" w:pos="4536"/>
                              <w:tab w:val="clear" w:pos="9072"/>
                              <w:tab w:val="left" w:pos="4082"/>
                            </w:tabs>
                            <w:spacing w:line="200" w:lineRule="exact"/>
                            <w:ind w:left="0"/>
                            <w:rPr>
                              <w:rFonts w:asciiTheme="majorHAnsi" w:hAnsiTheme="majorHAnsi"/>
                              <w:szCs w:val="14"/>
                              <w:lang w:val="en-US"/>
                            </w:rPr>
                          </w:pPr>
                          <w:r>
                            <w:rPr>
                              <w:rFonts w:asciiTheme="majorHAnsi" w:hAnsiTheme="majorHAnsi"/>
                              <w:szCs w:val="14"/>
                              <w:lang w:val="en-US"/>
                            </w:rPr>
                            <w:t>Chairman</w:t>
                          </w:r>
                          <w:r w:rsidR="005D48EE" w:rsidRPr="005D48EE">
                            <w:rPr>
                              <w:rFonts w:asciiTheme="majorHAnsi" w:hAnsiTheme="majorHAnsi"/>
                              <w:szCs w:val="14"/>
                              <w:lang w:val="en-US"/>
                            </w:rPr>
                            <w:t xml:space="preserve"> of the Supervisory Board</w:t>
                          </w:r>
                          <w:r w:rsidR="009772C9" w:rsidRPr="005D48EE">
                            <w:rPr>
                              <w:rFonts w:asciiTheme="majorHAnsi" w:hAnsiTheme="majorHAnsi"/>
                              <w:szCs w:val="14"/>
                              <w:lang w:val="en-US"/>
                            </w:rPr>
                            <w:t xml:space="preserve">: </w:t>
                          </w:r>
                          <w:proofErr w:type="spellStart"/>
                          <w:r w:rsidR="00EC1427" w:rsidRPr="005D48EE">
                            <w:rPr>
                              <w:rFonts w:asciiTheme="majorHAnsi" w:hAnsiTheme="majorHAnsi"/>
                              <w:szCs w:val="14"/>
                              <w:lang w:val="en-US"/>
                            </w:rPr>
                            <w:t>Sigmar</w:t>
                          </w:r>
                          <w:proofErr w:type="spellEnd"/>
                          <w:r w:rsidR="00EC1427" w:rsidRPr="005D48EE">
                            <w:rPr>
                              <w:rFonts w:asciiTheme="majorHAnsi" w:hAnsiTheme="majorHAnsi"/>
                              <w:szCs w:val="14"/>
                              <w:lang w:val="en-US"/>
                            </w:rPr>
                            <w:t xml:space="preserve"> Gabriel</w:t>
                          </w:r>
                        </w:p>
                        <w:p w14:paraId="62B86A2B" w14:textId="77777777" w:rsidR="002108F1" w:rsidRPr="00F04923" w:rsidRDefault="008C1802" w:rsidP="002108F1">
                          <w:pPr>
                            <w:pStyle w:val="Fuzeile"/>
                            <w:tabs>
                              <w:tab w:val="clear" w:pos="4536"/>
                              <w:tab w:val="clear" w:pos="9072"/>
                              <w:tab w:val="left" w:pos="4082"/>
                            </w:tabs>
                            <w:spacing w:line="200" w:lineRule="exact"/>
                            <w:rPr>
                              <w:rFonts w:asciiTheme="majorHAnsi" w:hAnsiTheme="majorHAnsi"/>
                              <w:szCs w:val="14"/>
                              <w:lang w:val="en-US"/>
                            </w:rPr>
                          </w:pPr>
                          <w:proofErr w:type="spellStart"/>
                          <w:r w:rsidRPr="00F04923">
                            <w:rPr>
                              <w:rFonts w:asciiTheme="majorHAnsi" w:hAnsiTheme="majorHAnsi"/>
                              <w:szCs w:val="14"/>
                              <w:lang w:val="en-US"/>
                            </w:rPr>
                            <w:t>Vorstand</w:t>
                          </w:r>
                          <w:proofErr w:type="spellEnd"/>
                          <w:r w:rsidRPr="00F04923">
                            <w:rPr>
                              <w:rFonts w:asciiTheme="majorHAnsi" w:hAnsiTheme="majorHAnsi"/>
                              <w:szCs w:val="14"/>
                              <w:lang w:val="en-US"/>
                            </w:rPr>
                            <w:t xml:space="preserve">/Executive Board: </w:t>
                          </w:r>
                          <w:r w:rsidR="00335CE9" w:rsidRPr="00F04923">
                            <w:rPr>
                              <w:rFonts w:asciiTheme="majorHAnsi" w:hAnsiTheme="majorHAnsi"/>
                              <w:szCs w:val="14"/>
                              <w:lang w:val="en-US"/>
                            </w:rPr>
                            <w:t xml:space="preserve">Bernhard Osburg, </w:t>
                          </w:r>
                          <w:proofErr w:type="spellStart"/>
                          <w:r w:rsidR="00720F11" w:rsidRPr="00F04923">
                            <w:rPr>
                              <w:rFonts w:asciiTheme="majorHAnsi" w:hAnsiTheme="majorHAnsi"/>
                              <w:szCs w:val="14"/>
                              <w:lang w:val="en-US"/>
                            </w:rPr>
                            <w:t>Vorsitzender</w:t>
                          </w:r>
                          <w:proofErr w:type="spellEnd"/>
                          <w:r w:rsidR="00720F11" w:rsidRPr="00F04923">
                            <w:rPr>
                              <w:rFonts w:asciiTheme="majorHAnsi" w:hAnsiTheme="majorHAnsi"/>
                              <w:szCs w:val="14"/>
                              <w:lang w:val="en-US"/>
                            </w:rPr>
                            <w:t>/Chief Executive</w:t>
                          </w:r>
                          <w:r w:rsidR="00335CE9" w:rsidRPr="00F04923">
                            <w:rPr>
                              <w:lang w:val="en-US"/>
                            </w:rPr>
                            <w:t>; Carsten Evers, Markus Grolms, Dr.-Ing. Arnd Köfler</w:t>
                          </w:r>
                        </w:p>
                        <w:p w14:paraId="57CDE7D5" w14:textId="77777777" w:rsidR="007D3550" w:rsidRPr="002108F1" w:rsidRDefault="002108F1" w:rsidP="002108F1">
                          <w:pPr>
                            <w:pStyle w:val="Fuzeile"/>
                            <w:ind w:left="0"/>
                            <w:rPr>
                              <w:rFonts w:asciiTheme="majorHAnsi" w:hAnsiTheme="majorHAnsi"/>
                            </w:rPr>
                          </w:pPr>
                          <w:r w:rsidRPr="007763A0">
                            <w:rPr>
                              <w:rFonts w:asciiTheme="majorHAnsi" w:hAnsiTheme="majorHAnsi"/>
                              <w:szCs w:val="14"/>
                              <w:lang w:val="en-US"/>
                            </w:rPr>
                            <w:t xml:space="preserve">Sitz der Gesellschaft: Duisburg, </w:t>
                          </w:r>
                          <w:proofErr w:type="spellStart"/>
                          <w:r w:rsidRPr="007763A0">
                            <w:rPr>
                              <w:rFonts w:asciiTheme="majorHAnsi" w:hAnsiTheme="majorHAnsi"/>
                              <w:szCs w:val="14"/>
                              <w:lang w:val="en-US"/>
                            </w:rPr>
                            <w:t>Registergericht</w:t>
                          </w:r>
                          <w:proofErr w:type="spellEnd"/>
                          <w:r w:rsidRPr="007763A0">
                            <w:rPr>
                              <w:rFonts w:asciiTheme="majorHAnsi" w:hAnsiTheme="majorHAnsi"/>
                              <w:szCs w:val="14"/>
                              <w:lang w:val="en-US"/>
                            </w:rPr>
                            <w:t xml:space="preserve">: Duisburg HR B 9326, </w:t>
                          </w:r>
                          <w:proofErr w:type="spellStart"/>
                          <w:proofErr w:type="gramStart"/>
                          <w:r w:rsidRPr="007763A0">
                            <w:rPr>
                              <w:rFonts w:asciiTheme="majorHAnsi" w:hAnsiTheme="majorHAnsi"/>
                              <w:szCs w:val="14"/>
                              <w:lang w:val="en-US"/>
                            </w:rPr>
                            <w:t>USt</w:t>
                          </w:r>
                          <w:proofErr w:type="spellEnd"/>
                          <w:r w:rsidRPr="007763A0">
                            <w:rPr>
                              <w:rFonts w:asciiTheme="majorHAnsi" w:hAnsiTheme="majorHAnsi"/>
                              <w:szCs w:val="14"/>
                              <w:lang w:val="en-US"/>
                            </w:rPr>
                            <w:t>.-</w:t>
                          </w:r>
                          <w:proofErr w:type="spellStart"/>
                          <w:proofErr w:type="gramEnd"/>
                          <w:r w:rsidRPr="007763A0">
                            <w:rPr>
                              <w:rFonts w:asciiTheme="majorHAnsi" w:hAnsiTheme="majorHAnsi"/>
                              <w:szCs w:val="14"/>
                              <w:lang w:val="en-US"/>
                            </w:rPr>
                            <w:t>IDNr</w:t>
                          </w:r>
                          <w:proofErr w:type="spellEnd"/>
                          <w:r w:rsidRPr="007763A0">
                            <w:rPr>
                              <w:rFonts w:asciiTheme="majorHAnsi" w:hAnsiTheme="majorHAnsi"/>
                              <w:szCs w:val="14"/>
                              <w:lang w:val="en-US"/>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84BE"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09EFFE56" w14:textId="77777777" w:rsidR="00D07D8D"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w:t>
                    </w:r>
                  </w:p>
                  <w:p w14:paraId="3B7BE59D" w14:textId="3C07951B" w:rsidR="009772C9" w:rsidRPr="00017C1F" w:rsidRDefault="0090250B" w:rsidP="009772C9">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szCs w:val="14"/>
                      </w:rPr>
                      <w:t>steel@thyssenkrupp.com</w:t>
                    </w:r>
                    <w:r w:rsidR="009772C9" w:rsidRPr="00017C1F">
                      <w:rPr>
                        <w:rFonts w:asciiTheme="majorHAnsi" w:hAnsiTheme="majorHAnsi"/>
                        <w:szCs w:val="14"/>
                      </w:rPr>
                      <w:t>, www.thyssenkrupp-steel.com</w:t>
                    </w:r>
                  </w:p>
                  <w:p w14:paraId="1B2482BE" w14:textId="7F61A273" w:rsidR="003B516D" w:rsidRPr="005D48EE" w:rsidRDefault="001B090D" w:rsidP="009B6F32">
                    <w:pPr>
                      <w:pStyle w:val="Fuzeile"/>
                      <w:tabs>
                        <w:tab w:val="clear" w:pos="4536"/>
                        <w:tab w:val="clear" w:pos="9072"/>
                        <w:tab w:val="left" w:pos="4082"/>
                      </w:tabs>
                      <w:spacing w:line="200" w:lineRule="exact"/>
                      <w:ind w:left="0"/>
                      <w:rPr>
                        <w:rFonts w:asciiTheme="majorHAnsi" w:hAnsiTheme="majorHAnsi"/>
                        <w:szCs w:val="14"/>
                        <w:lang w:val="en-US"/>
                      </w:rPr>
                    </w:pPr>
                    <w:r>
                      <w:rPr>
                        <w:rFonts w:asciiTheme="majorHAnsi" w:hAnsiTheme="majorHAnsi"/>
                        <w:szCs w:val="14"/>
                        <w:lang w:val="en-US"/>
                      </w:rPr>
                      <w:t>Chairman</w:t>
                    </w:r>
                    <w:r w:rsidR="005D48EE" w:rsidRPr="005D48EE">
                      <w:rPr>
                        <w:rFonts w:asciiTheme="majorHAnsi" w:hAnsiTheme="majorHAnsi"/>
                        <w:szCs w:val="14"/>
                        <w:lang w:val="en-US"/>
                      </w:rPr>
                      <w:t xml:space="preserve"> of the Supervisory Board</w:t>
                    </w:r>
                    <w:r w:rsidR="009772C9" w:rsidRPr="005D48EE">
                      <w:rPr>
                        <w:rFonts w:asciiTheme="majorHAnsi" w:hAnsiTheme="majorHAnsi"/>
                        <w:szCs w:val="14"/>
                        <w:lang w:val="en-US"/>
                      </w:rPr>
                      <w:t xml:space="preserve">: </w:t>
                    </w:r>
                    <w:proofErr w:type="spellStart"/>
                    <w:r w:rsidR="00EC1427" w:rsidRPr="005D48EE">
                      <w:rPr>
                        <w:rFonts w:asciiTheme="majorHAnsi" w:hAnsiTheme="majorHAnsi"/>
                        <w:szCs w:val="14"/>
                        <w:lang w:val="en-US"/>
                      </w:rPr>
                      <w:t>Sigmar</w:t>
                    </w:r>
                    <w:proofErr w:type="spellEnd"/>
                    <w:r w:rsidR="00EC1427" w:rsidRPr="005D48EE">
                      <w:rPr>
                        <w:rFonts w:asciiTheme="majorHAnsi" w:hAnsiTheme="majorHAnsi"/>
                        <w:szCs w:val="14"/>
                        <w:lang w:val="en-US"/>
                      </w:rPr>
                      <w:t xml:space="preserve"> Gabriel</w:t>
                    </w:r>
                  </w:p>
                  <w:p w14:paraId="62B86A2B" w14:textId="77777777" w:rsidR="002108F1" w:rsidRPr="00F04923" w:rsidRDefault="008C1802" w:rsidP="002108F1">
                    <w:pPr>
                      <w:pStyle w:val="Fuzeile"/>
                      <w:tabs>
                        <w:tab w:val="clear" w:pos="4536"/>
                        <w:tab w:val="clear" w:pos="9072"/>
                        <w:tab w:val="left" w:pos="4082"/>
                      </w:tabs>
                      <w:spacing w:line="200" w:lineRule="exact"/>
                      <w:rPr>
                        <w:rFonts w:asciiTheme="majorHAnsi" w:hAnsiTheme="majorHAnsi"/>
                        <w:szCs w:val="14"/>
                        <w:lang w:val="en-US"/>
                      </w:rPr>
                    </w:pPr>
                    <w:proofErr w:type="spellStart"/>
                    <w:r w:rsidRPr="00F04923">
                      <w:rPr>
                        <w:rFonts w:asciiTheme="majorHAnsi" w:hAnsiTheme="majorHAnsi"/>
                        <w:szCs w:val="14"/>
                        <w:lang w:val="en-US"/>
                      </w:rPr>
                      <w:t>Vorstand</w:t>
                    </w:r>
                    <w:proofErr w:type="spellEnd"/>
                    <w:r w:rsidRPr="00F04923">
                      <w:rPr>
                        <w:rFonts w:asciiTheme="majorHAnsi" w:hAnsiTheme="majorHAnsi"/>
                        <w:szCs w:val="14"/>
                        <w:lang w:val="en-US"/>
                      </w:rPr>
                      <w:t xml:space="preserve">/Executive Board: </w:t>
                    </w:r>
                    <w:r w:rsidR="00335CE9" w:rsidRPr="00F04923">
                      <w:rPr>
                        <w:rFonts w:asciiTheme="majorHAnsi" w:hAnsiTheme="majorHAnsi"/>
                        <w:szCs w:val="14"/>
                        <w:lang w:val="en-US"/>
                      </w:rPr>
                      <w:t xml:space="preserve">Bernhard Osburg, </w:t>
                    </w:r>
                    <w:proofErr w:type="spellStart"/>
                    <w:r w:rsidR="00720F11" w:rsidRPr="00F04923">
                      <w:rPr>
                        <w:rFonts w:asciiTheme="majorHAnsi" w:hAnsiTheme="majorHAnsi"/>
                        <w:szCs w:val="14"/>
                        <w:lang w:val="en-US"/>
                      </w:rPr>
                      <w:t>Vorsitzender</w:t>
                    </w:r>
                    <w:proofErr w:type="spellEnd"/>
                    <w:r w:rsidR="00720F11" w:rsidRPr="00F04923">
                      <w:rPr>
                        <w:rFonts w:asciiTheme="majorHAnsi" w:hAnsiTheme="majorHAnsi"/>
                        <w:szCs w:val="14"/>
                        <w:lang w:val="en-US"/>
                      </w:rPr>
                      <w:t>/Chief Executive</w:t>
                    </w:r>
                    <w:r w:rsidR="00335CE9" w:rsidRPr="00F04923">
                      <w:rPr>
                        <w:lang w:val="en-US"/>
                      </w:rPr>
                      <w:t>; Carsten Evers, Markus Grolms, Dr.-Ing. Arnd Köfler</w:t>
                    </w:r>
                  </w:p>
                  <w:p w14:paraId="57CDE7D5" w14:textId="77777777" w:rsidR="007D3550" w:rsidRPr="002108F1" w:rsidRDefault="002108F1" w:rsidP="002108F1">
                    <w:pPr>
                      <w:pStyle w:val="Fuzeile"/>
                      <w:ind w:left="0"/>
                      <w:rPr>
                        <w:rFonts w:asciiTheme="majorHAnsi" w:hAnsiTheme="majorHAnsi"/>
                      </w:rPr>
                    </w:pPr>
                    <w:r w:rsidRPr="007763A0">
                      <w:rPr>
                        <w:rFonts w:asciiTheme="majorHAnsi" w:hAnsiTheme="majorHAnsi"/>
                        <w:szCs w:val="14"/>
                        <w:lang w:val="en-US"/>
                      </w:rPr>
                      <w:t xml:space="preserve">Sitz der Gesellschaft: Duisburg, </w:t>
                    </w:r>
                    <w:proofErr w:type="spellStart"/>
                    <w:r w:rsidRPr="007763A0">
                      <w:rPr>
                        <w:rFonts w:asciiTheme="majorHAnsi" w:hAnsiTheme="majorHAnsi"/>
                        <w:szCs w:val="14"/>
                        <w:lang w:val="en-US"/>
                      </w:rPr>
                      <w:t>Registergericht</w:t>
                    </w:r>
                    <w:proofErr w:type="spellEnd"/>
                    <w:r w:rsidRPr="007763A0">
                      <w:rPr>
                        <w:rFonts w:asciiTheme="majorHAnsi" w:hAnsiTheme="majorHAnsi"/>
                        <w:szCs w:val="14"/>
                        <w:lang w:val="en-US"/>
                      </w:rPr>
                      <w:t xml:space="preserve">: Duisburg HR B 9326, </w:t>
                    </w:r>
                    <w:proofErr w:type="spellStart"/>
                    <w:proofErr w:type="gramStart"/>
                    <w:r w:rsidRPr="007763A0">
                      <w:rPr>
                        <w:rFonts w:asciiTheme="majorHAnsi" w:hAnsiTheme="majorHAnsi"/>
                        <w:szCs w:val="14"/>
                        <w:lang w:val="en-US"/>
                      </w:rPr>
                      <w:t>USt</w:t>
                    </w:r>
                    <w:proofErr w:type="spellEnd"/>
                    <w:r w:rsidRPr="007763A0">
                      <w:rPr>
                        <w:rFonts w:asciiTheme="majorHAnsi" w:hAnsiTheme="majorHAnsi"/>
                        <w:szCs w:val="14"/>
                        <w:lang w:val="en-US"/>
                      </w:rPr>
                      <w:t>.-</w:t>
                    </w:r>
                    <w:proofErr w:type="spellStart"/>
                    <w:proofErr w:type="gramEnd"/>
                    <w:r w:rsidRPr="007763A0">
                      <w:rPr>
                        <w:rFonts w:asciiTheme="majorHAnsi" w:hAnsiTheme="majorHAnsi"/>
                        <w:szCs w:val="14"/>
                        <w:lang w:val="en-US"/>
                      </w:rPr>
                      <w:t>IDNr</w:t>
                    </w:r>
                    <w:proofErr w:type="spellEnd"/>
                    <w:r w:rsidRPr="007763A0">
                      <w:rPr>
                        <w:rFonts w:asciiTheme="majorHAnsi" w:hAnsiTheme="majorHAnsi"/>
                        <w:szCs w:val="14"/>
                        <w:lang w:val="en-US"/>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FE885" w14:textId="77777777" w:rsidR="00723CF6" w:rsidRDefault="00723CF6" w:rsidP="005B5ABA">
      <w:pPr>
        <w:spacing w:line="240" w:lineRule="auto"/>
      </w:pPr>
      <w:r>
        <w:separator/>
      </w:r>
    </w:p>
  </w:footnote>
  <w:footnote w:type="continuationSeparator" w:id="0">
    <w:p w14:paraId="5A17BE60" w14:textId="77777777" w:rsidR="00723CF6" w:rsidRDefault="00723CF6"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8B978" w14:textId="77777777" w:rsidR="005D48EE" w:rsidRDefault="005D48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7D70"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82C21D8" wp14:editId="001B46D8">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1798B1C" wp14:editId="1EDA8552">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2C4927" w14:textId="695BDFB6" w:rsidR="00E67FF9" w:rsidRPr="001E7E0A" w:rsidRDefault="00F04923" w:rsidP="001E7E0A">
                          <w:pPr>
                            <w:pStyle w:val="Datumsangabe"/>
                          </w:pPr>
                          <w:r>
                            <w:fldChar w:fldCharType="begin"/>
                          </w:r>
                          <w:r>
                            <w:instrText xml:space="preserve"> STYLEREF  Datumsangabe  \* MERGEFORMAT </w:instrText>
                          </w:r>
                          <w:r>
                            <w:fldChar w:fldCharType="separate"/>
                          </w:r>
                          <w:r w:rsidR="007763A0">
                            <w:rPr>
                              <w:noProof/>
                            </w:rPr>
                            <w:t>April, 7th, 2022</w:t>
                          </w:r>
                          <w:r>
                            <w:rPr>
                              <w:noProof/>
                            </w:rPr>
                            <w:fldChar w:fldCharType="end"/>
                          </w:r>
                        </w:p>
                        <w:p w14:paraId="7BFF31E9" w14:textId="0F61EA13" w:rsidR="00E67FF9" w:rsidRDefault="00C82ECA" w:rsidP="00A70ED2">
                          <w:pPr>
                            <w:pStyle w:val="Seitenzahlangabe"/>
                          </w:pPr>
                          <w:r>
                            <w:t>Page</w:t>
                          </w:r>
                          <w:r w:rsidR="00490007">
                            <w:t xml:space="preserve"> </w:t>
                          </w:r>
                          <w:r w:rsidR="00490007">
                            <w:fldChar w:fldCharType="begin"/>
                          </w:r>
                          <w:r w:rsidR="00490007">
                            <w:instrText xml:space="preserve"> PAGE   \* MERGEFORMAT </w:instrText>
                          </w:r>
                          <w:r w:rsidR="00490007">
                            <w:fldChar w:fldCharType="separate"/>
                          </w:r>
                          <w:r w:rsidR="000E4071">
                            <w:rPr>
                              <w:noProof/>
                            </w:rPr>
                            <w:t>2</w:t>
                          </w:r>
                          <w:r w:rsidR="00490007">
                            <w:fldChar w:fldCharType="end"/>
                          </w:r>
                          <w:r w:rsidR="00490007">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98B1C"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562C4927" w14:textId="695BDFB6" w:rsidR="00E67FF9" w:rsidRPr="001E7E0A" w:rsidRDefault="00F04923" w:rsidP="001E7E0A">
                    <w:pPr>
                      <w:pStyle w:val="Datumsangabe"/>
                    </w:pPr>
                    <w:r>
                      <w:fldChar w:fldCharType="begin"/>
                    </w:r>
                    <w:r>
                      <w:instrText xml:space="preserve"> STYLEREF  Datumsangabe  \* MERGEFORMAT </w:instrText>
                    </w:r>
                    <w:r>
                      <w:fldChar w:fldCharType="separate"/>
                    </w:r>
                    <w:r w:rsidR="007763A0">
                      <w:rPr>
                        <w:noProof/>
                      </w:rPr>
                      <w:t>April, 7th, 2022</w:t>
                    </w:r>
                    <w:r>
                      <w:rPr>
                        <w:noProof/>
                      </w:rPr>
                      <w:fldChar w:fldCharType="end"/>
                    </w:r>
                  </w:p>
                  <w:p w14:paraId="7BFF31E9" w14:textId="0F61EA13" w:rsidR="00E67FF9" w:rsidRDefault="00C82ECA" w:rsidP="00A70ED2">
                    <w:pPr>
                      <w:pStyle w:val="Seitenzahlangabe"/>
                    </w:pPr>
                    <w:r>
                      <w:t>Page</w:t>
                    </w:r>
                    <w:r w:rsidR="00490007">
                      <w:t xml:space="preserve"> </w:t>
                    </w:r>
                    <w:r w:rsidR="00490007">
                      <w:fldChar w:fldCharType="begin"/>
                    </w:r>
                    <w:r w:rsidR="00490007">
                      <w:instrText xml:space="preserve"> PAGE   \* MERGEFORMAT </w:instrText>
                    </w:r>
                    <w:r w:rsidR="00490007">
                      <w:fldChar w:fldCharType="separate"/>
                    </w:r>
                    <w:r w:rsidR="000E4071">
                      <w:rPr>
                        <w:noProof/>
                      </w:rPr>
                      <w:t>2</w:t>
                    </w:r>
                    <w:r w:rsidR="00490007">
                      <w:fldChar w:fldCharType="end"/>
                    </w:r>
                    <w:r w:rsidR="00490007">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5A91" w14:textId="65C316E3" w:rsidR="002D1B27" w:rsidRDefault="00CA4CEB">
    <w:pPr>
      <w:pStyle w:val="Kopfzeile"/>
    </w:pPr>
    <w:r>
      <w:rPr>
        <w:noProof/>
        <w:lang w:eastAsia="de-DE"/>
      </w:rPr>
      <w:drawing>
        <wp:anchor distT="0" distB="0" distL="114300" distR="114300" simplePos="0" relativeHeight="251673600" behindDoc="1" locked="0" layoutInCell="1" allowOverlap="1" wp14:anchorId="1EACE642" wp14:editId="6A0A3808">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w:t>
    </w:r>
    <w:r w:rsidR="00DE4CD5">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5pt;height:4.85pt" o:bullet="t">
        <v:imagedata r:id="rId1" o:title="Bullet_blau_RGB_klein"/>
      </v:shape>
    </w:pict>
  </w:numPicBullet>
  <w:numPicBullet w:numPicBulletId="1">
    <w:pict>
      <v:shape id="_x0000_i1027" type="#_x0000_t75" style="width:4.85pt;height:4.8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28"/>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58E"/>
    <w:rsid w:val="000A3C08"/>
    <w:rsid w:val="000A40CF"/>
    <w:rsid w:val="000A656F"/>
    <w:rsid w:val="000B07A1"/>
    <w:rsid w:val="000B6A80"/>
    <w:rsid w:val="000D312E"/>
    <w:rsid w:val="000D4D6C"/>
    <w:rsid w:val="000D5867"/>
    <w:rsid w:val="000E4071"/>
    <w:rsid w:val="000E478B"/>
    <w:rsid w:val="000F62A0"/>
    <w:rsid w:val="00102C50"/>
    <w:rsid w:val="001306E1"/>
    <w:rsid w:val="001344DB"/>
    <w:rsid w:val="001364F9"/>
    <w:rsid w:val="00137A1B"/>
    <w:rsid w:val="00142A34"/>
    <w:rsid w:val="0014474F"/>
    <w:rsid w:val="001451D3"/>
    <w:rsid w:val="00146600"/>
    <w:rsid w:val="00152671"/>
    <w:rsid w:val="001553C0"/>
    <w:rsid w:val="00162A87"/>
    <w:rsid w:val="00165354"/>
    <w:rsid w:val="00166977"/>
    <w:rsid w:val="00174160"/>
    <w:rsid w:val="0017592A"/>
    <w:rsid w:val="001769C1"/>
    <w:rsid w:val="00177C94"/>
    <w:rsid w:val="00185574"/>
    <w:rsid w:val="001861FA"/>
    <w:rsid w:val="001918E3"/>
    <w:rsid w:val="001958FF"/>
    <w:rsid w:val="001A259A"/>
    <w:rsid w:val="001A27FF"/>
    <w:rsid w:val="001A65FD"/>
    <w:rsid w:val="001A69BC"/>
    <w:rsid w:val="001A6CD7"/>
    <w:rsid w:val="001B090D"/>
    <w:rsid w:val="001B118B"/>
    <w:rsid w:val="001B1643"/>
    <w:rsid w:val="001B235F"/>
    <w:rsid w:val="001B5D61"/>
    <w:rsid w:val="001C001F"/>
    <w:rsid w:val="001C031C"/>
    <w:rsid w:val="001C5486"/>
    <w:rsid w:val="001D5F0D"/>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4340"/>
    <w:rsid w:val="003B516D"/>
    <w:rsid w:val="003C3F58"/>
    <w:rsid w:val="003D2E50"/>
    <w:rsid w:val="003D4A01"/>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24D9"/>
    <w:rsid w:val="00485FCD"/>
    <w:rsid w:val="00490007"/>
    <w:rsid w:val="0049723B"/>
    <w:rsid w:val="004A7237"/>
    <w:rsid w:val="004B4F01"/>
    <w:rsid w:val="004C1133"/>
    <w:rsid w:val="004C1E18"/>
    <w:rsid w:val="004C43B9"/>
    <w:rsid w:val="004D1918"/>
    <w:rsid w:val="004D4076"/>
    <w:rsid w:val="004D4520"/>
    <w:rsid w:val="004D47DE"/>
    <w:rsid w:val="004D5BD7"/>
    <w:rsid w:val="004E1549"/>
    <w:rsid w:val="004E176A"/>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14A3"/>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657E"/>
    <w:rsid w:val="005B7322"/>
    <w:rsid w:val="005C5006"/>
    <w:rsid w:val="005C6FEF"/>
    <w:rsid w:val="005D1C3A"/>
    <w:rsid w:val="005D48EE"/>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433FD"/>
    <w:rsid w:val="006550EA"/>
    <w:rsid w:val="00660C5E"/>
    <w:rsid w:val="00663A74"/>
    <w:rsid w:val="00681BAF"/>
    <w:rsid w:val="006870AC"/>
    <w:rsid w:val="00690122"/>
    <w:rsid w:val="0069533D"/>
    <w:rsid w:val="00695728"/>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0F11"/>
    <w:rsid w:val="007226A9"/>
    <w:rsid w:val="00723CF6"/>
    <w:rsid w:val="00724EF3"/>
    <w:rsid w:val="00741236"/>
    <w:rsid w:val="00741356"/>
    <w:rsid w:val="00743CA5"/>
    <w:rsid w:val="00746FED"/>
    <w:rsid w:val="00755DC2"/>
    <w:rsid w:val="00756D9E"/>
    <w:rsid w:val="007763A0"/>
    <w:rsid w:val="00777040"/>
    <w:rsid w:val="00781610"/>
    <w:rsid w:val="00782FD3"/>
    <w:rsid w:val="00783965"/>
    <w:rsid w:val="00785030"/>
    <w:rsid w:val="00787F97"/>
    <w:rsid w:val="007A0E3E"/>
    <w:rsid w:val="007B21C7"/>
    <w:rsid w:val="007B7169"/>
    <w:rsid w:val="007C2073"/>
    <w:rsid w:val="007C45CE"/>
    <w:rsid w:val="007C6F64"/>
    <w:rsid w:val="007D01C1"/>
    <w:rsid w:val="007D2DC3"/>
    <w:rsid w:val="007D3550"/>
    <w:rsid w:val="007E52ED"/>
    <w:rsid w:val="007E61E3"/>
    <w:rsid w:val="007F23AC"/>
    <w:rsid w:val="007F5C58"/>
    <w:rsid w:val="00800C41"/>
    <w:rsid w:val="00804B5A"/>
    <w:rsid w:val="00806FFB"/>
    <w:rsid w:val="00810089"/>
    <w:rsid w:val="00816D5E"/>
    <w:rsid w:val="00817BA6"/>
    <w:rsid w:val="008229FE"/>
    <w:rsid w:val="0082487B"/>
    <w:rsid w:val="0082543E"/>
    <w:rsid w:val="008277E4"/>
    <w:rsid w:val="0083279D"/>
    <w:rsid w:val="00841D01"/>
    <w:rsid w:val="00855504"/>
    <w:rsid w:val="008557F5"/>
    <w:rsid w:val="0085632E"/>
    <w:rsid w:val="00862A37"/>
    <w:rsid w:val="0086617F"/>
    <w:rsid w:val="00874877"/>
    <w:rsid w:val="0087668E"/>
    <w:rsid w:val="00892532"/>
    <w:rsid w:val="008A5501"/>
    <w:rsid w:val="008A7990"/>
    <w:rsid w:val="008A7BF0"/>
    <w:rsid w:val="008B106A"/>
    <w:rsid w:val="008B3481"/>
    <w:rsid w:val="008B6309"/>
    <w:rsid w:val="008C1802"/>
    <w:rsid w:val="008C4331"/>
    <w:rsid w:val="008C64FF"/>
    <w:rsid w:val="008D1C62"/>
    <w:rsid w:val="008D37D4"/>
    <w:rsid w:val="008D3DFA"/>
    <w:rsid w:val="008E6AF9"/>
    <w:rsid w:val="008E7176"/>
    <w:rsid w:val="008E7F77"/>
    <w:rsid w:val="008F1C7C"/>
    <w:rsid w:val="008F2FF4"/>
    <w:rsid w:val="008F5EC3"/>
    <w:rsid w:val="0090250B"/>
    <w:rsid w:val="00905E94"/>
    <w:rsid w:val="00910125"/>
    <w:rsid w:val="009110E9"/>
    <w:rsid w:val="009149EC"/>
    <w:rsid w:val="00920002"/>
    <w:rsid w:val="00922375"/>
    <w:rsid w:val="0092247E"/>
    <w:rsid w:val="009406AB"/>
    <w:rsid w:val="009407F4"/>
    <w:rsid w:val="00945837"/>
    <w:rsid w:val="00947A61"/>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E4B7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96E49"/>
    <w:rsid w:val="00AB5E1A"/>
    <w:rsid w:val="00AB5E22"/>
    <w:rsid w:val="00AC17E5"/>
    <w:rsid w:val="00AC49B6"/>
    <w:rsid w:val="00AC7BA6"/>
    <w:rsid w:val="00AD1CF1"/>
    <w:rsid w:val="00AD28B9"/>
    <w:rsid w:val="00AD41D2"/>
    <w:rsid w:val="00AE0DFC"/>
    <w:rsid w:val="00AE493B"/>
    <w:rsid w:val="00AE59AA"/>
    <w:rsid w:val="00AF2F82"/>
    <w:rsid w:val="00AF4318"/>
    <w:rsid w:val="00AF45F4"/>
    <w:rsid w:val="00AF4C04"/>
    <w:rsid w:val="00AF75F1"/>
    <w:rsid w:val="00B01223"/>
    <w:rsid w:val="00B063CA"/>
    <w:rsid w:val="00B147E8"/>
    <w:rsid w:val="00B20F38"/>
    <w:rsid w:val="00B23443"/>
    <w:rsid w:val="00B304A9"/>
    <w:rsid w:val="00B56DC4"/>
    <w:rsid w:val="00B579A7"/>
    <w:rsid w:val="00B61DEE"/>
    <w:rsid w:val="00B70BF6"/>
    <w:rsid w:val="00B745BC"/>
    <w:rsid w:val="00B77C8B"/>
    <w:rsid w:val="00B820A5"/>
    <w:rsid w:val="00B841AF"/>
    <w:rsid w:val="00B846E0"/>
    <w:rsid w:val="00B85819"/>
    <w:rsid w:val="00B87D83"/>
    <w:rsid w:val="00B9508B"/>
    <w:rsid w:val="00B96FCB"/>
    <w:rsid w:val="00B97794"/>
    <w:rsid w:val="00B97E56"/>
    <w:rsid w:val="00BB12BE"/>
    <w:rsid w:val="00BC231C"/>
    <w:rsid w:val="00BC760A"/>
    <w:rsid w:val="00BD0883"/>
    <w:rsid w:val="00BD3EE5"/>
    <w:rsid w:val="00BD4078"/>
    <w:rsid w:val="00BD5051"/>
    <w:rsid w:val="00BF4DB1"/>
    <w:rsid w:val="00C01794"/>
    <w:rsid w:val="00C07A8B"/>
    <w:rsid w:val="00C124EF"/>
    <w:rsid w:val="00C12569"/>
    <w:rsid w:val="00C24044"/>
    <w:rsid w:val="00C30C7B"/>
    <w:rsid w:val="00C3733B"/>
    <w:rsid w:val="00C444D8"/>
    <w:rsid w:val="00C50779"/>
    <w:rsid w:val="00C61CF1"/>
    <w:rsid w:val="00C62F60"/>
    <w:rsid w:val="00C73BC2"/>
    <w:rsid w:val="00C73D52"/>
    <w:rsid w:val="00C82ECA"/>
    <w:rsid w:val="00C85FA8"/>
    <w:rsid w:val="00C93B52"/>
    <w:rsid w:val="00C96019"/>
    <w:rsid w:val="00CA06E8"/>
    <w:rsid w:val="00CA344E"/>
    <w:rsid w:val="00CA4CEB"/>
    <w:rsid w:val="00CB1C0C"/>
    <w:rsid w:val="00CB31FD"/>
    <w:rsid w:val="00CB4F7F"/>
    <w:rsid w:val="00CB7280"/>
    <w:rsid w:val="00CC0F49"/>
    <w:rsid w:val="00CC6364"/>
    <w:rsid w:val="00CC7769"/>
    <w:rsid w:val="00CD4852"/>
    <w:rsid w:val="00CE0E65"/>
    <w:rsid w:val="00CE0E87"/>
    <w:rsid w:val="00CE1ACD"/>
    <w:rsid w:val="00CE59D8"/>
    <w:rsid w:val="00CF0342"/>
    <w:rsid w:val="00CF2376"/>
    <w:rsid w:val="00CF2D63"/>
    <w:rsid w:val="00CF74DE"/>
    <w:rsid w:val="00D003F8"/>
    <w:rsid w:val="00D01FFB"/>
    <w:rsid w:val="00D070AE"/>
    <w:rsid w:val="00D074F2"/>
    <w:rsid w:val="00D07D8D"/>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345"/>
    <w:rsid w:val="00D66EA9"/>
    <w:rsid w:val="00D71D40"/>
    <w:rsid w:val="00D76B41"/>
    <w:rsid w:val="00D8016B"/>
    <w:rsid w:val="00D82CA5"/>
    <w:rsid w:val="00D90483"/>
    <w:rsid w:val="00D90C9E"/>
    <w:rsid w:val="00D92877"/>
    <w:rsid w:val="00D9435A"/>
    <w:rsid w:val="00D9726C"/>
    <w:rsid w:val="00DA45B7"/>
    <w:rsid w:val="00DA4E7D"/>
    <w:rsid w:val="00DA5A54"/>
    <w:rsid w:val="00DB15A1"/>
    <w:rsid w:val="00DC4452"/>
    <w:rsid w:val="00DC62C6"/>
    <w:rsid w:val="00DD114E"/>
    <w:rsid w:val="00DD3094"/>
    <w:rsid w:val="00DD5F4F"/>
    <w:rsid w:val="00DE2408"/>
    <w:rsid w:val="00DE4CD5"/>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40C5"/>
    <w:rsid w:val="00E65D19"/>
    <w:rsid w:val="00E6687B"/>
    <w:rsid w:val="00E67FF9"/>
    <w:rsid w:val="00E72E7F"/>
    <w:rsid w:val="00E756E7"/>
    <w:rsid w:val="00E77D96"/>
    <w:rsid w:val="00E874B9"/>
    <w:rsid w:val="00E87B48"/>
    <w:rsid w:val="00E909AB"/>
    <w:rsid w:val="00E94BD9"/>
    <w:rsid w:val="00E97A69"/>
    <w:rsid w:val="00EA012A"/>
    <w:rsid w:val="00EA1C66"/>
    <w:rsid w:val="00EC0C31"/>
    <w:rsid w:val="00EC1427"/>
    <w:rsid w:val="00ED22CB"/>
    <w:rsid w:val="00ED4EEF"/>
    <w:rsid w:val="00EE05F3"/>
    <w:rsid w:val="00EE4A53"/>
    <w:rsid w:val="00F020CA"/>
    <w:rsid w:val="00F023D0"/>
    <w:rsid w:val="00F03965"/>
    <w:rsid w:val="00F039DE"/>
    <w:rsid w:val="00F03E65"/>
    <w:rsid w:val="00F04923"/>
    <w:rsid w:val="00F1188E"/>
    <w:rsid w:val="00F11918"/>
    <w:rsid w:val="00F11E19"/>
    <w:rsid w:val="00F13F4B"/>
    <w:rsid w:val="00F142FE"/>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C6956"/>
    <w:rsid w:val="00FD23C7"/>
    <w:rsid w:val="00FD768B"/>
    <w:rsid w:val="00FE2C9D"/>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EBA7EC"/>
  <w15:docId w15:val="{83BB0F4A-71E7-4CA3-BFA0-49E57287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19514592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ssenkrupp-stee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heresa.junk@thyssenkrupp.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2022.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Pressemitteilung 2022</Template>
  <TotalTime>0</TotalTime>
  <Pages>3</Pages>
  <Words>554</Words>
  <Characters>3133</Characters>
  <Application>Microsoft Office Word</Application>
  <DocSecurity>0</DocSecurity>
  <Lines>71</Lines>
  <Paragraphs>25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Drüppel-Fink, Claudia</cp:lastModifiedBy>
  <cp:revision>17</cp:revision>
  <cp:lastPrinted>2022-04-07T08:07:00Z</cp:lastPrinted>
  <dcterms:created xsi:type="dcterms:W3CDTF">2022-04-05T17:52:00Z</dcterms:created>
  <dcterms:modified xsi:type="dcterms:W3CDTF">2022-04-07T08:07:00Z</dcterms:modified>
</cp:coreProperties>
</file>