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38"/>
      </w:tblGrid>
      <w:tr w:rsidR="008D3DFA" w:rsidRPr="00083691" w14:paraId="535EF4A7" w14:textId="77777777" w:rsidTr="00A94767">
        <w:trPr>
          <w:trHeight w:val="49"/>
        </w:trPr>
        <w:tc>
          <w:tcPr>
            <w:tcW w:w="7655" w:type="dxa"/>
          </w:tcPr>
          <w:p w14:paraId="55DA04FB" w14:textId="4E12A35C"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38" w:type="dxa"/>
          </w:tcPr>
          <w:p w14:paraId="27FDEC4C" w14:textId="77777777" w:rsidR="008D3DFA" w:rsidRPr="00083691" w:rsidRDefault="009772C9" w:rsidP="00A94767">
            <w:pPr>
              <w:pStyle w:val="BusinessArea"/>
              <w:ind w:left="-5"/>
            </w:pPr>
            <w:r w:rsidRPr="00083691">
              <w:t>Steel</w:t>
            </w:r>
            <w:r w:rsidR="00146600" w:rsidRPr="00083691">
              <w:t xml:space="preserve"> Europe</w:t>
            </w:r>
          </w:p>
        </w:tc>
      </w:tr>
      <w:tr w:rsidR="001E7E0A" w:rsidRPr="00083691" w14:paraId="549EE5F1" w14:textId="77777777" w:rsidTr="00A94767">
        <w:trPr>
          <w:trHeight w:val="447"/>
        </w:trPr>
        <w:tc>
          <w:tcPr>
            <w:tcW w:w="7655" w:type="dxa"/>
          </w:tcPr>
          <w:p w14:paraId="7CDC8AB9" w14:textId="77777777" w:rsidR="001E7E0A" w:rsidRPr="00083691" w:rsidRDefault="001E7E0A" w:rsidP="001E7E0A"/>
        </w:tc>
        <w:tc>
          <w:tcPr>
            <w:tcW w:w="1738" w:type="dxa"/>
          </w:tcPr>
          <w:p w14:paraId="33C2D62A" w14:textId="77777777" w:rsidR="001E7E0A" w:rsidRPr="00083691" w:rsidRDefault="001E7E0A" w:rsidP="002E74FD">
            <w:pPr>
              <w:pStyle w:val="BusinessArea"/>
              <w:ind w:left="278"/>
            </w:pPr>
          </w:p>
        </w:tc>
      </w:tr>
      <w:tr w:rsidR="001E7E0A" w:rsidRPr="00083691" w14:paraId="66ED9D00" w14:textId="77777777" w:rsidTr="00A94767">
        <w:trPr>
          <w:trHeight w:val="1086"/>
        </w:trPr>
        <w:tc>
          <w:tcPr>
            <w:tcW w:w="7655" w:type="dxa"/>
          </w:tcPr>
          <w:p w14:paraId="6EE842D6" w14:textId="77777777" w:rsidR="001E7E0A" w:rsidRPr="00083691" w:rsidRDefault="001E7E0A" w:rsidP="00F4093A">
            <w:pPr>
              <w:pStyle w:val="Absenderadresse1"/>
            </w:pPr>
          </w:p>
        </w:tc>
        <w:tc>
          <w:tcPr>
            <w:tcW w:w="1738" w:type="dxa"/>
          </w:tcPr>
          <w:p w14:paraId="5F590859" w14:textId="2E3883BF" w:rsidR="001E7E0A" w:rsidRPr="00083691" w:rsidRDefault="00724F51" w:rsidP="00A94767">
            <w:pPr>
              <w:pStyle w:val="Datumsangabe"/>
              <w:ind w:left="0"/>
            </w:pPr>
            <w:r>
              <w:t>06.12</w:t>
            </w:r>
            <w:r w:rsidR="006B1C03">
              <w:t>.</w:t>
            </w:r>
            <w:r w:rsidR="00B70693" w:rsidRPr="00083691">
              <w:t>202</w:t>
            </w:r>
            <w:r w:rsidR="00043F66" w:rsidRPr="00083691">
              <w:t>2</w:t>
            </w:r>
          </w:p>
          <w:p w14:paraId="75A21ADE" w14:textId="03373243" w:rsidR="001E7E0A" w:rsidRPr="00083691" w:rsidRDefault="001E7E0A" w:rsidP="00A94767">
            <w:pPr>
              <w:pStyle w:val="Seitenzahlangabe"/>
              <w:ind w:left="0"/>
            </w:pPr>
            <w:r w:rsidRPr="00083691">
              <w:t xml:space="preserve">Seite </w:t>
            </w:r>
            <w:r w:rsidRPr="00083691">
              <w:fldChar w:fldCharType="begin"/>
            </w:r>
            <w:r w:rsidRPr="00083691">
              <w:instrText xml:space="preserve"> PAGE   \* MERGEFORMAT </w:instrText>
            </w:r>
            <w:r w:rsidRPr="00083691">
              <w:fldChar w:fldCharType="separate"/>
            </w:r>
            <w:r w:rsidR="009762B5">
              <w:rPr>
                <w:noProof/>
              </w:rPr>
              <w:t>1</w:t>
            </w:r>
            <w:r w:rsidRPr="00083691">
              <w:fldChar w:fldCharType="end"/>
            </w:r>
            <w:r w:rsidRPr="00083691">
              <w:t>/</w:t>
            </w:r>
            <w:r w:rsidR="009B7073">
              <w:t>3</w:t>
            </w:r>
          </w:p>
        </w:tc>
      </w:tr>
    </w:tbl>
    <w:p w14:paraId="52489B07" w14:textId="7C3A766A" w:rsidR="00780E53" w:rsidRDefault="00CD66E2" w:rsidP="007E5BBE">
      <w:pPr>
        <w:pStyle w:val="StandardWeb"/>
        <w:shd w:val="clear" w:color="auto" w:fill="FFFFFF"/>
        <w:spacing w:before="0" w:beforeAutospacing="0" w:after="120" w:afterAutospacing="0"/>
        <w:contextualSpacing/>
        <w:rPr>
          <w:rFonts w:asciiTheme="minorHAnsi" w:eastAsiaTheme="minorHAnsi" w:hAnsiTheme="minorHAnsi" w:cs="Calibri"/>
          <w:b/>
          <w:color w:val="000000" w:themeColor="text1"/>
          <w:sz w:val="22"/>
          <w:szCs w:val="22"/>
          <w:lang w:eastAsia="en-US"/>
        </w:rPr>
      </w:pPr>
      <w:r w:rsidRPr="00CD66E2">
        <w:rPr>
          <w:rFonts w:asciiTheme="minorHAnsi" w:eastAsiaTheme="minorHAnsi" w:hAnsiTheme="minorHAnsi" w:cs="Calibri"/>
          <w:b/>
          <w:color w:val="000000" w:themeColor="text1"/>
          <w:sz w:val="22"/>
          <w:szCs w:val="22"/>
          <w:lang w:eastAsia="en-US"/>
        </w:rPr>
        <w:t>Aufbruch in eine klimafreundliche Ära: BILSTEIN GROUP sichert sich CO</w:t>
      </w:r>
      <w:r w:rsidR="00CF05A3">
        <w:rPr>
          <w:rFonts w:asciiTheme="minorHAnsi" w:eastAsiaTheme="minorHAnsi" w:hAnsiTheme="minorHAnsi" w:cs="Calibri"/>
          <w:b/>
          <w:color w:val="000000" w:themeColor="text1"/>
          <w:sz w:val="22"/>
          <w:szCs w:val="22"/>
          <w:vertAlign w:val="subscript"/>
          <w:lang w:eastAsia="en-US"/>
        </w:rPr>
        <w:t>2</w:t>
      </w:r>
      <w:r w:rsidRPr="00CD66E2">
        <w:rPr>
          <w:rFonts w:asciiTheme="minorHAnsi" w:eastAsiaTheme="minorHAnsi" w:hAnsiTheme="minorHAnsi" w:cs="Calibri"/>
          <w:b/>
          <w:color w:val="000000" w:themeColor="text1"/>
          <w:sz w:val="22"/>
          <w:szCs w:val="22"/>
          <w:lang w:eastAsia="en-US"/>
        </w:rPr>
        <w:t>-reduzierten Stahl von thyssenkrupp</w:t>
      </w:r>
    </w:p>
    <w:p w14:paraId="791B1335" w14:textId="77777777" w:rsidR="00B20EF7" w:rsidRPr="00083691" w:rsidRDefault="00B20EF7" w:rsidP="007E5BBE">
      <w:pPr>
        <w:pStyle w:val="StandardWeb"/>
        <w:shd w:val="clear" w:color="auto" w:fill="FFFFFF"/>
        <w:spacing w:before="0" w:beforeAutospacing="0" w:after="120" w:afterAutospacing="0"/>
        <w:contextualSpacing/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</w:pPr>
    </w:p>
    <w:p w14:paraId="61EFF6A4" w14:textId="0DF8B77F" w:rsidR="001413A1" w:rsidRPr="001413A1" w:rsidRDefault="00780E53" w:rsidP="001413A1">
      <w:pPr>
        <w:pStyle w:val="StandardWeb"/>
        <w:shd w:val="clear" w:color="auto" w:fill="FFFFFF"/>
        <w:spacing w:line="276" w:lineRule="auto"/>
        <w:ind w:left="357" w:hanging="357"/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</w:pPr>
      <w:r w:rsidRPr="00780E53"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  <w:t>•</w:t>
      </w:r>
      <w:r w:rsidRPr="00780E53"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  <w:tab/>
      </w:r>
      <w:r w:rsidR="001413A1" w:rsidRPr="001413A1"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  <w:t xml:space="preserve">BILSTEIN GROUP unterzeichnet </w:t>
      </w:r>
      <w:r w:rsidR="00731BC2"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  <w:t>sowohl mit</w:t>
      </w:r>
      <w:r w:rsidR="001413A1" w:rsidRPr="001413A1"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  <w:t xml:space="preserve"> thyssenkrupp Steel Europe </w:t>
      </w:r>
      <w:r w:rsidR="00731BC2"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  <w:t>als auch mit</w:t>
      </w:r>
      <w:r w:rsidR="00724F51" w:rsidRPr="001413A1"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  <w:t xml:space="preserve"> thyssenkrupp Hohenlimburg </w:t>
      </w:r>
      <w:r w:rsidR="001413A1" w:rsidRPr="001413A1"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  <w:t>Absichtserklärungen für die Belieferung mit CO</w:t>
      </w:r>
      <w:r w:rsidR="001413A1" w:rsidRPr="00306874">
        <w:rPr>
          <w:rFonts w:asciiTheme="minorHAnsi" w:eastAsiaTheme="minorHAnsi" w:hAnsiTheme="minorHAnsi" w:cstheme="minorHAnsi"/>
          <w:color w:val="000000" w:themeColor="text1"/>
          <w:sz w:val="20"/>
          <w:szCs w:val="22"/>
          <w:vertAlign w:val="subscript"/>
          <w:lang w:eastAsia="en-US"/>
        </w:rPr>
        <w:t>2</w:t>
      </w:r>
      <w:r w:rsidR="001413A1" w:rsidRPr="001413A1"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  <w:t xml:space="preserve">-reduziertem </w:t>
      </w:r>
      <w:proofErr w:type="spellStart"/>
      <w:r w:rsidR="001413A1" w:rsidRPr="001413A1"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  <w:t>bluemint</w:t>
      </w:r>
      <w:proofErr w:type="spellEnd"/>
      <w:r w:rsidR="00E04738" w:rsidRPr="00306874">
        <w:rPr>
          <w:rFonts w:asciiTheme="minorHAnsi" w:eastAsiaTheme="minorHAnsi" w:hAnsiTheme="minorHAnsi" w:cstheme="minorHAnsi"/>
          <w:color w:val="000000" w:themeColor="text1"/>
          <w:sz w:val="20"/>
          <w:szCs w:val="22"/>
          <w:vertAlign w:val="superscript"/>
          <w:lang w:eastAsia="en-US"/>
        </w:rPr>
        <w:t>®</w:t>
      </w:r>
      <w:r w:rsidR="001413A1" w:rsidRPr="001413A1"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  <w:t xml:space="preserve"> Steel ab 2023</w:t>
      </w:r>
      <w:r w:rsidR="00CD4262"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  <w:t>.</w:t>
      </w:r>
      <w:r w:rsidR="001413A1" w:rsidRPr="001413A1"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  <w:t xml:space="preserve"> </w:t>
      </w:r>
    </w:p>
    <w:p w14:paraId="4DD5DC80" w14:textId="6D5B707D" w:rsidR="001413A1" w:rsidRPr="001413A1" w:rsidRDefault="001413A1" w:rsidP="001413A1">
      <w:pPr>
        <w:pStyle w:val="StandardWeb"/>
        <w:shd w:val="clear" w:color="auto" w:fill="FFFFFF"/>
        <w:spacing w:line="276" w:lineRule="auto"/>
        <w:ind w:left="357" w:hanging="357"/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</w:pPr>
      <w:r w:rsidRPr="001413A1"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  <w:t>•</w:t>
      </w:r>
      <w:r w:rsidRPr="001413A1"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  <w:tab/>
        <w:t>Der Anbieter für Premium-Kaltbandlösungen aus Hagen bietet künftig über die komplette Produktpalette klimafreundliche Produkte an und verkleinert so seinen CO</w:t>
      </w:r>
      <w:r w:rsidR="00AE3C29" w:rsidRPr="00306874">
        <w:rPr>
          <w:rFonts w:asciiTheme="minorHAnsi" w:eastAsiaTheme="minorHAnsi" w:hAnsiTheme="minorHAnsi" w:cstheme="minorHAnsi"/>
          <w:color w:val="000000" w:themeColor="text1"/>
          <w:sz w:val="20"/>
          <w:szCs w:val="22"/>
          <w:vertAlign w:val="subscript"/>
          <w:lang w:eastAsia="en-US"/>
        </w:rPr>
        <w:t>2</w:t>
      </w:r>
      <w:r w:rsidRPr="001413A1"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  <w:t>-Fußabdruck</w:t>
      </w:r>
      <w:r w:rsidR="00CD4262"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  <w:t>.</w:t>
      </w:r>
    </w:p>
    <w:p w14:paraId="2078FC0F" w14:textId="62E6350B" w:rsidR="001413A1" w:rsidRPr="001413A1" w:rsidRDefault="001413A1" w:rsidP="001413A1">
      <w:pPr>
        <w:pStyle w:val="StandardWeb"/>
        <w:shd w:val="clear" w:color="auto" w:fill="FFFFFF"/>
        <w:spacing w:line="276" w:lineRule="auto"/>
        <w:ind w:left="357" w:hanging="357"/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</w:pPr>
      <w:r w:rsidRPr="001413A1"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  <w:t>•</w:t>
      </w:r>
      <w:r w:rsidRPr="001413A1"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  <w:tab/>
        <w:t>Absichtserklärung</w:t>
      </w:r>
      <w:r w:rsidR="00731BC2"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  <w:t>en</w:t>
      </w:r>
      <w:r w:rsidRPr="001413A1"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  <w:t xml:space="preserve"> leg</w:t>
      </w:r>
      <w:r w:rsidR="00731BC2"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  <w:t>en</w:t>
      </w:r>
      <w:r w:rsidRPr="001413A1"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  <w:t xml:space="preserve"> den Grundstein für </w:t>
      </w:r>
      <w:r w:rsidR="00B655D8"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  <w:t xml:space="preserve">eine </w:t>
      </w:r>
      <w:r w:rsidRPr="001413A1"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  <w:t>langfristige Belieferung mit zertifizierten CO</w:t>
      </w:r>
      <w:r w:rsidR="00AE3C29" w:rsidRPr="00306874">
        <w:rPr>
          <w:rFonts w:asciiTheme="minorHAnsi" w:eastAsiaTheme="minorHAnsi" w:hAnsiTheme="minorHAnsi" w:cstheme="minorHAnsi"/>
          <w:color w:val="000000" w:themeColor="text1"/>
          <w:sz w:val="20"/>
          <w:szCs w:val="22"/>
          <w:vertAlign w:val="subscript"/>
          <w:lang w:eastAsia="en-US"/>
        </w:rPr>
        <w:t>2</w:t>
      </w:r>
      <w:r w:rsidRPr="001413A1"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  <w:t>-reduzierten Stahlprodukten</w:t>
      </w:r>
      <w:r w:rsidR="00CD4262"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  <w:t>.</w:t>
      </w:r>
    </w:p>
    <w:p w14:paraId="31848E38" w14:textId="69EEA73A" w:rsidR="00780E53" w:rsidRPr="00083691" w:rsidRDefault="001413A1" w:rsidP="001413A1">
      <w:pPr>
        <w:pStyle w:val="StandardWeb"/>
        <w:shd w:val="clear" w:color="auto" w:fill="FFFFFF"/>
        <w:spacing w:beforeAutospacing="0" w:line="276" w:lineRule="auto"/>
        <w:ind w:left="357" w:hanging="357"/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</w:pPr>
      <w:r w:rsidRPr="001413A1"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  <w:t>•</w:t>
      </w:r>
      <w:r w:rsidRPr="001413A1"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  <w:tab/>
        <w:t>Steigende Mengen bis 20</w:t>
      </w:r>
      <w:r w:rsidR="00197E1E"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  <w:t>30</w:t>
      </w:r>
      <w:r w:rsidRPr="001413A1"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  <w:t xml:space="preserve"> vereinbart</w:t>
      </w:r>
      <w:r w:rsidR="00CD4262">
        <w:rPr>
          <w:rFonts w:asciiTheme="minorHAnsi" w:eastAsiaTheme="minorHAnsi" w:hAnsiTheme="minorHAnsi" w:cstheme="minorHAnsi"/>
          <w:color w:val="000000" w:themeColor="text1"/>
          <w:sz w:val="20"/>
          <w:szCs w:val="22"/>
          <w:lang w:eastAsia="en-US"/>
        </w:rPr>
        <w:t>.</w:t>
      </w:r>
    </w:p>
    <w:p w14:paraId="4DE2BA3F" w14:textId="676C301E" w:rsidR="002D3130" w:rsidRDefault="002D3130" w:rsidP="000E0298">
      <w:pPr>
        <w:pStyle w:val="StandardWeb"/>
        <w:shd w:val="clear" w:color="auto" w:fill="FFFFFF" w:themeFill="background1"/>
        <w:spacing w:line="360" w:lineRule="auto"/>
        <w:contextualSpacing/>
        <w:jc w:val="both"/>
        <w:rPr>
          <w:rFonts w:ascii="TKTypeRegular" w:hAnsi="TKTypeRegular"/>
          <w:sz w:val="20"/>
          <w:szCs w:val="20"/>
          <w:lang w:eastAsia="ar-SA"/>
        </w:rPr>
      </w:pPr>
      <w:r w:rsidRPr="002D3130">
        <w:rPr>
          <w:rFonts w:ascii="TKTypeRegular" w:hAnsi="TKTypeRegular"/>
          <w:sz w:val="20"/>
          <w:szCs w:val="20"/>
          <w:lang w:eastAsia="ar-SA"/>
        </w:rPr>
        <w:t>Auf dem Weg zur Dekarbonisierung der Stahlerzeugung</w:t>
      </w:r>
      <w:r w:rsidR="00E57192">
        <w:rPr>
          <w:rFonts w:ascii="TKTypeRegular" w:hAnsi="TKTypeRegular"/>
          <w:sz w:val="20"/>
          <w:szCs w:val="20"/>
          <w:lang w:eastAsia="ar-SA"/>
        </w:rPr>
        <w:t xml:space="preserve"> und -verarbeitung</w:t>
      </w:r>
      <w:r w:rsidRPr="002D3130">
        <w:rPr>
          <w:rFonts w:ascii="TKTypeRegular" w:hAnsi="TKTypeRegular"/>
          <w:sz w:val="20"/>
          <w:szCs w:val="20"/>
          <w:lang w:eastAsia="ar-SA"/>
        </w:rPr>
        <w:t xml:space="preserve"> ist die BILSTEIN GROUP aus Hagen gemeinsam mit thyssenkrupp Steel Europe </w:t>
      </w:r>
      <w:r w:rsidR="005D60F2" w:rsidRPr="002D3130">
        <w:rPr>
          <w:rFonts w:ascii="TKTypeRegular" w:hAnsi="TKTypeRegular"/>
          <w:sz w:val="20"/>
          <w:szCs w:val="20"/>
          <w:lang w:eastAsia="ar-SA"/>
        </w:rPr>
        <w:t xml:space="preserve">und thyssenkrupp Hohenlimburg </w:t>
      </w:r>
      <w:r w:rsidRPr="002D3130">
        <w:rPr>
          <w:rFonts w:ascii="TKTypeRegular" w:hAnsi="TKTypeRegular"/>
          <w:sz w:val="20"/>
          <w:szCs w:val="20"/>
          <w:lang w:eastAsia="ar-SA"/>
        </w:rPr>
        <w:t xml:space="preserve">einen </w:t>
      </w:r>
      <w:r w:rsidR="00CD4262">
        <w:rPr>
          <w:rFonts w:ascii="TKTypeRegular" w:hAnsi="TKTypeRegular"/>
          <w:sz w:val="20"/>
          <w:szCs w:val="20"/>
          <w:lang w:eastAsia="ar-SA"/>
        </w:rPr>
        <w:t>wichtige</w:t>
      </w:r>
      <w:r w:rsidR="00B46711">
        <w:rPr>
          <w:rFonts w:ascii="TKTypeRegular" w:hAnsi="TKTypeRegular"/>
          <w:sz w:val="20"/>
          <w:szCs w:val="20"/>
          <w:lang w:eastAsia="ar-SA"/>
        </w:rPr>
        <w:t>n</w:t>
      </w:r>
      <w:r w:rsidR="00CD4262">
        <w:rPr>
          <w:rFonts w:ascii="TKTypeRegular" w:hAnsi="TKTypeRegular"/>
          <w:sz w:val="20"/>
          <w:szCs w:val="20"/>
          <w:lang w:eastAsia="ar-SA"/>
        </w:rPr>
        <w:t xml:space="preserve"> </w:t>
      </w:r>
      <w:r w:rsidRPr="002D3130">
        <w:rPr>
          <w:rFonts w:ascii="TKTypeRegular" w:hAnsi="TKTypeRegular"/>
          <w:sz w:val="20"/>
          <w:szCs w:val="20"/>
          <w:lang w:eastAsia="ar-SA"/>
        </w:rPr>
        <w:t xml:space="preserve">Schritt vorangekommen. </w:t>
      </w:r>
      <w:r w:rsidR="009B3AA5">
        <w:rPr>
          <w:rFonts w:ascii="TKTypeRegular" w:hAnsi="TKTypeRegular"/>
          <w:sz w:val="20"/>
          <w:szCs w:val="20"/>
          <w:lang w:eastAsia="ar-SA"/>
        </w:rPr>
        <w:t>Beide thyssenkrupp</w:t>
      </w:r>
      <w:r w:rsidR="000B44AE">
        <w:rPr>
          <w:rFonts w:ascii="TKTypeRegular" w:hAnsi="TKTypeRegular"/>
          <w:sz w:val="20"/>
          <w:szCs w:val="20"/>
          <w:lang w:eastAsia="ar-SA"/>
        </w:rPr>
        <w:t xml:space="preserve">-Unternehmen </w:t>
      </w:r>
      <w:r w:rsidR="006A40AD">
        <w:rPr>
          <w:rFonts w:ascii="TKTypeRegular" w:hAnsi="TKTypeRegular"/>
          <w:sz w:val="20"/>
          <w:szCs w:val="20"/>
          <w:lang w:eastAsia="ar-SA"/>
        </w:rPr>
        <w:t>sch</w:t>
      </w:r>
      <w:r w:rsidR="00FB124B">
        <w:rPr>
          <w:rFonts w:ascii="TKTypeRegular" w:hAnsi="TKTypeRegular"/>
          <w:sz w:val="20"/>
          <w:szCs w:val="20"/>
          <w:lang w:eastAsia="ar-SA"/>
        </w:rPr>
        <w:t>lossen</w:t>
      </w:r>
      <w:r w:rsidRPr="002D3130">
        <w:rPr>
          <w:rFonts w:ascii="TKTypeRegular" w:hAnsi="TKTypeRegular"/>
          <w:sz w:val="20"/>
          <w:szCs w:val="20"/>
          <w:lang w:eastAsia="ar-SA"/>
        </w:rPr>
        <w:t xml:space="preserve"> Absichtserklärungen für die Belieferung mit klimafreundlichem </w:t>
      </w:r>
      <w:proofErr w:type="spellStart"/>
      <w:r w:rsidRPr="002D3130">
        <w:rPr>
          <w:rFonts w:ascii="TKTypeRegular" w:hAnsi="TKTypeRegular"/>
          <w:sz w:val="20"/>
          <w:szCs w:val="20"/>
          <w:lang w:eastAsia="ar-SA"/>
        </w:rPr>
        <w:t>bluemint</w:t>
      </w:r>
      <w:proofErr w:type="spellEnd"/>
      <w:r w:rsidR="00E04738">
        <w:rPr>
          <w:rFonts w:ascii="TKTypeRegular" w:hAnsi="TKTypeRegular"/>
          <w:sz w:val="20"/>
          <w:szCs w:val="20"/>
          <w:vertAlign w:val="superscript"/>
          <w:lang w:eastAsia="ar-SA"/>
        </w:rPr>
        <w:t>®</w:t>
      </w:r>
      <w:r w:rsidRPr="002D3130">
        <w:rPr>
          <w:rFonts w:ascii="TKTypeRegular" w:hAnsi="TKTypeRegular"/>
          <w:sz w:val="20"/>
          <w:szCs w:val="20"/>
          <w:lang w:eastAsia="ar-SA"/>
        </w:rPr>
        <w:t xml:space="preserve"> Steel ab 2023. </w:t>
      </w:r>
      <w:r w:rsidR="00E57192">
        <w:rPr>
          <w:rFonts w:ascii="TKTypeRegular" w:hAnsi="TKTypeRegular"/>
          <w:sz w:val="20"/>
          <w:szCs w:val="20"/>
          <w:lang w:eastAsia="ar-SA"/>
        </w:rPr>
        <w:t>Auf Basis von</w:t>
      </w:r>
      <w:r w:rsidRPr="002D3130">
        <w:rPr>
          <w:rFonts w:ascii="TKTypeRegular" w:hAnsi="TKTypeRegular"/>
          <w:sz w:val="20"/>
          <w:szCs w:val="20"/>
          <w:lang w:eastAsia="ar-SA"/>
        </w:rPr>
        <w:t xml:space="preserve"> CO</w:t>
      </w:r>
      <w:r w:rsidR="00AE3C29" w:rsidRPr="00306874">
        <w:rPr>
          <w:rFonts w:ascii="TKTypeRegular" w:hAnsi="TKTypeRegular"/>
          <w:szCs w:val="20"/>
          <w:vertAlign w:val="subscript"/>
          <w:lang w:eastAsia="ar-SA"/>
        </w:rPr>
        <w:t>2</w:t>
      </w:r>
      <w:r w:rsidRPr="002D3130">
        <w:rPr>
          <w:rFonts w:ascii="TKTypeRegular" w:hAnsi="TKTypeRegular"/>
          <w:sz w:val="20"/>
          <w:szCs w:val="20"/>
          <w:lang w:eastAsia="ar-SA"/>
        </w:rPr>
        <w:t>-</w:t>
      </w:r>
      <w:r w:rsidR="00E57192" w:rsidRPr="002D3130">
        <w:rPr>
          <w:rFonts w:ascii="TKTypeRegular" w:hAnsi="TKTypeRegular"/>
          <w:sz w:val="20"/>
          <w:szCs w:val="20"/>
          <w:lang w:eastAsia="ar-SA"/>
        </w:rPr>
        <w:t>reduzierte</w:t>
      </w:r>
      <w:r w:rsidR="00E57192">
        <w:rPr>
          <w:rFonts w:ascii="TKTypeRegular" w:hAnsi="TKTypeRegular"/>
          <w:sz w:val="20"/>
          <w:szCs w:val="20"/>
          <w:lang w:eastAsia="ar-SA"/>
        </w:rPr>
        <w:t>m</w:t>
      </w:r>
      <w:r w:rsidR="00E57192" w:rsidRPr="002D3130">
        <w:rPr>
          <w:rFonts w:ascii="TKTypeRegular" w:hAnsi="TKTypeRegular"/>
          <w:sz w:val="20"/>
          <w:szCs w:val="20"/>
          <w:lang w:eastAsia="ar-SA"/>
        </w:rPr>
        <w:t xml:space="preserve"> </w:t>
      </w:r>
      <w:r w:rsidRPr="002D3130">
        <w:rPr>
          <w:rFonts w:ascii="TKTypeRegular" w:hAnsi="TKTypeRegular"/>
          <w:sz w:val="20"/>
          <w:szCs w:val="20"/>
          <w:lang w:eastAsia="ar-SA"/>
        </w:rPr>
        <w:t xml:space="preserve">Breitband direkt aus der Duisburger Hütte sowie </w:t>
      </w:r>
      <w:r w:rsidR="00E57192">
        <w:rPr>
          <w:rFonts w:ascii="TKTypeRegular" w:hAnsi="TKTypeRegular"/>
          <w:sz w:val="20"/>
          <w:szCs w:val="20"/>
          <w:lang w:eastAsia="ar-SA"/>
        </w:rPr>
        <w:t>von</w:t>
      </w:r>
      <w:r w:rsidR="00E57192" w:rsidRPr="002D3130">
        <w:rPr>
          <w:rFonts w:ascii="TKTypeRegular" w:hAnsi="TKTypeRegular"/>
          <w:sz w:val="20"/>
          <w:szCs w:val="20"/>
          <w:lang w:eastAsia="ar-SA"/>
        </w:rPr>
        <w:t xml:space="preserve"> </w:t>
      </w:r>
      <w:r w:rsidRPr="002D3130">
        <w:rPr>
          <w:rFonts w:ascii="TKTypeRegular" w:hAnsi="TKTypeRegular"/>
          <w:sz w:val="20"/>
          <w:szCs w:val="20"/>
          <w:lang w:eastAsia="ar-SA"/>
        </w:rPr>
        <w:t xml:space="preserve">klimafreundlich </w:t>
      </w:r>
      <w:r w:rsidR="00E57192" w:rsidRPr="002D3130">
        <w:rPr>
          <w:rFonts w:ascii="TKTypeRegular" w:hAnsi="TKTypeRegular"/>
          <w:sz w:val="20"/>
          <w:szCs w:val="20"/>
          <w:lang w:eastAsia="ar-SA"/>
        </w:rPr>
        <w:t>erzeugte</w:t>
      </w:r>
      <w:r w:rsidR="00E57192">
        <w:rPr>
          <w:rFonts w:ascii="TKTypeRegular" w:hAnsi="TKTypeRegular"/>
          <w:sz w:val="20"/>
          <w:szCs w:val="20"/>
          <w:lang w:eastAsia="ar-SA"/>
        </w:rPr>
        <w:t>m</w:t>
      </w:r>
      <w:r w:rsidR="00E57192" w:rsidRPr="002D3130">
        <w:rPr>
          <w:rFonts w:ascii="TKTypeRegular" w:hAnsi="TKTypeRegular"/>
          <w:sz w:val="20"/>
          <w:szCs w:val="20"/>
          <w:lang w:eastAsia="ar-SA"/>
        </w:rPr>
        <w:t xml:space="preserve"> </w:t>
      </w:r>
      <w:r w:rsidRPr="002D3130">
        <w:rPr>
          <w:rFonts w:ascii="TKTypeRegular" w:hAnsi="TKTypeRegular"/>
          <w:sz w:val="20"/>
          <w:szCs w:val="20"/>
          <w:lang w:eastAsia="ar-SA"/>
        </w:rPr>
        <w:t xml:space="preserve">Mittelband </w:t>
      </w:r>
      <w:proofErr w:type="spellStart"/>
      <w:r w:rsidR="00A815DE">
        <w:rPr>
          <w:rFonts w:ascii="TKTypeRegular" w:hAnsi="TKTypeRegular"/>
          <w:sz w:val="20"/>
          <w:szCs w:val="20"/>
          <w:lang w:eastAsia="ar-SA"/>
        </w:rPr>
        <w:t>bluemint</w:t>
      </w:r>
      <w:proofErr w:type="spellEnd"/>
      <w:r w:rsidR="00E04738" w:rsidRPr="00306874">
        <w:rPr>
          <w:rFonts w:ascii="TKTypeRegular" w:hAnsi="TKTypeRegular"/>
          <w:szCs w:val="20"/>
          <w:vertAlign w:val="superscript"/>
          <w:lang w:eastAsia="ar-SA"/>
        </w:rPr>
        <w:t>®</w:t>
      </w:r>
      <w:r w:rsidR="00A815DE">
        <w:rPr>
          <w:rFonts w:ascii="TKTypeRegular" w:hAnsi="TKTypeRegular"/>
          <w:sz w:val="20"/>
          <w:szCs w:val="20"/>
          <w:lang w:eastAsia="ar-SA"/>
        </w:rPr>
        <w:t xml:space="preserve"> </w:t>
      </w:r>
      <w:proofErr w:type="spellStart"/>
      <w:r w:rsidRPr="002D3130">
        <w:rPr>
          <w:rFonts w:ascii="TKTypeRegular" w:hAnsi="TKTypeRegular"/>
          <w:sz w:val="20"/>
          <w:szCs w:val="20"/>
          <w:lang w:eastAsia="ar-SA"/>
        </w:rPr>
        <w:t>precidur</w:t>
      </w:r>
      <w:proofErr w:type="spellEnd"/>
      <w:r w:rsidR="00E04738" w:rsidRPr="00306874">
        <w:rPr>
          <w:rFonts w:ascii="TKTypeRegular" w:hAnsi="TKTypeRegular"/>
          <w:szCs w:val="20"/>
          <w:vertAlign w:val="superscript"/>
          <w:lang w:eastAsia="ar-SA"/>
        </w:rPr>
        <w:t>®</w:t>
      </w:r>
      <w:r w:rsidRPr="002D3130">
        <w:rPr>
          <w:rFonts w:ascii="TKTypeRegular" w:hAnsi="TKTypeRegular"/>
          <w:sz w:val="20"/>
          <w:szCs w:val="20"/>
          <w:lang w:eastAsia="ar-SA"/>
        </w:rPr>
        <w:t xml:space="preserve"> aus Hohenlimburg kann </w:t>
      </w:r>
      <w:r w:rsidR="00E57192">
        <w:rPr>
          <w:rFonts w:ascii="TKTypeRegular" w:hAnsi="TKTypeRegular"/>
          <w:sz w:val="20"/>
          <w:szCs w:val="20"/>
          <w:lang w:eastAsia="ar-SA"/>
        </w:rPr>
        <w:t xml:space="preserve">die </w:t>
      </w:r>
      <w:r w:rsidRPr="002D3130">
        <w:rPr>
          <w:rFonts w:ascii="TKTypeRegular" w:hAnsi="TKTypeRegular"/>
          <w:sz w:val="20"/>
          <w:szCs w:val="20"/>
          <w:lang w:eastAsia="ar-SA"/>
        </w:rPr>
        <w:t xml:space="preserve">BILSTEIN </w:t>
      </w:r>
      <w:r w:rsidR="00E57192">
        <w:rPr>
          <w:rFonts w:ascii="TKTypeRegular" w:hAnsi="TKTypeRegular"/>
          <w:sz w:val="20"/>
          <w:szCs w:val="20"/>
          <w:lang w:eastAsia="ar-SA"/>
        </w:rPr>
        <w:t>GROUP ihren</w:t>
      </w:r>
      <w:r w:rsidRPr="002D3130">
        <w:rPr>
          <w:rFonts w:ascii="TKTypeRegular" w:hAnsi="TKTypeRegular"/>
          <w:sz w:val="20"/>
          <w:szCs w:val="20"/>
          <w:lang w:eastAsia="ar-SA"/>
        </w:rPr>
        <w:t xml:space="preserve"> Kunden künftig über die gesamte Produktpalette </w:t>
      </w:r>
      <w:r w:rsidR="00CD4262">
        <w:rPr>
          <w:rFonts w:ascii="TKTypeRegular" w:hAnsi="TKTypeRegular"/>
          <w:sz w:val="20"/>
          <w:szCs w:val="20"/>
          <w:lang w:eastAsia="ar-SA"/>
        </w:rPr>
        <w:t>CO</w:t>
      </w:r>
      <w:r w:rsidR="00CD4262" w:rsidRPr="00FD0C00">
        <w:rPr>
          <w:rFonts w:ascii="TKTypeRegular" w:hAnsi="TKTypeRegular"/>
          <w:sz w:val="20"/>
          <w:szCs w:val="20"/>
          <w:vertAlign w:val="subscript"/>
          <w:lang w:eastAsia="ar-SA"/>
        </w:rPr>
        <w:t>2</w:t>
      </w:r>
      <w:r w:rsidR="00CD4262">
        <w:rPr>
          <w:rFonts w:ascii="TKTypeRegular" w:hAnsi="TKTypeRegular"/>
          <w:sz w:val="20"/>
          <w:szCs w:val="20"/>
          <w:lang w:eastAsia="ar-SA"/>
        </w:rPr>
        <w:t>-reduzierte</w:t>
      </w:r>
      <w:r w:rsidRPr="002D3130">
        <w:rPr>
          <w:rFonts w:ascii="TKTypeRegular" w:hAnsi="TKTypeRegular"/>
          <w:sz w:val="20"/>
          <w:szCs w:val="20"/>
          <w:lang w:eastAsia="ar-SA"/>
        </w:rPr>
        <w:t xml:space="preserve"> </w:t>
      </w:r>
      <w:r w:rsidR="00E57192">
        <w:rPr>
          <w:rFonts w:ascii="TKTypeRegular" w:hAnsi="TKTypeRegular"/>
          <w:sz w:val="20"/>
          <w:szCs w:val="20"/>
          <w:lang w:eastAsia="ar-SA"/>
        </w:rPr>
        <w:t>Kaltbandp</w:t>
      </w:r>
      <w:r w:rsidR="00E57192" w:rsidRPr="002D3130">
        <w:rPr>
          <w:rFonts w:ascii="TKTypeRegular" w:hAnsi="TKTypeRegular"/>
          <w:sz w:val="20"/>
          <w:szCs w:val="20"/>
          <w:lang w:eastAsia="ar-SA"/>
        </w:rPr>
        <w:t xml:space="preserve">rodukte </w:t>
      </w:r>
      <w:r w:rsidRPr="002D3130">
        <w:rPr>
          <w:rFonts w:ascii="TKTypeRegular" w:hAnsi="TKTypeRegular"/>
          <w:sz w:val="20"/>
          <w:szCs w:val="20"/>
          <w:lang w:eastAsia="ar-SA"/>
        </w:rPr>
        <w:t>anbieten.</w:t>
      </w:r>
    </w:p>
    <w:p w14:paraId="3BF80AAE" w14:textId="77777777" w:rsidR="00747A61" w:rsidRDefault="00747A61" w:rsidP="000E0298">
      <w:pPr>
        <w:pStyle w:val="StandardWeb"/>
        <w:shd w:val="clear" w:color="auto" w:fill="FFFFFF" w:themeFill="background1"/>
        <w:spacing w:line="360" w:lineRule="auto"/>
        <w:contextualSpacing/>
        <w:jc w:val="both"/>
        <w:rPr>
          <w:rFonts w:ascii="TKTypeRegular" w:hAnsi="TKTypeRegular"/>
          <w:sz w:val="20"/>
          <w:szCs w:val="20"/>
          <w:lang w:eastAsia="ar-SA"/>
        </w:rPr>
      </w:pPr>
    </w:p>
    <w:p w14:paraId="132045C8" w14:textId="186E57E0" w:rsidR="00747A61" w:rsidRDefault="00747A61" w:rsidP="000E0298">
      <w:pPr>
        <w:pStyle w:val="StandardWeb"/>
        <w:shd w:val="clear" w:color="auto" w:fill="FFFFFF" w:themeFill="background1"/>
        <w:spacing w:line="360" w:lineRule="auto"/>
        <w:contextualSpacing/>
        <w:jc w:val="both"/>
        <w:rPr>
          <w:rFonts w:ascii="TKTypeRegular" w:hAnsi="TKTypeRegular"/>
          <w:sz w:val="20"/>
          <w:szCs w:val="20"/>
          <w:lang w:eastAsia="ar-SA"/>
        </w:rPr>
      </w:pPr>
      <w:r w:rsidRPr="00747A61">
        <w:rPr>
          <w:rFonts w:ascii="TKTypeRegular" w:hAnsi="TKTypeRegular"/>
          <w:sz w:val="20"/>
          <w:szCs w:val="20"/>
          <w:lang w:eastAsia="ar-SA"/>
        </w:rPr>
        <w:t xml:space="preserve">Die von </w:t>
      </w:r>
      <w:r w:rsidR="00E57192">
        <w:rPr>
          <w:rFonts w:ascii="TKTypeRegular" w:hAnsi="TKTypeRegular"/>
          <w:sz w:val="20"/>
          <w:szCs w:val="20"/>
          <w:lang w:eastAsia="ar-SA"/>
        </w:rPr>
        <w:t xml:space="preserve">der </w:t>
      </w:r>
      <w:r w:rsidRPr="00747A61">
        <w:rPr>
          <w:rFonts w:ascii="TKTypeRegular" w:hAnsi="TKTypeRegular"/>
          <w:sz w:val="20"/>
          <w:szCs w:val="20"/>
          <w:lang w:eastAsia="ar-SA"/>
        </w:rPr>
        <w:t xml:space="preserve">BILSTEIN </w:t>
      </w:r>
      <w:r w:rsidR="00E57192">
        <w:rPr>
          <w:rFonts w:ascii="TKTypeRegular" w:hAnsi="TKTypeRegular"/>
          <w:sz w:val="20"/>
          <w:szCs w:val="20"/>
          <w:lang w:eastAsia="ar-SA"/>
        </w:rPr>
        <w:t xml:space="preserve">GROUP </w:t>
      </w:r>
      <w:r w:rsidRPr="00747A61">
        <w:rPr>
          <w:rFonts w:ascii="TKTypeRegular" w:hAnsi="TKTypeRegular"/>
          <w:sz w:val="20"/>
          <w:szCs w:val="20"/>
          <w:lang w:eastAsia="ar-SA"/>
        </w:rPr>
        <w:t>abgenommenen Mengen steigen schrittweise bis 20</w:t>
      </w:r>
      <w:r w:rsidR="000D6035">
        <w:rPr>
          <w:rFonts w:ascii="TKTypeRegular" w:hAnsi="TKTypeRegular"/>
          <w:sz w:val="20"/>
          <w:szCs w:val="20"/>
          <w:lang w:eastAsia="ar-SA"/>
        </w:rPr>
        <w:t>30</w:t>
      </w:r>
      <w:r w:rsidRPr="00747A61">
        <w:rPr>
          <w:rFonts w:ascii="TKTypeRegular" w:hAnsi="TKTypeRegular"/>
          <w:sz w:val="20"/>
          <w:szCs w:val="20"/>
          <w:lang w:eastAsia="ar-SA"/>
        </w:rPr>
        <w:t xml:space="preserve"> und sollen ab 2026 aus den Direktreduktionsanlagen mit Einschmelzaggregat</w:t>
      </w:r>
      <w:r w:rsidR="00666BDC">
        <w:rPr>
          <w:rFonts w:ascii="TKTypeRegular" w:hAnsi="TKTypeRegular"/>
          <w:sz w:val="20"/>
          <w:szCs w:val="20"/>
          <w:lang w:eastAsia="ar-SA"/>
        </w:rPr>
        <w:t>en</w:t>
      </w:r>
      <w:r w:rsidRPr="00747A61">
        <w:rPr>
          <w:rFonts w:ascii="TKTypeRegular" w:hAnsi="TKTypeRegular"/>
          <w:sz w:val="20"/>
          <w:szCs w:val="20"/>
          <w:lang w:eastAsia="ar-SA"/>
        </w:rPr>
        <w:t xml:space="preserve"> von </w:t>
      </w:r>
      <w:r w:rsidR="00B655D8">
        <w:rPr>
          <w:rFonts w:ascii="TKTypeRegular" w:hAnsi="TKTypeRegular"/>
          <w:sz w:val="20"/>
          <w:szCs w:val="20"/>
          <w:lang w:eastAsia="ar-SA"/>
        </w:rPr>
        <w:br/>
      </w:r>
      <w:r w:rsidRPr="00747A61">
        <w:rPr>
          <w:rFonts w:ascii="TKTypeRegular" w:hAnsi="TKTypeRegular"/>
          <w:sz w:val="20"/>
          <w:szCs w:val="20"/>
          <w:lang w:eastAsia="ar-SA"/>
        </w:rPr>
        <w:t xml:space="preserve">thyssenkrupp Steel in Duisburg stammen, die mit grünem Wasserstoff </w:t>
      </w:r>
      <w:r w:rsidR="00666BDC">
        <w:rPr>
          <w:rFonts w:ascii="TKTypeRegular" w:hAnsi="TKTypeRegular"/>
          <w:sz w:val="20"/>
          <w:szCs w:val="20"/>
          <w:lang w:eastAsia="ar-SA"/>
        </w:rPr>
        <w:t xml:space="preserve">und regenerativem Strom </w:t>
      </w:r>
      <w:r w:rsidRPr="00747A61">
        <w:rPr>
          <w:rFonts w:ascii="TKTypeRegular" w:hAnsi="TKTypeRegular"/>
          <w:sz w:val="20"/>
          <w:szCs w:val="20"/>
          <w:lang w:eastAsia="ar-SA"/>
        </w:rPr>
        <w:t xml:space="preserve">betrieben werden. Mit dem hochpräzisen </w:t>
      </w:r>
      <w:proofErr w:type="spellStart"/>
      <w:r w:rsidRPr="00747A61">
        <w:rPr>
          <w:rFonts w:ascii="TKTypeRegular" w:hAnsi="TKTypeRegular"/>
          <w:sz w:val="20"/>
          <w:szCs w:val="20"/>
          <w:lang w:eastAsia="ar-SA"/>
        </w:rPr>
        <w:t>Warmband</w:t>
      </w:r>
      <w:proofErr w:type="spellEnd"/>
      <w:r w:rsidRPr="00747A61">
        <w:rPr>
          <w:rFonts w:ascii="TKTypeRegular" w:hAnsi="TKTypeRegular"/>
          <w:sz w:val="20"/>
          <w:szCs w:val="20"/>
          <w:lang w:eastAsia="ar-SA"/>
        </w:rPr>
        <w:t xml:space="preserve"> unterschiedlichster </w:t>
      </w:r>
      <w:proofErr w:type="spellStart"/>
      <w:r w:rsidRPr="00747A61">
        <w:rPr>
          <w:rFonts w:ascii="TKTypeRegular" w:hAnsi="TKTypeRegular"/>
          <w:sz w:val="20"/>
          <w:szCs w:val="20"/>
          <w:lang w:eastAsia="ar-SA"/>
        </w:rPr>
        <w:t>Güten</w:t>
      </w:r>
      <w:proofErr w:type="spellEnd"/>
      <w:r w:rsidRPr="00747A61">
        <w:rPr>
          <w:rFonts w:ascii="TKTypeRegular" w:hAnsi="TKTypeRegular"/>
          <w:sz w:val="20"/>
          <w:szCs w:val="20"/>
          <w:lang w:eastAsia="ar-SA"/>
        </w:rPr>
        <w:t xml:space="preserve"> von thyssenkrupp stellt </w:t>
      </w:r>
      <w:r w:rsidR="00E57192">
        <w:rPr>
          <w:rFonts w:ascii="TKTypeRegular" w:hAnsi="TKTypeRegular"/>
          <w:sz w:val="20"/>
          <w:szCs w:val="20"/>
          <w:lang w:eastAsia="ar-SA"/>
        </w:rPr>
        <w:t xml:space="preserve">die </w:t>
      </w:r>
      <w:r w:rsidRPr="00747A61">
        <w:rPr>
          <w:rFonts w:ascii="TKTypeRegular" w:hAnsi="TKTypeRegular"/>
          <w:sz w:val="20"/>
          <w:szCs w:val="20"/>
          <w:lang w:eastAsia="ar-SA"/>
        </w:rPr>
        <w:t xml:space="preserve">BILSTEIN </w:t>
      </w:r>
      <w:r w:rsidR="00E57192">
        <w:rPr>
          <w:rFonts w:ascii="TKTypeRegular" w:hAnsi="TKTypeRegular"/>
          <w:sz w:val="20"/>
          <w:szCs w:val="20"/>
          <w:lang w:eastAsia="ar-SA"/>
        </w:rPr>
        <w:t xml:space="preserve">GROUP </w:t>
      </w:r>
      <w:r w:rsidRPr="00747A61">
        <w:rPr>
          <w:rFonts w:ascii="TKTypeRegular" w:hAnsi="TKTypeRegular"/>
          <w:sz w:val="20"/>
          <w:szCs w:val="20"/>
          <w:lang w:eastAsia="ar-SA"/>
        </w:rPr>
        <w:t>hochanspruchsvolle Kaltbandanwendungen für die Automobilbranche, die verarbeitende Industrie sowie für die Werkzeugindustrie her. Ob in Sägen</w:t>
      </w:r>
      <w:r w:rsidR="00E57192">
        <w:rPr>
          <w:rFonts w:ascii="TKTypeRegular" w:hAnsi="TKTypeRegular"/>
          <w:sz w:val="20"/>
          <w:szCs w:val="20"/>
          <w:lang w:eastAsia="ar-SA"/>
        </w:rPr>
        <w:t xml:space="preserve"> und Werkzeugen</w:t>
      </w:r>
      <w:r w:rsidRPr="00747A61">
        <w:rPr>
          <w:rFonts w:ascii="TKTypeRegular" w:hAnsi="TKTypeRegular"/>
          <w:sz w:val="20"/>
          <w:szCs w:val="20"/>
          <w:lang w:eastAsia="ar-SA"/>
        </w:rPr>
        <w:t xml:space="preserve">, </w:t>
      </w:r>
      <w:r w:rsidR="00E57192">
        <w:rPr>
          <w:rFonts w:ascii="TKTypeRegular" w:hAnsi="TKTypeRegular"/>
          <w:sz w:val="20"/>
          <w:szCs w:val="20"/>
          <w:lang w:eastAsia="ar-SA"/>
        </w:rPr>
        <w:t>ob in</w:t>
      </w:r>
      <w:r w:rsidRPr="00747A61">
        <w:rPr>
          <w:rFonts w:ascii="TKTypeRegular" w:hAnsi="TKTypeRegular"/>
          <w:sz w:val="20"/>
          <w:szCs w:val="20"/>
          <w:lang w:eastAsia="ar-SA"/>
        </w:rPr>
        <w:t xml:space="preserve"> Türbeschlägen</w:t>
      </w:r>
      <w:r w:rsidR="00E57192">
        <w:rPr>
          <w:rFonts w:ascii="TKTypeRegular" w:hAnsi="TKTypeRegular"/>
          <w:sz w:val="20"/>
          <w:szCs w:val="20"/>
          <w:lang w:eastAsia="ar-SA"/>
        </w:rPr>
        <w:t>, Münzen</w:t>
      </w:r>
      <w:r w:rsidRPr="00747A61">
        <w:rPr>
          <w:rFonts w:ascii="TKTypeRegular" w:hAnsi="TKTypeRegular"/>
          <w:sz w:val="20"/>
          <w:szCs w:val="20"/>
          <w:lang w:eastAsia="ar-SA"/>
        </w:rPr>
        <w:t xml:space="preserve"> oder Autositzen: Die </w:t>
      </w:r>
      <w:r w:rsidR="004B6049">
        <w:rPr>
          <w:rFonts w:ascii="TKTypeRegular" w:hAnsi="TKTypeRegular"/>
          <w:sz w:val="20"/>
          <w:szCs w:val="20"/>
          <w:lang w:eastAsia="ar-SA"/>
        </w:rPr>
        <w:t>hochwertigen</w:t>
      </w:r>
      <w:r w:rsidRPr="00747A61">
        <w:rPr>
          <w:rFonts w:ascii="TKTypeRegular" w:hAnsi="TKTypeRegular"/>
          <w:sz w:val="20"/>
          <w:szCs w:val="20"/>
          <w:lang w:eastAsia="ar-SA"/>
        </w:rPr>
        <w:t xml:space="preserve"> Kaltbandprodukte </w:t>
      </w:r>
      <w:r w:rsidR="00E57192">
        <w:rPr>
          <w:rFonts w:ascii="TKTypeRegular" w:hAnsi="TKTypeRegular"/>
          <w:sz w:val="20"/>
          <w:szCs w:val="20"/>
          <w:lang w:eastAsia="ar-SA"/>
        </w:rPr>
        <w:t>der</w:t>
      </w:r>
      <w:r w:rsidR="00E57192" w:rsidRPr="00747A61">
        <w:rPr>
          <w:rFonts w:ascii="TKTypeRegular" w:hAnsi="TKTypeRegular"/>
          <w:sz w:val="20"/>
          <w:szCs w:val="20"/>
          <w:lang w:eastAsia="ar-SA"/>
        </w:rPr>
        <w:t xml:space="preserve"> </w:t>
      </w:r>
      <w:r w:rsidRPr="00747A61">
        <w:rPr>
          <w:rFonts w:ascii="TKTypeRegular" w:hAnsi="TKTypeRegular"/>
          <w:sz w:val="20"/>
          <w:szCs w:val="20"/>
          <w:lang w:eastAsia="ar-SA"/>
        </w:rPr>
        <w:t xml:space="preserve">BILSTEIN </w:t>
      </w:r>
      <w:r w:rsidR="00E57192">
        <w:rPr>
          <w:rFonts w:ascii="TKTypeRegular" w:hAnsi="TKTypeRegular"/>
          <w:sz w:val="20"/>
          <w:szCs w:val="20"/>
          <w:lang w:eastAsia="ar-SA"/>
        </w:rPr>
        <w:t xml:space="preserve">GROUP </w:t>
      </w:r>
      <w:r w:rsidRPr="00747A61">
        <w:rPr>
          <w:rFonts w:ascii="TKTypeRegular" w:hAnsi="TKTypeRegular"/>
          <w:sz w:val="20"/>
          <w:szCs w:val="20"/>
          <w:lang w:eastAsia="ar-SA"/>
        </w:rPr>
        <w:t>stecken in zahlreichen Industrie</w:t>
      </w:r>
      <w:r w:rsidR="00CD4262">
        <w:rPr>
          <w:rFonts w:ascii="TKTypeRegular" w:hAnsi="TKTypeRegular"/>
          <w:sz w:val="20"/>
          <w:szCs w:val="20"/>
          <w:lang w:eastAsia="ar-SA"/>
        </w:rPr>
        <w:t>- und Haushalts</w:t>
      </w:r>
      <w:r w:rsidRPr="00747A61">
        <w:rPr>
          <w:rFonts w:ascii="TKTypeRegular" w:hAnsi="TKTypeRegular"/>
          <w:sz w:val="20"/>
          <w:szCs w:val="20"/>
          <w:lang w:eastAsia="ar-SA"/>
        </w:rPr>
        <w:t xml:space="preserve">bedarfen. Da </w:t>
      </w:r>
      <w:r w:rsidRPr="00747A61">
        <w:rPr>
          <w:rFonts w:ascii="TKTypeRegular" w:hAnsi="TKTypeRegular"/>
          <w:sz w:val="20"/>
          <w:szCs w:val="20"/>
          <w:lang w:eastAsia="ar-SA"/>
        </w:rPr>
        <w:lastRenderedPageBreak/>
        <w:t>sich die technischen Eigenschaften der CO</w:t>
      </w:r>
      <w:r w:rsidR="00AE3C29" w:rsidRPr="00306874">
        <w:rPr>
          <w:rFonts w:ascii="TKTypeRegular" w:hAnsi="TKTypeRegular"/>
          <w:sz w:val="20"/>
          <w:szCs w:val="20"/>
          <w:vertAlign w:val="subscript"/>
          <w:lang w:eastAsia="ar-SA"/>
        </w:rPr>
        <w:t>2</w:t>
      </w:r>
      <w:r w:rsidRPr="00747A61">
        <w:rPr>
          <w:rFonts w:ascii="TKTypeRegular" w:hAnsi="TKTypeRegular"/>
          <w:sz w:val="20"/>
          <w:szCs w:val="20"/>
          <w:lang w:eastAsia="ar-SA"/>
        </w:rPr>
        <w:t xml:space="preserve">-reduzierten Produkte nicht von denen konventioneller Stahlsorten unterscheiden, bleibt </w:t>
      </w:r>
      <w:r w:rsidR="00E57192">
        <w:rPr>
          <w:rFonts w:ascii="TKTypeRegular" w:hAnsi="TKTypeRegular"/>
          <w:sz w:val="20"/>
          <w:szCs w:val="20"/>
          <w:lang w:eastAsia="ar-SA"/>
        </w:rPr>
        <w:t xml:space="preserve">die </w:t>
      </w:r>
      <w:r w:rsidRPr="00747A61">
        <w:rPr>
          <w:rFonts w:ascii="TKTypeRegular" w:hAnsi="TKTypeRegular"/>
          <w:sz w:val="20"/>
          <w:szCs w:val="20"/>
          <w:lang w:eastAsia="ar-SA"/>
        </w:rPr>
        <w:t xml:space="preserve">BILSTEIN </w:t>
      </w:r>
      <w:r w:rsidR="00E57192">
        <w:rPr>
          <w:rFonts w:ascii="TKTypeRegular" w:hAnsi="TKTypeRegular"/>
          <w:sz w:val="20"/>
          <w:szCs w:val="20"/>
          <w:lang w:eastAsia="ar-SA"/>
        </w:rPr>
        <w:t xml:space="preserve">GROUP </w:t>
      </w:r>
      <w:r w:rsidRPr="00747A61">
        <w:rPr>
          <w:rFonts w:ascii="TKTypeRegular" w:hAnsi="TKTypeRegular"/>
          <w:sz w:val="20"/>
          <w:szCs w:val="20"/>
          <w:lang w:eastAsia="ar-SA"/>
        </w:rPr>
        <w:t>mit den Produkten aus zertifizierten Stählen mit reduzierter CO</w:t>
      </w:r>
      <w:r w:rsidR="00AE3C29" w:rsidRPr="00306874">
        <w:rPr>
          <w:rFonts w:ascii="TKTypeRegular" w:hAnsi="TKTypeRegular"/>
          <w:sz w:val="20"/>
          <w:szCs w:val="20"/>
          <w:vertAlign w:val="subscript"/>
          <w:lang w:eastAsia="ar-SA"/>
        </w:rPr>
        <w:t>2</w:t>
      </w:r>
      <w:r w:rsidRPr="00747A61">
        <w:rPr>
          <w:rFonts w:ascii="TKTypeRegular" w:hAnsi="TKTypeRegular"/>
          <w:sz w:val="20"/>
          <w:szCs w:val="20"/>
          <w:lang w:eastAsia="ar-SA"/>
        </w:rPr>
        <w:t xml:space="preserve">-Intensität seiner weltweit anerkannten Qualität treu. </w:t>
      </w:r>
    </w:p>
    <w:p w14:paraId="422081B8" w14:textId="77777777" w:rsidR="009B5CF7" w:rsidRPr="000E0298" w:rsidRDefault="009B5CF7" w:rsidP="000E0298">
      <w:pPr>
        <w:pStyle w:val="StandardWeb"/>
        <w:shd w:val="clear" w:color="auto" w:fill="FFFFFF" w:themeFill="background1"/>
        <w:spacing w:line="360" w:lineRule="auto"/>
        <w:contextualSpacing/>
        <w:jc w:val="both"/>
        <w:rPr>
          <w:rFonts w:ascii="TKTypeRegular" w:hAnsi="TKTypeRegular"/>
          <w:sz w:val="20"/>
          <w:szCs w:val="20"/>
          <w:lang w:eastAsia="ar-SA"/>
        </w:rPr>
      </w:pPr>
    </w:p>
    <w:p w14:paraId="46A253D2" w14:textId="4A0E2B72" w:rsidR="003007EA" w:rsidRPr="00390C00" w:rsidRDefault="003007EA" w:rsidP="000E0298">
      <w:pPr>
        <w:pStyle w:val="StandardWeb"/>
        <w:shd w:val="clear" w:color="auto" w:fill="FFFFFF" w:themeFill="background1"/>
        <w:spacing w:line="360" w:lineRule="auto"/>
        <w:contextualSpacing/>
        <w:jc w:val="both"/>
        <w:rPr>
          <w:rFonts w:ascii="TKTypeRegular" w:hAnsi="TKTypeRegular"/>
          <w:b/>
          <w:bCs/>
          <w:sz w:val="22"/>
          <w:szCs w:val="22"/>
          <w:lang w:eastAsia="ar-SA"/>
        </w:rPr>
      </w:pPr>
      <w:r w:rsidRPr="00390C00">
        <w:rPr>
          <w:rFonts w:ascii="TKTypeRegular" w:hAnsi="TKTypeRegular"/>
          <w:b/>
          <w:bCs/>
          <w:sz w:val="22"/>
          <w:szCs w:val="22"/>
          <w:lang w:eastAsia="ar-SA"/>
        </w:rPr>
        <w:t>Klimaschonende Stahlwertschöpfungskette</w:t>
      </w:r>
    </w:p>
    <w:p w14:paraId="2565AABA" w14:textId="2248A490" w:rsidR="0049113B" w:rsidRDefault="0049113B" w:rsidP="0049113B">
      <w:pPr>
        <w:pStyle w:val="StandardWeb"/>
        <w:shd w:val="clear" w:color="auto" w:fill="FFFFFF" w:themeFill="background1"/>
        <w:spacing w:line="360" w:lineRule="auto"/>
        <w:contextualSpacing/>
        <w:jc w:val="both"/>
        <w:rPr>
          <w:rFonts w:ascii="TKTypeRegular" w:hAnsi="TKTypeRegular"/>
          <w:sz w:val="20"/>
          <w:szCs w:val="20"/>
          <w:lang w:eastAsia="ar-SA"/>
        </w:rPr>
      </w:pPr>
      <w:r w:rsidRPr="0049113B">
        <w:rPr>
          <w:rFonts w:ascii="TKTypeRegular" w:hAnsi="TKTypeRegular"/>
          <w:sz w:val="20"/>
          <w:szCs w:val="20"/>
          <w:lang w:eastAsia="ar-SA"/>
        </w:rPr>
        <w:t xml:space="preserve">Sowohl für die BILSTEIN GROUP als auch für thyssenkrupp </w:t>
      </w:r>
      <w:r w:rsidR="00A440CC">
        <w:rPr>
          <w:rFonts w:ascii="TKTypeRegular" w:hAnsi="TKTypeRegular"/>
          <w:sz w:val="20"/>
          <w:szCs w:val="20"/>
          <w:lang w:eastAsia="ar-SA"/>
        </w:rPr>
        <w:t>sind</w:t>
      </w:r>
      <w:r w:rsidRPr="0049113B">
        <w:rPr>
          <w:rFonts w:ascii="TKTypeRegular" w:hAnsi="TKTypeRegular"/>
          <w:sz w:val="20"/>
          <w:szCs w:val="20"/>
          <w:lang w:eastAsia="ar-SA"/>
        </w:rPr>
        <w:t xml:space="preserve"> die Vereinbarung</w:t>
      </w:r>
      <w:r w:rsidR="00A440CC">
        <w:rPr>
          <w:rFonts w:ascii="TKTypeRegular" w:hAnsi="TKTypeRegular"/>
          <w:sz w:val="20"/>
          <w:szCs w:val="20"/>
          <w:lang w:eastAsia="ar-SA"/>
        </w:rPr>
        <w:t>en</w:t>
      </w:r>
      <w:r w:rsidRPr="0049113B">
        <w:rPr>
          <w:rFonts w:ascii="TKTypeRegular" w:hAnsi="TKTypeRegular"/>
          <w:sz w:val="20"/>
          <w:szCs w:val="20"/>
          <w:lang w:eastAsia="ar-SA"/>
        </w:rPr>
        <w:t xml:space="preserve"> ein wichtiger Beitrag zu einer klimaschonenden Stahlwertschöpfungskette. „Für alle Partner </w:t>
      </w:r>
      <w:r w:rsidR="00A440CC">
        <w:rPr>
          <w:rFonts w:ascii="TKTypeRegular" w:hAnsi="TKTypeRegular"/>
          <w:sz w:val="20"/>
          <w:szCs w:val="20"/>
          <w:lang w:eastAsia="ar-SA"/>
        </w:rPr>
        <w:t>sind</w:t>
      </w:r>
      <w:r w:rsidRPr="0049113B">
        <w:rPr>
          <w:rFonts w:ascii="TKTypeRegular" w:hAnsi="TKTypeRegular"/>
          <w:sz w:val="20"/>
          <w:szCs w:val="20"/>
          <w:lang w:eastAsia="ar-SA"/>
        </w:rPr>
        <w:t xml:space="preserve"> die Absichtserklärung</w:t>
      </w:r>
      <w:r w:rsidR="00A440CC">
        <w:rPr>
          <w:rFonts w:ascii="TKTypeRegular" w:hAnsi="TKTypeRegular"/>
          <w:sz w:val="20"/>
          <w:szCs w:val="20"/>
          <w:lang w:eastAsia="ar-SA"/>
        </w:rPr>
        <w:t>en</w:t>
      </w:r>
      <w:r w:rsidRPr="0049113B">
        <w:rPr>
          <w:rFonts w:ascii="TKTypeRegular" w:hAnsi="TKTypeRegular"/>
          <w:sz w:val="20"/>
          <w:szCs w:val="20"/>
          <w:lang w:eastAsia="ar-SA"/>
        </w:rPr>
        <w:t xml:space="preserve"> aufgrund der Höhe der vereinbarten Mengen ein großer Schritt in Richtung Nachhaltigkeit. Die Produktion und Nutzung von hochpräzisem </w:t>
      </w:r>
      <w:proofErr w:type="spellStart"/>
      <w:r w:rsidRPr="0049113B">
        <w:rPr>
          <w:rFonts w:ascii="TKTypeRegular" w:hAnsi="TKTypeRegular"/>
          <w:sz w:val="20"/>
          <w:szCs w:val="20"/>
          <w:lang w:eastAsia="ar-SA"/>
        </w:rPr>
        <w:t>Warmband</w:t>
      </w:r>
      <w:proofErr w:type="spellEnd"/>
      <w:r w:rsidRPr="0049113B">
        <w:rPr>
          <w:rFonts w:ascii="TKTypeRegular" w:hAnsi="TKTypeRegular"/>
          <w:sz w:val="20"/>
          <w:szCs w:val="20"/>
          <w:lang w:eastAsia="ar-SA"/>
        </w:rPr>
        <w:t xml:space="preserve"> mit reduzierter CO</w:t>
      </w:r>
      <w:r w:rsidR="00AE3C29" w:rsidRPr="00306874">
        <w:rPr>
          <w:rFonts w:ascii="TKTypeRegular" w:hAnsi="TKTypeRegular"/>
          <w:sz w:val="20"/>
          <w:szCs w:val="20"/>
          <w:vertAlign w:val="subscript"/>
          <w:lang w:eastAsia="ar-SA"/>
        </w:rPr>
        <w:t>2</w:t>
      </w:r>
      <w:r w:rsidRPr="0049113B">
        <w:rPr>
          <w:rFonts w:ascii="TKTypeRegular" w:hAnsi="TKTypeRegular"/>
          <w:sz w:val="20"/>
          <w:szCs w:val="20"/>
          <w:lang w:eastAsia="ar-SA"/>
        </w:rPr>
        <w:t>-Intensität trägt auf allen Seiten substanziell zu einer Senkung des Gesamt-CO</w:t>
      </w:r>
      <w:r w:rsidR="00AE3C29" w:rsidRPr="00306874">
        <w:rPr>
          <w:rFonts w:ascii="TKTypeRegular" w:hAnsi="TKTypeRegular"/>
          <w:sz w:val="20"/>
          <w:szCs w:val="20"/>
          <w:vertAlign w:val="subscript"/>
          <w:lang w:eastAsia="ar-SA"/>
        </w:rPr>
        <w:t>2</w:t>
      </w:r>
      <w:r w:rsidRPr="0049113B">
        <w:rPr>
          <w:rFonts w:ascii="TKTypeRegular" w:hAnsi="TKTypeRegular"/>
          <w:sz w:val="20"/>
          <w:szCs w:val="20"/>
          <w:lang w:eastAsia="ar-SA"/>
        </w:rPr>
        <w:t>-Ausstoßes bei“, betont Dr. Heike Denecke-Arnold, Chief Operati</w:t>
      </w:r>
      <w:r w:rsidR="00B46711">
        <w:rPr>
          <w:rFonts w:ascii="TKTypeRegular" w:hAnsi="TKTypeRegular"/>
          <w:sz w:val="20"/>
          <w:szCs w:val="20"/>
          <w:lang w:eastAsia="ar-SA"/>
        </w:rPr>
        <w:t>ng</w:t>
      </w:r>
      <w:r w:rsidRPr="0049113B">
        <w:rPr>
          <w:rFonts w:ascii="TKTypeRegular" w:hAnsi="TKTypeRegular"/>
          <w:sz w:val="20"/>
          <w:szCs w:val="20"/>
          <w:lang w:eastAsia="ar-SA"/>
        </w:rPr>
        <w:t xml:space="preserve"> Officer bei thyssenkrupp Steel Europe. Für die beiden Traditionsunternehmen BILSTEIN </w:t>
      </w:r>
      <w:r w:rsidR="00E57192">
        <w:rPr>
          <w:rFonts w:ascii="TKTypeRegular" w:hAnsi="TKTypeRegular"/>
          <w:sz w:val="20"/>
          <w:szCs w:val="20"/>
          <w:lang w:eastAsia="ar-SA"/>
        </w:rPr>
        <w:t xml:space="preserve">GROUP </w:t>
      </w:r>
      <w:r w:rsidRPr="0049113B">
        <w:rPr>
          <w:rFonts w:ascii="TKTypeRegular" w:hAnsi="TKTypeRegular"/>
          <w:sz w:val="20"/>
          <w:szCs w:val="20"/>
          <w:lang w:eastAsia="ar-SA"/>
        </w:rPr>
        <w:t>und thyssenkrupp Hohenlimburg, die in Hagen in direkter Nachbarschaft liegen, unterstreicht die Vereinbarung die langjährige und vertrauensvolle Partnerschaft.</w:t>
      </w:r>
    </w:p>
    <w:p w14:paraId="3B2C9A04" w14:textId="77777777" w:rsidR="0049113B" w:rsidRPr="0049113B" w:rsidRDefault="0049113B" w:rsidP="0049113B">
      <w:pPr>
        <w:pStyle w:val="StandardWeb"/>
        <w:shd w:val="clear" w:color="auto" w:fill="FFFFFF" w:themeFill="background1"/>
        <w:spacing w:line="360" w:lineRule="auto"/>
        <w:contextualSpacing/>
        <w:jc w:val="both"/>
        <w:rPr>
          <w:rFonts w:ascii="TKTypeRegular" w:hAnsi="TKTypeRegular"/>
          <w:sz w:val="20"/>
          <w:szCs w:val="20"/>
          <w:lang w:eastAsia="ar-SA"/>
        </w:rPr>
      </w:pPr>
    </w:p>
    <w:p w14:paraId="1F953402" w14:textId="370E6FA6" w:rsidR="0049113B" w:rsidRPr="005B54EC" w:rsidRDefault="0049113B" w:rsidP="0049113B">
      <w:pPr>
        <w:pStyle w:val="StandardWeb"/>
        <w:shd w:val="clear" w:color="auto" w:fill="FFFFFF" w:themeFill="background1"/>
        <w:spacing w:line="360" w:lineRule="auto"/>
        <w:contextualSpacing/>
        <w:jc w:val="both"/>
        <w:rPr>
          <w:rFonts w:ascii="TKTypeRegular" w:hAnsi="TKTypeRegular"/>
          <w:sz w:val="20"/>
          <w:szCs w:val="20"/>
          <w:lang w:eastAsia="ar-SA"/>
        </w:rPr>
      </w:pPr>
      <w:r w:rsidRPr="0049113B">
        <w:rPr>
          <w:rFonts w:ascii="TKTypeRegular" w:hAnsi="TKTypeRegular"/>
          <w:sz w:val="20"/>
          <w:szCs w:val="20"/>
          <w:lang w:eastAsia="ar-SA"/>
        </w:rPr>
        <w:t>„</w:t>
      </w:r>
      <w:r w:rsidR="007E4FDA">
        <w:rPr>
          <w:rFonts w:ascii="TKTypeRegular" w:hAnsi="TKTypeRegular"/>
          <w:sz w:val="20"/>
          <w:szCs w:val="20"/>
          <w:lang w:eastAsia="ar-SA"/>
        </w:rPr>
        <w:t xml:space="preserve">Zur Umsetzung unserer Nachhaltigkeitsstrategie </w:t>
      </w:r>
      <w:r w:rsidR="004947D1">
        <w:rPr>
          <w:rFonts w:ascii="TKTypeRegular" w:hAnsi="TKTypeRegular"/>
          <w:sz w:val="20"/>
          <w:szCs w:val="20"/>
          <w:lang w:eastAsia="ar-SA"/>
        </w:rPr>
        <w:t>ist für die BILSTEIN GROUP der Bezug von CO</w:t>
      </w:r>
      <w:r w:rsidR="004947D1" w:rsidRPr="00B5104E">
        <w:rPr>
          <w:rFonts w:ascii="TKTypeRegular" w:hAnsi="TKTypeRegular"/>
          <w:sz w:val="20"/>
          <w:szCs w:val="20"/>
          <w:vertAlign w:val="subscript"/>
          <w:lang w:eastAsia="ar-SA"/>
        </w:rPr>
        <w:t>2</w:t>
      </w:r>
      <w:r w:rsidR="004947D1">
        <w:rPr>
          <w:rFonts w:ascii="TKTypeRegular" w:hAnsi="TKTypeRegular"/>
          <w:sz w:val="20"/>
          <w:szCs w:val="20"/>
          <w:lang w:eastAsia="ar-SA"/>
        </w:rPr>
        <w:t>-reduzierte</w:t>
      </w:r>
      <w:r w:rsidR="007E4FDA">
        <w:rPr>
          <w:rFonts w:ascii="TKTypeRegular" w:hAnsi="TKTypeRegular"/>
          <w:sz w:val="20"/>
          <w:szCs w:val="20"/>
          <w:lang w:eastAsia="ar-SA"/>
        </w:rPr>
        <w:t>m und perspektivisch</w:t>
      </w:r>
      <w:r w:rsidR="004947D1">
        <w:rPr>
          <w:rFonts w:ascii="TKTypeRegular" w:hAnsi="TKTypeRegular"/>
          <w:sz w:val="20"/>
          <w:szCs w:val="20"/>
          <w:lang w:eastAsia="ar-SA"/>
        </w:rPr>
        <w:t xml:space="preserve"> CO</w:t>
      </w:r>
      <w:r w:rsidR="004947D1" w:rsidRPr="00B5104E">
        <w:rPr>
          <w:rFonts w:ascii="TKTypeRegular" w:hAnsi="TKTypeRegular"/>
          <w:sz w:val="20"/>
          <w:szCs w:val="20"/>
          <w:vertAlign w:val="subscript"/>
          <w:lang w:eastAsia="ar-SA"/>
        </w:rPr>
        <w:t>2</w:t>
      </w:r>
      <w:r w:rsidR="004947D1">
        <w:rPr>
          <w:rFonts w:ascii="TKTypeRegular" w:hAnsi="TKTypeRegular"/>
          <w:sz w:val="20"/>
          <w:szCs w:val="20"/>
          <w:lang w:eastAsia="ar-SA"/>
        </w:rPr>
        <w:t>-neutralem Vormaterial elementar – schließlich stammen aktuell weit mehr als 90 % des CO</w:t>
      </w:r>
      <w:r w:rsidR="004947D1" w:rsidRPr="00B5104E">
        <w:rPr>
          <w:rFonts w:ascii="TKTypeRegular" w:hAnsi="TKTypeRegular"/>
          <w:sz w:val="20"/>
          <w:szCs w:val="20"/>
          <w:vertAlign w:val="subscript"/>
          <w:lang w:eastAsia="ar-SA"/>
        </w:rPr>
        <w:t>2</w:t>
      </w:r>
      <w:r w:rsidR="004947D1">
        <w:rPr>
          <w:rFonts w:ascii="TKTypeRegular" w:hAnsi="TKTypeRegular"/>
          <w:sz w:val="20"/>
          <w:szCs w:val="20"/>
          <w:lang w:eastAsia="ar-SA"/>
        </w:rPr>
        <w:t>-Fußabdrucks des fertigen Kaltbands aus</w:t>
      </w:r>
      <w:r w:rsidR="004947D1" w:rsidRPr="0049113B">
        <w:rPr>
          <w:rFonts w:ascii="TKTypeRegular" w:hAnsi="TKTypeRegular"/>
          <w:sz w:val="20"/>
          <w:szCs w:val="20"/>
          <w:lang w:eastAsia="ar-SA"/>
        </w:rPr>
        <w:t xml:space="preserve"> </w:t>
      </w:r>
      <w:r w:rsidR="004947D1">
        <w:rPr>
          <w:rFonts w:ascii="TKTypeRegular" w:hAnsi="TKTypeRegular"/>
          <w:sz w:val="20"/>
          <w:szCs w:val="20"/>
          <w:lang w:eastAsia="ar-SA"/>
        </w:rPr>
        <w:t xml:space="preserve">der Herstellung des Warmbands, unserem Vormaterial. Die Vereinbarungen mit thyssenkrupp sind für uns ein weiterer </w:t>
      </w:r>
      <w:r w:rsidR="007E4FDA">
        <w:rPr>
          <w:rFonts w:ascii="TKTypeRegular" w:hAnsi="TKTypeRegular"/>
          <w:sz w:val="20"/>
          <w:szCs w:val="20"/>
          <w:lang w:eastAsia="ar-SA"/>
        </w:rPr>
        <w:t>wichtiger Schritt auf dem Weg, die CO</w:t>
      </w:r>
      <w:r w:rsidR="007E4FDA" w:rsidRPr="00B5104E">
        <w:rPr>
          <w:rFonts w:ascii="TKTypeRegular" w:hAnsi="TKTypeRegular"/>
          <w:sz w:val="20"/>
          <w:szCs w:val="20"/>
          <w:vertAlign w:val="subscript"/>
          <w:lang w:eastAsia="ar-SA"/>
        </w:rPr>
        <w:t>2</w:t>
      </w:r>
      <w:r w:rsidR="007E4FDA">
        <w:rPr>
          <w:rFonts w:ascii="TKTypeRegular" w:hAnsi="TKTypeRegular"/>
          <w:sz w:val="20"/>
          <w:szCs w:val="20"/>
          <w:lang w:eastAsia="ar-SA"/>
        </w:rPr>
        <w:t>-Emissionen unserer Produkte so schnell wie möglich signifikant zu reduzieren und absehbar klimaneutral zu werden“, erläutert Marc T. Oehler, CEO und Gesellschafter der BILSTEIN GROUP.</w:t>
      </w:r>
    </w:p>
    <w:p w14:paraId="0BFF2737" w14:textId="77777777" w:rsidR="008B5216" w:rsidRPr="000E0298" w:rsidRDefault="008B5216" w:rsidP="000E0298">
      <w:pPr>
        <w:pStyle w:val="StandardWeb"/>
        <w:shd w:val="clear" w:color="auto" w:fill="FFFFFF" w:themeFill="background1"/>
        <w:spacing w:line="360" w:lineRule="auto"/>
        <w:contextualSpacing/>
        <w:jc w:val="both"/>
        <w:rPr>
          <w:rFonts w:ascii="TKTypeRegular" w:hAnsi="TKTypeRegular"/>
          <w:sz w:val="20"/>
          <w:szCs w:val="20"/>
          <w:lang w:eastAsia="ar-SA"/>
        </w:rPr>
      </w:pPr>
    </w:p>
    <w:p w14:paraId="7D48802B" w14:textId="65D5DFF5" w:rsidR="00D25063" w:rsidRPr="00390C00" w:rsidRDefault="00D25063" w:rsidP="000E0298">
      <w:pPr>
        <w:pStyle w:val="StandardWeb"/>
        <w:shd w:val="clear" w:color="auto" w:fill="FFFFFF" w:themeFill="background1"/>
        <w:spacing w:line="360" w:lineRule="auto"/>
        <w:contextualSpacing/>
        <w:jc w:val="both"/>
        <w:rPr>
          <w:rFonts w:ascii="TKTypeRegular" w:hAnsi="TKTypeRegular"/>
          <w:b/>
          <w:bCs/>
          <w:sz w:val="22"/>
          <w:szCs w:val="22"/>
          <w:lang w:eastAsia="ar-SA"/>
        </w:rPr>
      </w:pPr>
      <w:r w:rsidRPr="00390C00">
        <w:rPr>
          <w:rFonts w:ascii="TKTypeRegular" w:hAnsi="TKTypeRegular"/>
          <w:b/>
          <w:bCs/>
          <w:sz w:val="22"/>
          <w:szCs w:val="22"/>
          <w:lang w:eastAsia="ar-SA"/>
        </w:rPr>
        <w:t>Klimaschutz als gemeinsames Strategieziel</w:t>
      </w:r>
    </w:p>
    <w:p w14:paraId="2CE8A0B0" w14:textId="5D14C7D3" w:rsidR="00F37FFD" w:rsidRPr="00F37FFD" w:rsidRDefault="00F37FFD" w:rsidP="00F37FFD">
      <w:pPr>
        <w:pStyle w:val="StandardWeb"/>
        <w:shd w:val="clear" w:color="auto" w:fill="FFFFFF" w:themeFill="background1"/>
        <w:spacing w:line="360" w:lineRule="auto"/>
        <w:contextualSpacing/>
        <w:jc w:val="both"/>
        <w:rPr>
          <w:rFonts w:ascii="TKTypeRegular" w:hAnsi="TKTypeRegular"/>
          <w:sz w:val="20"/>
          <w:szCs w:val="20"/>
          <w:lang w:eastAsia="ar-SA"/>
        </w:rPr>
      </w:pPr>
      <w:r w:rsidRPr="00F37FFD">
        <w:rPr>
          <w:rFonts w:ascii="TKTypeRegular" w:hAnsi="TKTypeRegular"/>
          <w:sz w:val="20"/>
          <w:szCs w:val="20"/>
          <w:lang w:eastAsia="ar-SA"/>
        </w:rPr>
        <w:t xml:space="preserve">Sowohl </w:t>
      </w:r>
      <w:r w:rsidR="00E57192">
        <w:rPr>
          <w:rFonts w:ascii="TKTypeRegular" w:hAnsi="TKTypeRegular"/>
          <w:sz w:val="20"/>
          <w:szCs w:val="20"/>
          <w:lang w:eastAsia="ar-SA"/>
        </w:rPr>
        <w:t xml:space="preserve">die </w:t>
      </w:r>
      <w:r w:rsidRPr="00F37FFD">
        <w:rPr>
          <w:rFonts w:ascii="TKTypeRegular" w:hAnsi="TKTypeRegular"/>
          <w:sz w:val="20"/>
          <w:szCs w:val="20"/>
          <w:lang w:eastAsia="ar-SA"/>
        </w:rPr>
        <w:t xml:space="preserve">BILSTEIN </w:t>
      </w:r>
      <w:r w:rsidR="00E57192">
        <w:rPr>
          <w:rFonts w:ascii="TKTypeRegular" w:hAnsi="TKTypeRegular"/>
          <w:sz w:val="20"/>
          <w:szCs w:val="20"/>
          <w:lang w:eastAsia="ar-SA"/>
        </w:rPr>
        <w:t xml:space="preserve">GROUP </w:t>
      </w:r>
      <w:r w:rsidRPr="00F37FFD">
        <w:rPr>
          <w:rFonts w:ascii="TKTypeRegular" w:hAnsi="TKTypeRegular"/>
          <w:sz w:val="20"/>
          <w:szCs w:val="20"/>
          <w:lang w:eastAsia="ar-SA"/>
        </w:rPr>
        <w:t xml:space="preserve">als auch thyssenkrupp haben Klimaschutz und nachhaltiges Handeln zu </w:t>
      </w:r>
      <w:r w:rsidR="0063027F">
        <w:rPr>
          <w:rFonts w:ascii="TKTypeRegular" w:hAnsi="TKTypeRegular"/>
          <w:sz w:val="20"/>
          <w:szCs w:val="20"/>
          <w:lang w:eastAsia="ar-SA"/>
        </w:rPr>
        <w:t>übergeordneten</w:t>
      </w:r>
      <w:r w:rsidR="0063027F" w:rsidRPr="00F37FFD">
        <w:rPr>
          <w:rFonts w:ascii="TKTypeRegular" w:hAnsi="TKTypeRegular"/>
          <w:sz w:val="20"/>
          <w:szCs w:val="20"/>
          <w:lang w:eastAsia="ar-SA"/>
        </w:rPr>
        <w:t xml:space="preserve"> </w:t>
      </w:r>
      <w:r w:rsidRPr="00F37FFD">
        <w:rPr>
          <w:rFonts w:ascii="TKTypeRegular" w:hAnsi="TKTypeRegular"/>
          <w:sz w:val="20"/>
          <w:szCs w:val="20"/>
          <w:lang w:eastAsia="ar-SA"/>
        </w:rPr>
        <w:t>Strategiezielen erklärt. Bereits jetzt bietet thyssenkrupp</w:t>
      </w:r>
      <w:r w:rsidR="00090A40">
        <w:rPr>
          <w:rFonts w:ascii="TKTypeRegular" w:hAnsi="TKTypeRegular"/>
          <w:sz w:val="20"/>
          <w:szCs w:val="20"/>
          <w:lang w:eastAsia="ar-SA"/>
        </w:rPr>
        <w:t xml:space="preserve"> Steel </w:t>
      </w:r>
      <w:r w:rsidR="00090A40">
        <w:rPr>
          <w:rFonts w:ascii="TKTypeRegular" w:hAnsi="TKTypeRegular"/>
          <w:sz w:val="20"/>
          <w:szCs w:val="20"/>
          <w:lang w:eastAsia="ar-SA"/>
        </w:rPr>
        <w:br/>
        <w:t>Europe</w:t>
      </w:r>
      <w:r w:rsidRPr="00F37FFD">
        <w:rPr>
          <w:rFonts w:ascii="TKTypeRegular" w:hAnsi="TKTypeRegular"/>
          <w:sz w:val="20"/>
          <w:szCs w:val="20"/>
          <w:lang w:eastAsia="ar-SA"/>
        </w:rPr>
        <w:t xml:space="preserve"> mit </w:t>
      </w:r>
      <w:proofErr w:type="spellStart"/>
      <w:r w:rsidRPr="00F37FFD">
        <w:rPr>
          <w:rFonts w:ascii="TKTypeRegular" w:hAnsi="TKTypeRegular"/>
          <w:sz w:val="20"/>
          <w:szCs w:val="20"/>
          <w:lang w:eastAsia="ar-SA"/>
        </w:rPr>
        <w:t>bluemint</w:t>
      </w:r>
      <w:proofErr w:type="spellEnd"/>
      <w:r w:rsidR="00E04738" w:rsidRPr="00306874">
        <w:rPr>
          <w:rFonts w:ascii="TKTypeRegular" w:hAnsi="TKTypeRegular"/>
          <w:sz w:val="20"/>
          <w:szCs w:val="20"/>
          <w:vertAlign w:val="superscript"/>
          <w:lang w:eastAsia="ar-SA"/>
        </w:rPr>
        <w:t>®</w:t>
      </w:r>
      <w:r w:rsidRPr="00F37FFD">
        <w:rPr>
          <w:rFonts w:ascii="TKTypeRegular" w:hAnsi="TKTypeRegular"/>
          <w:sz w:val="20"/>
          <w:szCs w:val="20"/>
          <w:lang w:eastAsia="ar-SA"/>
        </w:rPr>
        <w:t xml:space="preserve"> Steel </w:t>
      </w:r>
      <w:proofErr w:type="spellStart"/>
      <w:r w:rsidRPr="00F37FFD">
        <w:rPr>
          <w:rFonts w:ascii="TKTypeRegular" w:hAnsi="TKTypeRegular"/>
          <w:sz w:val="20"/>
          <w:szCs w:val="20"/>
          <w:lang w:eastAsia="ar-SA"/>
        </w:rPr>
        <w:t>Stahlgüten</w:t>
      </w:r>
      <w:proofErr w:type="spellEnd"/>
      <w:r w:rsidRPr="00F37FFD">
        <w:rPr>
          <w:rFonts w:ascii="TKTypeRegular" w:hAnsi="TKTypeRegular"/>
          <w:sz w:val="20"/>
          <w:szCs w:val="20"/>
          <w:lang w:eastAsia="ar-SA"/>
        </w:rPr>
        <w:t xml:space="preserve"> mit einer bis zu 70 Prozent verminderten CO</w:t>
      </w:r>
      <w:r w:rsidR="00AE3C29" w:rsidRPr="00306874">
        <w:rPr>
          <w:rFonts w:ascii="TKTypeRegular" w:hAnsi="TKTypeRegular"/>
          <w:sz w:val="20"/>
          <w:szCs w:val="20"/>
          <w:vertAlign w:val="subscript"/>
          <w:lang w:eastAsia="ar-SA"/>
        </w:rPr>
        <w:t>2</w:t>
      </w:r>
      <w:r w:rsidRPr="00F37FFD">
        <w:rPr>
          <w:rFonts w:ascii="TKTypeRegular" w:hAnsi="TKTypeRegular"/>
          <w:sz w:val="20"/>
          <w:szCs w:val="20"/>
          <w:lang w:eastAsia="ar-SA"/>
        </w:rPr>
        <w:t xml:space="preserve">-Intensität an. Bei der Produktion der zertifizierten klimafreundlichen Stähle ersetzt vorproduzierter Eisenschwamm (HBI) oder </w:t>
      </w:r>
      <w:r w:rsidR="000376A4">
        <w:rPr>
          <w:rFonts w:ascii="TKTypeRegular" w:hAnsi="TKTypeRegular"/>
          <w:sz w:val="20"/>
          <w:szCs w:val="20"/>
          <w:lang w:eastAsia="ar-SA"/>
        </w:rPr>
        <w:t>speziell</w:t>
      </w:r>
      <w:r w:rsidRPr="00F37FFD">
        <w:rPr>
          <w:rFonts w:ascii="TKTypeRegular" w:hAnsi="TKTypeRegular"/>
          <w:sz w:val="20"/>
          <w:szCs w:val="20"/>
          <w:lang w:eastAsia="ar-SA"/>
        </w:rPr>
        <w:t xml:space="preserve"> aufbereiteter Stahlschrott anteilig die Kokskohle im Hochofenprozess. Ab 2026 soll der Stahl aus Direktreduktionsanlagen in Verbindung mit Einschmelzaggregaten stammen, die mit grünem Wasserstoff </w:t>
      </w:r>
      <w:r w:rsidR="00790353">
        <w:rPr>
          <w:rFonts w:ascii="TKTypeRegular" w:hAnsi="TKTypeRegular"/>
          <w:sz w:val="20"/>
          <w:szCs w:val="20"/>
          <w:lang w:eastAsia="ar-SA"/>
        </w:rPr>
        <w:t xml:space="preserve">und </w:t>
      </w:r>
      <w:r w:rsidR="0063027F">
        <w:rPr>
          <w:rFonts w:ascii="TKTypeRegular" w:hAnsi="TKTypeRegular"/>
          <w:sz w:val="20"/>
          <w:szCs w:val="20"/>
          <w:lang w:eastAsia="ar-SA"/>
        </w:rPr>
        <w:t xml:space="preserve">mit grünem Strom </w:t>
      </w:r>
      <w:r w:rsidRPr="00F37FFD">
        <w:rPr>
          <w:rFonts w:ascii="TKTypeRegular" w:hAnsi="TKTypeRegular"/>
          <w:sz w:val="20"/>
          <w:szCs w:val="20"/>
          <w:lang w:eastAsia="ar-SA"/>
        </w:rPr>
        <w:t xml:space="preserve">betrieben werden. Bis </w:t>
      </w:r>
      <w:r w:rsidR="0063027F">
        <w:rPr>
          <w:rFonts w:ascii="TKTypeRegular" w:hAnsi="TKTypeRegular"/>
          <w:sz w:val="20"/>
          <w:szCs w:val="20"/>
          <w:lang w:eastAsia="ar-SA"/>
        </w:rPr>
        <w:t xml:space="preserve">spätestens </w:t>
      </w:r>
      <w:r w:rsidRPr="00F37FFD">
        <w:rPr>
          <w:rFonts w:ascii="TKTypeRegular" w:hAnsi="TKTypeRegular"/>
          <w:sz w:val="20"/>
          <w:szCs w:val="20"/>
          <w:lang w:eastAsia="ar-SA"/>
        </w:rPr>
        <w:t>2045 will thyssenkrupp Steel vollständig klimaneutral produzieren.</w:t>
      </w:r>
    </w:p>
    <w:p w14:paraId="45C0D7B1" w14:textId="616DD302" w:rsidR="00592998" w:rsidRPr="000E0298" w:rsidRDefault="00F37FFD" w:rsidP="000E0298">
      <w:pPr>
        <w:pStyle w:val="StandardWeb"/>
        <w:shd w:val="clear" w:color="auto" w:fill="FFFFFF" w:themeFill="background1"/>
        <w:spacing w:line="360" w:lineRule="auto"/>
        <w:contextualSpacing/>
        <w:jc w:val="both"/>
        <w:rPr>
          <w:rFonts w:ascii="TKTypeRegular" w:hAnsi="TKTypeRegular"/>
          <w:sz w:val="20"/>
          <w:szCs w:val="20"/>
          <w:lang w:eastAsia="ar-SA"/>
        </w:rPr>
      </w:pPr>
      <w:r w:rsidRPr="00F37FFD">
        <w:rPr>
          <w:rFonts w:ascii="TKTypeRegular" w:hAnsi="TKTypeRegular"/>
          <w:sz w:val="20"/>
          <w:szCs w:val="20"/>
          <w:lang w:eastAsia="ar-SA"/>
        </w:rPr>
        <w:lastRenderedPageBreak/>
        <w:t xml:space="preserve">Auch die BILSTEIN GROUP verfolgt eine ehrgeizige </w:t>
      </w:r>
      <w:proofErr w:type="spellStart"/>
      <w:r w:rsidRPr="00F37FFD">
        <w:rPr>
          <w:rFonts w:ascii="TKTypeRegular" w:hAnsi="TKTypeRegular"/>
          <w:sz w:val="20"/>
          <w:szCs w:val="20"/>
          <w:lang w:eastAsia="ar-SA"/>
        </w:rPr>
        <w:t>Dekarbonisierungsstrategie</w:t>
      </w:r>
      <w:proofErr w:type="spellEnd"/>
      <w:r w:rsidRPr="00F37FFD">
        <w:rPr>
          <w:rFonts w:ascii="TKTypeRegular" w:hAnsi="TKTypeRegular"/>
          <w:sz w:val="20"/>
          <w:szCs w:val="20"/>
          <w:lang w:eastAsia="ar-SA"/>
        </w:rPr>
        <w:t>. Dafür hat das Hagener Familienunternehmen eine Green-Steel-Roadmap zur weitreichenden Reduktion der Scope-1-, Scope-2- und Scope-3-Emissionen aufgelegt</w:t>
      </w:r>
      <w:r w:rsidR="004947D1" w:rsidRPr="004947D1">
        <w:rPr>
          <w:rFonts w:ascii="TKTypeRegular" w:hAnsi="TKTypeRegular"/>
          <w:sz w:val="20"/>
          <w:szCs w:val="20"/>
          <w:lang w:eastAsia="ar-SA"/>
        </w:rPr>
        <w:t xml:space="preserve"> </w:t>
      </w:r>
      <w:r w:rsidR="004947D1">
        <w:rPr>
          <w:rFonts w:ascii="TKTypeRegular" w:hAnsi="TKTypeRegular"/>
          <w:sz w:val="20"/>
          <w:szCs w:val="20"/>
          <w:lang w:eastAsia="ar-SA"/>
        </w:rPr>
        <w:t>und möchte bis spätestens 2035 die internen Produktions-, Logistik- und Verwaltungsprozesse in Deutschland CO</w:t>
      </w:r>
      <w:r w:rsidR="004947D1" w:rsidRPr="00B5104E">
        <w:rPr>
          <w:rFonts w:ascii="TKTypeRegular" w:hAnsi="TKTypeRegular"/>
          <w:szCs w:val="20"/>
          <w:vertAlign w:val="subscript"/>
          <w:lang w:eastAsia="ar-SA"/>
        </w:rPr>
        <w:t>2</w:t>
      </w:r>
      <w:r w:rsidR="004947D1">
        <w:rPr>
          <w:rFonts w:ascii="TKTypeRegular" w:hAnsi="TKTypeRegular"/>
          <w:sz w:val="20"/>
          <w:szCs w:val="20"/>
          <w:lang w:eastAsia="ar-SA"/>
        </w:rPr>
        <w:t>-neutral betreiben</w:t>
      </w:r>
      <w:r w:rsidRPr="00F37FFD">
        <w:rPr>
          <w:rFonts w:ascii="TKTypeRegular" w:hAnsi="TKTypeRegular"/>
          <w:sz w:val="20"/>
          <w:szCs w:val="20"/>
          <w:lang w:eastAsia="ar-SA"/>
        </w:rPr>
        <w:t>. Da der größte Teil der CO</w:t>
      </w:r>
      <w:r w:rsidR="00AE3C29" w:rsidRPr="00306874">
        <w:rPr>
          <w:rFonts w:ascii="TKTypeRegular" w:hAnsi="TKTypeRegular"/>
          <w:szCs w:val="20"/>
          <w:vertAlign w:val="subscript"/>
          <w:lang w:eastAsia="ar-SA"/>
        </w:rPr>
        <w:t>2</w:t>
      </w:r>
      <w:r w:rsidRPr="00F37FFD">
        <w:rPr>
          <w:rFonts w:ascii="TKTypeRegular" w:hAnsi="TKTypeRegular"/>
          <w:sz w:val="20"/>
          <w:szCs w:val="20"/>
          <w:lang w:eastAsia="ar-SA"/>
        </w:rPr>
        <w:t xml:space="preserve">-Emissionen </w:t>
      </w:r>
      <w:r w:rsidR="004947D1">
        <w:rPr>
          <w:rFonts w:ascii="TKTypeRegular" w:hAnsi="TKTypeRegular"/>
          <w:sz w:val="20"/>
          <w:szCs w:val="20"/>
          <w:lang w:eastAsia="ar-SA"/>
        </w:rPr>
        <w:t>des kaltgewalzten Bandstahls</w:t>
      </w:r>
      <w:r w:rsidRPr="00F37FFD">
        <w:rPr>
          <w:rFonts w:ascii="TKTypeRegular" w:hAnsi="TKTypeRegular"/>
          <w:sz w:val="20"/>
          <w:szCs w:val="20"/>
          <w:lang w:eastAsia="ar-SA"/>
        </w:rPr>
        <w:t xml:space="preserve"> aus der Vormaterialkette stammt, muss </w:t>
      </w:r>
      <w:r w:rsidR="004947D1">
        <w:rPr>
          <w:rFonts w:ascii="TKTypeRegular" w:hAnsi="TKTypeRegular"/>
          <w:sz w:val="20"/>
          <w:szCs w:val="20"/>
          <w:lang w:eastAsia="ar-SA"/>
        </w:rPr>
        <w:t xml:space="preserve">die </w:t>
      </w:r>
      <w:r w:rsidRPr="00F37FFD">
        <w:rPr>
          <w:rFonts w:ascii="TKTypeRegular" w:hAnsi="TKTypeRegular"/>
          <w:sz w:val="20"/>
          <w:szCs w:val="20"/>
          <w:lang w:eastAsia="ar-SA"/>
        </w:rPr>
        <w:t>BILSTEIN</w:t>
      </w:r>
      <w:r w:rsidR="004947D1">
        <w:rPr>
          <w:rFonts w:ascii="TKTypeRegular" w:hAnsi="TKTypeRegular"/>
          <w:sz w:val="20"/>
          <w:szCs w:val="20"/>
          <w:lang w:eastAsia="ar-SA"/>
        </w:rPr>
        <w:t xml:space="preserve"> GROUP</w:t>
      </w:r>
      <w:r w:rsidRPr="00F37FFD">
        <w:rPr>
          <w:rFonts w:ascii="TKTypeRegular" w:hAnsi="TKTypeRegular"/>
          <w:sz w:val="20"/>
          <w:szCs w:val="20"/>
          <w:lang w:eastAsia="ar-SA"/>
        </w:rPr>
        <w:t xml:space="preserve"> insbesondere diesen CO</w:t>
      </w:r>
      <w:r w:rsidR="00AE3C29" w:rsidRPr="00306874">
        <w:rPr>
          <w:rFonts w:ascii="TKTypeRegular" w:hAnsi="TKTypeRegular"/>
          <w:szCs w:val="20"/>
          <w:vertAlign w:val="subscript"/>
          <w:lang w:eastAsia="ar-SA"/>
        </w:rPr>
        <w:t>2</w:t>
      </w:r>
      <w:r w:rsidRPr="00F37FFD">
        <w:rPr>
          <w:rFonts w:ascii="TKTypeRegular" w:hAnsi="TKTypeRegular"/>
          <w:sz w:val="20"/>
          <w:szCs w:val="20"/>
          <w:lang w:eastAsia="ar-SA"/>
        </w:rPr>
        <w:t xml:space="preserve">-Gehalt reduzieren, um die selbstgesteckten Ziele </w:t>
      </w:r>
      <w:r w:rsidR="004947D1">
        <w:rPr>
          <w:rFonts w:ascii="TKTypeRegular" w:hAnsi="TKTypeRegular"/>
          <w:sz w:val="20"/>
          <w:szCs w:val="20"/>
          <w:lang w:eastAsia="ar-SA"/>
        </w:rPr>
        <w:t>einer deutlichen Reduzierung des CO</w:t>
      </w:r>
      <w:r w:rsidR="004947D1" w:rsidRPr="00090A40">
        <w:rPr>
          <w:rFonts w:ascii="TKTypeRegular" w:hAnsi="TKTypeRegular"/>
          <w:sz w:val="20"/>
          <w:szCs w:val="20"/>
          <w:vertAlign w:val="subscript"/>
          <w:lang w:eastAsia="ar-SA"/>
        </w:rPr>
        <w:t>2</w:t>
      </w:r>
      <w:r w:rsidR="004947D1">
        <w:rPr>
          <w:rFonts w:ascii="TKTypeRegular" w:hAnsi="TKTypeRegular"/>
          <w:sz w:val="20"/>
          <w:szCs w:val="20"/>
          <w:lang w:eastAsia="ar-SA"/>
        </w:rPr>
        <w:t xml:space="preserve">-Fußabdrucks des fertigen Kaltbands </w:t>
      </w:r>
      <w:r w:rsidRPr="00F37FFD">
        <w:rPr>
          <w:rFonts w:ascii="TKTypeRegular" w:hAnsi="TKTypeRegular"/>
          <w:sz w:val="20"/>
          <w:szCs w:val="20"/>
          <w:lang w:eastAsia="ar-SA"/>
        </w:rPr>
        <w:t xml:space="preserve">zu erreichen. Bis 2035 will der Spezialist für Kaltbandanwendungen </w:t>
      </w:r>
      <w:r w:rsidR="004947D1">
        <w:rPr>
          <w:rFonts w:ascii="TKTypeRegular" w:hAnsi="TKTypeRegular"/>
          <w:sz w:val="20"/>
          <w:szCs w:val="20"/>
          <w:lang w:eastAsia="ar-SA"/>
        </w:rPr>
        <w:t xml:space="preserve">daher auch </w:t>
      </w:r>
      <w:r w:rsidRPr="00F37FFD">
        <w:rPr>
          <w:rFonts w:ascii="TKTypeRegular" w:hAnsi="TKTypeRegular"/>
          <w:sz w:val="20"/>
          <w:szCs w:val="20"/>
          <w:lang w:eastAsia="ar-SA"/>
        </w:rPr>
        <w:t xml:space="preserve">vollständig auf klimaschonend hergestellte Stahlgüten umstellen. </w:t>
      </w:r>
    </w:p>
    <w:p w14:paraId="76C9C785" w14:textId="77777777" w:rsidR="00EA4D2D" w:rsidRDefault="00EA4D2D" w:rsidP="000E0298">
      <w:pPr>
        <w:pStyle w:val="StandardWeb"/>
        <w:shd w:val="clear" w:color="auto" w:fill="FFFFFF" w:themeFill="background1"/>
        <w:spacing w:line="360" w:lineRule="auto"/>
        <w:contextualSpacing/>
        <w:jc w:val="both"/>
        <w:rPr>
          <w:rFonts w:ascii="TKTypeRegular" w:hAnsi="TKTypeRegular"/>
          <w:sz w:val="20"/>
          <w:szCs w:val="20"/>
          <w:lang w:eastAsia="ar-SA"/>
        </w:rPr>
      </w:pPr>
    </w:p>
    <w:p w14:paraId="1CF1DCC0" w14:textId="77777777" w:rsidR="0098263D" w:rsidRPr="0098263D" w:rsidRDefault="0098263D" w:rsidP="0098263D">
      <w:pPr>
        <w:pStyle w:val="StandardWeb"/>
        <w:shd w:val="clear" w:color="auto" w:fill="FFFFFF" w:themeFill="background1"/>
        <w:spacing w:line="360" w:lineRule="auto"/>
        <w:contextualSpacing/>
        <w:jc w:val="both"/>
        <w:rPr>
          <w:rFonts w:ascii="TKTypeRegular" w:hAnsi="TKTypeRegular"/>
          <w:i/>
          <w:iCs/>
          <w:sz w:val="20"/>
          <w:szCs w:val="20"/>
          <w:lang w:eastAsia="ar-SA"/>
        </w:rPr>
      </w:pPr>
      <w:r w:rsidRPr="0098263D">
        <w:rPr>
          <w:rFonts w:ascii="TKTypeRegular" w:hAnsi="TKTypeRegular"/>
          <w:i/>
          <w:iCs/>
          <w:sz w:val="20"/>
          <w:szCs w:val="20"/>
          <w:lang w:eastAsia="ar-SA"/>
        </w:rPr>
        <w:t>Über thyssenkrupp Steel Europe / thyssenkrupp Hohenlimburg:</w:t>
      </w:r>
    </w:p>
    <w:p w14:paraId="6773BA55" w14:textId="21EEC9E0" w:rsidR="0098263D" w:rsidRPr="00EA4D2D" w:rsidRDefault="0098263D" w:rsidP="0098263D">
      <w:pPr>
        <w:pStyle w:val="StandardWeb"/>
        <w:shd w:val="clear" w:color="auto" w:fill="FFFFFF" w:themeFill="background1"/>
        <w:spacing w:line="360" w:lineRule="auto"/>
        <w:contextualSpacing/>
        <w:jc w:val="both"/>
        <w:rPr>
          <w:rFonts w:ascii="TKTypeRegular" w:hAnsi="TKTypeRegular"/>
          <w:i/>
          <w:iCs/>
          <w:sz w:val="20"/>
          <w:szCs w:val="20"/>
          <w:lang w:eastAsia="ar-SA"/>
        </w:rPr>
      </w:pPr>
      <w:r w:rsidRPr="0098263D">
        <w:rPr>
          <w:rFonts w:ascii="TKTypeRegular" w:hAnsi="TKTypeRegular"/>
          <w:i/>
          <w:iCs/>
          <w:sz w:val="20"/>
          <w:szCs w:val="20"/>
          <w:lang w:eastAsia="ar-SA"/>
        </w:rPr>
        <w:t xml:space="preserve">Die thyssenkrupp Steel Europe AG ist ein weltweit führender Anbieter hochwertiger Stahlprodukte. Die thyssenkrupp Hohenlimburg GmbH mit Sitz in Hagen/Westfalen verarbeitet seit 150 Jahren das warmgewalzte </w:t>
      </w:r>
      <w:proofErr w:type="spellStart"/>
      <w:r w:rsidRPr="0098263D">
        <w:rPr>
          <w:rFonts w:ascii="TKTypeRegular" w:hAnsi="TKTypeRegular"/>
          <w:i/>
          <w:iCs/>
          <w:sz w:val="20"/>
          <w:szCs w:val="20"/>
          <w:lang w:eastAsia="ar-SA"/>
        </w:rPr>
        <w:t>Hohenlimburger</w:t>
      </w:r>
      <w:proofErr w:type="spellEnd"/>
      <w:r w:rsidRPr="0098263D">
        <w:rPr>
          <w:rFonts w:ascii="TKTypeRegular" w:hAnsi="TKTypeRegular"/>
          <w:i/>
          <w:iCs/>
          <w:sz w:val="20"/>
          <w:szCs w:val="20"/>
          <w:lang w:eastAsia="ar-SA"/>
        </w:rPr>
        <w:t xml:space="preserve"> Mittelband, das heute unter dem Markenzeichen </w:t>
      </w:r>
      <w:proofErr w:type="spellStart"/>
      <w:r w:rsidRPr="0098263D">
        <w:rPr>
          <w:rFonts w:ascii="TKTypeRegular" w:hAnsi="TKTypeRegular"/>
          <w:i/>
          <w:iCs/>
          <w:sz w:val="20"/>
          <w:szCs w:val="20"/>
          <w:lang w:eastAsia="ar-SA"/>
        </w:rPr>
        <w:t>precidur</w:t>
      </w:r>
      <w:proofErr w:type="spellEnd"/>
      <w:r w:rsidR="00E04738" w:rsidRPr="00306874">
        <w:rPr>
          <w:rFonts w:ascii="TKTypeRegular" w:hAnsi="TKTypeRegular"/>
          <w:i/>
          <w:iCs/>
          <w:szCs w:val="20"/>
          <w:vertAlign w:val="superscript"/>
          <w:lang w:eastAsia="ar-SA"/>
        </w:rPr>
        <w:t>®</w:t>
      </w:r>
      <w:r w:rsidRPr="0098263D">
        <w:rPr>
          <w:rFonts w:ascii="TKTypeRegular" w:hAnsi="TKTypeRegular"/>
          <w:i/>
          <w:iCs/>
          <w:sz w:val="20"/>
          <w:szCs w:val="20"/>
          <w:lang w:eastAsia="ar-SA"/>
        </w:rPr>
        <w:t xml:space="preserve"> geführt wird. Als größter deutscher Stahlhersteller verfolgt thyssenkrupp Steel </w:t>
      </w:r>
      <w:r w:rsidR="00090A40">
        <w:rPr>
          <w:rFonts w:ascii="TKTypeRegular" w:hAnsi="TKTypeRegular"/>
          <w:i/>
          <w:iCs/>
          <w:sz w:val="20"/>
          <w:szCs w:val="20"/>
          <w:lang w:eastAsia="ar-SA"/>
        </w:rPr>
        <w:t xml:space="preserve">Europe </w:t>
      </w:r>
      <w:r w:rsidRPr="0098263D">
        <w:rPr>
          <w:rFonts w:ascii="TKTypeRegular" w:hAnsi="TKTypeRegular"/>
          <w:i/>
          <w:iCs/>
          <w:sz w:val="20"/>
          <w:szCs w:val="20"/>
          <w:lang w:eastAsia="ar-SA"/>
        </w:rPr>
        <w:t>bis 2045 das Ziel einer vollständig klimaneutralen Stahlproduktion.</w:t>
      </w:r>
    </w:p>
    <w:p w14:paraId="316DE06B" w14:textId="77777777" w:rsidR="00EA4D2D" w:rsidRPr="00EA4D2D" w:rsidRDefault="00EA4D2D" w:rsidP="000E0298">
      <w:pPr>
        <w:pStyle w:val="StandardWeb"/>
        <w:shd w:val="clear" w:color="auto" w:fill="FFFFFF" w:themeFill="background1"/>
        <w:spacing w:line="360" w:lineRule="auto"/>
        <w:contextualSpacing/>
        <w:jc w:val="both"/>
        <w:rPr>
          <w:rFonts w:ascii="TKTypeRegular" w:hAnsi="TKTypeRegular"/>
          <w:i/>
          <w:iCs/>
          <w:sz w:val="20"/>
          <w:szCs w:val="20"/>
          <w:lang w:eastAsia="ar-SA"/>
        </w:rPr>
      </w:pPr>
    </w:p>
    <w:p w14:paraId="6FC817D6" w14:textId="77777777" w:rsidR="0019163B" w:rsidRPr="0019163B" w:rsidRDefault="0019163B" w:rsidP="0019163B">
      <w:pPr>
        <w:pStyle w:val="StandardWeb"/>
        <w:shd w:val="clear" w:color="auto" w:fill="FFFFFF" w:themeFill="background1"/>
        <w:spacing w:line="360" w:lineRule="auto"/>
        <w:contextualSpacing/>
        <w:jc w:val="both"/>
        <w:rPr>
          <w:rFonts w:ascii="TKTypeRegular" w:hAnsi="TKTypeRegular"/>
          <w:i/>
          <w:iCs/>
          <w:sz w:val="20"/>
          <w:szCs w:val="20"/>
          <w:lang w:eastAsia="ar-SA"/>
        </w:rPr>
      </w:pPr>
      <w:r w:rsidRPr="0019163B">
        <w:rPr>
          <w:rFonts w:ascii="TKTypeRegular" w:hAnsi="TKTypeRegular"/>
          <w:i/>
          <w:iCs/>
          <w:sz w:val="20"/>
          <w:szCs w:val="20"/>
          <w:lang w:eastAsia="ar-SA"/>
        </w:rPr>
        <w:t xml:space="preserve">Über BILSTEIN GROUP </w:t>
      </w:r>
    </w:p>
    <w:p w14:paraId="2BBAC712" w14:textId="64899A7E" w:rsidR="00F6625B" w:rsidRDefault="0019163B" w:rsidP="000E0298">
      <w:pPr>
        <w:pStyle w:val="StandardWeb"/>
        <w:shd w:val="clear" w:color="auto" w:fill="FFFFFF" w:themeFill="background1"/>
        <w:spacing w:line="360" w:lineRule="auto"/>
        <w:contextualSpacing/>
        <w:jc w:val="both"/>
        <w:rPr>
          <w:rFonts w:ascii="TKTypeRegular" w:hAnsi="TKTypeRegular"/>
          <w:i/>
          <w:iCs/>
          <w:sz w:val="20"/>
          <w:szCs w:val="20"/>
          <w:lang w:eastAsia="ar-SA"/>
        </w:rPr>
      </w:pPr>
      <w:r w:rsidRPr="0019163B">
        <w:rPr>
          <w:rFonts w:ascii="TKTypeRegular" w:hAnsi="TKTypeRegular"/>
          <w:i/>
          <w:iCs/>
          <w:sz w:val="20"/>
          <w:szCs w:val="20"/>
          <w:lang w:eastAsia="ar-SA"/>
        </w:rPr>
        <w:t>Das mittelständische Hagener Familienunternehmen mit 1</w:t>
      </w:r>
      <w:r w:rsidR="00006B91">
        <w:rPr>
          <w:rFonts w:ascii="TKTypeRegular" w:hAnsi="TKTypeRegular"/>
          <w:i/>
          <w:iCs/>
          <w:sz w:val="20"/>
          <w:szCs w:val="20"/>
          <w:lang w:eastAsia="ar-SA"/>
        </w:rPr>
        <w:t>11</w:t>
      </w:r>
      <w:r w:rsidRPr="0019163B">
        <w:rPr>
          <w:rFonts w:ascii="TKTypeRegular" w:hAnsi="TKTypeRegular"/>
          <w:i/>
          <w:iCs/>
          <w:sz w:val="20"/>
          <w:szCs w:val="20"/>
          <w:lang w:eastAsia="ar-SA"/>
        </w:rPr>
        <w:t>-jähriger Tradition produziert Premium-Kaltbandlösungen für die Automobilbranche, die verarbeitende Industrie sowie für die</w:t>
      </w:r>
      <w:r w:rsidR="004947D1">
        <w:rPr>
          <w:rFonts w:ascii="TKTypeRegular" w:hAnsi="TKTypeRegular"/>
          <w:i/>
          <w:iCs/>
          <w:sz w:val="20"/>
          <w:szCs w:val="20"/>
          <w:lang w:eastAsia="ar-SA"/>
        </w:rPr>
        <w:t xml:space="preserve"> Sägen- und</w:t>
      </w:r>
      <w:r w:rsidRPr="0019163B">
        <w:rPr>
          <w:rFonts w:ascii="TKTypeRegular" w:hAnsi="TKTypeRegular"/>
          <w:i/>
          <w:iCs/>
          <w:sz w:val="20"/>
          <w:szCs w:val="20"/>
          <w:lang w:eastAsia="ar-SA"/>
        </w:rPr>
        <w:t xml:space="preserve"> Werkzeugindustrie. Der international führende </w:t>
      </w:r>
      <w:proofErr w:type="spellStart"/>
      <w:r w:rsidRPr="0019163B">
        <w:rPr>
          <w:rFonts w:ascii="TKTypeRegular" w:hAnsi="TKTypeRegular"/>
          <w:i/>
          <w:iCs/>
          <w:sz w:val="20"/>
          <w:szCs w:val="20"/>
          <w:lang w:eastAsia="ar-SA"/>
        </w:rPr>
        <w:t>Halbzeuglieferant</w:t>
      </w:r>
      <w:proofErr w:type="spellEnd"/>
      <w:r w:rsidRPr="0019163B">
        <w:rPr>
          <w:rFonts w:ascii="TKTypeRegular" w:hAnsi="TKTypeRegular"/>
          <w:i/>
          <w:iCs/>
          <w:sz w:val="20"/>
          <w:szCs w:val="20"/>
          <w:lang w:eastAsia="ar-SA"/>
        </w:rPr>
        <w:t xml:space="preserve"> beschäftigt weltweit </w:t>
      </w:r>
      <w:r w:rsidR="004947D1">
        <w:rPr>
          <w:rFonts w:ascii="TKTypeRegular" w:hAnsi="TKTypeRegular"/>
          <w:i/>
          <w:iCs/>
          <w:sz w:val="20"/>
          <w:szCs w:val="20"/>
          <w:lang w:eastAsia="ar-SA"/>
        </w:rPr>
        <w:t>mehr als</w:t>
      </w:r>
      <w:r w:rsidR="004947D1" w:rsidRPr="0019163B">
        <w:rPr>
          <w:rFonts w:ascii="TKTypeRegular" w:hAnsi="TKTypeRegular"/>
          <w:i/>
          <w:iCs/>
          <w:sz w:val="20"/>
          <w:szCs w:val="20"/>
          <w:lang w:eastAsia="ar-SA"/>
        </w:rPr>
        <w:t xml:space="preserve"> </w:t>
      </w:r>
      <w:r w:rsidRPr="0019163B">
        <w:rPr>
          <w:rFonts w:ascii="TKTypeRegular" w:hAnsi="TKTypeRegular"/>
          <w:i/>
          <w:iCs/>
          <w:sz w:val="20"/>
          <w:szCs w:val="20"/>
          <w:lang w:eastAsia="ar-SA"/>
        </w:rPr>
        <w:t>1400 Mitarbeiterinnen und Mitarbeiter. Für die BILSTEIN GROUP gehört Klimaschutz zur strategischen Ausrichtung.</w:t>
      </w:r>
    </w:p>
    <w:p w14:paraId="3C1822E6" w14:textId="77777777" w:rsidR="001E67DE" w:rsidRDefault="001E67DE" w:rsidP="000E0298">
      <w:pPr>
        <w:pStyle w:val="StandardWeb"/>
        <w:shd w:val="clear" w:color="auto" w:fill="FFFFFF" w:themeFill="background1"/>
        <w:spacing w:line="360" w:lineRule="auto"/>
        <w:contextualSpacing/>
        <w:jc w:val="both"/>
        <w:rPr>
          <w:rFonts w:ascii="TKTypeRegular" w:hAnsi="TKTypeRegular"/>
          <w:i/>
          <w:iCs/>
          <w:sz w:val="20"/>
          <w:szCs w:val="20"/>
          <w:lang w:eastAsia="ar-SA"/>
        </w:rPr>
      </w:pPr>
    </w:p>
    <w:p w14:paraId="0A4BF4BC" w14:textId="77777777" w:rsidR="001E67DE" w:rsidRDefault="001E67DE" w:rsidP="000E0298">
      <w:pPr>
        <w:pStyle w:val="StandardWeb"/>
        <w:shd w:val="clear" w:color="auto" w:fill="FFFFFF" w:themeFill="background1"/>
        <w:spacing w:line="360" w:lineRule="auto"/>
        <w:contextualSpacing/>
        <w:jc w:val="both"/>
        <w:rPr>
          <w:rFonts w:ascii="TKTypeRegular" w:hAnsi="TKTypeRegular"/>
          <w:i/>
          <w:iCs/>
          <w:sz w:val="20"/>
          <w:szCs w:val="20"/>
          <w:lang w:eastAsia="ar-SA"/>
        </w:rPr>
      </w:pPr>
    </w:p>
    <w:p w14:paraId="450D1145" w14:textId="77777777" w:rsidR="001E67DE" w:rsidRDefault="001E67DE" w:rsidP="000E0298">
      <w:pPr>
        <w:pStyle w:val="StandardWeb"/>
        <w:shd w:val="clear" w:color="auto" w:fill="FFFFFF" w:themeFill="background1"/>
        <w:spacing w:line="360" w:lineRule="auto"/>
        <w:contextualSpacing/>
        <w:jc w:val="both"/>
        <w:rPr>
          <w:rFonts w:ascii="TKTypeRegular" w:hAnsi="TKTypeRegular"/>
          <w:i/>
          <w:iCs/>
          <w:sz w:val="20"/>
          <w:szCs w:val="20"/>
          <w:lang w:eastAsia="ar-SA"/>
        </w:rPr>
      </w:pPr>
    </w:p>
    <w:p w14:paraId="1925A694" w14:textId="77777777" w:rsidR="001E67DE" w:rsidRDefault="001E67DE" w:rsidP="000E0298">
      <w:pPr>
        <w:pStyle w:val="StandardWeb"/>
        <w:shd w:val="clear" w:color="auto" w:fill="FFFFFF" w:themeFill="background1"/>
        <w:spacing w:line="360" w:lineRule="auto"/>
        <w:contextualSpacing/>
        <w:jc w:val="both"/>
        <w:rPr>
          <w:rFonts w:ascii="TKTypeRegular" w:hAnsi="TKTypeRegular"/>
          <w:i/>
          <w:iCs/>
          <w:sz w:val="20"/>
          <w:szCs w:val="20"/>
          <w:lang w:eastAsia="ar-SA"/>
        </w:rPr>
      </w:pPr>
    </w:p>
    <w:p w14:paraId="148358DF" w14:textId="77777777" w:rsidR="001E67DE" w:rsidRPr="00EA4D2D" w:rsidRDefault="001E67DE" w:rsidP="000E0298">
      <w:pPr>
        <w:pStyle w:val="StandardWeb"/>
        <w:shd w:val="clear" w:color="auto" w:fill="FFFFFF" w:themeFill="background1"/>
        <w:spacing w:line="360" w:lineRule="auto"/>
        <w:contextualSpacing/>
        <w:jc w:val="both"/>
        <w:rPr>
          <w:rFonts w:ascii="TKTypeRegular" w:hAnsi="TKTypeRegular"/>
          <w:i/>
          <w:iCs/>
          <w:sz w:val="20"/>
          <w:szCs w:val="20"/>
          <w:lang w:eastAsia="ar-SA"/>
        </w:rPr>
      </w:pPr>
    </w:p>
    <w:p w14:paraId="73FD3775" w14:textId="77777777" w:rsidR="007A3A3F" w:rsidRPr="00083691" w:rsidRDefault="007A3A3F" w:rsidP="00734381">
      <w:pPr>
        <w:pStyle w:val="StandardWeb"/>
        <w:shd w:val="clear" w:color="auto" w:fill="FFFFFF" w:themeFill="background1"/>
        <w:spacing w:before="0" w:beforeAutospacing="0" w:after="12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A03905C" w14:textId="51BC7D11" w:rsidR="000F5131" w:rsidRPr="00083691" w:rsidRDefault="00074B98" w:rsidP="00734381">
      <w:pPr>
        <w:pStyle w:val="StandardWeb"/>
        <w:shd w:val="clear" w:color="auto" w:fill="FFFFFF" w:themeFill="background1"/>
        <w:spacing w:before="0" w:beforeAutospacing="0" w:after="12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Ansprechpartner</w:t>
      </w:r>
      <w:r w:rsidR="00916B66">
        <w:rPr>
          <w:rFonts w:asciiTheme="minorHAnsi" w:hAnsiTheme="minorHAnsi" w:cstheme="minorHAnsi"/>
          <w:sz w:val="22"/>
          <w:szCs w:val="22"/>
        </w:rPr>
        <w:t>:in</w:t>
      </w:r>
      <w:proofErr w:type="spellEnd"/>
      <w:r w:rsidR="00916B66">
        <w:rPr>
          <w:rFonts w:asciiTheme="minorHAnsi" w:hAnsiTheme="minorHAnsi" w:cstheme="minorHAnsi"/>
          <w:sz w:val="22"/>
          <w:szCs w:val="22"/>
        </w:rPr>
        <w:t>:</w:t>
      </w:r>
    </w:p>
    <w:p w14:paraId="4D4C7C78" w14:textId="27103F28" w:rsidR="00074B98" w:rsidRDefault="000F243D" w:rsidP="00074B98">
      <w:pPr>
        <w:spacing w:line="240" w:lineRule="auto"/>
        <w:rPr>
          <w:rFonts w:asciiTheme="majorHAnsi" w:hAnsiTheme="majorHAnsi"/>
          <w:szCs w:val="20"/>
          <w:lang w:eastAsia="de-DE"/>
        </w:rPr>
      </w:pPr>
      <w:r w:rsidRPr="00B5104E">
        <w:rPr>
          <w:rFonts w:asciiTheme="majorHAnsi" w:hAnsiTheme="majorHAnsi"/>
          <w:szCs w:val="20"/>
          <w:lang w:eastAsia="de-DE"/>
        </w:rPr>
        <w:t>thyssenkrupp Steel</w:t>
      </w:r>
      <w:r w:rsidRPr="00B5104E">
        <w:rPr>
          <w:rFonts w:asciiTheme="majorHAnsi" w:hAnsiTheme="majorHAnsi"/>
          <w:szCs w:val="20"/>
          <w:lang w:eastAsia="de-DE"/>
        </w:rPr>
        <w:tab/>
      </w:r>
      <w:r w:rsidRPr="00B5104E">
        <w:rPr>
          <w:rFonts w:asciiTheme="majorHAnsi" w:hAnsiTheme="majorHAnsi"/>
          <w:szCs w:val="20"/>
          <w:lang w:eastAsia="de-DE"/>
        </w:rPr>
        <w:tab/>
      </w:r>
      <w:r w:rsidRPr="00B5104E">
        <w:rPr>
          <w:rFonts w:asciiTheme="majorHAnsi" w:hAnsiTheme="majorHAnsi"/>
          <w:szCs w:val="20"/>
          <w:lang w:eastAsia="de-DE"/>
        </w:rPr>
        <w:tab/>
        <w:t>t</w:t>
      </w:r>
      <w:r w:rsidR="00074B98" w:rsidRPr="00B5104E">
        <w:rPr>
          <w:rFonts w:asciiTheme="majorHAnsi" w:hAnsiTheme="majorHAnsi"/>
          <w:szCs w:val="20"/>
          <w:lang w:eastAsia="de-DE"/>
        </w:rPr>
        <w:t xml:space="preserve">hyssenkrupp </w:t>
      </w:r>
      <w:r w:rsidR="00074B98" w:rsidRPr="00B5104E">
        <w:rPr>
          <w:rFonts w:asciiTheme="majorHAnsi" w:hAnsiTheme="majorHAnsi"/>
          <w:szCs w:val="20"/>
        </w:rPr>
        <w:t>Hohenlimburg</w:t>
      </w:r>
      <w:r w:rsidR="00074B98" w:rsidRPr="00B5104E">
        <w:rPr>
          <w:rFonts w:asciiTheme="majorHAnsi" w:hAnsiTheme="majorHAnsi"/>
          <w:szCs w:val="20"/>
          <w:lang w:eastAsia="de-DE"/>
        </w:rPr>
        <w:tab/>
      </w:r>
    </w:p>
    <w:p w14:paraId="177BBD1B" w14:textId="77777777" w:rsidR="001E67DE" w:rsidRPr="00B5104E" w:rsidRDefault="001E67DE" w:rsidP="00074B98">
      <w:pPr>
        <w:spacing w:line="240" w:lineRule="auto"/>
        <w:rPr>
          <w:rFonts w:asciiTheme="majorHAnsi" w:hAnsiTheme="majorHAnsi"/>
          <w:szCs w:val="20"/>
          <w:lang w:eastAsia="de-DE"/>
        </w:rPr>
      </w:pPr>
    </w:p>
    <w:p w14:paraId="0A4FD9A5" w14:textId="19BAD2B8" w:rsidR="00074B98" w:rsidRPr="00B5104E" w:rsidRDefault="00074B98" w:rsidP="00074B98">
      <w:r w:rsidRPr="00B5104E">
        <w:t xml:space="preserve">Public-/Media Relations </w:t>
      </w:r>
      <w:r w:rsidR="00934025" w:rsidRPr="00B5104E">
        <w:tab/>
      </w:r>
      <w:r w:rsidR="00934025" w:rsidRPr="00B5104E">
        <w:tab/>
      </w:r>
      <w:r w:rsidR="00934025" w:rsidRPr="00B5104E">
        <w:tab/>
      </w:r>
      <w:r w:rsidR="000F243D" w:rsidRPr="00B5104E">
        <w:t xml:space="preserve">Public-/Media Relations </w:t>
      </w:r>
    </w:p>
    <w:p w14:paraId="345D3E72" w14:textId="4102B508" w:rsidR="00074B98" w:rsidRPr="00B5104E" w:rsidRDefault="000F243D" w:rsidP="00074B98">
      <w:pPr>
        <w:spacing w:line="240" w:lineRule="auto"/>
        <w:rPr>
          <w:rFonts w:asciiTheme="majorHAnsi" w:hAnsiTheme="majorHAnsi"/>
          <w:szCs w:val="20"/>
        </w:rPr>
      </w:pPr>
      <w:r w:rsidRPr="00B5104E">
        <w:rPr>
          <w:rFonts w:asciiTheme="majorHAnsi" w:hAnsiTheme="majorHAnsi"/>
          <w:szCs w:val="20"/>
        </w:rPr>
        <w:t>Roswitha Becker</w:t>
      </w:r>
      <w:r w:rsidRPr="00B5104E">
        <w:rPr>
          <w:rFonts w:asciiTheme="majorHAnsi" w:hAnsiTheme="majorHAnsi"/>
          <w:szCs w:val="20"/>
        </w:rPr>
        <w:tab/>
      </w:r>
      <w:r w:rsidRPr="00B5104E">
        <w:rPr>
          <w:rFonts w:asciiTheme="majorHAnsi" w:hAnsiTheme="majorHAnsi"/>
          <w:szCs w:val="20"/>
        </w:rPr>
        <w:tab/>
      </w:r>
      <w:r w:rsidRPr="00B5104E">
        <w:rPr>
          <w:rFonts w:asciiTheme="majorHAnsi" w:hAnsiTheme="majorHAnsi"/>
          <w:szCs w:val="20"/>
        </w:rPr>
        <w:tab/>
      </w:r>
      <w:r w:rsidRPr="00B5104E">
        <w:rPr>
          <w:rFonts w:asciiTheme="majorHAnsi" w:hAnsiTheme="majorHAnsi"/>
          <w:szCs w:val="20"/>
        </w:rPr>
        <w:tab/>
      </w:r>
      <w:r w:rsidR="00074B98" w:rsidRPr="00B5104E">
        <w:rPr>
          <w:rFonts w:asciiTheme="majorHAnsi" w:hAnsiTheme="majorHAnsi"/>
          <w:szCs w:val="20"/>
        </w:rPr>
        <w:t>Meric Akgün</w:t>
      </w:r>
      <w:r w:rsidR="00074B98" w:rsidRPr="00B5104E">
        <w:rPr>
          <w:rFonts w:asciiTheme="majorHAnsi" w:hAnsiTheme="majorHAnsi"/>
          <w:szCs w:val="20"/>
          <w:lang w:eastAsia="de-DE"/>
        </w:rPr>
        <w:tab/>
      </w:r>
      <w:r w:rsidR="00074B98" w:rsidRPr="00B5104E">
        <w:rPr>
          <w:rFonts w:asciiTheme="majorHAnsi" w:hAnsiTheme="majorHAnsi"/>
          <w:szCs w:val="20"/>
          <w:lang w:eastAsia="de-DE"/>
        </w:rPr>
        <w:tab/>
      </w:r>
      <w:r w:rsidR="00074B98" w:rsidRPr="00B5104E">
        <w:rPr>
          <w:rFonts w:asciiTheme="majorHAnsi" w:hAnsiTheme="majorHAnsi"/>
          <w:szCs w:val="20"/>
          <w:lang w:eastAsia="de-DE"/>
        </w:rPr>
        <w:tab/>
      </w:r>
      <w:r w:rsidR="00074B98" w:rsidRPr="00B5104E">
        <w:rPr>
          <w:rFonts w:asciiTheme="majorHAnsi" w:hAnsiTheme="majorHAnsi"/>
          <w:szCs w:val="20"/>
          <w:lang w:eastAsia="de-DE"/>
        </w:rPr>
        <w:tab/>
      </w:r>
    </w:p>
    <w:p w14:paraId="78317B65" w14:textId="796EDE56" w:rsidR="00074B98" w:rsidRPr="00FD0C00" w:rsidRDefault="00B46427" w:rsidP="00074B98">
      <w:pPr>
        <w:spacing w:line="240" w:lineRule="auto"/>
        <w:rPr>
          <w:rFonts w:asciiTheme="majorHAnsi" w:hAnsiTheme="majorHAnsi"/>
          <w:szCs w:val="20"/>
          <w:lang w:val="fr-FR"/>
        </w:rPr>
      </w:pPr>
      <w:r w:rsidRPr="00FD0C00">
        <w:rPr>
          <w:rFonts w:asciiTheme="majorHAnsi" w:hAnsiTheme="majorHAnsi"/>
          <w:szCs w:val="20"/>
          <w:lang w:val="fr-FR"/>
        </w:rPr>
        <w:t>T: +49 203 52-44916</w:t>
      </w:r>
      <w:r w:rsidR="00A77751" w:rsidRPr="00FD0C00">
        <w:rPr>
          <w:rFonts w:asciiTheme="majorHAnsi" w:hAnsiTheme="majorHAnsi"/>
          <w:szCs w:val="20"/>
          <w:lang w:val="fr-FR"/>
        </w:rPr>
        <w:tab/>
      </w:r>
      <w:r w:rsidRPr="00FD0C00">
        <w:rPr>
          <w:rFonts w:asciiTheme="majorHAnsi" w:hAnsiTheme="majorHAnsi"/>
          <w:szCs w:val="20"/>
          <w:lang w:val="fr-FR"/>
        </w:rPr>
        <w:tab/>
      </w:r>
      <w:r w:rsidRPr="00FD0C00">
        <w:rPr>
          <w:rFonts w:asciiTheme="majorHAnsi" w:hAnsiTheme="majorHAnsi"/>
          <w:szCs w:val="20"/>
          <w:lang w:val="fr-FR"/>
        </w:rPr>
        <w:tab/>
      </w:r>
      <w:r w:rsidR="00074B98" w:rsidRPr="00FD0C00">
        <w:rPr>
          <w:rFonts w:asciiTheme="majorHAnsi" w:hAnsiTheme="majorHAnsi"/>
          <w:szCs w:val="20"/>
          <w:lang w:val="fr-FR"/>
        </w:rPr>
        <w:t>T: +49 2334 91-3174</w:t>
      </w:r>
      <w:r w:rsidR="00074B98" w:rsidRPr="00FD0C00">
        <w:rPr>
          <w:rFonts w:asciiTheme="majorHAnsi" w:hAnsiTheme="majorHAnsi"/>
          <w:szCs w:val="20"/>
          <w:lang w:val="fr-FR"/>
        </w:rPr>
        <w:tab/>
      </w:r>
      <w:r w:rsidR="00074B98" w:rsidRPr="00FD0C00">
        <w:rPr>
          <w:rFonts w:asciiTheme="majorHAnsi" w:hAnsiTheme="majorHAnsi"/>
          <w:szCs w:val="20"/>
          <w:lang w:val="fr-FR"/>
        </w:rPr>
        <w:tab/>
      </w:r>
      <w:r w:rsidR="00074B98" w:rsidRPr="00FD0C00">
        <w:rPr>
          <w:rFonts w:asciiTheme="majorHAnsi" w:hAnsiTheme="majorHAnsi"/>
          <w:szCs w:val="20"/>
          <w:lang w:val="fr-FR"/>
        </w:rPr>
        <w:tab/>
      </w:r>
    </w:p>
    <w:p w14:paraId="1D57C5AF" w14:textId="3B738F66" w:rsidR="00074B98" w:rsidRPr="00FD0C00" w:rsidRDefault="001E67DE" w:rsidP="00074B98">
      <w:pPr>
        <w:spacing w:line="240" w:lineRule="auto"/>
        <w:rPr>
          <w:rFonts w:asciiTheme="majorHAnsi" w:eastAsiaTheme="minorEastAsia" w:hAnsiTheme="majorHAnsi"/>
          <w:color w:val="auto"/>
          <w:szCs w:val="20"/>
          <w:lang w:val="fr-FR"/>
        </w:rPr>
      </w:pPr>
      <w:hyperlink r:id="rId11" w:history="1">
        <w:r w:rsidR="00FD0C00" w:rsidRPr="00FD0C00">
          <w:rPr>
            <w:rStyle w:val="Hyperlink"/>
            <w:lang w:val="fr-FR"/>
          </w:rPr>
          <w:t>roswitha.becker@thyssenkrupp.com</w:t>
        </w:r>
      </w:hyperlink>
      <w:r w:rsidR="00A77751" w:rsidRPr="00FD0C00">
        <w:rPr>
          <w:lang w:val="fr-FR"/>
        </w:rPr>
        <w:tab/>
      </w:r>
      <w:hyperlink r:id="rId12" w:history="1">
        <w:r w:rsidR="002E26A1" w:rsidRPr="00FD0C00">
          <w:rPr>
            <w:rStyle w:val="Hyperlink"/>
            <w:lang w:val="fr-FR"/>
          </w:rPr>
          <w:t>meric.akguen@thyssenkrupp.com</w:t>
        </w:r>
      </w:hyperlink>
      <w:r w:rsidR="00074B98" w:rsidRPr="00FD0C00">
        <w:rPr>
          <w:lang w:val="fr-FR"/>
        </w:rPr>
        <w:t xml:space="preserve"> </w:t>
      </w:r>
      <w:r w:rsidR="00074B98" w:rsidRPr="00FD0C00">
        <w:rPr>
          <w:rFonts w:asciiTheme="majorHAnsi" w:hAnsiTheme="majorHAnsi"/>
          <w:szCs w:val="20"/>
          <w:lang w:val="fr-FR"/>
        </w:rPr>
        <w:tab/>
      </w:r>
      <w:r w:rsidR="00074B98" w:rsidRPr="00FD0C00">
        <w:rPr>
          <w:rFonts w:asciiTheme="majorHAnsi" w:hAnsiTheme="majorHAnsi"/>
          <w:szCs w:val="20"/>
          <w:lang w:val="fr-FR"/>
        </w:rPr>
        <w:tab/>
      </w:r>
    </w:p>
    <w:p w14:paraId="2196C252" w14:textId="1BA034D3" w:rsidR="00A6363D" w:rsidRPr="00FD0C00" w:rsidRDefault="001E67DE" w:rsidP="0095726E">
      <w:pPr>
        <w:spacing w:line="240" w:lineRule="auto"/>
        <w:rPr>
          <w:rFonts w:asciiTheme="majorHAnsi" w:hAnsiTheme="majorHAnsi"/>
          <w:szCs w:val="20"/>
          <w:lang w:val="fr-FR"/>
        </w:rPr>
      </w:pPr>
      <w:hyperlink r:id="rId13" w:history="1">
        <w:r w:rsidR="006E3DAC" w:rsidRPr="00FD0C00">
          <w:rPr>
            <w:rStyle w:val="Hyperlink"/>
            <w:rFonts w:asciiTheme="majorHAnsi" w:hAnsiTheme="majorHAnsi"/>
            <w:szCs w:val="20"/>
            <w:lang w:val="fr-FR"/>
          </w:rPr>
          <w:t>www.thyssenkrupp-steel.com</w:t>
        </w:r>
      </w:hyperlink>
      <w:r w:rsidR="00146EFF" w:rsidRPr="00FD0C00">
        <w:rPr>
          <w:rStyle w:val="Hyperlink"/>
          <w:rFonts w:asciiTheme="majorHAnsi" w:hAnsiTheme="majorHAnsi"/>
          <w:szCs w:val="20"/>
          <w:u w:val="none"/>
          <w:lang w:val="fr-FR"/>
        </w:rPr>
        <w:tab/>
      </w:r>
      <w:r w:rsidR="00146EFF" w:rsidRPr="00FD0C00">
        <w:rPr>
          <w:rStyle w:val="Hyperlink"/>
          <w:rFonts w:asciiTheme="majorHAnsi" w:hAnsiTheme="majorHAnsi"/>
          <w:szCs w:val="20"/>
          <w:u w:val="none"/>
          <w:lang w:val="fr-FR"/>
        </w:rPr>
        <w:tab/>
      </w:r>
      <w:hyperlink r:id="rId14" w:history="1">
        <w:r w:rsidR="00A77751" w:rsidRPr="00FD0C00">
          <w:rPr>
            <w:rStyle w:val="Hyperlink"/>
            <w:rFonts w:asciiTheme="majorHAnsi" w:hAnsiTheme="majorHAnsi"/>
            <w:szCs w:val="20"/>
            <w:lang w:val="fr-FR"/>
          </w:rPr>
          <w:t>www.thyssenkrupp-steel.com</w:t>
        </w:r>
      </w:hyperlink>
      <w:r w:rsidR="00146EFF" w:rsidRPr="00FD0C00">
        <w:rPr>
          <w:rFonts w:asciiTheme="majorHAnsi" w:hAnsiTheme="majorHAnsi"/>
          <w:szCs w:val="20"/>
          <w:lang w:val="fr-FR"/>
        </w:rPr>
        <w:tab/>
      </w:r>
    </w:p>
    <w:p w14:paraId="6EB2E2DE" w14:textId="77777777" w:rsidR="000F243D" w:rsidRPr="00FD0C00" w:rsidRDefault="000F243D" w:rsidP="0095726E">
      <w:pPr>
        <w:spacing w:line="240" w:lineRule="auto"/>
        <w:rPr>
          <w:rFonts w:asciiTheme="majorHAnsi" w:hAnsiTheme="majorHAnsi"/>
          <w:szCs w:val="20"/>
          <w:lang w:val="fr-FR"/>
        </w:rPr>
      </w:pPr>
    </w:p>
    <w:p w14:paraId="4246BEDA" w14:textId="77777777" w:rsidR="000F243D" w:rsidRPr="00FD0C00" w:rsidRDefault="000F243D" w:rsidP="0095726E">
      <w:pPr>
        <w:spacing w:line="240" w:lineRule="auto"/>
        <w:rPr>
          <w:rFonts w:asciiTheme="majorHAnsi" w:hAnsiTheme="majorHAnsi"/>
          <w:szCs w:val="20"/>
          <w:lang w:val="fr-FR"/>
        </w:rPr>
      </w:pPr>
    </w:p>
    <w:p w14:paraId="471EDB87" w14:textId="04606F47" w:rsidR="000F243D" w:rsidRDefault="004947D1" w:rsidP="0095726E">
      <w:pPr>
        <w:spacing w:line="240" w:lineRule="auto"/>
        <w:rPr>
          <w:rFonts w:asciiTheme="majorHAnsi" w:hAnsiTheme="majorHAnsi"/>
          <w:color w:val="auto"/>
          <w:szCs w:val="20"/>
          <w:lang w:val="fr-FR" w:eastAsia="de-DE"/>
        </w:rPr>
      </w:pPr>
      <w:r w:rsidRPr="00B655D8">
        <w:rPr>
          <w:rFonts w:asciiTheme="majorHAnsi" w:hAnsiTheme="majorHAnsi"/>
          <w:color w:val="auto"/>
          <w:szCs w:val="20"/>
          <w:lang w:val="fr-FR" w:eastAsia="de-DE"/>
        </w:rPr>
        <w:t>BILSTEIN GROUP</w:t>
      </w:r>
    </w:p>
    <w:p w14:paraId="706F4B30" w14:textId="77777777" w:rsidR="001E67DE" w:rsidRPr="00B655D8" w:rsidRDefault="001E67DE" w:rsidP="0095726E">
      <w:pPr>
        <w:spacing w:line="240" w:lineRule="auto"/>
        <w:rPr>
          <w:rFonts w:asciiTheme="majorHAnsi" w:hAnsiTheme="majorHAnsi"/>
          <w:color w:val="auto"/>
          <w:szCs w:val="20"/>
          <w:lang w:val="fr-FR" w:eastAsia="de-DE"/>
        </w:rPr>
      </w:pPr>
    </w:p>
    <w:p w14:paraId="0D888F9A" w14:textId="0299B8A9" w:rsidR="000F243D" w:rsidRPr="00B655D8" w:rsidRDefault="00006B91" w:rsidP="000F243D">
      <w:pPr>
        <w:rPr>
          <w:color w:val="auto"/>
          <w:lang w:val="fr-FR"/>
        </w:rPr>
      </w:pPr>
      <w:r w:rsidRPr="00B655D8">
        <w:rPr>
          <w:color w:val="auto"/>
          <w:lang w:val="fr-FR"/>
        </w:rPr>
        <w:t>Marketing &amp; PR</w:t>
      </w:r>
    </w:p>
    <w:p w14:paraId="61D81D02" w14:textId="3A6C8CBC" w:rsidR="000F243D" w:rsidRPr="00B655D8" w:rsidRDefault="00855E08" w:rsidP="000F243D">
      <w:pPr>
        <w:spacing w:line="240" w:lineRule="auto"/>
        <w:rPr>
          <w:rFonts w:asciiTheme="majorHAnsi" w:hAnsiTheme="majorHAnsi"/>
          <w:color w:val="auto"/>
          <w:szCs w:val="20"/>
          <w:lang w:val="fr-FR"/>
        </w:rPr>
      </w:pPr>
      <w:r w:rsidRPr="00B655D8">
        <w:rPr>
          <w:rFonts w:asciiTheme="majorHAnsi" w:hAnsiTheme="majorHAnsi"/>
          <w:color w:val="auto"/>
          <w:szCs w:val="20"/>
          <w:lang w:val="fr-FR" w:eastAsia="de-DE"/>
        </w:rPr>
        <w:t xml:space="preserve">Tina </w:t>
      </w:r>
      <w:proofErr w:type="spellStart"/>
      <w:r w:rsidRPr="00B655D8">
        <w:rPr>
          <w:rFonts w:asciiTheme="majorHAnsi" w:hAnsiTheme="majorHAnsi"/>
          <w:color w:val="auto"/>
          <w:szCs w:val="20"/>
          <w:lang w:val="fr-FR" w:eastAsia="de-DE"/>
        </w:rPr>
        <w:t>Prinz</w:t>
      </w:r>
      <w:proofErr w:type="spellEnd"/>
      <w:r w:rsidR="000F243D" w:rsidRPr="00B655D8">
        <w:rPr>
          <w:rFonts w:asciiTheme="majorHAnsi" w:hAnsiTheme="majorHAnsi"/>
          <w:color w:val="auto"/>
          <w:szCs w:val="20"/>
          <w:lang w:val="fr-FR" w:eastAsia="de-DE"/>
        </w:rPr>
        <w:tab/>
      </w:r>
    </w:p>
    <w:p w14:paraId="6D32EAA0" w14:textId="4964C9F5" w:rsidR="000F243D" w:rsidRPr="00B655D8" w:rsidRDefault="000F243D" w:rsidP="0095726E">
      <w:pPr>
        <w:spacing w:line="240" w:lineRule="auto"/>
        <w:rPr>
          <w:rFonts w:asciiTheme="majorHAnsi" w:hAnsiTheme="majorHAnsi"/>
          <w:color w:val="FF0000"/>
          <w:szCs w:val="20"/>
          <w:lang w:val="fr-FR"/>
        </w:rPr>
      </w:pPr>
      <w:proofErr w:type="gramStart"/>
      <w:r w:rsidRPr="00B655D8">
        <w:rPr>
          <w:rFonts w:asciiTheme="majorHAnsi" w:hAnsiTheme="majorHAnsi"/>
          <w:color w:val="auto"/>
          <w:szCs w:val="20"/>
          <w:lang w:val="fr-FR"/>
        </w:rPr>
        <w:t>T:</w:t>
      </w:r>
      <w:proofErr w:type="gramEnd"/>
      <w:r w:rsidRPr="00B655D8">
        <w:rPr>
          <w:rFonts w:asciiTheme="majorHAnsi" w:hAnsiTheme="majorHAnsi"/>
          <w:color w:val="auto"/>
          <w:szCs w:val="20"/>
          <w:lang w:val="fr-FR"/>
        </w:rPr>
        <w:t xml:space="preserve"> </w:t>
      </w:r>
      <w:r w:rsidRPr="00B655D8">
        <w:rPr>
          <w:rFonts w:ascii="Arial" w:hAnsi="Arial" w:cs="Arial"/>
          <w:color w:val="auto"/>
          <w:szCs w:val="20"/>
          <w:lang w:val="fr-FR" w:eastAsia="de-DE"/>
        </w:rPr>
        <w:t>+49 233</w:t>
      </w:r>
      <w:r w:rsidR="00245446" w:rsidRPr="00B655D8">
        <w:rPr>
          <w:rFonts w:ascii="Arial" w:hAnsi="Arial" w:cs="Arial"/>
          <w:color w:val="auto"/>
          <w:szCs w:val="20"/>
          <w:lang w:val="fr-FR" w:eastAsia="de-DE"/>
        </w:rPr>
        <w:t>4</w:t>
      </w:r>
      <w:r w:rsidRPr="00B655D8">
        <w:rPr>
          <w:rFonts w:ascii="Arial" w:hAnsi="Arial" w:cs="Arial"/>
          <w:color w:val="auto"/>
          <w:szCs w:val="20"/>
          <w:lang w:val="fr-FR" w:eastAsia="de-DE"/>
        </w:rPr>
        <w:t xml:space="preserve"> </w:t>
      </w:r>
      <w:r w:rsidR="00245446" w:rsidRPr="00B655D8">
        <w:rPr>
          <w:rFonts w:ascii="Arial" w:hAnsi="Arial" w:cs="Arial"/>
          <w:color w:val="auto"/>
          <w:szCs w:val="20"/>
          <w:lang w:val="fr-FR" w:eastAsia="de-DE"/>
        </w:rPr>
        <w:t>82</w:t>
      </w:r>
      <w:r w:rsidRPr="00B655D8">
        <w:rPr>
          <w:rFonts w:ascii="Arial" w:hAnsi="Arial" w:cs="Arial"/>
          <w:color w:val="auto"/>
          <w:szCs w:val="20"/>
          <w:lang w:val="fr-FR" w:eastAsia="de-DE"/>
        </w:rPr>
        <w:t>-</w:t>
      </w:r>
      <w:r w:rsidR="00245446" w:rsidRPr="00B655D8">
        <w:rPr>
          <w:rFonts w:ascii="Arial" w:hAnsi="Arial" w:cs="Arial"/>
          <w:color w:val="auto"/>
          <w:szCs w:val="20"/>
          <w:lang w:val="fr-FR" w:eastAsia="de-DE"/>
        </w:rPr>
        <w:t>1012</w:t>
      </w:r>
      <w:r w:rsidRPr="00B655D8">
        <w:rPr>
          <w:rFonts w:asciiTheme="majorHAnsi" w:hAnsiTheme="majorHAnsi"/>
          <w:color w:val="FF0000"/>
          <w:szCs w:val="20"/>
          <w:lang w:val="fr-FR"/>
        </w:rPr>
        <w:tab/>
      </w:r>
    </w:p>
    <w:p w14:paraId="1913D26E" w14:textId="144125F8" w:rsidR="000F243D" w:rsidRPr="00B655D8" w:rsidRDefault="001E67DE" w:rsidP="000F243D">
      <w:pPr>
        <w:spacing w:line="240" w:lineRule="auto"/>
        <w:rPr>
          <w:rFonts w:asciiTheme="majorHAnsi" w:eastAsiaTheme="minorEastAsia" w:hAnsiTheme="majorHAnsi"/>
          <w:color w:val="auto"/>
          <w:szCs w:val="20"/>
          <w:lang w:val="fr-FR"/>
        </w:rPr>
      </w:pPr>
      <w:hyperlink r:id="rId15" w:history="1">
        <w:r w:rsidR="001A5DE3" w:rsidRPr="00B655D8">
          <w:rPr>
            <w:rStyle w:val="Hyperlink"/>
            <w:rFonts w:ascii="Arial" w:hAnsi="Arial"/>
            <w:lang w:val="fr-FR"/>
          </w:rPr>
          <w:t>tina.prinz@bilstein-kaltband.de</w:t>
        </w:r>
      </w:hyperlink>
    </w:p>
    <w:p w14:paraId="448644E7" w14:textId="23C9CDFD" w:rsidR="000F243D" w:rsidRPr="00B655D8" w:rsidRDefault="001E67DE" w:rsidP="0095726E">
      <w:pPr>
        <w:spacing w:line="240" w:lineRule="auto"/>
        <w:rPr>
          <w:rFonts w:asciiTheme="majorHAnsi" w:hAnsiTheme="majorHAnsi"/>
          <w:szCs w:val="20"/>
          <w:lang w:val="fr-FR" w:eastAsia="de-DE"/>
        </w:rPr>
      </w:pPr>
      <w:hyperlink r:id="rId16" w:history="1">
        <w:r w:rsidR="001A5DE3" w:rsidRPr="00B655D8">
          <w:rPr>
            <w:rStyle w:val="Hyperlink"/>
            <w:rFonts w:ascii="Arial" w:hAnsi="Arial"/>
            <w:lang w:val="fr-FR"/>
          </w:rPr>
          <w:t>www.bilstein-gruppe.</w:t>
        </w:r>
      </w:hyperlink>
      <w:r w:rsidR="001A5DE3" w:rsidRPr="00B655D8">
        <w:rPr>
          <w:rStyle w:val="Hyperlink"/>
          <w:rFonts w:ascii="Arial" w:hAnsi="Arial"/>
          <w:color w:val="0070C0"/>
          <w:lang w:val="fr-FR"/>
        </w:rPr>
        <w:t>de</w:t>
      </w:r>
      <w:r w:rsidR="000F243D" w:rsidRPr="00B655D8">
        <w:rPr>
          <w:rFonts w:asciiTheme="majorHAnsi" w:hAnsiTheme="majorHAnsi"/>
          <w:szCs w:val="20"/>
          <w:lang w:val="fr-FR"/>
        </w:rPr>
        <w:tab/>
      </w:r>
    </w:p>
    <w:sectPr w:rsidR="000F243D" w:rsidRPr="00B655D8" w:rsidSect="00FA0156">
      <w:headerReference w:type="default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6" w:h="16838" w:code="9"/>
      <w:pgMar w:top="2778" w:right="3117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B30A6" w14:textId="77777777" w:rsidR="00BE6130" w:rsidRDefault="00BE6130" w:rsidP="005B5ABA">
      <w:pPr>
        <w:spacing w:line="240" w:lineRule="auto"/>
      </w:pPr>
      <w:r>
        <w:separator/>
      </w:r>
    </w:p>
  </w:endnote>
  <w:endnote w:type="continuationSeparator" w:id="0">
    <w:p w14:paraId="5409587A" w14:textId="77777777" w:rsidR="00BE6130" w:rsidRDefault="00BE6130" w:rsidP="005B5ABA">
      <w:pPr>
        <w:spacing w:line="240" w:lineRule="auto"/>
      </w:pPr>
      <w:r>
        <w:continuationSeparator/>
      </w:r>
    </w:p>
  </w:endnote>
  <w:endnote w:type="continuationNotice" w:id="1">
    <w:p w14:paraId="1EFB7A37" w14:textId="77777777" w:rsidR="00BE6130" w:rsidRDefault="00BE613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Calibri"/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altName w:val="Times New Roman"/>
    <w:panose1 w:val="020B0606040502020204"/>
    <w:charset w:val="00"/>
    <w:family w:val="swiss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66F3" w14:textId="77777777" w:rsidR="0018720F" w:rsidRDefault="0018720F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244" behindDoc="0" locked="0" layoutInCell="1" allowOverlap="1" wp14:anchorId="2989E3E5" wp14:editId="29F87E38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703043" w14:textId="77777777" w:rsidR="0018720F" w:rsidRPr="002F3415" w:rsidRDefault="0018720F" w:rsidP="00043F66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5AF8475D" w14:textId="77777777" w:rsidR="0018720F" w:rsidRPr="002F3415" w:rsidRDefault="0018720F" w:rsidP="00043F66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Aufsichtsrats/Chairman of the </w:t>
                          </w:r>
                          <w:proofErr w:type="spellStart"/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Supervisory</w:t>
                          </w:r>
                          <w:proofErr w:type="spellEnd"/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 xml:space="preserve"> Board: Sigmar Gabriel</w:t>
                          </w:r>
                        </w:p>
                        <w:p w14:paraId="01D6B080" w14:textId="77777777" w:rsidR="0018720F" w:rsidRPr="002F3415" w:rsidRDefault="0018720F" w:rsidP="00043F66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Vorsitzender/Chief Executive; Dr.-Ing. Heike Denecke-Arnold, Carsten Evers, Markus Grolms, Dr.-Ing. Arnd Köfler</w:t>
                          </w:r>
                        </w:p>
                        <w:p w14:paraId="243DDFB1" w14:textId="77777777" w:rsidR="0018720F" w:rsidRPr="00AF75F1" w:rsidRDefault="0018720F" w:rsidP="00043F66">
                          <w:pPr>
                            <w:pStyle w:val="Fuzeile"/>
                          </w:pPr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 xml:space="preserve">Sitz der Gesellschaft: Duisburg, Registergericht: Duisburg HR B 9326, </w:t>
                          </w:r>
                          <w:proofErr w:type="spellStart"/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  <w:p w14:paraId="74BB3DD3" w14:textId="77777777" w:rsidR="0018720F" w:rsidRPr="00AF75F1" w:rsidRDefault="0018720F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89E3E5" id="Rechteck 6" o:spid="_x0000_s1027" style="position:absolute;left:0;text-align:left;margin-left:45.35pt;margin-top:750.05pt;width:505.25pt;height:58.65pt;z-index:2516582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snagIAADYFAAAOAAAAZHJzL2Uyb0RvYy54bWysVEtv2zAMvg/YfxB0X50UTVoEdYogRYcB&#10;RVssHXpWZCk2IIsapcTOfv0o+ZGuLXYYloNC8/GR/ETq+qatDTso9BXYnE/PJpwpK6Go7C7nP57v&#10;vlxx5oOwhTBgVc6PyvOb5edP141bqHMowRQKGYFYv2hczssQ3CLLvCxVLfwZOGXJqAFrEegTd1mB&#10;oiH02mTnk8k8awALhyCV96S97Yx8mfC1VjI8au1VYCbnVFtIJ6ZzG89seS0WOxSurGRfhviHKmpR&#10;WUo6Qt2KINgeq3dQdSURPOhwJqHOQOtKqtQDdTOdvOlmUwqnUi9EjncjTf7/wcqHw8Y9IdHQOL/w&#10;JMYuWo11/Kf6WJvIOo5kqTYwScr5xXQ+v5xxJsl2eXFxNZtFNrNTtEMfviqoWRRyjnQZiSNxuPeh&#10;cx1cYjILd5Ux6UKM/UNBmFGTnUpMUjgaFf2M/a40qwoq6jwlSNOj1gbZQdC9CymVDdPOVIpCderZ&#10;hH59yWNEaiABRmRNBY3YPUCczPfYXTu9fwxVafjG4MnfCuuCx4iUGWwYg+vKAn4EYKirPnPnP5DU&#10;URNZCu22JW5oN6Nn1GyhOD4hQ+iWwTt5V9EF3QsfngTS9NOe0EaHRzq0gSbn0EuclYC/PtJHfxpK&#10;snLW0Dbl3P/cC1ScmW+WxjWu3iDgIGwHwe7rNdBFTemtcDKJFIDBDKJGqF9o0VcxC5mElZQr59tB&#10;XIdup+mhkGq1Sk60YE6Ee7txMkJHVuO4PbcvAl0/k4Gm+QGGPROLN6PZ+cZIC6t9AF2luT2x2PNN&#10;y5kGp39I4va//k5ep+du+RsAAP//AwBQSwMEFAAGAAgAAAAhAIWn/8bhAAAADQEAAA8AAABkcnMv&#10;ZG93bnJldi54bWxMj01LAzEQhu+C/yGM4M0mKba162ZLlYogFHTb3tNN3CzmY9mk3eivd3rS23w8&#10;vPNMucrOkrMeYhe8AD5hQLRvgup8K2C/e7l7ABKT9Era4LWAbx1hVV1flbJQYfQf+lynlmCIj4UU&#10;YFLqC0pjY7STcRJ67XH3GQYnE7ZDS9UgRwx3lk4Zm1MnO48XjOz1s9HNV31yAlj+2Y2z+n2zfk1m&#10;u3nK6c0elkLc3uT1I5Ckc/qD4aKP6lCh0zGcvIrECliyBZI4nzHGgVwIzvgUyBGrOV/cA61K+v+L&#10;6hcAAP//AwBQSwECLQAUAAYACAAAACEAtoM4kv4AAADhAQAAEwAAAAAAAAAAAAAAAAAAAAAAW0Nv&#10;bnRlbnRfVHlwZXNdLnhtbFBLAQItABQABgAIAAAAIQA4/SH/1gAAAJQBAAALAAAAAAAAAAAAAAAA&#10;AC8BAABfcmVscy8ucmVsc1BLAQItABQABgAIAAAAIQDR0UsnagIAADYFAAAOAAAAAAAAAAAAAAAA&#10;AC4CAABkcnMvZTJvRG9jLnhtbFBLAQItABQABgAIAAAAIQCFp//G4QAAAA0BAAAPAAAAAAAAAAAA&#10;AAAAAMQEAABkcnMvZG93bnJldi54bWxQSwUGAAAAAAQABADzAAAA0gUAAAAA&#10;" filled="f" stroked="f" strokeweight="1pt">
              <v:textbox inset="0,0,0,0">
                <w:txbxContent>
                  <w:p w14:paraId="30703043" w14:textId="77777777" w:rsidR="0018720F" w:rsidRPr="002F3415" w:rsidRDefault="0018720F" w:rsidP="00043F66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2F3415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5AF8475D" w14:textId="77777777" w:rsidR="0018720F" w:rsidRPr="002F3415" w:rsidRDefault="0018720F" w:rsidP="00043F66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2F3415">
                      <w:rPr>
                        <w:rFonts w:asciiTheme="majorHAnsi" w:hAnsiTheme="majorHAnsi"/>
                        <w:szCs w:val="14"/>
                      </w:rPr>
                      <w:t xml:space="preserve">Vorsitzender des Aufsichtsrats/Chairman of the </w:t>
                    </w:r>
                    <w:proofErr w:type="spellStart"/>
                    <w:r w:rsidRPr="002F3415">
                      <w:rPr>
                        <w:rFonts w:asciiTheme="majorHAnsi" w:hAnsiTheme="majorHAnsi"/>
                        <w:szCs w:val="14"/>
                      </w:rPr>
                      <w:t>Supervisory</w:t>
                    </w:r>
                    <w:proofErr w:type="spellEnd"/>
                    <w:r w:rsidRPr="002F3415">
                      <w:rPr>
                        <w:rFonts w:asciiTheme="majorHAnsi" w:hAnsiTheme="majorHAnsi"/>
                        <w:szCs w:val="14"/>
                      </w:rPr>
                      <w:t xml:space="preserve"> Board: Sigmar Gabriel</w:t>
                    </w:r>
                  </w:p>
                  <w:p w14:paraId="01D6B080" w14:textId="77777777" w:rsidR="0018720F" w:rsidRPr="002F3415" w:rsidRDefault="0018720F" w:rsidP="00043F66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2F3415">
                      <w:rPr>
                        <w:rFonts w:asciiTheme="majorHAnsi" w:hAnsiTheme="majorHAnsi"/>
                        <w:szCs w:val="14"/>
                      </w:rPr>
                      <w:t>Vorstand/Executive Board: Bernhard Osburg, Vorsitzender/Chief Executive; Dr.-Ing. Heike Denecke-Arnold, Carsten Evers, Markus Grolms, Dr.-Ing. Arnd Köfler</w:t>
                    </w:r>
                  </w:p>
                  <w:p w14:paraId="243DDFB1" w14:textId="77777777" w:rsidR="0018720F" w:rsidRPr="00AF75F1" w:rsidRDefault="0018720F" w:rsidP="00043F66">
                    <w:pPr>
                      <w:pStyle w:val="Fuzeile"/>
                    </w:pPr>
                    <w:r w:rsidRPr="002F3415">
                      <w:rPr>
                        <w:rFonts w:asciiTheme="majorHAnsi" w:hAnsiTheme="majorHAnsi"/>
                        <w:szCs w:val="14"/>
                      </w:rPr>
                      <w:t xml:space="preserve">Sitz der Gesellschaft: Duisburg, Registergericht: Duisburg HR B 9326, </w:t>
                    </w:r>
                    <w:proofErr w:type="spellStart"/>
                    <w:r w:rsidRPr="002F3415"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 w:rsidRPr="002F3415"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 w:rsidRPr="002F3415"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 w:rsidRPr="002F3415"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  <w:p w14:paraId="74BB3DD3" w14:textId="77777777" w:rsidR="0018720F" w:rsidRPr="00AF75F1" w:rsidRDefault="0018720F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B87F" w14:textId="271377B5" w:rsidR="0018720F" w:rsidRDefault="0018720F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243" behindDoc="0" locked="0" layoutInCell="1" allowOverlap="1" wp14:anchorId="5F884FD7" wp14:editId="0B6BD3C9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7B72F5" w14:textId="77777777" w:rsidR="0018720F" w:rsidRPr="002F3415" w:rsidRDefault="0018720F" w:rsidP="00043F66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3DF622A1" w14:textId="77777777" w:rsidR="0018720F" w:rsidRPr="002F3415" w:rsidRDefault="0018720F" w:rsidP="00043F66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Aufsichtsrats/Chairman of the </w:t>
                          </w:r>
                          <w:proofErr w:type="spellStart"/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Supervisory</w:t>
                          </w:r>
                          <w:proofErr w:type="spellEnd"/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 xml:space="preserve"> Board: Sigmar Gabriel</w:t>
                          </w:r>
                        </w:p>
                        <w:p w14:paraId="269B5D9F" w14:textId="77777777" w:rsidR="0018720F" w:rsidRPr="002F3415" w:rsidRDefault="0018720F" w:rsidP="00043F66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Vorsitzender/Chief Executive; Dr.-Ing. Heike Denecke-Arnold, Carsten Evers, Markus Grolms, Dr.-Ing. Arnd Köfler</w:t>
                          </w:r>
                        </w:p>
                        <w:p w14:paraId="31635C27" w14:textId="77777777" w:rsidR="0018720F" w:rsidRDefault="0018720F" w:rsidP="00043F66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 xml:space="preserve">Sitz der Gesellschaft: Duisburg, Registergericht: Duisburg HR B 9326, </w:t>
                          </w:r>
                          <w:proofErr w:type="spellStart"/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  <w:p w14:paraId="4BD31145" w14:textId="77777777" w:rsidR="0018720F" w:rsidRPr="00AF75F1" w:rsidRDefault="0018720F" w:rsidP="00043F66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884FD7" id="Rechteck 5" o:spid="_x0000_s1028" style="position:absolute;left:0;text-align:left;margin-left:41.9pt;margin-top:750.05pt;width:510.25pt;height:58.65pt;z-index:251658243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pWagIAADYFAAAOAAAAZHJzL2Uyb0RvYy54bWysVEtv2zAMvg/YfxB0X+0ETVsEdYqgRYcB&#10;RVusHXpWZCk2IIsapcTOfv0o+ZGuLXYYloNC8/GR/ETq8qprDNsr9DXYgs9Ocs6UlVDWdlvwH8+3&#10;Xy4480HYUhiwquAH5fnV6vOny9Yt1RwqMKVCRiDWL1tX8CoEt8wyLyvVCH8CTlkyasBGBPrEbVai&#10;aAm9Mdk8z8+yFrB0CFJ5T9qb3shXCV9rJcOD1l4FZgpOtYV0Yjo38cxWl2K5ReGqWg5liH+oohG1&#10;paQT1I0Igu2wfgfV1BLBgw4nEpoMtK6lSj1QN7P8TTdPlXAq9ULkeDfR5P8frLzfP7lHJBpa55ee&#10;xNhFp7GJ/1Qf6xJZh4ks1QUmSXl2epHPzhecSbKdn55eLBaRzewY7dCHrwoaFoWCI11G4kjs73zo&#10;XUeXmMzCbW1MuhBj/1AQZtRkxxKTFA5GRT9jvyvN6pKKmqcEaXrUtUG2F3TvQkplw6w3VaJUvXqR&#10;028oeYpIDSTAiKypoAl7AIiT+R67b2fwj6EqDd8UnP+tsD54ikiZwYYpuKkt4EcAhroaMvf+I0k9&#10;NZGl0G064iZSQ55Rs4Hy8IgMoV8G7+RtTRd0J3x4FEjTT3tCGx0e6NAG2oLDIHFWAf76SB/9aSjJ&#10;yllL21Rw/3MnUHFmvlka17h6o4CjsBkFu2uugS5qRm+Fk0mkAAxmFDVC80KLvo5ZyCSspFwF34zi&#10;deh3mh4Kqdbr5EQL5kS4s09ORujIahy35+5FoBtmMtA038O4Z2L5ZjR73xhpYb0LoOs0t0cWB75p&#10;OdPgDA9J3P7X38nr+NytfgMAAP//AwBQSwMEFAAGAAgAAAAhAK1iik7iAAAADQEAAA8AAABkcnMv&#10;ZG93bnJldi54bWxMj81OwzAQhO9IvIO1SNyoHfpLiFMVVISEhERTuLuxiSPidRS7jeHp2Z7gtjs7&#10;mvm2WCfXsZMZQutRQjYRwAzWXrfYSHjfP92sgIWoUKvOo5HwbQKsy8uLQuXaj7gzpyo2jEIw5EqC&#10;jbHPOQ+1NU6Fie8N0u3TD05FWoeG60GNFO46fivEgjvVIjVY1ZtHa+qv6ugkiPSzH+fV23bzHO3r&#10;9iHFl+7jTsrrq7S5BxZNin9mOOMTOpTEdPBH1IF1ElZTIo+kz4XIgJ0dmZhNgR1oWmTLGfCy4P+/&#10;KH8BAAD//wMAUEsBAi0AFAAGAAgAAAAhALaDOJL+AAAA4QEAABMAAAAAAAAAAAAAAAAAAAAAAFtD&#10;b250ZW50X1R5cGVzXS54bWxQSwECLQAUAAYACAAAACEAOP0h/9YAAACUAQAACwAAAAAAAAAAAAAA&#10;AAAvAQAAX3JlbHMvLnJlbHNQSwECLQAUAAYACAAAACEAlTTKVmoCAAA2BQAADgAAAAAAAAAAAAAA&#10;AAAuAgAAZHJzL2Uyb0RvYy54bWxQSwECLQAUAAYACAAAACEArWKKTuIAAAANAQAADwAAAAAAAAAA&#10;AAAAAADEBAAAZHJzL2Rvd25yZXYueG1sUEsFBgAAAAAEAAQA8wAAANMFAAAAAA==&#10;" filled="f" stroked="f" strokeweight="1pt">
              <v:textbox inset="0,0,0,0">
                <w:txbxContent>
                  <w:p w14:paraId="7F7B72F5" w14:textId="77777777" w:rsidR="0018720F" w:rsidRPr="002F3415" w:rsidRDefault="0018720F" w:rsidP="00043F66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2F3415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3DF622A1" w14:textId="77777777" w:rsidR="0018720F" w:rsidRPr="002F3415" w:rsidRDefault="0018720F" w:rsidP="00043F66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2F3415">
                      <w:rPr>
                        <w:rFonts w:asciiTheme="majorHAnsi" w:hAnsiTheme="majorHAnsi"/>
                        <w:szCs w:val="14"/>
                      </w:rPr>
                      <w:t xml:space="preserve">Vorsitzender des Aufsichtsrats/Chairman of the </w:t>
                    </w:r>
                    <w:proofErr w:type="spellStart"/>
                    <w:r w:rsidRPr="002F3415">
                      <w:rPr>
                        <w:rFonts w:asciiTheme="majorHAnsi" w:hAnsiTheme="majorHAnsi"/>
                        <w:szCs w:val="14"/>
                      </w:rPr>
                      <w:t>Supervisory</w:t>
                    </w:r>
                    <w:proofErr w:type="spellEnd"/>
                    <w:r w:rsidRPr="002F3415">
                      <w:rPr>
                        <w:rFonts w:asciiTheme="majorHAnsi" w:hAnsiTheme="majorHAnsi"/>
                        <w:szCs w:val="14"/>
                      </w:rPr>
                      <w:t xml:space="preserve"> Board: Sigmar Gabriel</w:t>
                    </w:r>
                  </w:p>
                  <w:p w14:paraId="269B5D9F" w14:textId="77777777" w:rsidR="0018720F" w:rsidRPr="002F3415" w:rsidRDefault="0018720F" w:rsidP="00043F66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2F3415">
                      <w:rPr>
                        <w:rFonts w:asciiTheme="majorHAnsi" w:hAnsiTheme="majorHAnsi"/>
                        <w:szCs w:val="14"/>
                      </w:rPr>
                      <w:t>Vorstand/Executive Board: Bernhard Osburg, Vorsitzender/Chief Executive; Dr.-Ing. Heike Denecke-Arnold, Carsten Evers, Markus Grolms, Dr.-Ing. Arnd Köfler</w:t>
                    </w:r>
                  </w:p>
                  <w:p w14:paraId="31635C27" w14:textId="77777777" w:rsidR="0018720F" w:rsidRDefault="0018720F" w:rsidP="00043F66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2F3415">
                      <w:rPr>
                        <w:rFonts w:asciiTheme="majorHAnsi" w:hAnsiTheme="majorHAnsi"/>
                        <w:szCs w:val="14"/>
                      </w:rPr>
                      <w:t xml:space="preserve">Sitz der Gesellschaft: Duisburg, Registergericht: Duisburg HR B 9326, </w:t>
                    </w:r>
                    <w:proofErr w:type="spellStart"/>
                    <w:r w:rsidRPr="002F3415"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 w:rsidRPr="002F3415"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 w:rsidRPr="002F3415"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 w:rsidRPr="002F3415"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  <w:p w14:paraId="4BD31145" w14:textId="77777777" w:rsidR="0018720F" w:rsidRPr="00AF75F1" w:rsidRDefault="0018720F" w:rsidP="00043F66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E9E3" w14:textId="77777777" w:rsidR="00BE6130" w:rsidRDefault="00BE6130" w:rsidP="005B5ABA">
      <w:pPr>
        <w:spacing w:line="240" w:lineRule="auto"/>
      </w:pPr>
      <w:r>
        <w:separator/>
      </w:r>
    </w:p>
  </w:footnote>
  <w:footnote w:type="continuationSeparator" w:id="0">
    <w:p w14:paraId="7DDDEA56" w14:textId="77777777" w:rsidR="00BE6130" w:rsidRDefault="00BE6130" w:rsidP="005B5ABA">
      <w:pPr>
        <w:spacing w:line="240" w:lineRule="auto"/>
      </w:pPr>
      <w:r>
        <w:continuationSeparator/>
      </w:r>
    </w:p>
  </w:footnote>
  <w:footnote w:type="continuationNotice" w:id="1">
    <w:p w14:paraId="06A9C108" w14:textId="77777777" w:rsidR="00BE6130" w:rsidRDefault="00BE613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EF99" w14:textId="2FEACC76" w:rsidR="0018720F" w:rsidRDefault="006D5983" w:rsidP="00CD6B8E">
    <w:pPr>
      <w:pStyle w:val="Kopfzeile"/>
      <w:tabs>
        <w:tab w:val="clear" w:pos="4536"/>
        <w:tab w:val="clear" w:pos="9072"/>
        <w:tab w:val="left" w:pos="6512"/>
      </w:tabs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62340" behindDoc="0" locked="0" layoutInCell="1" allowOverlap="1" wp14:anchorId="4DF51D66" wp14:editId="288AFECD">
          <wp:simplePos x="0" y="0"/>
          <wp:positionH relativeFrom="column">
            <wp:posOffset>3001010</wp:posOffset>
          </wp:positionH>
          <wp:positionV relativeFrom="paragraph">
            <wp:posOffset>98425</wp:posOffset>
          </wp:positionV>
          <wp:extent cx="1780540" cy="452755"/>
          <wp:effectExtent l="0" t="0" r="0" b="4445"/>
          <wp:wrapSquare wrapText="bothSides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054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720F"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4930DFAF" wp14:editId="5357F354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56" name="Grafik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720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D5412F" wp14:editId="00326CF0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A87E5E" w14:textId="61213B32" w:rsidR="0018720F" w:rsidRPr="001E7E0A" w:rsidRDefault="00006B91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1E67DE">
                            <w:rPr>
                              <w:noProof/>
                            </w:rPr>
                            <w:t>06.12.2022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5504A667" w14:textId="5E4DD1E8" w:rsidR="0018720F" w:rsidRDefault="0018720F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A13B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1E67DE">
                            <w:fldChar w:fldCharType="begin"/>
                          </w:r>
                          <w:r w:rsidR="001E67DE">
                            <w:instrText xml:space="preserve"> NUMPAGES   \* MERGEFORMAT </w:instrText>
                          </w:r>
                          <w:r w:rsidR="001E67DE">
                            <w:fldChar w:fldCharType="separate"/>
                          </w:r>
                          <w:r w:rsidR="005A13BB">
                            <w:rPr>
                              <w:noProof/>
                            </w:rPr>
                            <w:t>4</w:t>
                          </w:r>
                          <w:r w:rsidR="001E67D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D5412F" id="Rechteck 1" o:spid="_x0000_s1026" style="position:absolute;margin-left:452.2pt;margin-top:151.55pt;width:98.6pt;height:60.6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cKZAIAAC8FAAAOAAAAZHJzL2Uyb0RvYy54bWysVE1v2zAMvQ/YfxB0X+0YyDoEcYqgRYcB&#10;RVusLXpWZKk2IIsapcTOfv0o+SNbW+wwLAeFpshH8pHU+qJvDTso9A3Yki/Ocs6UlVA19qXkT4/X&#10;n75w5oOwlTBgVcmPyvOLzccP686tVAE1mEohIxDrV50reR2CW2WZl7VqhT8DpyxdasBWBPrEl6xC&#10;0RF6a7Iizz9nHWDlEKTynrRXwyXfJHytlQx3WnsVmCk55RbSiencxTPbrMXqBYWrGzmmIf4hi1Y0&#10;loLOUFciCLbH5g1U20gEDzqcSWgz0LqRKtVA1SzyV9U81MKpVAuR491Mk/9/sPL28ODukWjonF95&#10;EmMVvcY2/lN+rE9kHWeyVB+YJOWiWBZFQZxKujs/z4vlMrKZnbwd+vBVQcuiUHKkZiSOxOHGh8F0&#10;MonBLFw3xqSGGPuHgjCjJjulmKRwNCraGftdadZUlFSRAqTpUZcG2UFQ34WUyobFcFWLSg3qZU6/&#10;MeXZIxWQACOypoRm7BEgTuZb7KGc0T66qjR8s3P+t8QG59kjRQYbZue2sYDvARiqaow82E8kDdRE&#10;lkK/68kkijuojvfIEIYt8E5eN9SZG+HDvUAae2omrXK4o0Mb6EoOo8RZDfjzPX20p2mkW846WqOS&#10;+x97gYoz883SnMadmwSchN0k2H17CdShBT0STiaRHDCYSdQI7TNt+DZGoSthJcUqeZjEyzAsM70Q&#10;Um23yYg2y4lwYx+cjNCRzjhnj/2zQDcOY6AxvoVpwcTq1UwOttHTwnYfQDdpYE8sjkTTVqaJGV+Q&#10;uPa/fyer0zu3+QUAAP//AwBQSwMEFAAGAAgAAAAhAPJq7i7iAAAADAEAAA8AAABkcnMvZG93bnJl&#10;di54bWxMj1FLwzAUhd8F/0O4gi/ikq5laG06xCH4IrKp4GOaXNtic9M1Wdf115s96ePlfJzz3WI9&#10;2Y6NOPjWkYRkIYAhaWdaqiV8vD/f3gHzQZFRnSOUcEIP6/LyolC5cUfa4rgLNYsl5HMloQmhzzn3&#10;ukGr/ML1SDH7doNVIZ5Dzc2gjrHcdnwpxIpb1VJcaFSPTw3qn93BSuirr1G/bPAtfZ33J/d5M+83&#10;epby+mp6fAAWcAp/MJz1ozqU0alyBzKedRLuRZZFVEIq0gTYmUhEsgJWSciWMeNlwf8/Uf4CAAD/&#10;/wMAUEsBAi0AFAAGAAgAAAAhALaDOJL+AAAA4QEAABMAAAAAAAAAAAAAAAAAAAAAAFtDb250ZW50&#10;X1R5cGVzXS54bWxQSwECLQAUAAYACAAAACEAOP0h/9YAAACUAQAACwAAAAAAAAAAAAAAAAAvAQAA&#10;X3JlbHMvLnJlbHNQSwECLQAUAAYACAAAACEAySI3CmQCAAAvBQAADgAAAAAAAAAAAAAAAAAuAgAA&#10;ZHJzL2Uyb0RvYy54bWxQSwECLQAUAAYACAAAACEA8mruLuIAAAAMAQAADwAAAAAAAAAAAAAAAAC+&#10;BAAAZHJzL2Rvd25yZXYueG1sUEsFBgAAAAAEAAQA8wAAAM0FAAAAAA==&#10;" filled="f" stroked="f" strokeweight="1pt">
              <v:textbox inset="0,0,0,0">
                <w:txbxContent>
                  <w:p w14:paraId="42A87E5E" w14:textId="61213B32" w:rsidR="0018720F" w:rsidRPr="001E7E0A" w:rsidRDefault="00006B91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1E67DE">
                      <w:rPr>
                        <w:noProof/>
                      </w:rPr>
                      <w:t>06.12.2022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5504A667" w14:textId="5E4DD1E8" w:rsidR="0018720F" w:rsidRDefault="0018720F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A13B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1E67DE">
                      <w:fldChar w:fldCharType="begin"/>
                    </w:r>
                    <w:r w:rsidR="001E67DE">
                      <w:instrText xml:space="preserve"> NUMPAGES   \* MERGEFORMAT </w:instrText>
                    </w:r>
                    <w:r w:rsidR="001E67DE">
                      <w:fldChar w:fldCharType="separate"/>
                    </w:r>
                    <w:r w:rsidR="005A13BB">
                      <w:rPr>
                        <w:noProof/>
                      </w:rPr>
                      <w:t>4</w:t>
                    </w:r>
                    <w:r w:rsidR="001E67D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ED747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51048" w14:textId="58FC2B5D" w:rsidR="0018720F" w:rsidRDefault="00AA134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92" behindDoc="0" locked="0" layoutInCell="1" allowOverlap="1" wp14:anchorId="18CAFAC3" wp14:editId="21C030E6">
          <wp:simplePos x="0" y="0"/>
          <wp:positionH relativeFrom="column">
            <wp:posOffset>3029816</wp:posOffset>
          </wp:positionH>
          <wp:positionV relativeFrom="paragraph">
            <wp:posOffset>118745</wp:posOffset>
          </wp:positionV>
          <wp:extent cx="1780540" cy="452755"/>
          <wp:effectExtent l="0" t="0" r="0" b="4445"/>
          <wp:wrapSquare wrapText="bothSides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054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720F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D0EEAC8" wp14:editId="5D188625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57" name="Grafik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720F">
      <w:t>Pressemitteilung</w:t>
    </w:r>
    <w:r w:rsidR="0018720F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9D8"/>
    <w:multiLevelType w:val="hybridMultilevel"/>
    <w:tmpl w:val="C9C870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3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4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5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8" w15:restartNumberingAfterBreak="0">
    <w:nsid w:val="39E12C4D"/>
    <w:multiLevelType w:val="hybridMultilevel"/>
    <w:tmpl w:val="04070021"/>
    <w:lvl w:ilvl="0" w:tplc="1166B4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997EFF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B120CF0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CD4EBD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D03282AC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7B30555E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6F3027D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FC46B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15C6A07A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10" w15:restartNumberingAfterBreak="0">
    <w:nsid w:val="3B794A6B"/>
    <w:multiLevelType w:val="hybridMultilevel"/>
    <w:tmpl w:val="D9982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81DDE"/>
    <w:multiLevelType w:val="hybridMultilevel"/>
    <w:tmpl w:val="FCB69F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6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20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7"/>
  </w:num>
  <w:num w:numId="5">
    <w:abstractNumId w:val="15"/>
  </w:num>
  <w:num w:numId="6">
    <w:abstractNumId w:val="7"/>
  </w:num>
  <w:num w:numId="7">
    <w:abstractNumId w:val="15"/>
  </w:num>
  <w:num w:numId="8">
    <w:abstractNumId w:val="16"/>
  </w:num>
  <w:num w:numId="9">
    <w:abstractNumId w:val="15"/>
  </w:num>
  <w:num w:numId="10">
    <w:abstractNumId w:val="15"/>
  </w:num>
  <w:num w:numId="11">
    <w:abstractNumId w:val="21"/>
  </w:num>
  <w:num w:numId="12">
    <w:abstractNumId w:val="21"/>
  </w:num>
  <w:num w:numId="13">
    <w:abstractNumId w:val="21"/>
  </w:num>
  <w:num w:numId="14">
    <w:abstractNumId w:val="2"/>
  </w:num>
  <w:num w:numId="15">
    <w:abstractNumId w:val="3"/>
  </w:num>
  <w:num w:numId="16">
    <w:abstractNumId w:val="4"/>
  </w:num>
  <w:num w:numId="17">
    <w:abstractNumId w:val="9"/>
  </w:num>
  <w:num w:numId="18">
    <w:abstractNumId w:val="19"/>
  </w:num>
  <w:num w:numId="19">
    <w:abstractNumId w:val="18"/>
  </w:num>
  <w:num w:numId="20">
    <w:abstractNumId w:val="12"/>
  </w:num>
  <w:num w:numId="21">
    <w:abstractNumId w:val="6"/>
  </w:num>
  <w:num w:numId="22">
    <w:abstractNumId w:val="1"/>
  </w:num>
  <w:num w:numId="23">
    <w:abstractNumId w:val="11"/>
  </w:num>
  <w:num w:numId="24">
    <w:abstractNumId w:val="5"/>
  </w:num>
  <w:num w:numId="25">
    <w:abstractNumId w:val="14"/>
  </w:num>
  <w:num w:numId="26">
    <w:abstractNumId w:val="17"/>
  </w:num>
  <w:num w:numId="27">
    <w:abstractNumId w:val="22"/>
  </w:num>
  <w:num w:numId="28">
    <w:abstractNumId w:val="8"/>
  </w:num>
  <w:num w:numId="29">
    <w:abstractNumId w:val="10"/>
  </w:num>
  <w:num w:numId="30">
    <w:abstractNumId w:val="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2C9"/>
    <w:rsid w:val="00000224"/>
    <w:rsid w:val="00000293"/>
    <w:rsid w:val="0000300B"/>
    <w:rsid w:val="00006B10"/>
    <w:rsid w:val="00006B91"/>
    <w:rsid w:val="00006CFC"/>
    <w:rsid w:val="00010392"/>
    <w:rsid w:val="000106B6"/>
    <w:rsid w:val="00012598"/>
    <w:rsid w:val="00013973"/>
    <w:rsid w:val="000143CF"/>
    <w:rsid w:val="00021A3E"/>
    <w:rsid w:val="00022818"/>
    <w:rsid w:val="00024D63"/>
    <w:rsid w:val="000259EE"/>
    <w:rsid w:val="00025C91"/>
    <w:rsid w:val="000261E6"/>
    <w:rsid w:val="00026AD2"/>
    <w:rsid w:val="00031125"/>
    <w:rsid w:val="00032EFD"/>
    <w:rsid w:val="000376A4"/>
    <w:rsid w:val="00040FF0"/>
    <w:rsid w:val="000416B2"/>
    <w:rsid w:val="00041D56"/>
    <w:rsid w:val="00043F66"/>
    <w:rsid w:val="00047BF9"/>
    <w:rsid w:val="00056719"/>
    <w:rsid w:val="00056B18"/>
    <w:rsid w:val="00060F00"/>
    <w:rsid w:val="0006281E"/>
    <w:rsid w:val="000633AD"/>
    <w:rsid w:val="000655B4"/>
    <w:rsid w:val="000659DC"/>
    <w:rsid w:val="00065D3B"/>
    <w:rsid w:val="000677D4"/>
    <w:rsid w:val="00067B08"/>
    <w:rsid w:val="0007074A"/>
    <w:rsid w:val="0007087F"/>
    <w:rsid w:val="000708AE"/>
    <w:rsid w:val="00074B98"/>
    <w:rsid w:val="00080ABF"/>
    <w:rsid w:val="00080F0E"/>
    <w:rsid w:val="00083691"/>
    <w:rsid w:val="000839CD"/>
    <w:rsid w:val="00085CC6"/>
    <w:rsid w:val="00086202"/>
    <w:rsid w:val="000863C5"/>
    <w:rsid w:val="00090358"/>
    <w:rsid w:val="00090A40"/>
    <w:rsid w:val="000927DC"/>
    <w:rsid w:val="00094974"/>
    <w:rsid w:val="00097807"/>
    <w:rsid w:val="000A3C08"/>
    <w:rsid w:val="000A40CF"/>
    <w:rsid w:val="000B07A1"/>
    <w:rsid w:val="000B132D"/>
    <w:rsid w:val="000B3272"/>
    <w:rsid w:val="000B44AE"/>
    <w:rsid w:val="000B6A80"/>
    <w:rsid w:val="000B72F6"/>
    <w:rsid w:val="000D2067"/>
    <w:rsid w:val="000D312E"/>
    <w:rsid w:val="000D4D6C"/>
    <w:rsid w:val="000D5867"/>
    <w:rsid w:val="000D6035"/>
    <w:rsid w:val="000D638B"/>
    <w:rsid w:val="000D7C0A"/>
    <w:rsid w:val="000E01EB"/>
    <w:rsid w:val="000E0298"/>
    <w:rsid w:val="000E3247"/>
    <w:rsid w:val="000E478B"/>
    <w:rsid w:val="000F243D"/>
    <w:rsid w:val="000F5131"/>
    <w:rsid w:val="000F62A0"/>
    <w:rsid w:val="001005D8"/>
    <w:rsid w:val="00102C50"/>
    <w:rsid w:val="00104180"/>
    <w:rsid w:val="00105BF7"/>
    <w:rsid w:val="0011017F"/>
    <w:rsid w:val="00116C5B"/>
    <w:rsid w:val="00127C19"/>
    <w:rsid w:val="001306E1"/>
    <w:rsid w:val="00130AE2"/>
    <w:rsid w:val="0013194A"/>
    <w:rsid w:val="00135DA7"/>
    <w:rsid w:val="0013622B"/>
    <w:rsid w:val="001364F9"/>
    <w:rsid w:val="00137358"/>
    <w:rsid w:val="00137A1B"/>
    <w:rsid w:val="001413A1"/>
    <w:rsid w:val="0014248F"/>
    <w:rsid w:val="00142A34"/>
    <w:rsid w:val="0014474F"/>
    <w:rsid w:val="001451D3"/>
    <w:rsid w:val="00146600"/>
    <w:rsid w:val="00146EFF"/>
    <w:rsid w:val="001553C0"/>
    <w:rsid w:val="00162A87"/>
    <w:rsid w:val="00165354"/>
    <w:rsid w:val="00165C1B"/>
    <w:rsid w:val="00166977"/>
    <w:rsid w:val="00174160"/>
    <w:rsid w:val="0017592A"/>
    <w:rsid w:val="001769C1"/>
    <w:rsid w:val="00185550"/>
    <w:rsid w:val="00185574"/>
    <w:rsid w:val="001861FA"/>
    <w:rsid w:val="0018720F"/>
    <w:rsid w:val="00187AFD"/>
    <w:rsid w:val="00187C5E"/>
    <w:rsid w:val="00190FEA"/>
    <w:rsid w:val="0019163B"/>
    <w:rsid w:val="001918E3"/>
    <w:rsid w:val="001958FF"/>
    <w:rsid w:val="00197E1E"/>
    <w:rsid w:val="001A0175"/>
    <w:rsid w:val="001A13B3"/>
    <w:rsid w:val="001A259A"/>
    <w:rsid w:val="001A3359"/>
    <w:rsid w:val="001A51A9"/>
    <w:rsid w:val="001A5DE3"/>
    <w:rsid w:val="001A65FD"/>
    <w:rsid w:val="001A69BC"/>
    <w:rsid w:val="001A6CD7"/>
    <w:rsid w:val="001B118B"/>
    <w:rsid w:val="001B1643"/>
    <w:rsid w:val="001B235F"/>
    <w:rsid w:val="001B2AAA"/>
    <w:rsid w:val="001B2ECD"/>
    <w:rsid w:val="001B5A09"/>
    <w:rsid w:val="001B5D61"/>
    <w:rsid w:val="001C001F"/>
    <w:rsid w:val="001C031C"/>
    <w:rsid w:val="001C1490"/>
    <w:rsid w:val="001C18EE"/>
    <w:rsid w:val="001C1A57"/>
    <w:rsid w:val="001C5486"/>
    <w:rsid w:val="001C7B31"/>
    <w:rsid w:val="001D6A5C"/>
    <w:rsid w:val="001E125C"/>
    <w:rsid w:val="001E129D"/>
    <w:rsid w:val="001E2AE1"/>
    <w:rsid w:val="001E36C6"/>
    <w:rsid w:val="001E4B15"/>
    <w:rsid w:val="001E67DE"/>
    <w:rsid w:val="001E7E0A"/>
    <w:rsid w:val="001F2570"/>
    <w:rsid w:val="001F35AD"/>
    <w:rsid w:val="002028A7"/>
    <w:rsid w:val="002030D0"/>
    <w:rsid w:val="00205405"/>
    <w:rsid w:val="002054F6"/>
    <w:rsid w:val="00205525"/>
    <w:rsid w:val="0020624E"/>
    <w:rsid w:val="00206B78"/>
    <w:rsid w:val="00206D58"/>
    <w:rsid w:val="002105E1"/>
    <w:rsid w:val="00211A3B"/>
    <w:rsid w:val="00213738"/>
    <w:rsid w:val="00215965"/>
    <w:rsid w:val="00215DC9"/>
    <w:rsid w:val="002164F8"/>
    <w:rsid w:val="00225051"/>
    <w:rsid w:val="0022554F"/>
    <w:rsid w:val="00232D53"/>
    <w:rsid w:val="00234EE3"/>
    <w:rsid w:val="0023696C"/>
    <w:rsid w:val="002375D5"/>
    <w:rsid w:val="00237ACE"/>
    <w:rsid w:val="00243C72"/>
    <w:rsid w:val="00244BC5"/>
    <w:rsid w:val="00245446"/>
    <w:rsid w:val="00245B9F"/>
    <w:rsid w:val="0024653B"/>
    <w:rsid w:val="00247856"/>
    <w:rsid w:val="00252116"/>
    <w:rsid w:val="00252404"/>
    <w:rsid w:val="00253718"/>
    <w:rsid w:val="00254577"/>
    <w:rsid w:val="00254DFA"/>
    <w:rsid w:val="0025786F"/>
    <w:rsid w:val="0026009C"/>
    <w:rsid w:val="00263456"/>
    <w:rsid w:val="00265BAF"/>
    <w:rsid w:val="00265BD0"/>
    <w:rsid w:val="00265E95"/>
    <w:rsid w:val="00266FFA"/>
    <w:rsid w:val="0027009A"/>
    <w:rsid w:val="00272106"/>
    <w:rsid w:val="00274448"/>
    <w:rsid w:val="00275D79"/>
    <w:rsid w:val="00277B27"/>
    <w:rsid w:val="00280EDA"/>
    <w:rsid w:val="00285124"/>
    <w:rsid w:val="00286564"/>
    <w:rsid w:val="00290231"/>
    <w:rsid w:val="0029201C"/>
    <w:rsid w:val="00297160"/>
    <w:rsid w:val="0029782D"/>
    <w:rsid w:val="00297DC4"/>
    <w:rsid w:val="002A3A5A"/>
    <w:rsid w:val="002A46D3"/>
    <w:rsid w:val="002A47F9"/>
    <w:rsid w:val="002A68DF"/>
    <w:rsid w:val="002B07ED"/>
    <w:rsid w:val="002B1765"/>
    <w:rsid w:val="002B1779"/>
    <w:rsid w:val="002B2C68"/>
    <w:rsid w:val="002B34DC"/>
    <w:rsid w:val="002B6CC0"/>
    <w:rsid w:val="002B765D"/>
    <w:rsid w:val="002C0A5C"/>
    <w:rsid w:val="002C233B"/>
    <w:rsid w:val="002C557D"/>
    <w:rsid w:val="002C62A1"/>
    <w:rsid w:val="002D0EF8"/>
    <w:rsid w:val="002D1B27"/>
    <w:rsid w:val="002D1FC6"/>
    <w:rsid w:val="002D3130"/>
    <w:rsid w:val="002D479A"/>
    <w:rsid w:val="002D565D"/>
    <w:rsid w:val="002E09B1"/>
    <w:rsid w:val="002E15B4"/>
    <w:rsid w:val="002E26A1"/>
    <w:rsid w:val="002E2CC9"/>
    <w:rsid w:val="002E3C86"/>
    <w:rsid w:val="002E74FD"/>
    <w:rsid w:val="002E7A19"/>
    <w:rsid w:val="002F52AB"/>
    <w:rsid w:val="002F5C81"/>
    <w:rsid w:val="003007EA"/>
    <w:rsid w:val="00304A38"/>
    <w:rsid w:val="00306874"/>
    <w:rsid w:val="00311793"/>
    <w:rsid w:val="0031208E"/>
    <w:rsid w:val="00312381"/>
    <w:rsid w:val="00312B4E"/>
    <w:rsid w:val="00313D20"/>
    <w:rsid w:val="00315E81"/>
    <w:rsid w:val="003176DB"/>
    <w:rsid w:val="00323972"/>
    <w:rsid w:val="00323E6F"/>
    <w:rsid w:val="00325D1B"/>
    <w:rsid w:val="00326E06"/>
    <w:rsid w:val="003277F7"/>
    <w:rsid w:val="00327CA2"/>
    <w:rsid w:val="00330565"/>
    <w:rsid w:val="003312D4"/>
    <w:rsid w:val="0033504E"/>
    <w:rsid w:val="00336B30"/>
    <w:rsid w:val="00340CFD"/>
    <w:rsid w:val="003412BB"/>
    <w:rsid w:val="003440A4"/>
    <w:rsid w:val="003446A3"/>
    <w:rsid w:val="00344CFA"/>
    <w:rsid w:val="00344E08"/>
    <w:rsid w:val="00345BAA"/>
    <w:rsid w:val="00346C8B"/>
    <w:rsid w:val="00346F37"/>
    <w:rsid w:val="00347759"/>
    <w:rsid w:val="00356F90"/>
    <w:rsid w:val="003611C0"/>
    <w:rsid w:val="003631FC"/>
    <w:rsid w:val="00366EA6"/>
    <w:rsid w:val="00367CF8"/>
    <w:rsid w:val="00372750"/>
    <w:rsid w:val="00372E6F"/>
    <w:rsid w:val="003736D5"/>
    <w:rsid w:val="00374CE1"/>
    <w:rsid w:val="0038047C"/>
    <w:rsid w:val="00381121"/>
    <w:rsid w:val="00383100"/>
    <w:rsid w:val="003857D6"/>
    <w:rsid w:val="00386EDA"/>
    <w:rsid w:val="003879B3"/>
    <w:rsid w:val="0039075E"/>
    <w:rsid w:val="00390C00"/>
    <w:rsid w:val="00392808"/>
    <w:rsid w:val="00394191"/>
    <w:rsid w:val="003950C5"/>
    <w:rsid w:val="003953E6"/>
    <w:rsid w:val="003A01E9"/>
    <w:rsid w:val="003A0750"/>
    <w:rsid w:val="003A2163"/>
    <w:rsid w:val="003A3CFA"/>
    <w:rsid w:val="003A550B"/>
    <w:rsid w:val="003A578A"/>
    <w:rsid w:val="003A61FC"/>
    <w:rsid w:val="003B10F1"/>
    <w:rsid w:val="003B1E7E"/>
    <w:rsid w:val="003B262B"/>
    <w:rsid w:val="003B3E72"/>
    <w:rsid w:val="003B516D"/>
    <w:rsid w:val="003B547F"/>
    <w:rsid w:val="003B6D0C"/>
    <w:rsid w:val="003C34E4"/>
    <w:rsid w:val="003C3F58"/>
    <w:rsid w:val="003C59ED"/>
    <w:rsid w:val="003C5C16"/>
    <w:rsid w:val="003D7F8C"/>
    <w:rsid w:val="003E14C7"/>
    <w:rsid w:val="003F0346"/>
    <w:rsid w:val="003F068A"/>
    <w:rsid w:val="003F1156"/>
    <w:rsid w:val="003F1CCB"/>
    <w:rsid w:val="003F42E9"/>
    <w:rsid w:val="00402E5D"/>
    <w:rsid w:val="004041E7"/>
    <w:rsid w:val="004049EA"/>
    <w:rsid w:val="0040503B"/>
    <w:rsid w:val="004103CE"/>
    <w:rsid w:val="004123F5"/>
    <w:rsid w:val="0041354B"/>
    <w:rsid w:val="00414C00"/>
    <w:rsid w:val="004161F1"/>
    <w:rsid w:val="004176F7"/>
    <w:rsid w:val="00420E4F"/>
    <w:rsid w:val="00421F49"/>
    <w:rsid w:val="00423D3E"/>
    <w:rsid w:val="00424DC1"/>
    <w:rsid w:val="00425DDA"/>
    <w:rsid w:val="00426F76"/>
    <w:rsid w:val="00427062"/>
    <w:rsid w:val="00431006"/>
    <w:rsid w:val="00437587"/>
    <w:rsid w:val="0043768D"/>
    <w:rsid w:val="00440D53"/>
    <w:rsid w:val="00441C48"/>
    <w:rsid w:val="00443DF5"/>
    <w:rsid w:val="00444ADF"/>
    <w:rsid w:val="004454A2"/>
    <w:rsid w:val="00445BFC"/>
    <w:rsid w:val="00446EFC"/>
    <w:rsid w:val="00451D5D"/>
    <w:rsid w:val="004545B6"/>
    <w:rsid w:val="00454F44"/>
    <w:rsid w:val="00457977"/>
    <w:rsid w:val="00457F9F"/>
    <w:rsid w:val="004630BC"/>
    <w:rsid w:val="00466E32"/>
    <w:rsid w:val="00467F61"/>
    <w:rsid w:val="004700B1"/>
    <w:rsid w:val="00470C2D"/>
    <w:rsid w:val="00471FF8"/>
    <w:rsid w:val="00474019"/>
    <w:rsid w:val="0047485C"/>
    <w:rsid w:val="00475BFC"/>
    <w:rsid w:val="00477103"/>
    <w:rsid w:val="00477A92"/>
    <w:rsid w:val="0048374A"/>
    <w:rsid w:val="0048441D"/>
    <w:rsid w:val="00485FCD"/>
    <w:rsid w:val="00490007"/>
    <w:rsid w:val="0049113B"/>
    <w:rsid w:val="0049269B"/>
    <w:rsid w:val="004947D1"/>
    <w:rsid w:val="0049723B"/>
    <w:rsid w:val="004A5D3A"/>
    <w:rsid w:val="004A7237"/>
    <w:rsid w:val="004B0B0F"/>
    <w:rsid w:val="004B4F01"/>
    <w:rsid w:val="004B6049"/>
    <w:rsid w:val="004B726F"/>
    <w:rsid w:val="004B739B"/>
    <w:rsid w:val="004C1133"/>
    <w:rsid w:val="004C1E18"/>
    <w:rsid w:val="004C2BB0"/>
    <w:rsid w:val="004C43B9"/>
    <w:rsid w:val="004D1918"/>
    <w:rsid w:val="004D4076"/>
    <w:rsid w:val="004D4520"/>
    <w:rsid w:val="004D47DE"/>
    <w:rsid w:val="004E1549"/>
    <w:rsid w:val="004E2C51"/>
    <w:rsid w:val="004F3F4D"/>
    <w:rsid w:val="004F603C"/>
    <w:rsid w:val="005018EA"/>
    <w:rsid w:val="00501C75"/>
    <w:rsid w:val="005028EC"/>
    <w:rsid w:val="00502CE9"/>
    <w:rsid w:val="00504698"/>
    <w:rsid w:val="00504FD0"/>
    <w:rsid w:val="00506120"/>
    <w:rsid w:val="00507312"/>
    <w:rsid w:val="0050798A"/>
    <w:rsid w:val="0050798B"/>
    <w:rsid w:val="005141A7"/>
    <w:rsid w:val="00514B51"/>
    <w:rsid w:val="00515661"/>
    <w:rsid w:val="005159E6"/>
    <w:rsid w:val="00520391"/>
    <w:rsid w:val="00523828"/>
    <w:rsid w:val="005246C3"/>
    <w:rsid w:val="00524A8D"/>
    <w:rsid w:val="0052707C"/>
    <w:rsid w:val="00527BDE"/>
    <w:rsid w:val="00530EEE"/>
    <w:rsid w:val="0053102F"/>
    <w:rsid w:val="00531474"/>
    <w:rsid w:val="0053181D"/>
    <w:rsid w:val="00532774"/>
    <w:rsid w:val="005356B9"/>
    <w:rsid w:val="00535977"/>
    <w:rsid w:val="00540C6E"/>
    <w:rsid w:val="005420F7"/>
    <w:rsid w:val="00542544"/>
    <w:rsid w:val="00542EB9"/>
    <w:rsid w:val="00544BC4"/>
    <w:rsid w:val="005540BD"/>
    <w:rsid w:val="0055580C"/>
    <w:rsid w:val="00556640"/>
    <w:rsid w:val="0055746A"/>
    <w:rsid w:val="00557D40"/>
    <w:rsid w:val="005623E6"/>
    <w:rsid w:val="00562ACC"/>
    <w:rsid w:val="00563A68"/>
    <w:rsid w:val="00563A7F"/>
    <w:rsid w:val="00564077"/>
    <w:rsid w:val="0056793B"/>
    <w:rsid w:val="00572EAF"/>
    <w:rsid w:val="00572FD2"/>
    <w:rsid w:val="005731B9"/>
    <w:rsid w:val="00573DC5"/>
    <w:rsid w:val="0057485F"/>
    <w:rsid w:val="00576EF5"/>
    <w:rsid w:val="00581856"/>
    <w:rsid w:val="00584019"/>
    <w:rsid w:val="00584295"/>
    <w:rsid w:val="005844B7"/>
    <w:rsid w:val="005851CA"/>
    <w:rsid w:val="00585C45"/>
    <w:rsid w:val="00586007"/>
    <w:rsid w:val="005911B6"/>
    <w:rsid w:val="00592998"/>
    <w:rsid w:val="00593146"/>
    <w:rsid w:val="0059570E"/>
    <w:rsid w:val="005961C4"/>
    <w:rsid w:val="00596532"/>
    <w:rsid w:val="005972DE"/>
    <w:rsid w:val="005A13BB"/>
    <w:rsid w:val="005A1A95"/>
    <w:rsid w:val="005A1EF6"/>
    <w:rsid w:val="005A5767"/>
    <w:rsid w:val="005A7237"/>
    <w:rsid w:val="005B54EC"/>
    <w:rsid w:val="005B5ABA"/>
    <w:rsid w:val="005B7322"/>
    <w:rsid w:val="005C5006"/>
    <w:rsid w:val="005C5ECB"/>
    <w:rsid w:val="005C6FEF"/>
    <w:rsid w:val="005D57D9"/>
    <w:rsid w:val="005D60CE"/>
    <w:rsid w:val="005D60F2"/>
    <w:rsid w:val="005D782D"/>
    <w:rsid w:val="005E7FCB"/>
    <w:rsid w:val="005F20AA"/>
    <w:rsid w:val="005F22F5"/>
    <w:rsid w:val="005F2B5D"/>
    <w:rsid w:val="005F4C6A"/>
    <w:rsid w:val="005F53A5"/>
    <w:rsid w:val="005F7605"/>
    <w:rsid w:val="00601D1A"/>
    <w:rsid w:val="006036C6"/>
    <w:rsid w:val="00603BC4"/>
    <w:rsid w:val="00605760"/>
    <w:rsid w:val="00605A72"/>
    <w:rsid w:val="00606241"/>
    <w:rsid w:val="00606EE4"/>
    <w:rsid w:val="0061054E"/>
    <w:rsid w:val="00613C17"/>
    <w:rsid w:val="00614B87"/>
    <w:rsid w:val="00615898"/>
    <w:rsid w:val="00615F65"/>
    <w:rsid w:val="00624547"/>
    <w:rsid w:val="00626461"/>
    <w:rsid w:val="0063027F"/>
    <w:rsid w:val="00632A81"/>
    <w:rsid w:val="0063584E"/>
    <w:rsid w:val="006366E0"/>
    <w:rsid w:val="0064614E"/>
    <w:rsid w:val="00647C4C"/>
    <w:rsid w:val="00651646"/>
    <w:rsid w:val="00652719"/>
    <w:rsid w:val="00652C25"/>
    <w:rsid w:val="00653B2C"/>
    <w:rsid w:val="00654CB4"/>
    <w:rsid w:val="006550EA"/>
    <w:rsid w:val="0065726A"/>
    <w:rsid w:val="006600F3"/>
    <w:rsid w:val="00660B32"/>
    <w:rsid w:val="00660C5E"/>
    <w:rsid w:val="00665D49"/>
    <w:rsid w:val="00666BDC"/>
    <w:rsid w:val="00674152"/>
    <w:rsid w:val="00681BAF"/>
    <w:rsid w:val="00683F13"/>
    <w:rsid w:val="0068543E"/>
    <w:rsid w:val="006870AC"/>
    <w:rsid w:val="00687A94"/>
    <w:rsid w:val="00690122"/>
    <w:rsid w:val="0069533D"/>
    <w:rsid w:val="006977CF"/>
    <w:rsid w:val="006A1DCD"/>
    <w:rsid w:val="006A288C"/>
    <w:rsid w:val="006A2F38"/>
    <w:rsid w:val="006A394A"/>
    <w:rsid w:val="006A40AD"/>
    <w:rsid w:val="006A5F41"/>
    <w:rsid w:val="006A6E07"/>
    <w:rsid w:val="006B1C03"/>
    <w:rsid w:val="006B2922"/>
    <w:rsid w:val="006B2C9C"/>
    <w:rsid w:val="006C070F"/>
    <w:rsid w:val="006C1FC9"/>
    <w:rsid w:val="006C4DE2"/>
    <w:rsid w:val="006C5892"/>
    <w:rsid w:val="006C6040"/>
    <w:rsid w:val="006D2BC1"/>
    <w:rsid w:val="006D37D2"/>
    <w:rsid w:val="006D5983"/>
    <w:rsid w:val="006D76F9"/>
    <w:rsid w:val="006E3DAC"/>
    <w:rsid w:val="006E5B34"/>
    <w:rsid w:val="006E5CB5"/>
    <w:rsid w:val="006F5AA5"/>
    <w:rsid w:val="006F5FFF"/>
    <w:rsid w:val="006F65B3"/>
    <w:rsid w:val="00705221"/>
    <w:rsid w:val="00706461"/>
    <w:rsid w:val="007065C5"/>
    <w:rsid w:val="00710D9D"/>
    <w:rsid w:val="0072183B"/>
    <w:rsid w:val="007226A9"/>
    <w:rsid w:val="00724EF3"/>
    <w:rsid w:val="00724F51"/>
    <w:rsid w:val="007264DA"/>
    <w:rsid w:val="00730AC8"/>
    <w:rsid w:val="00731BC2"/>
    <w:rsid w:val="00731E0B"/>
    <w:rsid w:val="00734381"/>
    <w:rsid w:val="007346F4"/>
    <w:rsid w:val="00734FC4"/>
    <w:rsid w:val="0073702E"/>
    <w:rsid w:val="00741236"/>
    <w:rsid w:val="00741356"/>
    <w:rsid w:val="00743CA5"/>
    <w:rsid w:val="00746FED"/>
    <w:rsid w:val="00747A61"/>
    <w:rsid w:val="00752600"/>
    <w:rsid w:val="007532FE"/>
    <w:rsid w:val="00753968"/>
    <w:rsid w:val="00755DC2"/>
    <w:rsid w:val="00757822"/>
    <w:rsid w:val="0076543B"/>
    <w:rsid w:val="00767767"/>
    <w:rsid w:val="00771B03"/>
    <w:rsid w:val="0077365D"/>
    <w:rsid w:val="007745EC"/>
    <w:rsid w:val="00777040"/>
    <w:rsid w:val="00777DB3"/>
    <w:rsid w:val="00780E53"/>
    <w:rsid w:val="00781610"/>
    <w:rsid w:val="00782FD3"/>
    <w:rsid w:val="00783965"/>
    <w:rsid w:val="00785030"/>
    <w:rsid w:val="00785D0A"/>
    <w:rsid w:val="00787F97"/>
    <w:rsid w:val="00790353"/>
    <w:rsid w:val="00793964"/>
    <w:rsid w:val="00796A8A"/>
    <w:rsid w:val="007A3A3F"/>
    <w:rsid w:val="007A5362"/>
    <w:rsid w:val="007A5A99"/>
    <w:rsid w:val="007A68F5"/>
    <w:rsid w:val="007B21C7"/>
    <w:rsid w:val="007B2A07"/>
    <w:rsid w:val="007B7169"/>
    <w:rsid w:val="007C1739"/>
    <w:rsid w:val="007C2073"/>
    <w:rsid w:val="007C2A33"/>
    <w:rsid w:val="007C3DD6"/>
    <w:rsid w:val="007C45CE"/>
    <w:rsid w:val="007C6F64"/>
    <w:rsid w:val="007D2DC3"/>
    <w:rsid w:val="007D3550"/>
    <w:rsid w:val="007D3655"/>
    <w:rsid w:val="007D6425"/>
    <w:rsid w:val="007E0202"/>
    <w:rsid w:val="007E267C"/>
    <w:rsid w:val="007E37F8"/>
    <w:rsid w:val="007E4FDA"/>
    <w:rsid w:val="007E52ED"/>
    <w:rsid w:val="007E5BBE"/>
    <w:rsid w:val="007E61E3"/>
    <w:rsid w:val="007F23AC"/>
    <w:rsid w:val="00800BB5"/>
    <w:rsid w:val="00800C41"/>
    <w:rsid w:val="00800F0B"/>
    <w:rsid w:val="00804B5A"/>
    <w:rsid w:val="00806FFB"/>
    <w:rsid w:val="00810089"/>
    <w:rsid w:val="0081231A"/>
    <w:rsid w:val="00812C6F"/>
    <w:rsid w:val="00817BA6"/>
    <w:rsid w:val="0082155A"/>
    <w:rsid w:val="008229FE"/>
    <w:rsid w:val="0082487B"/>
    <w:rsid w:val="008256D1"/>
    <w:rsid w:val="00827289"/>
    <w:rsid w:val="008305B5"/>
    <w:rsid w:val="0083279D"/>
    <w:rsid w:val="00837D81"/>
    <w:rsid w:val="00841D01"/>
    <w:rsid w:val="0084238D"/>
    <w:rsid w:val="00842DEF"/>
    <w:rsid w:val="0084461C"/>
    <w:rsid w:val="008467E5"/>
    <w:rsid w:val="00846C02"/>
    <w:rsid w:val="00847877"/>
    <w:rsid w:val="008500F4"/>
    <w:rsid w:val="00851369"/>
    <w:rsid w:val="008551B2"/>
    <w:rsid w:val="00855504"/>
    <w:rsid w:val="008557F5"/>
    <w:rsid w:val="00855E08"/>
    <w:rsid w:val="0085632E"/>
    <w:rsid w:val="00856E33"/>
    <w:rsid w:val="00862A37"/>
    <w:rsid w:val="00863A35"/>
    <w:rsid w:val="00864A42"/>
    <w:rsid w:val="008657EA"/>
    <w:rsid w:val="0086617F"/>
    <w:rsid w:val="0086637D"/>
    <w:rsid w:val="00870383"/>
    <w:rsid w:val="00872E51"/>
    <w:rsid w:val="00874877"/>
    <w:rsid w:val="00876464"/>
    <w:rsid w:val="0087668E"/>
    <w:rsid w:val="008805B3"/>
    <w:rsid w:val="00880C6B"/>
    <w:rsid w:val="0088241A"/>
    <w:rsid w:val="0088750B"/>
    <w:rsid w:val="00895FB8"/>
    <w:rsid w:val="008A5501"/>
    <w:rsid w:val="008A7BF0"/>
    <w:rsid w:val="008A7CBA"/>
    <w:rsid w:val="008B106A"/>
    <w:rsid w:val="008B3481"/>
    <w:rsid w:val="008B5216"/>
    <w:rsid w:val="008B6309"/>
    <w:rsid w:val="008C3D15"/>
    <w:rsid w:val="008C4331"/>
    <w:rsid w:val="008C64FF"/>
    <w:rsid w:val="008D1C62"/>
    <w:rsid w:val="008D2560"/>
    <w:rsid w:val="008D3DFA"/>
    <w:rsid w:val="008E4F6D"/>
    <w:rsid w:val="008E6AF9"/>
    <w:rsid w:val="008E7176"/>
    <w:rsid w:val="008F1C7C"/>
    <w:rsid w:val="008F2FF4"/>
    <w:rsid w:val="0090264F"/>
    <w:rsid w:val="009037FE"/>
    <w:rsid w:val="00905E94"/>
    <w:rsid w:val="00910125"/>
    <w:rsid w:val="00910937"/>
    <w:rsid w:val="00910BB2"/>
    <w:rsid w:val="00910E4B"/>
    <w:rsid w:val="009110E9"/>
    <w:rsid w:val="00915A06"/>
    <w:rsid w:val="00916B66"/>
    <w:rsid w:val="00920002"/>
    <w:rsid w:val="009201BA"/>
    <w:rsid w:val="00922375"/>
    <w:rsid w:val="0092247E"/>
    <w:rsid w:val="009318A4"/>
    <w:rsid w:val="00934025"/>
    <w:rsid w:val="009406AB"/>
    <w:rsid w:val="00941143"/>
    <w:rsid w:val="00942537"/>
    <w:rsid w:val="00945837"/>
    <w:rsid w:val="00947D9B"/>
    <w:rsid w:val="00953B45"/>
    <w:rsid w:val="00953DA0"/>
    <w:rsid w:val="00957075"/>
    <w:rsid w:val="0095726E"/>
    <w:rsid w:val="009577DE"/>
    <w:rsid w:val="00962674"/>
    <w:rsid w:val="0096423A"/>
    <w:rsid w:val="00965E22"/>
    <w:rsid w:val="0096710D"/>
    <w:rsid w:val="009704A6"/>
    <w:rsid w:val="009716F2"/>
    <w:rsid w:val="009762B5"/>
    <w:rsid w:val="009772C9"/>
    <w:rsid w:val="009774A0"/>
    <w:rsid w:val="0098263D"/>
    <w:rsid w:val="0098312D"/>
    <w:rsid w:val="0098426D"/>
    <w:rsid w:val="00986AB1"/>
    <w:rsid w:val="009909CB"/>
    <w:rsid w:val="00992911"/>
    <w:rsid w:val="0099520D"/>
    <w:rsid w:val="00995D9E"/>
    <w:rsid w:val="009A2335"/>
    <w:rsid w:val="009A2DBC"/>
    <w:rsid w:val="009A6491"/>
    <w:rsid w:val="009B014F"/>
    <w:rsid w:val="009B0F81"/>
    <w:rsid w:val="009B30C3"/>
    <w:rsid w:val="009B3711"/>
    <w:rsid w:val="009B3AA5"/>
    <w:rsid w:val="009B57CB"/>
    <w:rsid w:val="009B5CF7"/>
    <w:rsid w:val="009B6480"/>
    <w:rsid w:val="009B6F32"/>
    <w:rsid w:val="009B7073"/>
    <w:rsid w:val="009B72A2"/>
    <w:rsid w:val="009C0EFE"/>
    <w:rsid w:val="009C3AD2"/>
    <w:rsid w:val="009C7BAD"/>
    <w:rsid w:val="009D193C"/>
    <w:rsid w:val="009D2BE0"/>
    <w:rsid w:val="009D608C"/>
    <w:rsid w:val="009D6388"/>
    <w:rsid w:val="009D647B"/>
    <w:rsid w:val="009E1D8C"/>
    <w:rsid w:val="009E2050"/>
    <w:rsid w:val="009E21B5"/>
    <w:rsid w:val="009E2461"/>
    <w:rsid w:val="009F0618"/>
    <w:rsid w:val="009F1C0D"/>
    <w:rsid w:val="009F576B"/>
    <w:rsid w:val="009F5AAD"/>
    <w:rsid w:val="009F6A88"/>
    <w:rsid w:val="00A03315"/>
    <w:rsid w:val="00A13C9F"/>
    <w:rsid w:val="00A14FF4"/>
    <w:rsid w:val="00A16F76"/>
    <w:rsid w:val="00A178DF"/>
    <w:rsid w:val="00A21A67"/>
    <w:rsid w:val="00A27F67"/>
    <w:rsid w:val="00A429FE"/>
    <w:rsid w:val="00A440CC"/>
    <w:rsid w:val="00A51FAE"/>
    <w:rsid w:val="00A52ED6"/>
    <w:rsid w:val="00A54D62"/>
    <w:rsid w:val="00A54FA1"/>
    <w:rsid w:val="00A56A1B"/>
    <w:rsid w:val="00A57961"/>
    <w:rsid w:val="00A61F0E"/>
    <w:rsid w:val="00A6363D"/>
    <w:rsid w:val="00A64592"/>
    <w:rsid w:val="00A658EA"/>
    <w:rsid w:val="00A67163"/>
    <w:rsid w:val="00A67B90"/>
    <w:rsid w:val="00A70C5E"/>
    <w:rsid w:val="00A70C82"/>
    <w:rsid w:val="00A70ED2"/>
    <w:rsid w:val="00A730B8"/>
    <w:rsid w:val="00A734BD"/>
    <w:rsid w:val="00A77751"/>
    <w:rsid w:val="00A815DE"/>
    <w:rsid w:val="00A83F15"/>
    <w:rsid w:val="00A87107"/>
    <w:rsid w:val="00A915C0"/>
    <w:rsid w:val="00A926F3"/>
    <w:rsid w:val="00A92FEA"/>
    <w:rsid w:val="00A93FC7"/>
    <w:rsid w:val="00A94767"/>
    <w:rsid w:val="00A951EE"/>
    <w:rsid w:val="00A97EAA"/>
    <w:rsid w:val="00AA1348"/>
    <w:rsid w:val="00AA58F9"/>
    <w:rsid w:val="00AA603B"/>
    <w:rsid w:val="00AA7D6F"/>
    <w:rsid w:val="00AB057F"/>
    <w:rsid w:val="00AB5006"/>
    <w:rsid w:val="00AB51FC"/>
    <w:rsid w:val="00AB5E1A"/>
    <w:rsid w:val="00AB5E22"/>
    <w:rsid w:val="00AC17E5"/>
    <w:rsid w:val="00AC1DAE"/>
    <w:rsid w:val="00AC49B6"/>
    <w:rsid w:val="00AD1CF1"/>
    <w:rsid w:val="00AD28B9"/>
    <w:rsid w:val="00AD379F"/>
    <w:rsid w:val="00AD41D2"/>
    <w:rsid w:val="00AE0DFC"/>
    <w:rsid w:val="00AE15C4"/>
    <w:rsid w:val="00AE37E7"/>
    <w:rsid w:val="00AE3C29"/>
    <w:rsid w:val="00AE59AA"/>
    <w:rsid w:val="00AF0560"/>
    <w:rsid w:val="00AF12DD"/>
    <w:rsid w:val="00AF2F82"/>
    <w:rsid w:val="00AF4318"/>
    <w:rsid w:val="00AF4324"/>
    <w:rsid w:val="00AF45F4"/>
    <w:rsid w:val="00AF47FF"/>
    <w:rsid w:val="00AF75F1"/>
    <w:rsid w:val="00B00793"/>
    <w:rsid w:val="00B01223"/>
    <w:rsid w:val="00B036F2"/>
    <w:rsid w:val="00B045ED"/>
    <w:rsid w:val="00B063CA"/>
    <w:rsid w:val="00B077F8"/>
    <w:rsid w:val="00B119E3"/>
    <w:rsid w:val="00B147E8"/>
    <w:rsid w:val="00B17575"/>
    <w:rsid w:val="00B20C4A"/>
    <w:rsid w:val="00B20E7C"/>
    <w:rsid w:val="00B20EF7"/>
    <w:rsid w:val="00B20F38"/>
    <w:rsid w:val="00B21B4B"/>
    <w:rsid w:val="00B27076"/>
    <w:rsid w:val="00B27F9B"/>
    <w:rsid w:val="00B304A9"/>
    <w:rsid w:val="00B46427"/>
    <w:rsid w:val="00B46711"/>
    <w:rsid w:val="00B46F18"/>
    <w:rsid w:val="00B470B0"/>
    <w:rsid w:val="00B5104E"/>
    <w:rsid w:val="00B511CC"/>
    <w:rsid w:val="00B51CB4"/>
    <w:rsid w:val="00B5383B"/>
    <w:rsid w:val="00B55BDD"/>
    <w:rsid w:val="00B56DC4"/>
    <w:rsid w:val="00B579A7"/>
    <w:rsid w:val="00B61DEE"/>
    <w:rsid w:val="00B63D47"/>
    <w:rsid w:val="00B655D8"/>
    <w:rsid w:val="00B655F8"/>
    <w:rsid w:val="00B67079"/>
    <w:rsid w:val="00B70693"/>
    <w:rsid w:val="00B70BF6"/>
    <w:rsid w:val="00B745BC"/>
    <w:rsid w:val="00B7517F"/>
    <w:rsid w:val="00B77C8B"/>
    <w:rsid w:val="00B80452"/>
    <w:rsid w:val="00B820A5"/>
    <w:rsid w:val="00B82379"/>
    <w:rsid w:val="00B841AF"/>
    <w:rsid w:val="00B846E0"/>
    <w:rsid w:val="00B848A8"/>
    <w:rsid w:val="00B85819"/>
    <w:rsid w:val="00B87D83"/>
    <w:rsid w:val="00B9508B"/>
    <w:rsid w:val="00B954B5"/>
    <w:rsid w:val="00B97794"/>
    <w:rsid w:val="00B97E56"/>
    <w:rsid w:val="00BA0507"/>
    <w:rsid w:val="00BA19D6"/>
    <w:rsid w:val="00BA6B00"/>
    <w:rsid w:val="00BB1A8F"/>
    <w:rsid w:val="00BB28B1"/>
    <w:rsid w:val="00BB7B62"/>
    <w:rsid w:val="00BC231C"/>
    <w:rsid w:val="00BC489C"/>
    <w:rsid w:val="00BC760A"/>
    <w:rsid w:val="00BD0883"/>
    <w:rsid w:val="00BD2534"/>
    <w:rsid w:val="00BD3EE5"/>
    <w:rsid w:val="00BD4078"/>
    <w:rsid w:val="00BD5051"/>
    <w:rsid w:val="00BD66AD"/>
    <w:rsid w:val="00BD7580"/>
    <w:rsid w:val="00BE0EF9"/>
    <w:rsid w:val="00BE6130"/>
    <w:rsid w:val="00BE7501"/>
    <w:rsid w:val="00BF12E5"/>
    <w:rsid w:val="00BF32B7"/>
    <w:rsid w:val="00BF5A05"/>
    <w:rsid w:val="00BF5FB5"/>
    <w:rsid w:val="00C00D12"/>
    <w:rsid w:val="00C01794"/>
    <w:rsid w:val="00C0556E"/>
    <w:rsid w:val="00C07A8B"/>
    <w:rsid w:val="00C124EF"/>
    <w:rsid w:val="00C1686C"/>
    <w:rsid w:val="00C236F6"/>
    <w:rsid w:val="00C2428B"/>
    <w:rsid w:val="00C30C7B"/>
    <w:rsid w:val="00C31F34"/>
    <w:rsid w:val="00C359A3"/>
    <w:rsid w:val="00C3733B"/>
    <w:rsid w:val="00C444D8"/>
    <w:rsid w:val="00C44F03"/>
    <w:rsid w:val="00C4505F"/>
    <w:rsid w:val="00C454DD"/>
    <w:rsid w:val="00C47632"/>
    <w:rsid w:val="00C50779"/>
    <w:rsid w:val="00C50E99"/>
    <w:rsid w:val="00C52960"/>
    <w:rsid w:val="00C53E03"/>
    <w:rsid w:val="00C55BEF"/>
    <w:rsid w:val="00C561A7"/>
    <w:rsid w:val="00C57C64"/>
    <w:rsid w:val="00C60869"/>
    <w:rsid w:val="00C61CF1"/>
    <w:rsid w:val="00C62F60"/>
    <w:rsid w:val="00C71A56"/>
    <w:rsid w:val="00C73BC2"/>
    <w:rsid w:val="00C73D52"/>
    <w:rsid w:val="00C77E1A"/>
    <w:rsid w:val="00C85FA8"/>
    <w:rsid w:val="00C92F78"/>
    <w:rsid w:val="00C93B52"/>
    <w:rsid w:val="00C96B0C"/>
    <w:rsid w:val="00C97D6D"/>
    <w:rsid w:val="00CA06E8"/>
    <w:rsid w:val="00CA344E"/>
    <w:rsid w:val="00CA36BE"/>
    <w:rsid w:val="00CA3DB0"/>
    <w:rsid w:val="00CA4CEB"/>
    <w:rsid w:val="00CA7CD3"/>
    <w:rsid w:val="00CB0564"/>
    <w:rsid w:val="00CB085B"/>
    <w:rsid w:val="00CB1C0C"/>
    <w:rsid w:val="00CB4F7F"/>
    <w:rsid w:val="00CC07CB"/>
    <w:rsid w:val="00CC09FF"/>
    <w:rsid w:val="00CC0F49"/>
    <w:rsid w:val="00CC1F4F"/>
    <w:rsid w:val="00CC6364"/>
    <w:rsid w:val="00CC6E4D"/>
    <w:rsid w:val="00CC75D2"/>
    <w:rsid w:val="00CC7769"/>
    <w:rsid w:val="00CD1384"/>
    <w:rsid w:val="00CD2CCF"/>
    <w:rsid w:val="00CD4262"/>
    <w:rsid w:val="00CD4852"/>
    <w:rsid w:val="00CD5E63"/>
    <w:rsid w:val="00CD66E2"/>
    <w:rsid w:val="00CD6B8E"/>
    <w:rsid w:val="00CE0E65"/>
    <w:rsid w:val="00CE167C"/>
    <w:rsid w:val="00CE1ACD"/>
    <w:rsid w:val="00CE59D8"/>
    <w:rsid w:val="00CE5C80"/>
    <w:rsid w:val="00CF0342"/>
    <w:rsid w:val="00CF05A3"/>
    <w:rsid w:val="00CF2376"/>
    <w:rsid w:val="00CF7676"/>
    <w:rsid w:val="00D003F8"/>
    <w:rsid w:val="00D01FFB"/>
    <w:rsid w:val="00D06117"/>
    <w:rsid w:val="00D070AE"/>
    <w:rsid w:val="00D074F2"/>
    <w:rsid w:val="00D109E1"/>
    <w:rsid w:val="00D112C4"/>
    <w:rsid w:val="00D17AD6"/>
    <w:rsid w:val="00D22A00"/>
    <w:rsid w:val="00D232AE"/>
    <w:rsid w:val="00D241AC"/>
    <w:rsid w:val="00D245E2"/>
    <w:rsid w:val="00D25063"/>
    <w:rsid w:val="00D25937"/>
    <w:rsid w:val="00D2600E"/>
    <w:rsid w:val="00D2633D"/>
    <w:rsid w:val="00D300FB"/>
    <w:rsid w:val="00D32D04"/>
    <w:rsid w:val="00D32F9C"/>
    <w:rsid w:val="00D335B3"/>
    <w:rsid w:val="00D33B9D"/>
    <w:rsid w:val="00D34B53"/>
    <w:rsid w:val="00D40C4B"/>
    <w:rsid w:val="00D4164D"/>
    <w:rsid w:val="00D42B7D"/>
    <w:rsid w:val="00D4652D"/>
    <w:rsid w:val="00D47140"/>
    <w:rsid w:val="00D503B9"/>
    <w:rsid w:val="00D50499"/>
    <w:rsid w:val="00D5206E"/>
    <w:rsid w:val="00D53B82"/>
    <w:rsid w:val="00D55104"/>
    <w:rsid w:val="00D555AD"/>
    <w:rsid w:val="00D55A66"/>
    <w:rsid w:val="00D615EC"/>
    <w:rsid w:val="00D62B06"/>
    <w:rsid w:val="00D65734"/>
    <w:rsid w:val="00D66EA9"/>
    <w:rsid w:val="00D7167F"/>
    <w:rsid w:val="00D71D40"/>
    <w:rsid w:val="00D722E4"/>
    <w:rsid w:val="00D74EC7"/>
    <w:rsid w:val="00D76B41"/>
    <w:rsid w:val="00D776D2"/>
    <w:rsid w:val="00D8016B"/>
    <w:rsid w:val="00D82CA5"/>
    <w:rsid w:val="00D8563A"/>
    <w:rsid w:val="00D90483"/>
    <w:rsid w:val="00D90C9E"/>
    <w:rsid w:val="00D91444"/>
    <w:rsid w:val="00D92877"/>
    <w:rsid w:val="00D93AE6"/>
    <w:rsid w:val="00D9435A"/>
    <w:rsid w:val="00D949A4"/>
    <w:rsid w:val="00D9726C"/>
    <w:rsid w:val="00D977FA"/>
    <w:rsid w:val="00DA0983"/>
    <w:rsid w:val="00DA101A"/>
    <w:rsid w:val="00DA162E"/>
    <w:rsid w:val="00DA42A7"/>
    <w:rsid w:val="00DA45B7"/>
    <w:rsid w:val="00DA4E7D"/>
    <w:rsid w:val="00DA5A54"/>
    <w:rsid w:val="00DB1136"/>
    <w:rsid w:val="00DC4394"/>
    <w:rsid w:val="00DC4452"/>
    <w:rsid w:val="00DC538E"/>
    <w:rsid w:val="00DC62C6"/>
    <w:rsid w:val="00DC66CA"/>
    <w:rsid w:val="00DC6B44"/>
    <w:rsid w:val="00DC7351"/>
    <w:rsid w:val="00DD114E"/>
    <w:rsid w:val="00DD3094"/>
    <w:rsid w:val="00DD5253"/>
    <w:rsid w:val="00DD5F4F"/>
    <w:rsid w:val="00DE003B"/>
    <w:rsid w:val="00DE0AE5"/>
    <w:rsid w:val="00DE2408"/>
    <w:rsid w:val="00DE34C9"/>
    <w:rsid w:val="00DE50C7"/>
    <w:rsid w:val="00DF0D9D"/>
    <w:rsid w:val="00DF1F1A"/>
    <w:rsid w:val="00DF3ABF"/>
    <w:rsid w:val="00E00269"/>
    <w:rsid w:val="00E018F5"/>
    <w:rsid w:val="00E03946"/>
    <w:rsid w:val="00E04738"/>
    <w:rsid w:val="00E051BE"/>
    <w:rsid w:val="00E05326"/>
    <w:rsid w:val="00E056B3"/>
    <w:rsid w:val="00E1377C"/>
    <w:rsid w:val="00E13B92"/>
    <w:rsid w:val="00E20C1F"/>
    <w:rsid w:val="00E21EFC"/>
    <w:rsid w:val="00E25A1D"/>
    <w:rsid w:val="00E270F8"/>
    <w:rsid w:val="00E27D5E"/>
    <w:rsid w:val="00E3039A"/>
    <w:rsid w:val="00E32B64"/>
    <w:rsid w:val="00E35499"/>
    <w:rsid w:val="00E466EE"/>
    <w:rsid w:val="00E46B80"/>
    <w:rsid w:val="00E46E37"/>
    <w:rsid w:val="00E46E95"/>
    <w:rsid w:val="00E47501"/>
    <w:rsid w:val="00E47A49"/>
    <w:rsid w:val="00E504B2"/>
    <w:rsid w:val="00E50EAA"/>
    <w:rsid w:val="00E5662F"/>
    <w:rsid w:val="00E57192"/>
    <w:rsid w:val="00E57B22"/>
    <w:rsid w:val="00E64393"/>
    <w:rsid w:val="00E64AC5"/>
    <w:rsid w:val="00E6687B"/>
    <w:rsid w:val="00E67FF9"/>
    <w:rsid w:val="00E72A46"/>
    <w:rsid w:val="00E72C57"/>
    <w:rsid w:val="00E72E7F"/>
    <w:rsid w:val="00E72EA9"/>
    <w:rsid w:val="00E73DD7"/>
    <w:rsid w:val="00E756E7"/>
    <w:rsid w:val="00E77D96"/>
    <w:rsid w:val="00E81856"/>
    <w:rsid w:val="00E81ADB"/>
    <w:rsid w:val="00E860C0"/>
    <w:rsid w:val="00E874B9"/>
    <w:rsid w:val="00E878C5"/>
    <w:rsid w:val="00E87B48"/>
    <w:rsid w:val="00E909AB"/>
    <w:rsid w:val="00E91CA4"/>
    <w:rsid w:val="00E92539"/>
    <w:rsid w:val="00E94BD9"/>
    <w:rsid w:val="00E97A69"/>
    <w:rsid w:val="00EA02DD"/>
    <w:rsid w:val="00EA1C66"/>
    <w:rsid w:val="00EA25B9"/>
    <w:rsid w:val="00EA32E2"/>
    <w:rsid w:val="00EA4D2D"/>
    <w:rsid w:val="00EB05B2"/>
    <w:rsid w:val="00EB6151"/>
    <w:rsid w:val="00EB73C7"/>
    <w:rsid w:val="00EC020B"/>
    <w:rsid w:val="00EC0C31"/>
    <w:rsid w:val="00EC4185"/>
    <w:rsid w:val="00EC7DF3"/>
    <w:rsid w:val="00ED22CB"/>
    <w:rsid w:val="00ED4EEF"/>
    <w:rsid w:val="00ED747B"/>
    <w:rsid w:val="00EE0083"/>
    <w:rsid w:val="00EE05F3"/>
    <w:rsid w:val="00EE3E0C"/>
    <w:rsid w:val="00EE4A53"/>
    <w:rsid w:val="00EE76D1"/>
    <w:rsid w:val="00EF0D1C"/>
    <w:rsid w:val="00EF0F97"/>
    <w:rsid w:val="00EF1B2E"/>
    <w:rsid w:val="00F020CA"/>
    <w:rsid w:val="00F023D0"/>
    <w:rsid w:val="00F03965"/>
    <w:rsid w:val="00F039DE"/>
    <w:rsid w:val="00F03E65"/>
    <w:rsid w:val="00F06981"/>
    <w:rsid w:val="00F1188E"/>
    <w:rsid w:val="00F11918"/>
    <w:rsid w:val="00F11E19"/>
    <w:rsid w:val="00F12466"/>
    <w:rsid w:val="00F13F4B"/>
    <w:rsid w:val="00F2010D"/>
    <w:rsid w:val="00F21803"/>
    <w:rsid w:val="00F22FC8"/>
    <w:rsid w:val="00F246D2"/>
    <w:rsid w:val="00F257A0"/>
    <w:rsid w:val="00F2603B"/>
    <w:rsid w:val="00F27B89"/>
    <w:rsid w:val="00F30252"/>
    <w:rsid w:val="00F3073C"/>
    <w:rsid w:val="00F31AA9"/>
    <w:rsid w:val="00F359C8"/>
    <w:rsid w:val="00F37FFD"/>
    <w:rsid w:val="00F4093A"/>
    <w:rsid w:val="00F44379"/>
    <w:rsid w:val="00F4466E"/>
    <w:rsid w:val="00F50687"/>
    <w:rsid w:val="00F51811"/>
    <w:rsid w:val="00F52416"/>
    <w:rsid w:val="00F5603C"/>
    <w:rsid w:val="00F61677"/>
    <w:rsid w:val="00F61F3F"/>
    <w:rsid w:val="00F657E6"/>
    <w:rsid w:val="00F6625B"/>
    <w:rsid w:val="00F67BFF"/>
    <w:rsid w:val="00F73E27"/>
    <w:rsid w:val="00F910B0"/>
    <w:rsid w:val="00F934AC"/>
    <w:rsid w:val="00F9356F"/>
    <w:rsid w:val="00F956DE"/>
    <w:rsid w:val="00F96984"/>
    <w:rsid w:val="00F96ECB"/>
    <w:rsid w:val="00FA0156"/>
    <w:rsid w:val="00FA300C"/>
    <w:rsid w:val="00FA4AC3"/>
    <w:rsid w:val="00FA5414"/>
    <w:rsid w:val="00FA719A"/>
    <w:rsid w:val="00FA79C7"/>
    <w:rsid w:val="00FB124B"/>
    <w:rsid w:val="00FB19FC"/>
    <w:rsid w:val="00FB20DF"/>
    <w:rsid w:val="00FB386F"/>
    <w:rsid w:val="00FB449A"/>
    <w:rsid w:val="00FB5E94"/>
    <w:rsid w:val="00FC42FA"/>
    <w:rsid w:val="00FC44F7"/>
    <w:rsid w:val="00FC5264"/>
    <w:rsid w:val="00FD0C00"/>
    <w:rsid w:val="00FD1CEE"/>
    <w:rsid w:val="00FD23C7"/>
    <w:rsid w:val="00FD768B"/>
    <w:rsid w:val="00FE0E06"/>
    <w:rsid w:val="00FE2659"/>
    <w:rsid w:val="00FE7D92"/>
    <w:rsid w:val="00FF0655"/>
    <w:rsid w:val="00FF0808"/>
    <w:rsid w:val="00FF308B"/>
    <w:rsid w:val="00FF37C8"/>
    <w:rsid w:val="00FF6B6C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36778D"/>
  <w15:docId w15:val="{D96929E5-FB37-4EB0-9D8B-C9EE43A3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F7EA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1F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F1F1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F1F1A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1F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1F1A"/>
    <w:rPr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0708AE"/>
    <w:pPr>
      <w:spacing w:after="0" w:line="240" w:lineRule="auto"/>
    </w:pPr>
    <w:rPr>
      <w:color w:val="000000" w:themeColor="text1"/>
      <w:sz w:val="20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467E5"/>
    <w:rPr>
      <w:color w:val="605E5C"/>
      <w:shd w:val="clear" w:color="auto" w:fill="E1DFDD"/>
    </w:rPr>
  </w:style>
  <w:style w:type="paragraph" w:customStyle="1" w:styleId="Default">
    <w:name w:val="Default"/>
    <w:rsid w:val="008467E5"/>
    <w:pPr>
      <w:autoSpaceDE w:val="0"/>
      <w:autoSpaceDN w:val="0"/>
      <w:adjustRightInd w:val="0"/>
      <w:spacing w:after="0" w:line="240" w:lineRule="auto"/>
    </w:pPr>
    <w:rPr>
      <w:rFonts w:ascii="TKTypeRegular" w:hAnsi="TKTypeRegular" w:cs="TKTypeRegular"/>
      <w:color w:val="000000"/>
      <w:sz w:val="24"/>
      <w:szCs w:val="24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074B98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A77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yssenkrupp-steel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eric.akguen@thyssenkrupp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ilstein-gruppe.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switha.becker@thyssenkrupp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ina.prinz@bilstein-kaltband.de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hyssenkrupp-steel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47d797-4216-4524-9125-53d17549b971">
      <Terms xmlns="http://schemas.microsoft.com/office/infopath/2007/PartnerControls"/>
    </lcf76f155ced4ddcb4097134ff3c332f>
    <TaxCatchAll xmlns="d0f56806-3aa1-4057-98e8-701e8ba77e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04C396E63CC45BF135E8CD6472756" ma:contentTypeVersion="16" ma:contentTypeDescription="Ein neues Dokument erstellen." ma:contentTypeScope="" ma:versionID="96a241155f82914476810d7f68e82e2a">
  <xsd:schema xmlns:xsd="http://www.w3.org/2001/XMLSchema" xmlns:xs="http://www.w3.org/2001/XMLSchema" xmlns:p="http://schemas.microsoft.com/office/2006/metadata/properties" xmlns:ns2="6347d797-4216-4524-9125-53d17549b971" xmlns:ns3="d0f56806-3aa1-4057-98e8-701e8ba77ed3" targetNamespace="http://schemas.microsoft.com/office/2006/metadata/properties" ma:root="true" ma:fieldsID="2f2edf6e212f26a4cdbaa427ea23ff8b" ns2:_="" ns3:_="">
    <xsd:import namespace="6347d797-4216-4524-9125-53d17549b971"/>
    <xsd:import namespace="d0f56806-3aa1-4057-98e8-701e8ba77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7d797-4216-4524-9125-53d17549b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b74ebe3-3351-46c6-8e2e-1de0f14e8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6806-3aa1-4057-98e8-701e8ba77e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f7f1fd-d874-4465-b404-73388ffa6d0a}" ma:internalName="TaxCatchAll" ma:showField="CatchAllData" ma:web="d0f56806-3aa1-4057-98e8-701e8ba77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DDE2A-E98C-4FF4-8E32-44EEF939DB98}">
  <ds:schemaRefs>
    <ds:schemaRef ds:uri="http://schemas.microsoft.com/office/2006/documentManagement/types"/>
    <ds:schemaRef ds:uri="6347d797-4216-4524-9125-53d17549b971"/>
    <ds:schemaRef ds:uri="http://purl.org/dc/elements/1.1/"/>
    <ds:schemaRef ds:uri="http://schemas.openxmlformats.org/package/2006/metadata/core-properties"/>
    <ds:schemaRef ds:uri="d0f56806-3aa1-4057-98e8-701e8ba77ed3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DAB3EC-6B17-463B-817A-F61CA6DBD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7d797-4216-4524-9125-53d17549b971"/>
    <ds:schemaRef ds:uri="d0f56806-3aa1-4057-98e8-701e8ba77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95E64E-4CB5-469E-BF5E-F0B111A6AD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800AF0-2863-4207-B140-551D930B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5923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ThyssenKrupp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ZZZ TKS KOMMUNIKATION</dc:creator>
  <cp:keywords/>
  <cp:lastModifiedBy>Drüppel-Fink, Claudia</cp:lastModifiedBy>
  <cp:revision>9</cp:revision>
  <cp:lastPrinted>2022-10-04T08:39:00Z</cp:lastPrinted>
  <dcterms:created xsi:type="dcterms:W3CDTF">2022-12-05T09:15:00Z</dcterms:created>
  <dcterms:modified xsi:type="dcterms:W3CDTF">2022-12-05T13:50:00Z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0x0101009AD04C396E63CC45BF135E8CD6472756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