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CB3270" w:rsidP="001E7E0A">
            <w:pPr>
              <w:pStyle w:val="Datumsangabe"/>
            </w:pPr>
            <w:r>
              <w:t>15</w:t>
            </w:r>
            <w:r w:rsidR="001E7E0A">
              <w:t>.</w:t>
            </w:r>
            <w:r w:rsidR="00901A82">
              <w:t>02</w:t>
            </w:r>
            <w:r w:rsidR="00F152C0">
              <w:t>.</w:t>
            </w:r>
            <w:r w:rsidR="00837CBB">
              <w:t>20</w:t>
            </w:r>
            <w:r w:rsidR="001D168C">
              <w:t>2</w:t>
            </w:r>
            <w:r w:rsidR="00901A82">
              <w:t>2</w:t>
            </w:r>
          </w:p>
          <w:p w:rsidR="001E7E0A" w:rsidRPr="0087668E" w:rsidRDefault="00132319" w:rsidP="005F7D6C">
            <w:pPr>
              <w:pStyle w:val="Seitenzahlangabe"/>
            </w:pPr>
            <w:r>
              <w:t>S</w:t>
            </w:r>
            <w:r w:rsidR="001E7E0A" w:rsidRPr="0087668E">
              <w:t xml:space="preserve">eite </w:t>
            </w:r>
            <w:r w:rsidR="001E7E0A" w:rsidRPr="0087668E">
              <w:fldChar w:fldCharType="begin"/>
            </w:r>
            <w:r w:rsidR="001E7E0A" w:rsidRPr="0087668E">
              <w:instrText xml:space="preserve"> PAGE   \* MERGEFORMAT </w:instrText>
            </w:r>
            <w:r w:rsidR="001E7E0A" w:rsidRPr="0087668E">
              <w:fldChar w:fldCharType="separate"/>
            </w:r>
            <w:r w:rsidR="00DD49C4">
              <w:rPr>
                <w:noProof/>
              </w:rPr>
              <w:t>1</w:t>
            </w:r>
            <w:r w:rsidR="001E7E0A" w:rsidRPr="0087668E">
              <w:fldChar w:fldCharType="end"/>
            </w:r>
            <w:r w:rsidR="001E7E0A" w:rsidRPr="0087668E">
              <w:t>/</w:t>
            </w:r>
            <w:r w:rsidR="00A813D6">
              <w:t>2</w:t>
            </w:r>
          </w:p>
        </w:tc>
      </w:tr>
    </w:tbl>
    <w:p w:rsidR="00F4093A" w:rsidRDefault="00F4093A" w:rsidP="00F4093A"/>
    <w:p w:rsidR="00E7538D" w:rsidRPr="00C13487" w:rsidRDefault="00C42DBE" w:rsidP="00E7538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Weißblech</w:t>
      </w:r>
      <w:r w:rsidR="0070340B">
        <w:rPr>
          <w:rFonts w:asciiTheme="majorHAnsi" w:hAnsiTheme="majorHAnsi"/>
          <w:b/>
        </w:rPr>
        <w:t>verpackungen</w:t>
      </w:r>
      <w:r w:rsidR="00A3288B">
        <w:rPr>
          <w:rFonts w:asciiTheme="majorHAnsi" w:hAnsiTheme="majorHAnsi"/>
          <w:b/>
        </w:rPr>
        <w:t xml:space="preserve"> aus privatem Endverbrauch </w:t>
      </w:r>
      <w:r w:rsidR="0070340B">
        <w:rPr>
          <w:rFonts w:asciiTheme="majorHAnsi" w:hAnsiTheme="majorHAnsi"/>
          <w:b/>
        </w:rPr>
        <w:t>zu</w:t>
      </w:r>
      <w:r w:rsidR="00A3288B">
        <w:rPr>
          <w:rFonts w:asciiTheme="majorHAnsi" w:hAnsiTheme="majorHAnsi"/>
          <w:b/>
        </w:rPr>
        <w:t xml:space="preserve"> 9</w:t>
      </w:r>
      <w:r w:rsidR="0070340B">
        <w:rPr>
          <w:rFonts w:asciiTheme="majorHAnsi" w:hAnsiTheme="majorHAnsi"/>
          <w:b/>
        </w:rPr>
        <w:t>1,4</w:t>
      </w:r>
      <w:r w:rsidR="00A3288B">
        <w:rPr>
          <w:rFonts w:asciiTheme="majorHAnsi" w:hAnsiTheme="majorHAnsi"/>
          <w:b/>
        </w:rPr>
        <w:t xml:space="preserve"> Prozent</w:t>
      </w:r>
      <w:r w:rsidR="0070340B">
        <w:rPr>
          <w:rFonts w:asciiTheme="majorHAnsi" w:hAnsiTheme="majorHAnsi"/>
          <w:b/>
        </w:rPr>
        <w:t xml:space="preserve"> </w:t>
      </w:r>
      <w:r w:rsidR="00273940">
        <w:rPr>
          <w:rFonts w:asciiTheme="majorHAnsi" w:hAnsiTheme="majorHAnsi"/>
          <w:b/>
        </w:rPr>
        <w:t xml:space="preserve">stofflich </w:t>
      </w:r>
      <w:r w:rsidR="0070340B">
        <w:rPr>
          <w:rFonts w:asciiTheme="majorHAnsi" w:hAnsiTheme="majorHAnsi"/>
          <w:b/>
        </w:rPr>
        <w:t>recycelt</w:t>
      </w:r>
      <w:r w:rsidR="00E7538D" w:rsidRPr="00C13487">
        <w:rPr>
          <w:rFonts w:asciiTheme="majorHAnsi" w:hAnsiTheme="majorHAnsi"/>
          <w:b/>
        </w:rPr>
        <w:t xml:space="preserve"> </w:t>
      </w:r>
    </w:p>
    <w:p w:rsidR="00E7538D" w:rsidRPr="00C13487" w:rsidRDefault="00E7538D" w:rsidP="00E7538D">
      <w:pPr>
        <w:jc w:val="both"/>
        <w:rPr>
          <w:rFonts w:asciiTheme="majorHAnsi" w:hAnsiTheme="majorHAnsi"/>
        </w:rPr>
      </w:pPr>
    </w:p>
    <w:p w:rsidR="004823EF" w:rsidRDefault="004823EF" w:rsidP="00E7538D">
      <w:pPr>
        <w:jc w:val="both"/>
        <w:rPr>
          <w:rFonts w:asciiTheme="majorHAnsi" w:hAnsiTheme="majorHAnsi"/>
        </w:rPr>
      </w:pPr>
    </w:p>
    <w:p w:rsidR="00A67C9F" w:rsidRDefault="0060788B" w:rsidP="00A67C9F">
      <w:pPr>
        <w:jc w:val="both"/>
      </w:pPr>
      <w:r>
        <w:t xml:space="preserve">Weißblech aus privatem Endverbrauch wurde 2020 in Deutschland zu 91,4 Prozent stofflich wiederverwertet. Auch die Recyclingrate für den Gesamtverbrauch </w:t>
      </w:r>
      <w:r w:rsidR="00DC48ED">
        <w:t xml:space="preserve">von Weißblech </w:t>
      </w:r>
      <w:r>
        <w:t xml:space="preserve">liegt </w:t>
      </w:r>
      <w:r w:rsidR="0044327D">
        <w:t>seit</w:t>
      </w:r>
      <w:r>
        <w:t xml:space="preserve"> 2006 stabil um 90 Prozent.</w:t>
      </w:r>
      <w:r w:rsidR="0044327D">
        <w:t xml:space="preserve"> Diese Werte ermittelte </w:t>
      </w:r>
      <w:r w:rsidR="00A67C9F">
        <w:t>die Gesellschaft für Verpackungsmarktforschung (</w:t>
      </w:r>
      <w:proofErr w:type="spellStart"/>
      <w:r w:rsidR="00A67C9F">
        <w:t>gvm</w:t>
      </w:r>
      <w:proofErr w:type="spellEnd"/>
      <w:r w:rsidR="00A67C9F">
        <w:t xml:space="preserve">) in ihrer jüngst veröffentlichten jährlichen Recycling-Bilanz für Verpackungen. </w:t>
      </w:r>
    </w:p>
    <w:p w:rsidR="009610C1" w:rsidRDefault="009610C1" w:rsidP="009610C1">
      <w:pPr>
        <w:jc w:val="both"/>
      </w:pPr>
    </w:p>
    <w:p w:rsidR="006059B6" w:rsidRDefault="006059B6" w:rsidP="009610C1">
      <w:pPr>
        <w:jc w:val="both"/>
      </w:pPr>
      <w:r w:rsidRPr="0040019C">
        <w:t>„Weißblech zeigt sich damit erneut als nachhaltiges Verpackungsmaterial in einem geschlossenen, gut funktionierenden Materialkreislauf</w:t>
      </w:r>
      <w:r w:rsidR="00DC48ED" w:rsidRPr="0040019C">
        <w:t>.</w:t>
      </w:r>
      <w:r w:rsidR="00DC48ED" w:rsidRPr="0040019C">
        <w:rPr>
          <w:rFonts w:ascii="TKTypeRegular" w:hAnsi="TKTypeRegular"/>
        </w:rPr>
        <w:t xml:space="preserve"> Es </w:t>
      </w:r>
      <w:r w:rsidR="00DC48ED" w:rsidRPr="0040019C">
        <w:rPr>
          <w:rFonts w:ascii="TKTypeRegular" w:hAnsi="TKTypeRegular" w:cs="Calibri"/>
        </w:rPr>
        <w:t>kann immer und immer wieder ohne Verlust seiner inhärenten Eigenschaften wiederverwertet werden</w:t>
      </w:r>
      <w:r w:rsidRPr="0040019C">
        <w:t xml:space="preserve">“, so Dr. Peter Biele, CEO der </w:t>
      </w:r>
      <w:proofErr w:type="spellStart"/>
      <w:r w:rsidRPr="0040019C">
        <w:t>thyssenkrupp</w:t>
      </w:r>
      <w:proofErr w:type="spellEnd"/>
      <w:r w:rsidRPr="0040019C">
        <w:t xml:space="preserve"> Rasselstein </w:t>
      </w:r>
      <w:r w:rsidRPr="0040019C">
        <w:rPr>
          <w:rFonts w:ascii="TKTypeRegular" w:hAnsi="TKTypeRegular"/>
        </w:rPr>
        <w:t>GmbH. „</w:t>
      </w:r>
      <w:r w:rsidR="000B7BEC" w:rsidRPr="0040019C">
        <w:rPr>
          <w:rFonts w:ascii="TKTypeRegular" w:hAnsi="TKTypeRegular" w:cs="Calibri"/>
        </w:rPr>
        <w:t xml:space="preserve">Eine Weißblechdose, ein </w:t>
      </w:r>
      <w:r w:rsidR="0015179E" w:rsidRPr="0040019C">
        <w:rPr>
          <w:rFonts w:ascii="TKTypeRegular" w:hAnsi="TKTypeRegular" w:cs="Calibri"/>
        </w:rPr>
        <w:t>Nockendrehv</w:t>
      </w:r>
      <w:r w:rsidR="000B7BEC" w:rsidRPr="0040019C">
        <w:rPr>
          <w:rFonts w:ascii="TKTypeRegular" w:hAnsi="TKTypeRegular" w:cs="Calibri"/>
        </w:rPr>
        <w:t xml:space="preserve">erschluss oder ein Kronenkorken </w:t>
      </w:r>
      <w:r w:rsidR="00DC48ED" w:rsidRPr="0040019C">
        <w:rPr>
          <w:rFonts w:ascii="TKTypeRegular" w:hAnsi="TKTypeRegular" w:cs="Calibri"/>
        </w:rPr>
        <w:t>kann nach Gebrauch</w:t>
      </w:r>
      <w:r w:rsidR="000B7BEC" w:rsidRPr="0040019C">
        <w:rPr>
          <w:rFonts w:ascii="TKTypeRegular" w:hAnsi="TKTypeRegular" w:cs="Calibri"/>
        </w:rPr>
        <w:t xml:space="preserve"> zu </w:t>
      </w:r>
      <w:r w:rsidR="000B7BEC" w:rsidRPr="0040019C">
        <w:rPr>
          <w:rFonts w:ascii="TKTypeRegular" w:hAnsi="TKTypeRegular"/>
        </w:rPr>
        <w:t xml:space="preserve">einem neuen, hochwertigen Stahlprodukt </w:t>
      </w:r>
      <w:r w:rsidR="001A5CF7" w:rsidRPr="0040019C">
        <w:rPr>
          <w:rFonts w:ascii="TKTypeRegular" w:hAnsi="TKTypeRegular"/>
        </w:rPr>
        <w:t xml:space="preserve">als Teil einer Windkraftanlage, </w:t>
      </w:r>
      <w:r w:rsidR="000B7BEC" w:rsidRPr="0040019C">
        <w:rPr>
          <w:rFonts w:ascii="TKTypeRegular" w:hAnsi="TKTypeRegular"/>
        </w:rPr>
        <w:t>einer Autokomponente oder einem Fahrradteil recycelt</w:t>
      </w:r>
      <w:r w:rsidR="00DC48ED" w:rsidRPr="0040019C">
        <w:rPr>
          <w:rFonts w:ascii="TKTypeRegular" w:hAnsi="TKTypeRegular"/>
        </w:rPr>
        <w:t xml:space="preserve"> werden</w:t>
      </w:r>
      <w:r w:rsidR="000B7BEC" w:rsidRPr="0040019C">
        <w:rPr>
          <w:rFonts w:ascii="TKTypeRegular" w:hAnsi="TKTypeRegular"/>
        </w:rPr>
        <w:t>.“</w:t>
      </w:r>
      <w:r w:rsidR="00260C06">
        <w:rPr>
          <w:rFonts w:ascii="TKTypeRegular" w:hAnsi="TKTypeRegular"/>
        </w:rPr>
        <w:t xml:space="preserve"> </w:t>
      </w:r>
    </w:p>
    <w:p w:rsidR="009610C1" w:rsidRDefault="009610C1" w:rsidP="009610C1">
      <w:pPr>
        <w:jc w:val="both"/>
      </w:pPr>
    </w:p>
    <w:p w:rsidR="009610C1" w:rsidRPr="00EC72D2" w:rsidRDefault="00F50205" w:rsidP="009610C1">
      <w:pPr>
        <w:jc w:val="both"/>
        <w:rPr>
          <w:b/>
        </w:rPr>
      </w:pPr>
      <w:r>
        <w:rPr>
          <w:b/>
        </w:rPr>
        <w:t>Weißblech ist nahezu 100 Prozent hochwertig recycelbar</w:t>
      </w:r>
    </w:p>
    <w:p w:rsidR="00976C20" w:rsidRDefault="009610C1" w:rsidP="00976C20">
      <w:pPr>
        <w:jc w:val="both"/>
      </w:pPr>
      <w:r>
        <w:t xml:space="preserve">Weißblech hat </w:t>
      </w:r>
      <w:r w:rsidR="001C0C94">
        <w:t>e</w:t>
      </w:r>
      <w:r>
        <w:t xml:space="preserve">inen </w:t>
      </w:r>
      <w:r w:rsidR="001C0C94">
        <w:t xml:space="preserve">überzeugenden </w:t>
      </w:r>
      <w:r>
        <w:t xml:space="preserve">Vorteil gegenüber vielen anderen Verpackungsmaterialien: es ist nahezu 100 </w:t>
      </w:r>
      <w:r w:rsidR="00635394">
        <w:t>Prozent</w:t>
      </w:r>
      <w:r>
        <w:t xml:space="preserve"> recycelbar. Die charakteristischen Eigenschaften dieses Metalls erlauben es, Stahl immer wieder von Neuem einzuschmelzen und mit </w:t>
      </w:r>
      <w:r w:rsidR="00976C20">
        <w:t>Roheisen</w:t>
      </w:r>
      <w:r w:rsidR="0015179E">
        <w:t xml:space="preserve"> aus dem Hochofen</w:t>
      </w:r>
      <w:r>
        <w:t xml:space="preserve"> zu </w:t>
      </w:r>
      <w:r w:rsidR="00976C20">
        <w:t xml:space="preserve">Rohstahl und danach </w:t>
      </w:r>
      <w:r w:rsidR="00F81079">
        <w:t xml:space="preserve">zu </w:t>
      </w:r>
      <w:r>
        <w:t>einem neuen Stahlprodukt zu verarbeiten</w:t>
      </w:r>
      <w:r w:rsidR="00976C20">
        <w:t>.</w:t>
      </w:r>
    </w:p>
    <w:p w:rsidR="00976C20" w:rsidRDefault="00976C20" w:rsidP="00976C20">
      <w:pPr>
        <w:jc w:val="both"/>
      </w:pPr>
    </w:p>
    <w:p w:rsidR="005E2C17" w:rsidRPr="00A423DE" w:rsidRDefault="00976C20" w:rsidP="00976C20">
      <w:pPr>
        <w:jc w:val="both"/>
        <w:rPr>
          <w:rFonts w:cs="Calibri"/>
          <w:szCs w:val="20"/>
        </w:rPr>
      </w:pPr>
      <w:r w:rsidRPr="0040019C">
        <w:rPr>
          <w:rFonts w:cs="Calibri"/>
          <w:color w:val="000000"/>
          <w:szCs w:val="20"/>
        </w:rPr>
        <w:t xml:space="preserve">„Damit das möglich ist, muss </w:t>
      </w:r>
      <w:r w:rsidR="00A423DE" w:rsidRPr="0040019C">
        <w:rPr>
          <w:rFonts w:cs="Calibri"/>
          <w:color w:val="000000"/>
          <w:szCs w:val="20"/>
        </w:rPr>
        <w:t>Weißblech</w:t>
      </w:r>
      <w:r w:rsidRPr="0040019C">
        <w:rPr>
          <w:rFonts w:cs="Calibri"/>
          <w:color w:val="000000"/>
          <w:szCs w:val="20"/>
        </w:rPr>
        <w:t xml:space="preserve"> richtig entsorgt werden – hier ist der Verbraucher am Zug. </w:t>
      </w:r>
      <w:r w:rsidR="0015179E" w:rsidRPr="0040019C">
        <w:rPr>
          <w:rFonts w:cs="Calibri"/>
          <w:color w:val="000000"/>
          <w:szCs w:val="20"/>
        </w:rPr>
        <w:t xml:space="preserve">Entleerte </w:t>
      </w:r>
      <w:r w:rsidRPr="0040019C">
        <w:rPr>
          <w:rFonts w:cs="Calibri"/>
          <w:color w:val="000000"/>
          <w:szCs w:val="20"/>
        </w:rPr>
        <w:t>Weißblechverpackungen gehören in den gelben Sack oder in die gelbe Tonne. Nur so kann sichergestellt werden, dass die Stahlverpackung auch wieder in den Materialkreislauf z</w:t>
      </w:r>
      <w:r w:rsidR="00544439" w:rsidRPr="0040019C">
        <w:rPr>
          <w:rFonts w:cs="Calibri"/>
          <w:color w:val="000000"/>
          <w:szCs w:val="20"/>
        </w:rPr>
        <w:t>urückkehrt</w:t>
      </w:r>
      <w:r w:rsidR="00A423DE" w:rsidRPr="0040019C">
        <w:rPr>
          <w:rFonts w:cs="Calibri"/>
          <w:szCs w:val="20"/>
        </w:rPr>
        <w:t>“, so Biele.</w:t>
      </w:r>
    </w:p>
    <w:p w:rsidR="00A423DE" w:rsidRDefault="00A423DE" w:rsidP="00976C20">
      <w:pPr>
        <w:jc w:val="both"/>
        <w:rPr>
          <w:rFonts w:ascii="Calibri" w:hAnsi="Calibri" w:cs="Calibri"/>
        </w:rPr>
      </w:pPr>
    </w:p>
    <w:p w:rsidR="00A423DE" w:rsidRDefault="00A423DE" w:rsidP="00976C20">
      <w:pPr>
        <w:jc w:val="both"/>
      </w:pPr>
      <w:r>
        <w:t xml:space="preserve">Die </w:t>
      </w:r>
      <w:proofErr w:type="spellStart"/>
      <w:r w:rsidRPr="0027150E">
        <w:t>thyssenkrupp</w:t>
      </w:r>
      <w:proofErr w:type="spellEnd"/>
      <w:r>
        <w:t xml:space="preserve"> Rasselstein GmbH</w:t>
      </w:r>
      <w:r w:rsidRPr="0027150E">
        <w:t xml:space="preserve"> trägt </w:t>
      </w:r>
      <w:r>
        <w:t xml:space="preserve">selbst </w:t>
      </w:r>
      <w:r w:rsidRPr="0027150E">
        <w:t xml:space="preserve">dazu bei, den Materialkreislauf </w:t>
      </w:r>
      <w:r>
        <w:t xml:space="preserve">effektiv </w:t>
      </w:r>
      <w:r w:rsidRPr="0027150E">
        <w:t>zu schließen, indem das Unternehmen durch eigene Rückführungssysteme</w:t>
      </w:r>
      <w:r>
        <w:t xml:space="preserve"> – die DWR - Deutsche Gesellschaft für Weißblechrecycling mbH für den privaten und die Kreislaufsystem Blechverpackungen Stahl GmbH für den gewerblich/industriellen Sektor – </w:t>
      </w:r>
      <w:r w:rsidRPr="0027150E">
        <w:t xml:space="preserve"> den Wertstoffkreislauf von Verpackungsstahl in Deutschland sichert.</w:t>
      </w:r>
      <w:r>
        <w:t xml:space="preserve"> </w:t>
      </w:r>
    </w:p>
    <w:p w:rsidR="00F152C0" w:rsidRPr="004C566C" w:rsidRDefault="00F152C0" w:rsidP="00976C20">
      <w:pPr>
        <w:jc w:val="both"/>
        <w:rPr>
          <w:rFonts w:ascii="Calibri" w:hAnsi="Calibri" w:cs="Calibri"/>
        </w:rPr>
      </w:pPr>
    </w:p>
    <w:p w:rsidR="00C42DBE" w:rsidRDefault="00C42DBE" w:rsidP="009610C1">
      <w:pPr>
        <w:jc w:val="both"/>
      </w:pPr>
      <w:r>
        <w:lastRenderedPageBreak/>
        <w:t xml:space="preserve">2020 war insgesamt ein außergewöhnliches Jahr – geprägt durch den Beginn der Corona-Pandemie. So stieg der </w:t>
      </w:r>
      <w:r w:rsidR="00F81079">
        <w:t>Verbrauch</w:t>
      </w:r>
      <w:r>
        <w:t xml:space="preserve"> von Lebensmitteldosen </w:t>
      </w:r>
      <w:proofErr w:type="spellStart"/>
      <w:r w:rsidR="00A10694">
        <w:t>coronabedingt</w:t>
      </w:r>
      <w:proofErr w:type="spellEnd"/>
      <w:r w:rsidR="00A10694">
        <w:t xml:space="preserve"> </w:t>
      </w:r>
      <w:r>
        <w:t xml:space="preserve">laut </w:t>
      </w:r>
      <w:proofErr w:type="spellStart"/>
      <w:r w:rsidR="00B40C08">
        <w:t>gvm</w:t>
      </w:r>
      <w:proofErr w:type="spellEnd"/>
      <w:r w:rsidR="00C83018">
        <w:t>-</w:t>
      </w:r>
      <w:r>
        <w:t>Bericht um 9 Prozent an, da die</w:t>
      </w:r>
      <w:r w:rsidR="00F81079">
        <w:t xml:space="preserve"> Haushalte</w:t>
      </w:r>
      <w:r>
        <w:t xml:space="preserve"> </w:t>
      </w:r>
      <w:r w:rsidR="00A10694">
        <w:t>verstärkt</w:t>
      </w:r>
      <w:r>
        <w:t xml:space="preserve"> Vorräte angelegt haben.</w:t>
      </w:r>
      <w:r w:rsidR="008B5A67">
        <w:t xml:space="preserve"> D</w:t>
      </w:r>
      <w:r>
        <w:t xml:space="preserve">er Verbrauch von </w:t>
      </w:r>
      <w:r w:rsidR="008B5A67">
        <w:t xml:space="preserve">chemisch-technischen Verpackungen verzeichnete </w:t>
      </w:r>
      <w:r w:rsidR="00A10694">
        <w:t xml:space="preserve">gar </w:t>
      </w:r>
      <w:r w:rsidR="008B5A67">
        <w:t>ein Plus von 16 Prozent, da der Do-it-yourself Markt im Berichtszeitraum florierte.</w:t>
      </w:r>
    </w:p>
    <w:p w:rsidR="0015179E" w:rsidRDefault="0015179E" w:rsidP="009610C1">
      <w:pPr>
        <w:jc w:val="both"/>
      </w:pPr>
    </w:p>
    <w:p w:rsidR="0015179E" w:rsidRDefault="0015179E" w:rsidP="009610C1">
      <w:pPr>
        <w:jc w:val="both"/>
      </w:pPr>
      <w:r>
        <w:t xml:space="preserve">Die Berechnung der Recyclingrate wurde von der </w:t>
      </w:r>
      <w:r w:rsidR="00477368">
        <w:t>gvm</w:t>
      </w:r>
      <w:bookmarkStart w:id="0" w:name="_GoBack"/>
      <w:bookmarkEnd w:id="0"/>
      <w:r>
        <w:t xml:space="preserve"> zum Berichtsjahr 2020 in Übereinstimmung mit dem EU-Durchführungsbeschluss EU 2019/665 modifiziert.</w:t>
      </w:r>
    </w:p>
    <w:p w:rsidR="00A423DE" w:rsidRDefault="00A423DE" w:rsidP="009610C1">
      <w:pPr>
        <w:jc w:val="both"/>
      </w:pPr>
    </w:p>
    <w:p w:rsidR="00E7538D" w:rsidRDefault="00E7538D" w:rsidP="00E7538D"/>
    <w:p w:rsidR="004B28D1" w:rsidRDefault="004B28D1" w:rsidP="00E7538D"/>
    <w:p w:rsidR="004B28D1" w:rsidRDefault="004B28D1" w:rsidP="00E7538D"/>
    <w:p w:rsidR="00E7538D" w:rsidRDefault="00E7538D" w:rsidP="00E7538D">
      <w:r>
        <w:t>Ansprechpartner:</w:t>
      </w:r>
    </w:p>
    <w:p w:rsidR="00E7538D" w:rsidRDefault="00E7538D" w:rsidP="00E7538D">
      <w:proofErr w:type="spellStart"/>
      <w:r>
        <w:t>thyssenkrupp</w:t>
      </w:r>
      <w:proofErr w:type="spellEnd"/>
      <w:r>
        <w:t xml:space="preserve"> Rasselstein GmbH</w:t>
      </w:r>
    </w:p>
    <w:p w:rsidR="00E7538D" w:rsidRPr="00BF38DE" w:rsidRDefault="00E7538D" w:rsidP="00E7538D">
      <w:r w:rsidRPr="00BF38DE">
        <w:t>Nicole Korb</w:t>
      </w:r>
    </w:p>
    <w:p w:rsidR="00E7538D" w:rsidRPr="00FB72B3" w:rsidRDefault="00E7538D" w:rsidP="00E7538D">
      <w:pPr>
        <w:rPr>
          <w:lang w:val="en-US"/>
        </w:rPr>
      </w:pPr>
      <w:r w:rsidRPr="00FB72B3">
        <w:rPr>
          <w:lang w:val="en-US"/>
        </w:rPr>
        <w:t>Communications</w:t>
      </w:r>
      <w:r>
        <w:rPr>
          <w:lang w:val="en-US"/>
        </w:rPr>
        <w:t xml:space="preserve"> + Market Development</w:t>
      </w:r>
    </w:p>
    <w:p w:rsidR="00E7538D" w:rsidRPr="00156794" w:rsidRDefault="00E7538D" w:rsidP="00E7538D">
      <w:pPr>
        <w:rPr>
          <w:lang w:val="en-US"/>
        </w:rPr>
      </w:pPr>
      <w:r w:rsidRPr="00FB72B3">
        <w:rPr>
          <w:lang w:val="en-US"/>
        </w:rPr>
        <w:t xml:space="preserve">T: +49 </w:t>
      </w:r>
      <w:r>
        <w:rPr>
          <w:lang w:val="en-US"/>
        </w:rPr>
        <w:t>(0)</w:t>
      </w:r>
      <w:r w:rsidRPr="00FB72B3">
        <w:rPr>
          <w:lang w:val="en-US"/>
        </w:rPr>
        <w:t>2632 3097</w:t>
      </w:r>
      <w:r w:rsidRPr="00156794">
        <w:rPr>
          <w:rFonts w:ascii="Arial" w:hAnsi="Arial" w:cs="Arial"/>
          <w:lang w:val="en-US"/>
        </w:rPr>
        <w:t> </w:t>
      </w:r>
      <w:r w:rsidRPr="00156794">
        <w:rPr>
          <w:lang w:val="en-US"/>
        </w:rPr>
        <w:t>-</w:t>
      </w:r>
      <w:r w:rsidRPr="00156794">
        <w:rPr>
          <w:rFonts w:ascii="Arial" w:hAnsi="Arial" w:cs="Arial"/>
          <w:lang w:val="en-US"/>
        </w:rPr>
        <w:t> </w:t>
      </w:r>
      <w:r w:rsidRPr="00156794">
        <w:rPr>
          <w:rFonts w:cs="Arial"/>
          <w:lang w:val="en-US"/>
        </w:rPr>
        <w:t>2265</w:t>
      </w:r>
    </w:p>
    <w:p w:rsidR="00E7538D" w:rsidRPr="00FB72B3" w:rsidRDefault="00E7538D" w:rsidP="00E7538D">
      <w:pPr>
        <w:rPr>
          <w:lang w:val="en-US"/>
        </w:rPr>
      </w:pPr>
      <w:r>
        <w:rPr>
          <w:lang w:val="en-US"/>
        </w:rPr>
        <w:t>Nicole.Korb</w:t>
      </w:r>
      <w:r w:rsidRPr="00FB72B3">
        <w:rPr>
          <w:lang w:val="en-US"/>
        </w:rPr>
        <w:t>@thyssenkrupp.com</w:t>
      </w:r>
    </w:p>
    <w:p w:rsidR="00E7538D" w:rsidRDefault="00E7538D" w:rsidP="00E7538D">
      <w:r w:rsidRPr="00D04229">
        <w:rPr>
          <w:lang w:val="en-US"/>
        </w:rPr>
        <w:t xml:space="preserve">www.thyssenkrupp-steel.com </w:t>
      </w:r>
    </w:p>
    <w:sectPr w:rsidR="00E7538D" w:rsidSect="008D3DF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BC" w:rsidRDefault="002506BC" w:rsidP="005B5ABA">
      <w:pPr>
        <w:spacing w:line="240" w:lineRule="auto"/>
      </w:pPr>
      <w:r>
        <w:separator/>
      </w:r>
    </w:p>
  </w:endnote>
  <w:endnote w:type="continuationSeparator" w:id="0">
    <w:p w:rsidR="002506BC" w:rsidRDefault="002506BC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0000200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000020004"/>
    <w:charset w:val="00"/>
    <w:family w:val="swiss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640F137" wp14:editId="547299A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</w:t>
                          </w:r>
                          <w:r w:rsidR="00AF6AE5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4F09F0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4F09F0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AF6AE5">
                            <w:rPr>
                              <w:rFonts w:asciiTheme="majorHAnsi" w:hAnsiTheme="majorHAnsi"/>
                              <w:szCs w:val="14"/>
                            </w:rPr>
                            <w:t>Vorsitzender</w:t>
                          </w:r>
                          <w:r w:rsidR="00195E6D">
                            <w:rPr>
                              <w:rFonts w:asciiTheme="majorHAnsi" w:hAnsiTheme="majorHAnsi"/>
                              <w:szCs w:val="14"/>
                            </w:rPr>
                            <w:t>;</w:t>
                          </w:r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 Carsten Evers, Markus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Grolms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, Dr.-Ing. Arnd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</w:p>
                        <w:p w:rsidR="00F642E9" w:rsidRPr="00017C1F" w:rsidRDefault="00F642E9" w:rsidP="00DD49C4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>U</w:t>
                          </w:r>
                          <w:r w:rsidR="00DD49C4" w:rsidRPr="00DD49C4">
                            <w:rPr>
                              <w:rFonts w:asciiTheme="majorHAnsi" w:hAnsiTheme="majorHAnsi"/>
                              <w:szCs w:val="14"/>
                            </w:rPr>
                            <w:t>St</w:t>
                          </w:r>
                          <w:proofErr w:type="spellEnd"/>
                          <w:r w:rsidR="00DD49C4" w:rsidRPr="00DD49C4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="00DD49C4" w:rsidRPr="00DD49C4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="00DD49C4" w:rsidRPr="00DD49C4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0F137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</w:t>
                    </w:r>
                    <w:r w:rsidR="00AF6AE5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4F09F0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4F09F0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br/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AF6AE5">
                      <w:rPr>
                        <w:rFonts w:asciiTheme="majorHAnsi" w:hAnsiTheme="majorHAnsi"/>
                        <w:szCs w:val="14"/>
                      </w:rPr>
                      <w:t>Vorsitzender</w:t>
                    </w:r>
                    <w:r w:rsidR="00195E6D">
                      <w:rPr>
                        <w:rFonts w:asciiTheme="majorHAnsi" w:hAnsiTheme="majorHAnsi"/>
                        <w:szCs w:val="14"/>
                      </w:rPr>
                      <w:t>;</w:t>
                    </w:r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 Carsten Evers, Markus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Grolms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, Dr.-Ing. Arnd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</w:p>
                  <w:p w:rsidR="00F642E9" w:rsidRPr="00017C1F" w:rsidRDefault="00F642E9" w:rsidP="00DD49C4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 w:rsidR="00DD49C4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 w:rsidR="00DD49C4">
                      <w:rPr>
                        <w:rFonts w:asciiTheme="majorHAnsi" w:hAnsiTheme="majorHAnsi"/>
                        <w:szCs w:val="14"/>
                      </w:rPr>
                      <w:t>U</w:t>
                    </w:r>
                    <w:r w:rsidR="00DD49C4" w:rsidRPr="00DD49C4">
                      <w:rPr>
                        <w:rFonts w:asciiTheme="majorHAnsi" w:hAnsiTheme="majorHAnsi"/>
                        <w:szCs w:val="14"/>
                      </w:rPr>
                      <w:t>St</w:t>
                    </w:r>
                    <w:proofErr w:type="spellEnd"/>
                    <w:r w:rsidR="00DD49C4" w:rsidRPr="00DD49C4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="00DD49C4" w:rsidRPr="00DD49C4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="00DD49C4" w:rsidRPr="00DD49C4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2D9D57D" wp14:editId="09E0022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</w:t>
                          </w:r>
                          <w:r w:rsidR="00356040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  <w:r w:rsidR="002A3B99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</w:t>
                          </w:r>
                          <w:proofErr w:type="spellStart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356040">
                            <w:rPr>
                              <w:rFonts w:asciiTheme="majorHAnsi" w:hAnsiTheme="majorHAnsi"/>
                              <w:szCs w:val="14"/>
                            </w:rPr>
                            <w:t>Vorsitzender</w:t>
                          </w:r>
                          <w:r w:rsidR="00195E6D">
                            <w:rPr>
                              <w:rFonts w:asciiTheme="majorHAnsi" w:hAnsiTheme="majorHAnsi"/>
                              <w:szCs w:val="14"/>
                            </w:rPr>
                            <w:t>;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Carsten Evers, Markus </w:t>
                          </w:r>
                          <w:proofErr w:type="spellStart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>Grolms</w:t>
                          </w:r>
                          <w:proofErr w:type="spellEnd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</w:p>
                        <w:p w:rsidR="007D3550" w:rsidRPr="00AF75F1" w:rsidRDefault="009772C9" w:rsidP="00DD49C4">
                          <w:pPr>
                            <w:pStyle w:val="Fuzeile"/>
                            <w:ind w:left="0"/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="00DD49C4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9D57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</w:t>
                    </w:r>
                    <w:r w:rsidR="00356040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B3C22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B3C22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  <w:r w:rsidR="002A3B99">
                      <w:rPr>
                        <w:rFonts w:asciiTheme="majorHAnsi" w:hAnsiTheme="majorHAnsi"/>
                        <w:szCs w:val="14"/>
                      </w:rPr>
                      <w:br/>
                    </w: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F820ED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356040">
                      <w:rPr>
                        <w:rFonts w:asciiTheme="majorHAnsi" w:hAnsiTheme="majorHAnsi"/>
                        <w:szCs w:val="14"/>
                      </w:rPr>
                      <w:t>Vorsitzender</w:t>
                    </w:r>
                    <w:r w:rsidR="00195E6D">
                      <w:rPr>
                        <w:rFonts w:asciiTheme="majorHAnsi" w:hAnsiTheme="majorHAnsi"/>
                        <w:szCs w:val="14"/>
                      </w:rPr>
                      <w:t>;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Carsten Evers, Markus </w:t>
                    </w:r>
                    <w:proofErr w:type="spellStart"/>
                    <w:r w:rsidR="00F820ED">
                      <w:rPr>
                        <w:rFonts w:asciiTheme="majorHAnsi" w:hAnsiTheme="majorHAnsi"/>
                        <w:szCs w:val="14"/>
                      </w:rPr>
                      <w:t>Grolms</w:t>
                    </w:r>
                    <w:proofErr w:type="spellEnd"/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 w:rsidR="00CB1C0C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</w:p>
                  <w:p w:rsidR="007D3550" w:rsidRPr="00AF75F1" w:rsidRDefault="009772C9" w:rsidP="00DD49C4">
                    <w:pPr>
                      <w:pStyle w:val="Fuzeile"/>
                      <w:ind w:left="0"/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 w:rsidR="00DD49C4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 w:rsidR="00DD49C4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="00DD49C4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="00DD49C4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="00DD49C4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BC" w:rsidRDefault="002506BC" w:rsidP="005B5ABA">
      <w:pPr>
        <w:spacing w:line="240" w:lineRule="auto"/>
      </w:pPr>
      <w:r>
        <w:separator/>
      </w:r>
    </w:p>
  </w:footnote>
  <w:footnote w:type="continuationSeparator" w:id="0">
    <w:p w:rsidR="002506BC" w:rsidRDefault="002506BC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695AFF" w:rsidP="008D3DFA">
    <w:pPr>
      <w:pStyle w:val="Kopfzeile"/>
      <w:spacing w:after="870" w:line="280" w:lineRule="atLeas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C5B2C8D" wp14:editId="00C91F74">
              <wp:simplePos x="0" y="0"/>
              <wp:positionH relativeFrom="page">
                <wp:posOffset>5811520</wp:posOffset>
              </wp:positionH>
              <wp:positionV relativeFrom="page">
                <wp:posOffset>1927860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5AFF" w:rsidRPr="001E7E0A" w:rsidRDefault="00695AFF" w:rsidP="00695AFF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77368">
                            <w:rPr>
                              <w:noProof/>
                            </w:rPr>
                            <w:t>15.02.2022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95AFF" w:rsidRDefault="00695AFF" w:rsidP="00695AFF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773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7736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B2C8D" id="Rechteck 1" o:spid="_x0000_s1026" style="position:absolute;margin-left:457.6pt;margin-top:151.8pt;width:98.6pt;height:60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" filled="f" stroked="f" strokeweight="1pt">
              <v:textbox inset="0,0,0,0">
                <w:txbxContent>
                  <w:p w:rsidR="00695AFF" w:rsidRPr="001E7E0A" w:rsidRDefault="00695AFF" w:rsidP="00695AFF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77368">
                      <w:rPr>
                        <w:noProof/>
                      </w:rPr>
                      <w:t>15.02.2022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95AFF" w:rsidRDefault="00695AFF" w:rsidP="00695AFF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773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7736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A4CEB"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F551AFA" wp14:editId="1EF8A53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B7D913B" wp14:editId="2B395E0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pt;height:3pt" o:bullet="t">
        <v:imagedata r:id="rId1" o:title="Bullet_blau_RGB_klein"/>
      </v:shape>
    </w:pict>
  </w:numPicBullet>
  <w:numPicBullet w:numPicBulletId="1">
    <w:pict>
      <v:shape id="_x0000_i1041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2DA9"/>
    <w:rsid w:val="00002DF9"/>
    <w:rsid w:val="000031BB"/>
    <w:rsid w:val="000065E5"/>
    <w:rsid w:val="00010883"/>
    <w:rsid w:val="00013973"/>
    <w:rsid w:val="00013D8D"/>
    <w:rsid w:val="000141A9"/>
    <w:rsid w:val="000143CF"/>
    <w:rsid w:val="00021A3E"/>
    <w:rsid w:val="00022818"/>
    <w:rsid w:val="00024088"/>
    <w:rsid w:val="00032BCB"/>
    <w:rsid w:val="00037142"/>
    <w:rsid w:val="00040FF0"/>
    <w:rsid w:val="000416B2"/>
    <w:rsid w:val="00041D56"/>
    <w:rsid w:val="000433E1"/>
    <w:rsid w:val="00044508"/>
    <w:rsid w:val="0004589C"/>
    <w:rsid w:val="0004688E"/>
    <w:rsid w:val="00047BF9"/>
    <w:rsid w:val="000532AB"/>
    <w:rsid w:val="000537BB"/>
    <w:rsid w:val="00056719"/>
    <w:rsid w:val="00056B18"/>
    <w:rsid w:val="000610C0"/>
    <w:rsid w:val="0006281E"/>
    <w:rsid w:val="00063FAB"/>
    <w:rsid w:val="00064C50"/>
    <w:rsid w:val="00065D3B"/>
    <w:rsid w:val="000677D4"/>
    <w:rsid w:val="00067B08"/>
    <w:rsid w:val="00070CA9"/>
    <w:rsid w:val="00071405"/>
    <w:rsid w:val="0007159B"/>
    <w:rsid w:val="000733A6"/>
    <w:rsid w:val="00085C12"/>
    <w:rsid w:val="00085CC6"/>
    <w:rsid w:val="00086569"/>
    <w:rsid w:val="000A0167"/>
    <w:rsid w:val="000A357A"/>
    <w:rsid w:val="000A4073"/>
    <w:rsid w:val="000A40CF"/>
    <w:rsid w:val="000B4C36"/>
    <w:rsid w:val="000B5B1F"/>
    <w:rsid w:val="000B7BEC"/>
    <w:rsid w:val="000C205A"/>
    <w:rsid w:val="000C61AA"/>
    <w:rsid w:val="000C770C"/>
    <w:rsid w:val="000C772A"/>
    <w:rsid w:val="000D1151"/>
    <w:rsid w:val="000D24C9"/>
    <w:rsid w:val="000D2C99"/>
    <w:rsid w:val="000D392C"/>
    <w:rsid w:val="000D4D6C"/>
    <w:rsid w:val="000D7A96"/>
    <w:rsid w:val="000E0195"/>
    <w:rsid w:val="000E0CF8"/>
    <w:rsid w:val="000E478B"/>
    <w:rsid w:val="000E7DC5"/>
    <w:rsid w:val="000F12D4"/>
    <w:rsid w:val="000F2F3E"/>
    <w:rsid w:val="000F62A0"/>
    <w:rsid w:val="00101DFC"/>
    <w:rsid w:val="00102C50"/>
    <w:rsid w:val="00107B57"/>
    <w:rsid w:val="00110BA7"/>
    <w:rsid w:val="001115A7"/>
    <w:rsid w:val="00111F91"/>
    <w:rsid w:val="001230B6"/>
    <w:rsid w:val="00123EF3"/>
    <w:rsid w:val="001306E1"/>
    <w:rsid w:val="00131A2C"/>
    <w:rsid w:val="00132319"/>
    <w:rsid w:val="001340AE"/>
    <w:rsid w:val="0013584B"/>
    <w:rsid w:val="00135EFB"/>
    <w:rsid w:val="001364F9"/>
    <w:rsid w:val="0014099D"/>
    <w:rsid w:val="00143981"/>
    <w:rsid w:val="00143AF6"/>
    <w:rsid w:val="001451C6"/>
    <w:rsid w:val="001451D3"/>
    <w:rsid w:val="00146600"/>
    <w:rsid w:val="0015179E"/>
    <w:rsid w:val="00156794"/>
    <w:rsid w:val="00161D18"/>
    <w:rsid w:val="00164B1C"/>
    <w:rsid w:val="00165CEA"/>
    <w:rsid w:val="001729B4"/>
    <w:rsid w:val="00180C1B"/>
    <w:rsid w:val="00182E0C"/>
    <w:rsid w:val="001861FA"/>
    <w:rsid w:val="00193E29"/>
    <w:rsid w:val="001958FF"/>
    <w:rsid w:val="00195E6D"/>
    <w:rsid w:val="00196FEF"/>
    <w:rsid w:val="001A1CA9"/>
    <w:rsid w:val="001A259A"/>
    <w:rsid w:val="001A5CF7"/>
    <w:rsid w:val="001A6CD7"/>
    <w:rsid w:val="001B073C"/>
    <w:rsid w:val="001B118B"/>
    <w:rsid w:val="001B5D61"/>
    <w:rsid w:val="001B6644"/>
    <w:rsid w:val="001B6719"/>
    <w:rsid w:val="001C001F"/>
    <w:rsid w:val="001C031C"/>
    <w:rsid w:val="001C0C94"/>
    <w:rsid w:val="001C505E"/>
    <w:rsid w:val="001C5486"/>
    <w:rsid w:val="001C54AE"/>
    <w:rsid w:val="001D168C"/>
    <w:rsid w:val="001D171F"/>
    <w:rsid w:val="001E3D0D"/>
    <w:rsid w:val="001E57BD"/>
    <w:rsid w:val="001E7E0A"/>
    <w:rsid w:val="001F231C"/>
    <w:rsid w:val="001F7717"/>
    <w:rsid w:val="00200CF8"/>
    <w:rsid w:val="00202BD2"/>
    <w:rsid w:val="00204989"/>
    <w:rsid w:val="0020676B"/>
    <w:rsid w:val="002114B9"/>
    <w:rsid w:val="002129E2"/>
    <w:rsid w:val="0022367F"/>
    <w:rsid w:val="0022554F"/>
    <w:rsid w:val="00231AC6"/>
    <w:rsid w:val="00231FED"/>
    <w:rsid w:val="00235875"/>
    <w:rsid w:val="00237118"/>
    <w:rsid w:val="002400E3"/>
    <w:rsid w:val="00242228"/>
    <w:rsid w:val="00242830"/>
    <w:rsid w:val="00243C72"/>
    <w:rsid w:val="00245A06"/>
    <w:rsid w:val="002462BB"/>
    <w:rsid w:val="0024653B"/>
    <w:rsid w:val="002506BC"/>
    <w:rsid w:val="0025514F"/>
    <w:rsid w:val="002551B3"/>
    <w:rsid w:val="00260C06"/>
    <w:rsid w:val="00261D0F"/>
    <w:rsid w:val="00265BD0"/>
    <w:rsid w:val="002702BF"/>
    <w:rsid w:val="00271000"/>
    <w:rsid w:val="002730DD"/>
    <w:rsid w:val="00273940"/>
    <w:rsid w:val="00274584"/>
    <w:rsid w:val="00274C89"/>
    <w:rsid w:val="0027536D"/>
    <w:rsid w:val="002778AB"/>
    <w:rsid w:val="00282F16"/>
    <w:rsid w:val="00285557"/>
    <w:rsid w:val="002900BE"/>
    <w:rsid w:val="00295897"/>
    <w:rsid w:val="00296A0C"/>
    <w:rsid w:val="00297710"/>
    <w:rsid w:val="002A012C"/>
    <w:rsid w:val="002A2AA7"/>
    <w:rsid w:val="002A3067"/>
    <w:rsid w:val="002A3B99"/>
    <w:rsid w:val="002B25B9"/>
    <w:rsid w:val="002B3424"/>
    <w:rsid w:val="002B4AF8"/>
    <w:rsid w:val="002B6933"/>
    <w:rsid w:val="002C050D"/>
    <w:rsid w:val="002C348B"/>
    <w:rsid w:val="002C41B3"/>
    <w:rsid w:val="002C48AD"/>
    <w:rsid w:val="002C52E6"/>
    <w:rsid w:val="002C62A1"/>
    <w:rsid w:val="002C64EE"/>
    <w:rsid w:val="002D0125"/>
    <w:rsid w:val="002D1B27"/>
    <w:rsid w:val="002E05D8"/>
    <w:rsid w:val="002E2CC9"/>
    <w:rsid w:val="002E71E2"/>
    <w:rsid w:val="002F0309"/>
    <w:rsid w:val="00304A35"/>
    <w:rsid w:val="00304A38"/>
    <w:rsid w:val="00304E62"/>
    <w:rsid w:val="00311793"/>
    <w:rsid w:val="00312CA3"/>
    <w:rsid w:val="00313531"/>
    <w:rsid w:val="00314DDB"/>
    <w:rsid w:val="003238C1"/>
    <w:rsid w:val="00323E6F"/>
    <w:rsid w:val="00327820"/>
    <w:rsid w:val="003312D4"/>
    <w:rsid w:val="0033200B"/>
    <w:rsid w:val="00337E81"/>
    <w:rsid w:val="0034091A"/>
    <w:rsid w:val="00341150"/>
    <w:rsid w:val="003412BB"/>
    <w:rsid w:val="003440A4"/>
    <w:rsid w:val="00344A50"/>
    <w:rsid w:val="003465C0"/>
    <w:rsid w:val="00347759"/>
    <w:rsid w:val="00356040"/>
    <w:rsid w:val="00356EE6"/>
    <w:rsid w:val="003578FA"/>
    <w:rsid w:val="003611C0"/>
    <w:rsid w:val="00362F21"/>
    <w:rsid w:val="0036442A"/>
    <w:rsid w:val="00372E6F"/>
    <w:rsid w:val="003735DD"/>
    <w:rsid w:val="00374CE1"/>
    <w:rsid w:val="00381121"/>
    <w:rsid w:val="003845B0"/>
    <w:rsid w:val="003857D6"/>
    <w:rsid w:val="00386EDA"/>
    <w:rsid w:val="00391810"/>
    <w:rsid w:val="00394191"/>
    <w:rsid w:val="003A1458"/>
    <w:rsid w:val="003A2163"/>
    <w:rsid w:val="003A2745"/>
    <w:rsid w:val="003B1E7E"/>
    <w:rsid w:val="003B4640"/>
    <w:rsid w:val="003B4794"/>
    <w:rsid w:val="003B7A1F"/>
    <w:rsid w:val="003C3F58"/>
    <w:rsid w:val="003C5AA1"/>
    <w:rsid w:val="003C5DEF"/>
    <w:rsid w:val="003C6611"/>
    <w:rsid w:val="003D6CF9"/>
    <w:rsid w:val="003E22B6"/>
    <w:rsid w:val="003F0809"/>
    <w:rsid w:val="003F1F30"/>
    <w:rsid w:val="003F3B26"/>
    <w:rsid w:val="0040019C"/>
    <w:rsid w:val="00402E5D"/>
    <w:rsid w:val="00403029"/>
    <w:rsid w:val="00407EDE"/>
    <w:rsid w:val="00416339"/>
    <w:rsid w:val="004163FB"/>
    <w:rsid w:val="00424DC1"/>
    <w:rsid w:val="00426615"/>
    <w:rsid w:val="0043432A"/>
    <w:rsid w:val="004353D0"/>
    <w:rsid w:val="00435581"/>
    <w:rsid w:val="0044072E"/>
    <w:rsid w:val="0044327D"/>
    <w:rsid w:val="00444DF2"/>
    <w:rsid w:val="004454A2"/>
    <w:rsid w:val="00450E2A"/>
    <w:rsid w:val="004548DA"/>
    <w:rsid w:val="00457F9F"/>
    <w:rsid w:val="00465723"/>
    <w:rsid w:val="00465B94"/>
    <w:rsid w:val="00466E32"/>
    <w:rsid w:val="00467359"/>
    <w:rsid w:val="00467F61"/>
    <w:rsid w:val="004708EF"/>
    <w:rsid w:val="0047414F"/>
    <w:rsid w:val="0047559B"/>
    <w:rsid w:val="00477103"/>
    <w:rsid w:val="00477368"/>
    <w:rsid w:val="004823EF"/>
    <w:rsid w:val="00485FCD"/>
    <w:rsid w:val="00490007"/>
    <w:rsid w:val="00490301"/>
    <w:rsid w:val="0049103A"/>
    <w:rsid w:val="004928CE"/>
    <w:rsid w:val="00497F23"/>
    <w:rsid w:val="004A2C1E"/>
    <w:rsid w:val="004A411E"/>
    <w:rsid w:val="004A41E8"/>
    <w:rsid w:val="004B2320"/>
    <w:rsid w:val="004B28D1"/>
    <w:rsid w:val="004B3E3C"/>
    <w:rsid w:val="004B59A9"/>
    <w:rsid w:val="004B5B32"/>
    <w:rsid w:val="004C0367"/>
    <w:rsid w:val="004C1133"/>
    <w:rsid w:val="004C43B9"/>
    <w:rsid w:val="004C5E27"/>
    <w:rsid w:val="004C6DA3"/>
    <w:rsid w:val="004D017A"/>
    <w:rsid w:val="004D16D0"/>
    <w:rsid w:val="004D1918"/>
    <w:rsid w:val="004D4520"/>
    <w:rsid w:val="004D6C4D"/>
    <w:rsid w:val="004D7F16"/>
    <w:rsid w:val="004E1549"/>
    <w:rsid w:val="004E5AE8"/>
    <w:rsid w:val="004E5BA1"/>
    <w:rsid w:val="004F09F0"/>
    <w:rsid w:val="004F1A04"/>
    <w:rsid w:val="004F3F4D"/>
    <w:rsid w:val="004F5F62"/>
    <w:rsid w:val="004F603C"/>
    <w:rsid w:val="005028EC"/>
    <w:rsid w:val="00502CE9"/>
    <w:rsid w:val="0050304A"/>
    <w:rsid w:val="00504EE2"/>
    <w:rsid w:val="0050798B"/>
    <w:rsid w:val="00512495"/>
    <w:rsid w:val="00515661"/>
    <w:rsid w:val="005159E6"/>
    <w:rsid w:val="0052707C"/>
    <w:rsid w:val="00527A89"/>
    <w:rsid w:val="00527BF3"/>
    <w:rsid w:val="00530EEE"/>
    <w:rsid w:val="005356B9"/>
    <w:rsid w:val="00541203"/>
    <w:rsid w:val="00544439"/>
    <w:rsid w:val="00544BC4"/>
    <w:rsid w:val="00550894"/>
    <w:rsid w:val="0055248B"/>
    <w:rsid w:val="00553315"/>
    <w:rsid w:val="00556640"/>
    <w:rsid w:val="00557D40"/>
    <w:rsid w:val="005623E6"/>
    <w:rsid w:val="00563A7F"/>
    <w:rsid w:val="005677EA"/>
    <w:rsid w:val="00572235"/>
    <w:rsid w:val="00572FD2"/>
    <w:rsid w:val="00573DC5"/>
    <w:rsid w:val="00576CA6"/>
    <w:rsid w:val="0058031B"/>
    <w:rsid w:val="00581BDC"/>
    <w:rsid w:val="00583EEB"/>
    <w:rsid w:val="00584019"/>
    <w:rsid w:val="00584295"/>
    <w:rsid w:val="005851CA"/>
    <w:rsid w:val="00585C45"/>
    <w:rsid w:val="00593146"/>
    <w:rsid w:val="0059570E"/>
    <w:rsid w:val="005A08D0"/>
    <w:rsid w:val="005A1A95"/>
    <w:rsid w:val="005A1EF6"/>
    <w:rsid w:val="005A3D1C"/>
    <w:rsid w:val="005A4CE3"/>
    <w:rsid w:val="005A6134"/>
    <w:rsid w:val="005B36E8"/>
    <w:rsid w:val="005B5ABA"/>
    <w:rsid w:val="005B665E"/>
    <w:rsid w:val="005B7545"/>
    <w:rsid w:val="005C78C2"/>
    <w:rsid w:val="005D3536"/>
    <w:rsid w:val="005D512B"/>
    <w:rsid w:val="005D6A2D"/>
    <w:rsid w:val="005E2C17"/>
    <w:rsid w:val="005E7FCB"/>
    <w:rsid w:val="005F3AC1"/>
    <w:rsid w:val="005F7605"/>
    <w:rsid w:val="005F7A71"/>
    <w:rsid w:val="005F7D6C"/>
    <w:rsid w:val="00603BC4"/>
    <w:rsid w:val="006059B6"/>
    <w:rsid w:val="00606EE4"/>
    <w:rsid w:val="0060788B"/>
    <w:rsid w:val="006103F5"/>
    <w:rsid w:val="00611051"/>
    <w:rsid w:val="006135B3"/>
    <w:rsid w:val="00613CE3"/>
    <w:rsid w:val="006142DB"/>
    <w:rsid w:val="00614B87"/>
    <w:rsid w:val="00631CEA"/>
    <w:rsid w:val="00632AA2"/>
    <w:rsid w:val="00635394"/>
    <w:rsid w:val="006366E0"/>
    <w:rsid w:val="006404AB"/>
    <w:rsid w:val="0065520D"/>
    <w:rsid w:val="00655428"/>
    <w:rsid w:val="006555C9"/>
    <w:rsid w:val="0066050B"/>
    <w:rsid w:val="00662E24"/>
    <w:rsid w:val="00667225"/>
    <w:rsid w:val="0067026E"/>
    <w:rsid w:val="00670F36"/>
    <w:rsid w:val="00670F50"/>
    <w:rsid w:val="00672897"/>
    <w:rsid w:val="006756E6"/>
    <w:rsid w:val="00681616"/>
    <w:rsid w:val="00684825"/>
    <w:rsid w:val="00685DB3"/>
    <w:rsid w:val="006870AC"/>
    <w:rsid w:val="00690122"/>
    <w:rsid w:val="00690E5D"/>
    <w:rsid w:val="00695AFF"/>
    <w:rsid w:val="006977CF"/>
    <w:rsid w:val="006A00B8"/>
    <w:rsid w:val="006A44C3"/>
    <w:rsid w:val="006B0FAB"/>
    <w:rsid w:val="006B184E"/>
    <w:rsid w:val="006B6CA4"/>
    <w:rsid w:val="006B703C"/>
    <w:rsid w:val="006C290E"/>
    <w:rsid w:val="006C4DE2"/>
    <w:rsid w:val="006C5956"/>
    <w:rsid w:val="006C6100"/>
    <w:rsid w:val="006D1930"/>
    <w:rsid w:val="006D1CDB"/>
    <w:rsid w:val="006D2BC1"/>
    <w:rsid w:val="006D4E97"/>
    <w:rsid w:val="006D6C5B"/>
    <w:rsid w:val="006E0171"/>
    <w:rsid w:val="006E06CE"/>
    <w:rsid w:val="006E2D37"/>
    <w:rsid w:val="006E45D7"/>
    <w:rsid w:val="006E5B34"/>
    <w:rsid w:val="006F5E6F"/>
    <w:rsid w:val="00702454"/>
    <w:rsid w:val="0070340B"/>
    <w:rsid w:val="007050C9"/>
    <w:rsid w:val="007065C5"/>
    <w:rsid w:val="007226A9"/>
    <w:rsid w:val="00733BDA"/>
    <w:rsid w:val="00735F77"/>
    <w:rsid w:val="00741356"/>
    <w:rsid w:val="00743CA5"/>
    <w:rsid w:val="007461C0"/>
    <w:rsid w:val="00755DC2"/>
    <w:rsid w:val="00763096"/>
    <w:rsid w:val="0076777E"/>
    <w:rsid w:val="00775CD7"/>
    <w:rsid w:val="00777040"/>
    <w:rsid w:val="00785030"/>
    <w:rsid w:val="00793D0B"/>
    <w:rsid w:val="0079403C"/>
    <w:rsid w:val="007A0C8D"/>
    <w:rsid w:val="007A6D42"/>
    <w:rsid w:val="007B0CCF"/>
    <w:rsid w:val="007B21C7"/>
    <w:rsid w:val="007B7169"/>
    <w:rsid w:val="007C10A2"/>
    <w:rsid w:val="007C16AD"/>
    <w:rsid w:val="007C2073"/>
    <w:rsid w:val="007C45CE"/>
    <w:rsid w:val="007C6179"/>
    <w:rsid w:val="007C6F64"/>
    <w:rsid w:val="007D16A3"/>
    <w:rsid w:val="007D2DC3"/>
    <w:rsid w:val="007D3550"/>
    <w:rsid w:val="007D526F"/>
    <w:rsid w:val="007F1120"/>
    <w:rsid w:val="007F3D13"/>
    <w:rsid w:val="007F5FF1"/>
    <w:rsid w:val="007F6EA0"/>
    <w:rsid w:val="007F7A0F"/>
    <w:rsid w:val="00801424"/>
    <w:rsid w:val="00806691"/>
    <w:rsid w:val="008174DB"/>
    <w:rsid w:val="00820A7C"/>
    <w:rsid w:val="00827D53"/>
    <w:rsid w:val="00830E77"/>
    <w:rsid w:val="00831DD1"/>
    <w:rsid w:val="0083279D"/>
    <w:rsid w:val="0083556D"/>
    <w:rsid w:val="00837CBB"/>
    <w:rsid w:val="0084134F"/>
    <w:rsid w:val="00841D01"/>
    <w:rsid w:val="00846A82"/>
    <w:rsid w:val="00852817"/>
    <w:rsid w:val="00855504"/>
    <w:rsid w:val="0085632E"/>
    <w:rsid w:val="00861F1E"/>
    <w:rsid w:val="00863504"/>
    <w:rsid w:val="0086795D"/>
    <w:rsid w:val="00870AB0"/>
    <w:rsid w:val="00874877"/>
    <w:rsid w:val="0087668E"/>
    <w:rsid w:val="008800B7"/>
    <w:rsid w:val="0088036E"/>
    <w:rsid w:val="00882A52"/>
    <w:rsid w:val="00882FC3"/>
    <w:rsid w:val="00885180"/>
    <w:rsid w:val="00890B33"/>
    <w:rsid w:val="008912DC"/>
    <w:rsid w:val="0089206E"/>
    <w:rsid w:val="00894276"/>
    <w:rsid w:val="00895634"/>
    <w:rsid w:val="008A1AD7"/>
    <w:rsid w:val="008A463E"/>
    <w:rsid w:val="008A7BF0"/>
    <w:rsid w:val="008B1FD1"/>
    <w:rsid w:val="008B3481"/>
    <w:rsid w:val="008B366C"/>
    <w:rsid w:val="008B3C22"/>
    <w:rsid w:val="008B5A67"/>
    <w:rsid w:val="008B6309"/>
    <w:rsid w:val="008B72E1"/>
    <w:rsid w:val="008C28A9"/>
    <w:rsid w:val="008C4331"/>
    <w:rsid w:val="008D046B"/>
    <w:rsid w:val="008D1C62"/>
    <w:rsid w:val="008D2DA7"/>
    <w:rsid w:val="008D3DFA"/>
    <w:rsid w:val="008E6701"/>
    <w:rsid w:val="008E7123"/>
    <w:rsid w:val="008E7176"/>
    <w:rsid w:val="008F1C7C"/>
    <w:rsid w:val="008F2FF4"/>
    <w:rsid w:val="00901A82"/>
    <w:rsid w:val="00907206"/>
    <w:rsid w:val="00907ED5"/>
    <w:rsid w:val="00910F82"/>
    <w:rsid w:val="009110E9"/>
    <w:rsid w:val="009112F3"/>
    <w:rsid w:val="00916106"/>
    <w:rsid w:val="00920801"/>
    <w:rsid w:val="00922375"/>
    <w:rsid w:val="0092247E"/>
    <w:rsid w:val="0093170C"/>
    <w:rsid w:val="00935E1C"/>
    <w:rsid w:val="0093682D"/>
    <w:rsid w:val="0094467E"/>
    <w:rsid w:val="0095117D"/>
    <w:rsid w:val="0095546E"/>
    <w:rsid w:val="00957075"/>
    <w:rsid w:val="00960687"/>
    <w:rsid w:val="009610C1"/>
    <w:rsid w:val="00964DB8"/>
    <w:rsid w:val="009655EE"/>
    <w:rsid w:val="00971AD1"/>
    <w:rsid w:val="00976C20"/>
    <w:rsid w:val="009772C9"/>
    <w:rsid w:val="009870D1"/>
    <w:rsid w:val="00990685"/>
    <w:rsid w:val="009A2335"/>
    <w:rsid w:val="009A2D8C"/>
    <w:rsid w:val="009A782E"/>
    <w:rsid w:val="009B4EF8"/>
    <w:rsid w:val="009B52A4"/>
    <w:rsid w:val="009B57CB"/>
    <w:rsid w:val="009B6480"/>
    <w:rsid w:val="009B72A2"/>
    <w:rsid w:val="009B7F21"/>
    <w:rsid w:val="009C0EFE"/>
    <w:rsid w:val="009C5984"/>
    <w:rsid w:val="009C5F39"/>
    <w:rsid w:val="009D062C"/>
    <w:rsid w:val="009D2BE0"/>
    <w:rsid w:val="009D302E"/>
    <w:rsid w:val="009D596A"/>
    <w:rsid w:val="009D5B2C"/>
    <w:rsid w:val="009D65A1"/>
    <w:rsid w:val="009D6D3D"/>
    <w:rsid w:val="009E5409"/>
    <w:rsid w:val="009F23C0"/>
    <w:rsid w:val="009F576B"/>
    <w:rsid w:val="009F6CD7"/>
    <w:rsid w:val="00A02668"/>
    <w:rsid w:val="00A03D42"/>
    <w:rsid w:val="00A10694"/>
    <w:rsid w:val="00A10816"/>
    <w:rsid w:val="00A109BA"/>
    <w:rsid w:val="00A16F76"/>
    <w:rsid w:val="00A23DD6"/>
    <w:rsid w:val="00A255E5"/>
    <w:rsid w:val="00A30E03"/>
    <w:rsid w:val="00A3288B"/>
    <w:rsid w:val="00A33543"/>
    <w:rsid w:val="00A423DE"/>
    <w:rsid w:val="00A429FE"/>
    <w:rsid w:val="00A454C9"/>
    <w:rsid w:val="00A51FAE"/>
    <w:rsid w:val="00A53EB1"/>
    <w:rsid w:val="00A54FA1"/>
    <w:rsid w:val="00A568B5"/>
    <w:rsid w:val="00A618F0"/>
    <w:rsid w:val="00A67B90"/>
    <w:rsid w:val="00A67C9F"/>
    <w:rsid w:val="00A70C82"/>
    <w:rsid w:val="00A70ED2"/>
    <w:rsid w:val="00A714E4"/>
    <w:rsid w:val="00A723D5"/>
    <w:rsid w:val="00A8107D"/>
    <w:rsid w:val="00A813D6"/>
    <w:rsid w:val="00A90EE8"/>
    <w:rsid w:val="00A94F07"/>
    <w:rsid w:val="00A96500"/>
    <w:rsid w:val="00A96F10"/>
    <w:rsid w:val="00AA2656"/>
    <w:rsid w:val="00AA5C04"/>
    <w:rsid w:val="00AB494C"/>
    <w:rsid w:val="00AB53F2"/>
    <w:rsid w:val="00AC49B6"/>
    <w:rsid w:val="00AC4DF7"/>
    <w:rsid w:val="00AC5C82"/>
    <w:rsid w:val="00AD1CF1"/>
    <w:rsid w:val="00AD28B9"/>
    <w:rsid w:val="00AE0DFC"/>
    <w:rsid w:val="00AE1F70"/>
    <w:rsid w:val="00AE2158"/>
    <w:rsid w:val="00AE3ADA"/>
    <w:rsid w:val="00AF3FEC"/>
    <w:rsid w:val="00AF4318"/>
    <w:rsid w:val="00AF6AE5"/>
    <w:rsid w:val="00AF75F1"/>
    <w:rsid w:val="00B00A56"/>
    <w:rsid w:val="00B03A0F"/>
    <w:rsid w:val="00B07022"/>
    <w:rsid w:val="00B11321"/>
    <w:rsid w:val="00B1163E"/>
    <w:rsid w:val="00B147E8"/>
    <w:rsid w:val="00B15346"/>
    <w:rsid w:val="00B17BD5"/>
    <w:rsid w:val="00B20DF4"/>
    <w:rsid w:val="00B220DB"/>
    <w:rsid w:val="00B22492"/>
    <w:rsid w:val="00B22614"/>
    <w:rsid w:val="00B22754"/>
    <w:rsid w:val="00B2537B"/>
    <w:rsid w:val="00B32FA6"/>
    <w:rsid w:val="00B35481"/>
    <w:rsid w:val="00B40C08"/>
    <w:rsid w:val="00B4473B"/>
    <w:rsid w:val="00B503F1"/>
    <w:rsid w:val="00B54E41"/>
    <w:rsid w:val="00B55B3E"/>
    <w:rsid w:val="00B56DC4"/>
    <w:rsid w:val="00B579A7"/>
    <w:rsid w:val="00B61DEE"/>
    <w:rsid w:val="00B62816"/>
    <w:rsid w:val="00B62910"/>
    <w:rsid w:val="00B65150"/>
    <w:rsid w:val="00B66B11"/>
    <w:rsid w:val="00B704F3"/>
    <w:rsid w:val="00B71011"/>
    <w:rsid w:val="00B73F88"/>
    <w:rsid w:val="00B76D4C"/>
    <w:rsid w:val="00B77C6D"/>
    <w:rsid w:val="00B77C8B"/>
    <w:rsid w:val="00B846E0"/>
    <w:rsid w:val="00B869A3"/>
    <w:rsid w:val="00B87D83"/>
    <w:rsid w:val="00B94A86"/>
    <w:rsid w:val="00B9508B"/>
    <w:rsid w:val="00B97794"/>
    <w:rsid w:val="00BA75F7"/>
    <w:rsid w:val="00BA7864"/>
    <w:rsid w:val="00BB4807"/>
    <w:rsid w:val="00BB73A0"/>
    <w:rsid w:val="00BB7E60"/>
    <w:rsid w:val="00BC0F6E"/>
    <w:rsid w:val="00BC2232"/>
    <w:rsid w:val="00BC231C"/>
    <w:rsid w:val="00BD0033"/>
    <w:rsid w:val="00BD05E4"/>
    <w:rsid w:val="00BD15F1"/>
    <w:rsid w:val="00BD2BC4"/>
    <w:rsid w:val="00BD3EE5"/>
    <w:rsid w:val="00BD5051"/>
    <w:rsid w:val="00BD7C8E"/>
    <w:rsid w:val="00BE3D29"/>
    <w:rsid w:val="00BF17EB"/>
    <w:rsid w:val="00BF1D4C"/>
    <w:rsid w:val="00BF38DE"/>
    <w:rsid w:val="00BF5145"/>
    <w:rsid w:val="00BF76DA"/>
    <w:rsid w:val="00C02760"/>
    <w:rsid w:val="00C03BFD"/>
    <w:rsid w:val="00C04A19"/>
    <w:rsid w:val="00C069BA"/>
    <w:rsid w:val="00C11D33"/>
    <w:rsid w:val="00C122EF"/>
    <w:rsid w:val="00C13074"/>
    <w:rsid w:val="00C169EF"/>
    <w:rsid w:val="00C16D05"/>
    <w:rsid w:val="00C24DF2"/>
    <w:rsid w:val="00C2510B"/>
    <w:rsid w:val="00C260FD"/>
    <w:rsid w:val="00C30AD5"/>
    <w:rsid w:val="00C338A8"/>
    <w:rsid w:val="00C33F04"/>
    <w:rsid w:val="00C346FC"/>
    <w:rsid w:val="00C35C69"/>
    <w:rsid w:val="00C3733B"/>
    <w:rsid w:val="00C42DBE"/>
    <w:rsid w:val="00C45B17"/>
    <w:rsid w:val="00C61CF1"/>
    <w:rsid w:val="00C62F60"/>
    <w:rsid w:val="00C63E58"/>
    <w:rsid w:val="00C650EC"/>
    <w:rsid w:val="00C66F19"/>
    <w:rsid w:val="00C7207C"/>
    <w:rsid w:val="00C73BC2"/>
    <w:rsid w:val="00C73D52"/>
    <w:rsid w:val="00C81C59"/>
    <w:rsid w:val="00C83018"/>
    <w:rsid w:val="00C92296"/>
    <w:rsid w:val="00CA0461"/>
    <w:rsid w:val="00CA1142"/>
    <w:rsid w:val="00CA344E"/>
    <w:rsid w:val="00CA3569"/>
    <w:rsid w:val="00CA3EA6"/>
    <w:rsid w:val="00CA4CEB"/>
    <w:rsid w:val="00CA7DF8"/>
    <w:rsid w:val="00CB1C0C"/>
    <w:rsid w:val="00CB1E9D"/>
    <w:rsid w:val="00CB3270"/>
    <w:rsid w:val="00CB4396"/>
    <w:rsid w:val="00CB43E4"/>
    <w:rsid w:val="00CB6202"/>
    <w:rsid w:val="00CC3B81"/>
    <w:rsid w:val="00CC7769"/>
    <w:rsid w:val="00CD4136"/>
    <w:rsid w:val="00CD4852"/>
    <w:rsid w:val="00CE0E65"/>
    <w:rsid w:val="00CE1341"/>
    <w:rsid w:val="00CE16E3"/>
    <w:rsid w:val="00CE1ACD"/>
    <w:rsid w:val="00CE36AD"/>
    <w:rsid w:val="00CE624D"/>
    <w:rsid w:val="00CE66F9"/>
    <w:rsid w:val="00CE6BB9"/>
    <w:rsid w:val="00D003F8"/>
    <w:rsid w:val="00D04229"/>
    <w:rsid w:val="00D1308A"/>
    <w:rsid w:val="00D16D8B"/>
    <w:rsid w:val="00D179A9"/>
    <w:rsid w:val="00D20040"/>
    <w:rsid w:val="00D20916"/>
    <w:rsid w:val="00D220C6"/>
    <w:rsid w:val="00D334A4"/>
    <w:rsid w:val="00D335B3"/>
    <w:rsid w:val="00D36DAB"/>
    <w:rsid w:val="00D42896"/>
    <w:rsid w:val="00D42B7D"/>
    <w:rsid w:val="00D5018D"/>
    <w:rsid w:val="00D503B9"/>
    <w:rsid w:val="00D50499"/>
    <w:rsid w:val="00D53581"/>
    <w:rsid w:val="00D55104"/>
    <w:rsid w:val="00D615EC"/>
    <w:rsid w:val="00D66EA9"/>
    <w:rsid w:val="00D67143"/>
    <w:rsid w:val="00D70D7B"/>
    <w:rsid w:val="00D73ABB"/>
    <w:rsid w:val="00D8016B"/>
    <w:rsid w:val="00D822F9"/>
    <w:rsid w:val="00D82AFC"/>
    <w:rsid w:val="00D834DB"/>
    <w:rsid w:val="00D87875"/>
    <w:rsid w:val="00D90120"/>
    <w:rsid w:val="00D90483"/>
    <w:rsid w:val="00D90D17"/>
    <w:rsid w:val="00D92877"/>
    <w:rsid w:val="00D959DC"/>
    <w:rsid w:val="00D96C7E"/>
    <w:rsid w:val="00D9703A"/>
    <w:rsid w:val="00D9726C"/>
    <w:rsid w:val="00DA5A54"/>
    <w:rsid w:val="00DB0A97"/>
    <w:rsid w:val="00DB245A"/>
    <w:rsid w:val="00DC2F84"/>
    <w:rsid w:val="00DC3D1C"/>
    <w:rsid w:val="00DC48ED"/>
    <w:rsid w:val="00DC698D"/>
    <w:rsid w:val="00DC73C0"/>
    <w:rsid w:val="00DD0DA9"/>
    <w:rsid w:val="00DD38B7"/>
    <w:rsid w:val="00DD49C4"/>
    <w:rsid w:val="00DD5F4B"/>
    <w:rsid w:val="00DD6D39"/>
    <w:rsid w:val="00DE23BA"/>
    <w:rsid w:val="00DE5569"/>
    <w:rsid w:val="00DE56FD"/>
    <w:rsid w:val="00DE71C6"/>
    <w:rsid w:val="00DF30FD"/>
    <w:rsid w:val="00E0028B"/>
    <w:rsid w:val="00E01E24"/>
    <w:rsid w:val="00E02206"/>
    <w:rsid w:val="00E1365F"/>
    <w:rsid w:val="00E13912"/>
    <w:rsid w:val="00E14284"/>
    <w:rsid w:val="00E168DA"/>
    <w:rsid w:val="00E1710E"/>
    <w:rsid w:val="00E237F4"/>
    <w:rsid w:val="00E2751F"/>
    <w:rsid w:val="00E27D5E"/>
    <w:rsid w:val="00E3039A"/>
    <w:rsid w:val="00E34543"/>
    <w:rsid w:val="00E42B17"/>
    <w:rsid w:val="00E46E95"/>
    <w:rsid w:val="00E504B2"/>
    <w:rsid w:val="00E527A2"/>
    <w:rsid w:val="00E53E57"/>
    <w:rsid w:val="00E55BC6"/>
    <w:rsid w:val="00E57AD8"/>
    <w:rsid w:val="00E61C1E"/>
    <w:rsid w:val="00E6253C"/>
    <w:rsid w:val="00E67FF9"/>
    <w:rsid w:val="00E72E7F"/>
    <w:rsid w:val="00E73107"/>
    <w:rsid w:val="00E7538D"/>
    <w:rsid w:val="00E75505"/>
    <w:rsid w:val="00E756E7"/>
    <w:rsid w:val="00E77D96"/>
    <w:rsid w:val="00E85584"/>
    <w:rsid w:val="00E85D14"/>
    <w:rsid w:val="00E874B9"/>
    <w:rsid w:val="00E930F0"/>
    <w:rsid w:val="00E95647"/>
    <w:rsid w:val="00E97A69"/>
    <w:rsid w:val="00EA0655"/>
    <w:rsid w:val="00EA5F0F"/>
    <w:rsid w:val="00EA7726"/>
    <w:rsid w:val="00EB5599"/>
    <w:rsid w:val="00EB67F7"/>
    <w:rsid w:val="00EB7951"/>
    <w:rsid w:val="00EB7DD0"/>
    <w:rsid w:val="00EC1091"/>
    <w:rsid w:val="00EC33FA"/>
    <w:rsid w:val="00EC6D5E"/>
    <w:rsid w:val="00EC72D2"/>
    <w:rsid w:val="00ED110D"/>
    <w:rsid w:val="00ED1582"/>
    <w:rsid w:val="00ED4D1F"/>
    <w:rsid w:val="00ED4EEF"/>
    <w:rsid w:val="00ED705C"/>
    <w:rsid w:val="00EE05F3"/>
    <w:rsid w:val="00EE26E2"/>
    <w:rsid w:val="00EE5606"/>
    <w:rsid w:val="00EF32B9"/>
    <w:rsid w:val="00EF4D48"/>
    <w:rsid w:val="00EF78B3"/>
    <w:rsid w:val="00F00EAD"/>
    <w:rsid w:val="00F020CA"/>
    <w:rsid w:val="00F1076C"/>
    <w:rsid w:val="00F1188E"/>
    <w:rsid w:val="00F11918"/>
    <w:rsid w:val="00F11E19"/>
    <w:rsid w:val="00F13F4B"/>
    <w:rsid w:val="00F152C0"/>
    <w:rsid w:val="00F1707B"/>
    <w:rsid w:val="00F22385"/>
    <w:rsid w:val="00F22FC8"/>
    <w:rsid w:val="00F24437"/>
    <w:rsid w:val="00F246D2"/>
    <w:rsid w:val="00F257A0"/>
    <w:rsid w:val="00F27326"/>
    <w:rsid w:val="00F31AA9"/>
    <w:rsid w:val="00F4093A"/>
    <w:rsid w:val="00F50205"/>
    <w:rsid w:val="00F51811"/>
    <w:rsid w:val="00F53869"/>
    <w:rsid w:val="00F55262"/>
    <w:rsid w:val="00F5603C"/>
    <w:rsid w:val="00F642E9"/>
    <w:rsid w:val="00F65626"/>
    <w:rsid w:val="00F65EE3"/>
    <w:rsid w:val="00F67BFF"/>
    <w:rsid w:val="00F705DA"/>
    <w:rsid w:val="00F72E10"/>
    <w:rsid w:val="00F74F6D"/>
    <w:rsid w:val="00F7636C"/>
    <w:rsid w:val="00F766D6"/>
    <w:rsid w:val="00F774AB"/>
    <w:rsid w:val="00F80BC1"/>
    <w:rsid w:val="00F81079"/>
    <w:rsid w:val="00F820ED"/>
    <w:rsid w:val="00F90E78"/>
    <w:rsid w:val="00F934AC"/>
    <w:rsid w:val="00F96F27"/>
    <w:rsid w:val="00FA0A86"/>
    <w:rsid w:val="00FA653E"/>
    <w:rsid w:val="00FA719A"/>
    <w:rsid w:val="00FA79C7"/>
    <w:rsid w:val="00FB166E"/>
    <w:rsid w:val="00FB20DF"/>
    <w:rsid w:val="00FB72B3"/>
    <w:rsid w:val="00FD1C49"/>
    <w:rsid w:val="00FD23C7"/>
    <w:rsid w:val="00FD5B49"/>
    <w:rsid w:val="00FD5C48"/>
    <w:rsid w:val="00FD768B"/>
    <w:rsid w:val="00FF25E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7E2A5"/>
  <w15:docId w15:val="{630714E6-7A9A-43A5-9419-C3FDCAC0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1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10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10A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0A2"/>
    <w:rPr>
      <w:b/>
      <w:bCs/>
      <w:color w:val="000000" w:themeColor="text1"/>
      <w:sz w:val="20"/>
      <w:szCs w:val="20"/>
    </w:rPr>
  </w:style>
  <w:style w:type="paragraph" w:customStyle="1" w:styleId="s2">
    <w:name w:val="s2"/>
    <w:basedOn w:val="Standard"/>
    <w:rsid w:val="006D1CD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7A96"/>
    <w:rPr>
      <w:vertAlign w:val="superscript"/>
    </w:rPr>
  </w:style>
  <w:style w:type="paragraph" w:customStyle="1" w:styleId="Default">
    <w:name w:val="Default"/>
    <w:rsid w:val="000D7A96"/>
    <w:pPr>
      <w:autoSpaceDE w:val="0"/>
      <w:autoSpaceDN w:val="0"/>
      <w:adjustRightInd w:val="0"/>
      <w:spacing w:after="0" w:line="240" w:lineRule="auto"/>
    </w:pPr>
    <w:rPr>
      <w:rFonts w:ascii="TKTypeMedium" w:hAnsi="TKTypeMedium" w:cs="TKTypeMedium"/>
      <w:color w:val="000000"/>
      <w:sz w:val="24"/>
      <w:szCs w:val="24"/>
    </w:rPr>
  </w:style>
  <w:style w:type="character" w:customStyle="1" w:styleId="s14">
    <w:name w:val="s14"/>
    <w:basedOn w:val="Absatz-Standardschriftart"/>
    <w:rsid w:val="000D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2CD7-6CE4-42A8-84F3-34874FF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Nicole Korb</dc:creator>
  <cp:lastModifiedBy>Korb, Nicole</cp:lastModifiedBy>
  <cp:revision>7</cp:revision>
  <cp:lastPrinted>2021-11-30T14:21:00Z</cp:lastPrinted>
  <dcterms:created xsi:type="dcterms:W3CDTF">2022-02-15T10:29:00Z</dcterms:created>
  <dcterms:modified xsi:type="dcterms:W3CDTF">2022-02-15T10:52:00Z</dcterms:modified>
</cp:coreProperties>
</file>