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2C5590E" w14:textId="77777777" w:rsidTr="008D3DFA">
        <w:trPr>
          <w:trHeight w:val="45"/>
        </w:trPr>
        <w:tc>
          <w:tcPr>
            <w:tcW w:w="7655" w:type="dxa"/>
          </w:tcPr>
          <w:p w14:paraId="18285417" w14:textId="77777777" w:rsidR="008D3DFA" w:rsidRDefault="008D3DFA" w:rsidP="001E7E0A">
            <w:pPr>
              <w:rPr>
                <w:noProof/>
                <w:lang w:eastAsia="de-DE"/>
              </w:rPr>
            </w:pPr>
          </w:p>
        </w:tc>
        <w:tc>
          <w:tcPr>
            <w:tcW w:w="1724" w:type="dxa"/>
          </w:tcPr>
          <w:p w14:paraId="5E2EC195" w14:textId="77777777" w:rsidR="008D3DFA" w:rsidRDefault="009772C9" w:rsidP="001E7E0A">
            <w:pPr>
              <w:pStyle w:val="BusinessArea"/>
            </w:pPr>
            <w:r>
              <w:t>Steel</w:t>
            </w:r>
            <w:r w:rsidR="00146600">
              <w:t xml:space="preserve"> Europe</w:t>
            </w:r>
          </w:p>
        </w:tc>
      </w:tr>
      <w:tr w:rsidR="001E7E0A" w14:paraId="1D0C5891" w14:textId="77777777" w:rsidTr="001E7E0A">
        <w:trPr>
          <w:trHeight w:val="408"/>
        </w:trPr>
        <w:tc>
          <w:tcPr>
            <w:tcW w:w="7655" w:type="dxa"/>
          </w:tcPr>
          <w:p w14:paraId="27F64574" w14:textId="77777777" w:rsidR="001E7E0A" w:rsidRDefault="001E7E0A" w:rsidP="001E7E0A"/>
        </w:tc>
        <w:tc>
          <w:tcPr>
            <w:tcW w:w="1724" w:type="dxa"/>
          </w:tcPr>
          <w:p w14:paraId="2DD3450A" w14:textId="77777777" w:rsidR="001E7E0A" w:rsidRDefault="001E7E0A" w:rsidP="001E7E0A">
            <w:pPr>
              <w:pStyle w:val="BusinessArea"/>
            </w:pPr>
          </w:p>
        </w:tc>
      </w:tr>
      <w:tr w:rsidR="001E7E0A" w14:paraId="09CA990A" w14:textId="77777777" w:rsidTr="001E7E0A">
        <w:trPr>
          <w:trHeight w:val="992"/>
        </w:trPr>
        <w:tc>
          <w:tcPr>
            <w:tcW w:w="7655" w:type="dxa"/>
          </w:tcPr>
          <w:p w14:paraId="7DAE7489" w14:textId="77777777" w:rsidR="001E7E0A" w:rsidRDefault="001E7E0A" w:rsidP="00F4093A">
            <w:pPr>
              <w:pStyle w:val="Absenderadresse1"/>
            </w:pPr>
          </w:p>
        </w:tc>
        <w:tc>
          <w:tcPr>
            <w:tcW w:w="1724" w:type="dxa"/>
          </w:tcPr>
          <w:p w14:paraId="28B99F03" w14:textId="47E7FD6A" w:rsidR="001E7E0A" w:rsidRDefault="00A71467" w:rsidP="001E7E0A">
            <w:pPr>
              <w:pStyle w:val="Datumsangabe"/>
            </w:pPr>
            <w:r>
              <w:t>08</w:t>
            </w:r>
            <w:r w:rsidR="00B70693">
              <w:t>.</w:t>
            </w:r>
            <w:r>
              <w:t>11</w:t>
            </w:r>
            <w:r w:rsidR="00B70693">
              <w:t>.202</w:t>
            </w:r>
            <w:r w:rsidR="00F87B3A">
              <w:t>2</w:t>
            </w:r>
          </w:p>
          <w:p w14:paraId="7415F7A6" w14:textId="2CA3881C"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25854">
              <w:rPr>
                <w:noProof/>
              </w:rPr>
              <w:t>1</w:t>
            </w:r>
            <w:r w:rsidRPr="0087668E">
              <w:fldChar w:fldCharType="end"/>
            </w:r>
            <w:r w:rsidRPr="0087668E">
              <w:t>/</w:t>
            </w:r>
            <w:r w:rsidR="00A74401">
              <w:t>3</w:t>
            </w:r>
          </w:p>
        </w:tc>
      </w:tr>
    </w:tbl>
    <w:p w14:paraId="35F9CDD3" w14:textId="77777777" w:rsidR="00877253" w:rsidRDefault="00877253" w:rsidP="00B70693">
      <w:pPr>
        <w:spacing w:after="120"/>
        <w:rPr>
          <w:rFonts w:cs="Calibri"/>
          <w:b/>
          <w:sz w:val="22"/>
        </w:rPr>
      </w:pPr>
    </w:p>
    <w:p w14:paraId="047C523C" w14:textId="24B7B079" w:rsidR="00B70693" w:rsidRPr="004E2FA8" w:rsidRDefault="00EC1834" w:rsidP="00B70693">
      <w:pPr>
        <w:spacing w:after="120"/>
        <w:rPr>
          <w:rFonts w:cs="Calibri"/>
          <w:b/>
          <w:sz w:val="22"/>
        </w:rPr>
      </w:pPr>
      <w:r>
        <w:rPr>
          <w:rFonts w:cs="Calibri"/>
          <w:b/>
          <w:sz w:val="22"/>
        </w:rPr>
        <w:t xml:space="preserve">Top-Oberflächen für die Automobilindustrie: thyssenkrupp nimmt neuen Hubbalkenofen am Standort Duisburg in Betrieb </w:t>
      </w:r>
    </w:p>
    <w:p w14:paraId="779A70E2" w14:textId="45BE4F36" w:rsidR="00AF47DF" w:rsidRDefault="00AF47DF" w:rsidP="00510137">
      <w:pPr>
        <w:pStyle w:val="Listenabsatz"/>
        <w:numPr>
          <w:ilvl w:val="0"/>
          <w:numId w:val="29"/>
        </w:numPr>
        <w:spacing w:before="240" w:line="276" w:lineRule="auto"/>
        <w:ind w:left="714" w:hanging="357"/>
        <w:rPr>
          <w:rFonts w:cstheme="minorHAnsi"/>
        </w:rPr>
      </w:pPr>
      <w:r>
        <w:rPr>
          <w:rFonts w:cstheme="minorHAnsi"/>
        </w:rPr>
        <w:t>Neues Aggregat sorgt für optimierte Oberflächenqualitäten</w:t>
      </w:r>
    </w:p>
    <w:p w14:paraId="30F193AC" w14:textId="179977D2" w:rsidR="00AF47DF" w:rsidRDefault="00103D8C" w:rsidP="00510137">
      <w:pPr>
        <w:pStyle w:val="Listenabsatz"/>
        <w:numPr>
          <w:ilvl w:val="0"/>
          <w:numId w:val="29"/>
        </w:numPr>
        <w:spacing w:before="240" w:line="276" w:lineRule="auto"/>
        <w:ind w:left="714" w:hanging="357"/>
        <w:rPr>
          <w:rFonts w:cstheme="minorHAnsi"/>
        </w:rPr>
      </w:pPr>
      <w:r>
        <w:rPr>
          <w:rFonts w:cstheme="minorHAnsi"/>
        </w:rPr>
        <w:t xml:space="preserve">Abnehmer vor allem aus der </w:t>
      </w:r>
      <w:r w:rsidR="00EC1834">
        <w:rPr>
          <w:rFonts w:cstheme="minorHAnsi"/>
        </w:rPr>
        <w:t>Automobilindustrie</w:t>
      </w:r>
    </w:p>
    <w:p w14:paraId="391C0A85" w14:textId="18FA872F" w:rsidR="00AF47DF" w:rsidRDefault="00AF47DF" w:rsidP="00AF47DF">
      <w:pPr>
        <w:pStyle w:val="Listenabsatz"/>
        <w:numPr>
          <w:ilvl w:val="0"/>
          <w:numId w:val="29"/>
        </w:numPr>
        <w:spacing w:before="240" w:line="276" w:lineRule="auto"/>
        <w:ind w:left="714" w:hanging="357"/>
        <w:rPr>
          <w:rFonts w:cstheme="minorHAnsi"/>
          <w:bCs/>
        </w:rPr>
      </w:pPr>
      <w:r>
        <w:rPr>
          <w:rFonts w:cstheme="minorHAnsi"/>
          <w:bCs/>
        </w:rPr>
        <w:t>Weniger Energieverbrauch und mehr Energieeffizienz</w:t>
      </w:r>
    </w:p>
    <w:p w14:paraId="5E20DA7B" w14:textId="25882022" w:rsidR="00103D8C" w:rsidRDefault="00103D8C" w:rsidP="00AF47DF">
      <w:pPr>
        <w:pStyle w:val="Listenabsatz"/>
        <w:numPr>
          <w:ilvl w:val="0"/>
          <w:numId w:val="29"/>
        </w:numPr>
        <w:spacing w:before="240" w:line="276" w:lineRule="auto"/>
        <w:ind w:left="714" w:hanging="357"/>
        <w:rPr>
          <w:rFonts w:cstheme="minorHAnsi"/>
          <w:bCs/>
        </w:rPr>
      </w:pPr>
      <w:r>
        <w:rPr>
          <w:rFonts w:cstheme="minorHAnsi"/>
          <w:bCs/>
        </w:rPr>
        <w:t xml:space="preserve">Erste realisierte </w:t>
      </w:r>
      <w:r w:rsidR="007619F4">
        <w:rPr>
          <w:rFonts w:cstheme="minorHAnsi"/>
          <w:bCs/>
        </w:rPr>
        <w:t>Investition der Strategie 20-30</w:t>
      </w:r>
    </w:p>
    <w:p w14:paraId="44F480CA" w14:textId="112B0431" w:rsidR="00AF47DF" w:rsidRDefault="00AF47DF" w:rsidP="00AF47DF">
      <w:pPr>
        <w:pStyle w:val="Listenabsatz"/>
        <w:numPr>
          <w:ilvl w:val="0"/>
          <w:numId w:val="29"/>
        </w:numPr>
        <w:spacing w:before="240" w:line="276" w:lineRule="auto"/>
        <w:ind w:left="714" w:hanging="357"/>
        <w:rPr>
          <w:rFonts w:cstheme="minorHAnsi"/>
          <w:bCs/>
        </w:rPr>
      </w:pPr>
      <w:r>
        <w:rPr>
          <w:rFonts w:cstheme="minorHAnsi"/>
          <w:bCs/>
        </w:rPr>
        <w:t>Inv</w:t>
      </w:r>
      <w:r w:rsidR="00EC1834">
        <w:rPr>
          <w:rFonts w:cstheme="minorHAnsi"/>
          <w:bCs/>
        </w:rPr>
        <w:t>estition im mittleren zweistelligen Millionenbereich</w:t>
      </w:r>
      <w:r>
        <w:rPr>
          <w:rFonts w:cstheme="minorHAnsi"/>
          <w:bCs/>
        </w:rPr>
        <w:t xml:space="preserve"> </w:t>
      </w:r>
    </w:p>
    <w:p w14:paraId="0CFC931F" w14:textId="77777777" w:rsidR="00B70693" w:rsidRDefault="00B70693" w:rsidP="00B70693">
      <w:pPr>
        <w:pStyle w:val="StandardWeb"/>
        <w:shd w:val="clear" w:color="auto" w:fill="FFFFFF"/>
        <w:spacing w:before="0" w:beforeAutospacing="0" w:after="120" w:afterAutospacing="0"/>
        <w:rPr>
          <w:rFonts w:asciiTheme="minorHAnsi" w:hAnsiTheme="minorHAnsi" w:cstheme="minorHAnsi"/>
          <w:b/>
          <w:sz w:val="22"/>
          <w:szCs w:val="22"/>
        </w:rPr>
      </w:pPr>
    </w:p>
    <w:p w14:paraId="72E2B740" w14:textId="0322043C" w:rsidR="003E1030" w:rsidRDefault="00B70693" w:rsidP="00877253">
      <w:pPr>
        <w:pStyle w:val="StandardWeb"/>
        <w:shd w:val="clear" w:color="auto" w:fill="FFFFFF" w:themeFill="background1"/>
        <w:spacing w:before="0" w:beforeAutospacing="0" w:after="120" w:afterAutospacing="0" w:line="276" w:lineRule="auto"/>
        <w:jc w:val="both"/>
        <w:rPr>
          <w:rFonts w:asciiTheme="minorHAnsi" w:hAnsiTheme="minorHAnsi" w:cstheme="minorHAnsi"/>
          <w:sz w:val="20"/>
          <w:szCs w:val="20"/>
        </w:rPr>
      </w:pPr>
      <w:r w:rsidRPr="00605A72">
        <w:rPr>
          <w:rFonts w:asciiTheme="minorHAnsi" w:hAnsiTheme="minorHAnsi" w:cstheme="minorHAnsi"/>
          <w:b/>
          <w:bCs/>
          <w:sz w:val="20"/>
          <w:szCs w:val="20"/>
        </w:rPr>
        <w:t xml:space="preserve">Duisburg, </w:t>
      </w:r>
      <w:r w:rsidR="003C31EC">
        <w:rPr>
          <w:rFonts w:asciiTheme="minorHAnsi" w:hAnsiTheme="minorHAnsi" w:cstheme="minorHAnsi"/>
          <w:b/>
          <w:bCs/>
          <w:sz w:val="20"/>
          <w:szCs w:val="20"/>
        </w:rPr>
        <w:t>8</w:t>
      </w:r>
      <w:r w:rsidRPr="00605A72">
        <w:rPr>
          <w:rFonts w:asciiTheme="minorHAnsi" w:hAnsiTheme="minorHAnsi" w:cstheme="minorHAnsi"/>
          <w:b/>
          <w:bCs/>
          <w:sz w:val="20"/>
          <w:szCs w:val="20"/>
        </w:rPr>
        <w:t xml:space="preserve">. </w:t>
      </w:r>
      <w:r w:rsidR="003C31EC">
        <w:rPr>
          <w:rFonts w:asciiTheme="minorHAnsi" w:hAnsiTheme="minorHAnsi" w:cstheme="minorHAnsi"/>
          <w:b/>
          <w:bCs/>
          <w:sz w:val="20"/>
          <w:szCs w:val="20"/>
        </w:rPr>
        <w:t>November</w:t>
      </w:r>
      <w:r w:rsidRPr="00605A72">
        <w:rPr>
          <w:rFonts w:asciiTheme="minorHAnsi" w:hAnsiTheme="minorHAnsi" w:cstheme="minorHAnsi"/>
          <w:b/>
          <w:bCs/>
          <w:sz w:val="20"/>
          <w:szCs w:val="20"/>
        </w:rPr>
        <w:t xml:space="preserve"> 202</w:t>
      </w:r>
      <w:r w:rsidR="002E67C8">
        <w:rPr>
          <w:rFonts w:asciiTheme="minorHAnsi" w:hAnsiTheme="minorHAnsi" w:cstheme="minorHAnsi"/>
          <w:b/>
          <w:bCs/>
          <w:sz w:val="20"/>
          <w:szCs w:val="20"/>
        </w:rPr>
        <w:t>2</w:t>
      </w:r>
      <w:r w:rsidRPr="00605A72">
        <w:rPr>
          <w:rFonts w:asciiTheme="minorHAnsi" w:hAnsiTheme="minorHAnsi" w:cstheme="minorHAnsi"/>
          <w:sz w:val="20"/>
          <w:szCs w:val="20"/>
        </w:rPr>
        <w:t xml:space="preserve">. thyssenkrupp Steel </w:t>
      </w:r>
      <w:r w:rsidR="002E67C8">
        <w:rPr>
          <w:rFonts w:asciiTheme="minorHAnsi" w:hAnsiTheme="minorHAnsi" w:cstheme="minorHAnsi"/>
          <w:sz w:val="20"/>
          <w:szCs w:val="20"/>
        </w:rPr>
        <w:t xml:space="preserve">hat </w:t>
      </w:r>
      <w:r w:rsidR="00EC1834">
        <w:rPr>
          <w:rFonts w:asciiTheme="minorHAnsi" w:hAnsiTheme="minorHAnsi" w:cstheme="minorHAnsi"/>
          <w:sz w:val="20"/>
          <w:szCs w:val="20"/>
        </w:rPr>
        <w:t xml:space="preserve">am Standort Duisburg einen neuen hochmodernen Hubbalkenofen fertiggestellt. Wichtigster </w:t>
      </w:r>
      <w:r w:rsidR="003E1030">
        <w:rPr>
          <w:rFonts w:asciiTheme="minorHAnsi" w:hAnsiTheme="minorHAnsi" w:cstheme="minorHAnsi"/>
          <w:sz w:val="20"/>
          <w:szCs w:val="20"/>
        </w:rPr>
        <w:t>Vorteil des neuen Aggregat</w:t>
      </w:r>
      <w:r w:rsidR="00EC1834">
        <w:rPr>
          <w:rFonts w:asciiTheme="minorHAnsi" w:hAnsiTheme="minorHAnsi" w:cstheme="minorHAnsi"/>
          <w:sz w:val="20"/>
          <w:szCs w:val="20"/>
        </w:rPr>
        <w:t>s</w:t>
      </w:r>
      <w:r w:rsidR="003E1030">
        <w:rPr>
          <w:rFonts w:asciiTheme="minorHAnsi" w:hAnsiTheme="minorHAnsi" w:cstheme="minorHAnsi"/>
          <w:sz w:val="20"/>
          <w:szCs w:val="20"/>
        </w:rPr>
        <w:t xml:space="preserve"> </w:t>
      </w:r>
      <w:r w:rsidR="00EC1834">
        <w:rPr>
          <w:rFonts w:asciiTheme="minorHAnsi" w:hAnsiTheme="minorHAnsi" w:cstheme="minorHAnsi"/>
          <w:sz w:val="20"/>
          <w:szCs w:val="20"/>
        </w:rPr>
        <w:t xml:space="preserve">ist </w:t>
      </w:r>
      <w:r w:rsidR="00BD5C6B">
        <w:rPr>
          <w:rFonts w:asciiTheme="minorHAnsi" w:hAnsiTheme="minorHAnsi" w:cstheme="minorHAnsi"/>
          <w:sz w:val="20"/>
          <w:szCs w:val="20"/>
        </w:rPr>
        <w:t>eine nochmals verbesserte Oberflächenqualität bei Premiumblechen</w:t>
      </w:r>
      <w:r w:rsidR="00C26BB5">
        <w:rPr>
          <w:rFonts w:asciiTheme="minorHAnsi" w:hAnsiTheme="minorHAnsi" w:cstheme="minorHAnsi"/>
          <w:sz w:val="20"/>
          <w:szCs w:val="20"/>
        </w:rPr>
        <w:t>,</w:t>
      </w:r>
      <w:r w:rsidR="00BD5C6B">
        <w:rPr>
          <w:rFonts w:asciiTheme="minorHAnsi" w:hAnsiTheme="minorHAnsi" w:cstheme="minorHAnsi"/>
          <w:sz w:val="20"/>
          <w:szCs w:val="20"/>
        </w:rPr>
        <w:t xml:space="preserve"> wie </w:t>
      </w:r>
      <w:r w:rsidR="000365E3">
        <w:rPr>
          <w:rFonts w:asciiTheme="minorHAnsi" w:hAnsiTheme="minorHAnsi" w:cstheme="minorHAnsi"/>
          <w:sz w:val="20"/>
          <w:szCs w:val="20"/>
        </w:rPr>
        <w:t xml:space="preserve">sie </w:t>
      </w:r>
      <w:r w:rsidR="00BD5C6B">
        <w:rPr>
          <w:rFonts w:asciiTheme="minorHAnsi" w:hAnsiTheme="minorHAnsi" w:cstheme="minorHAnsi"/>
          <w:sz w:val="20"/>
          <w:szCs w:val="20"/>
        </w:rPr>
        <w:t xml:space="preserve">beispielsweise </w:t>
      </w:r>
      <w:r w:rsidR="00C26BB5">
        <w:rPr>
          <w:rFonts w:asciiTheme="minorHAnsi" w:hAnsiTheme="minorHAnsi" w:cstheme="minorHAnsi"/>
          <w:sz w:val="20"/>
          <w:szCs w:val="20"/>
        </w:rPr>
        <w:t xml:space="preserve">für die </w:t>
      </w:r>
      <w:r w:rsidR="00BD5C6B">
        <w:rPr>
          <w:rFonts w:asciiTheme="minorHAnsi" w:hAnsiTheme="minorHAnsi" w:cstheme="minorHAnsi"/>
          <w:sz w:val="20"/>
          <w:szCs w:val="20"/>
        </w:rPr>
        <w:t>Außenhaut von Autos</w:t>
      </w:r>
      <w:r w:rsidR="000365E3">
        <w:rPr>
          <w:rFonts w:asciiTheme="minorHAnsi" w:hAnsiTheme="minorHAnsi" w:cstheme="minorHAnsi"/>
          <w:sz w:val="20"/>
          <w:szCs w:val="20"/>
        </w:rPr>
        <w:t xml:space="preserve"> benötigt werden</w:t>
      </w:r>
      <w:r w:rsidR="00BD5C6B">
        <w:rPr>
          <w:rFonts w:asciiTheme="minorHAnsi" w:hAnsiTheme="minorHAnsi" w:cstheme="minorHAnsi"/>
          <w:sz w:val="20"/>
          <w:szCs w:val="20"/>
        </w:rPr>
        <w:t>.</w:t>
      </w:r>
      <w:r w:rsidR="00C367B5">
        <w:rPr>
          <w:rFonts w:asciiTheme="minorHAnsi" w:hAnsiTheme="minorHAnsi" w:cstheme="minorHAnsi"/>
          <w:sz w:val="20"/>
          <w:szCs w:val="20"/>
        </w:rPr>
        <w:t xml:space="preserve"> </w:t>
      </w:r>
      <w:r w:rsidR="000365E3">
        <w:rPr>
          <w:rFonts w:asciiTheme="minorHAnsi" w:hAnsiTheme="minorHAnsi" w:cstheme="minorHAnsi"/>
          <w:sz w:val="20"/>
          <w:szCs w:val="20"/>
        </w:rPr>
        <w:t xml:space="preserve">Der neue Ofen setzt zudem Maßstäbe bei Energieverbrauch und Energieeffizienz. Installiert wurde das neue Aggregat durch den internationalen Technologieführer für Wärmebehandlungsprozesse </w:t>
      </w:r>
      <w:proofErr w:type="spellStart"/>
      <w:r w:rsidR="002C46B4">
        <w:rPr>
          <w:rFonts w:asciiTheme="minorHAnsi" w:hAnsiTheme="minorHAnsi" w:cstheme="minorHAnsi"/>
          <w:sz w:val="20"/>
          <w:szCs w:val="20"/>
        </w:rPr>
        <w:t>T</w:t>
      </w:r>
      <w:r w:rsidR="000365E3">
        <w:rPr>
          <w:rFonts w:asciiTheme="minorHAnsi" w:hAnsiTheme="minorHAnsi" w:cstheme="minorHAnsi"/>
          <w:sz w:val="20"/>
          <w:szCs w:val="20"/>
        </w:rPr>
        <w:t>enova</w:t>
      </w:r>
      <w:proofErr w:type="spellEnd"/>
      <w:r w:rsidR="000365E3">
        <w:rPr>
          <w:rFonts w:asciiTheme="minorHAnsi" w:hAnsiTheme="minorHAnsi" w:cstheme="minorHAnsi"/>
          <w:sz w:val="20"/>
          <w:szCs w:val="20"/>
        </w:rPr>
        <w:t xml:space="preserve"> LOI </w:t>
      </w:r>
      <w:proofErr w:type="spellStart"/>
      <w:r w:rsidR="000365E3">
        <w:rPr>
          <w:rFonts w:asciiTheme="minorHAnsi" w:hAnsiTheme="minorHAnsi" w:cstheme="minorHAnsi"/>
          <w:sz w:val="20"/>
          <w:szCs w:val="20"/>
        </w:rPr>
        <w:t>Thermprocess</w:t>
      </w:r>
      <w:proofErr w:type="spellEnd"/>
      <w:r w:rsidR="000365E3">
        <w:rPr>
          <w:rFonts w:asciiTheme="minorHAnsi" w:hAnsiTheme="minorHAnsi" w:cstheme="minorHAnsi"/>
          <w:sz w:val="20"/>
          <w:szCs w:val="20"/>
        </w:rPr>
        <w:t xml:space="preserve">. </w:t>
      </w:r>
      <w:r w:rsidR="003E1030">
        <w:rPr>
          <w:rFonts w:asciiTheme="minorHAnsi" w:hAnsiTheme="minorHAnsi" w:cstheme="minorHAnsi"/>
          <w:sz w:val="20"/>
          <w:szCs w:val="20"/>
        </w:rPr>
        <w:t xml:space="preserve">Das Investitionsvolumen </w:t>
      </w:r>
      <w:r w:rsidR="000365E3">
        <w:rPr>
          <w:rFonts w:asciiTheme="minorHAnsi" w:hAnsiTheme="minorHAnsi" w:cstheme="minorHAnsi"/>
          <w:sz w:val="20"/>
          <w:szCs w:val="20"/>
        </w:rPr>
        <w:t>dieses ersten im Rahmen der Strategie 20-30 fertiggestellten Projekts</w:t>
      </w:r>
      <w:r w:rsidR="007619F4">
        <w:rPr>
          <w:rFonts w:asciiTheme="minorHAnsi" w:hAnsiTheme="minorHAnsi" w:cstheme="minorHAnsi"/>
          <w:sz w:val="20"/>
          <w:szCs w:val="20"/>
        </w:rPr>
        <w:t xml:space="preserve"> </w:t>
      </w:r>
      <w:r w:rsidR="003E1030">
        <w:rPr>
          <w:rFonts w:asciiTheme="minorHAnsi" w:hAnsiTheme="minorHAnsi" w:cstheme="minorHAnsi"/>
          <w:sz w:val="20"/>
          <w:szCs w:val="20"/>
        </w:rPr>
        <w:t>l</w:t>
      </w:r>
      <w:r w:rsidR="000365E3">
        <w:rPr>
          <w:rFonts w:asciiTheme="minorHAnsi" w:hAnsiTheme="minorHAnsi" w:cstheme="minorHAnsi"/>
          <w:sz w:val="20"/>
          <w:szCs w:val="20"/>
        </w:rPr>
        <w:t xml:space="preserve">iegt </w:t>
      </w:r>
      <w:r w:rsidR="003E1030">
        <w:rPr>
          <w:rFonts w:asciiTheme="minorHAnsi" w:hAnsiTheme="minorHAnsi" w:cstheme="minorHAnsi"/>
          <w:sz w:val="20"/>
          <w:szCs w:val="20"/>
        </w:rPr>
        <w:t>im mittleren zweistelligen Millionenbereich.</w:t>
      </w:r>
      <w:r w:rsidR="00FA7181">
        <w:rPr>
          <w:rFonts w:asciiTheme="minorHAnsi" w:hAnsiTheme="minorHAnsi" w:cstheme="minorHAnsi"/>
          <w:sz w:val="20"/>
          <w:szCs w:val="20"/>
        </w:rPr>
        <w:t xml:space="preserve"> </w:t>
      </w:r>
    </w:p>
    <w:p w14:paraId="60EA75C2" w14:textId="77777777" w:rsidR="00967D97" w:rsidRDefault="00967D97" w:rsidP="00FA3C49">
      <w:pPr>
        <w:pStyle w:val="StandardWeb"/>
        <w:shd w:val="clear" w:color="auto" w:fill="FFFFFF" w:themeFill="background1"/>
        <w:spacing w:before="0" w:beforeAutospacing="0" w:after="120" w:afterAutospacing="0" w:line="276" w:lineRule="auto"/>
        <w:jc w:val="both"/>
        <w:rPr>
          <w:rFonts w:asciiTheme="minorHAnsi" w:hAnsiTheme="minorHAnsi" w:cstheme="minorHAnsi"/>
          <w:sz w:val="20"/>
          <w:szCs w:val="20"/>
        </w:rPr>
      </w:pPr>
    </w:p>
    <w:p w14:paraId="2AB75910" w14:textId="0E566983" w:rsidR="00C53E03" w:rsidRDefault="00BD5C6B" w:rsidP="00FA3C49">
      <w:pPr>
        <w:pStyle w:val="StandardWeb"/>
        <w:shd w:val="clear" w:color="auto" w:fill="FFFFFF"/>
        <w:spacing w:before="0" w:beforeAutospacing="0" w:after="120" w:afterAutospacing="0" w:line="276" w:lineRule="auto"/>
        <w:jc w:val="both"/>
        <w:rPr>
          <w:rFonts w:asciiTheme="minorHAnsi" w:hAnsiTheme="minorHAnsi" w:cstheme="minorHAnsi"/>
          <w:b/>
          <w:bCs/>
          <w:sz w:val="20"/>
          <w:szCs w:val="20"/>
        </w:rPr>
      </w:pPr>
      <w:r>
        <w:rPr>
          <w:rFonts w:asciiTheme="minorHAnsi" w:hAnsiTheme="minorHAnsi" w:cstheme="minorHAnsi"/>
          <w:b/>
          <w:bCs/>
          <w:sz w:val="20"/>
          <w:szCs w:val="20"/>
        </w:rPr>
        <w:t>State-</w:t>
      </w:r>
      <w:proofErr w:type="spellStart"/>
      <w:r>
        <w:rPr>
          <w:rFonts w:asciiTheme="minorHAnsi" w:hAnsiTheme="minorHAnsi" w:cstheme="minorHAnsi"/>
          <w:b/>
          <w:bCs/>
          <w:sz w:val="20"/>
          <w:szCs w:val="20"/>
        </w:rPr>
        <w:t>of</w:t>
      </w:r>
      <w:proofErr w:type="spellEnd"/>
      <w:r>
        <w:rPr>
          <w:rFonts w:asciiTheme="minorHAnsi" w:hAnsiTheme="minorHAnsi" w:cstheme="minorHAnsi"/>
          <w:b/>
          <w:bCs/>
          <w:sz w:val="20"/>
          <w:szCs w:val="20"/>
        </w:rPr>
        <w:t>-</w:t>
      </w:r>
      <w:proofErr w:type="spellStart"/>
      <w:r>
        <w:rPr>
          <w:rFonts w:asciiTheme="minorHAnsi" w:hAnsiTheme="minorHAnsi" w:cstheme="minorHAnsi"/>
          <w:b/>
          <w:bCs/>
          <w:sz w:val="20"/>
          <w:szCs w:val="20"/>
        </w:rPr>
        <w:t>the</w:t>
      </w:r>
      <w:proofErr w:type="spellEnd"/>
      <w:r>
        <w:rPr>
          <w:rFonts w:asciiTheme="minorHAnsi" w:hAnsiTheme="minorHAnsi" w:cstheme="minorHAnsi"/>
          <w:b/>
          <w:bCs/>
          <w:sz w:val="20"/>
          <w:szCs w:val="20"/>
        </w:rPr>
        <w:t>-Art Technologie sorg</w:t>
      </w:r>
      <w:r w:rsidR="00967D97">
        <w:rPr>
          <w:rFonts w:asciiTheme="minorHAnsi" w:hAnsiTheme="minorHAnsi" w:cstheme="minorHAnsi"/>
          <w:b/>
          <w:bCs/>
          <w:sz w:val="20"/>
          <w:szCs w:val="20"/>
        </w:rPr>
        <w:t>t</w:t>
      </w:r>
      <w:r>
        <w:rPr>
          <w:rFonts w:asciiTheme="minorHAnsi" w:hAnsiTheme="minorHAnsi" w:cstheme="minorHAnsi"/>
          <w:b/>
          <w:bCs/>
          <w:sz w:val="20"/>
          <w:szCs w:val="20"/>
        </w:rPr>
        <w:t xml:space="preserve"> bei steigenden Kundenanforderungen</w:t>
      </w:r>
      <w:r w:rsidR="009F66B4">
        <w:rPr>
          <w:rFonts w:asciiTheme="minorHAnsi" w:hAnsiTheme="minorHAnsi" w:cstheme="minorHAnsi"/>
          <w:b/>
          <w:bCs/>
          <w:sz w:val="20"/>
          <w:szCs w:val="20"/>
        </w:rPr>
        <w:t xml:space="preserve"> für höhere Qualität</w:t>
      </w:r>
    </w:p>
    <w:p w14:paraId="56E0769B" w14:textId="265D73B6" w:rsidR="00C53E03" w:rsidRDefault="00BD5C6B" w:rsidP="00EC1834">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sidRPr="00BD5C6B">
        <w:rPr>
          <w:rFonts w:asciiTheme="minorHAnsi" w:hAnsiTheme="minorHAnsi" w:cstheme="minorHAnsi"/>
          <w:sz w:val="20"/>
          <w:szCs w:val="20"/>
        </w:rPr>
        <w:t>Im Vordergrund der Stahl</w:t>
      </w:r>
      <w:r w:rsidR="000365E3">
        <w:rPr>
          <w:rFonts w:asciiTheme="minorHAnsi" w:hAnsiTheme="minorHAnsi" w:cstheme="minorHAnsi"/>
          <w:sz w:val="20"/>
          <w:szCs w:val="20"/>
        </w:rPr>
        <w:t>s</w:t>
      </w:r>
      <w:r w:rsidRPr="00BD5C6B">
        <w:rPr>
          <w:rFonts w:asciiTheme="minorHAnsi" w:hAnsiTheme="minorHAnsi" w:cstheme="minorHAnsi"/>
          <w:sz w:val="20"/>
          <w:szCs w:val="20"/>
        </w:rPr>
        <w:t xml:space="preserve">trategie 20-30 stehen die gezielte Optimierung des Produktions-netzwerks und eine konsequente Ausrichtung des Produktportfolios auf Zukunftsmärkte und profitable </w:t>
      </w:r>
      <w:proofErr w:type="spellStart"/>
      <w:r w:rsidRPr="00BD5C6B">
        <w:rPr>
          <w:rFonts w:asciiTheme="minorHAnsi" w:hAnsiTheme="minorHAnsi" w:cstheme="minorHAnsi"/>
          <w:sz w:val="20"/>
          <w:szCs w:val="20"/>
        </w:rPr>
        <w:t>Stahlgüten</w:t>
      </w:r>
      <w:proofErr w:type="spellEnd"/>
      <w:r w:rsidRPr="00BD5C6B">
        <w:rPr>
          <w:rFonts w:asciiTheme="minorHAnsi" w:hAnsiTheme="minorHAnsi" w:cstheme="minorHAnsi"/>
          <w:sz w:val="20"/>
          <w:szCs w:val="20"/>
        </w:rPr>
        <w:t xml:space="preserve">. Dazu zählen zum Beispiel Mehrphasenstähle, </w:t>
      </w:r>
      <w:r>
        <w:rPr>
          <w:rFonts w:asciiTheme="minorHAnsi" w:hAnsiTheme="minorHAnsi" w:cstheme="minorHAnsi"/>
          <w:sz w:val="20"/>
          <w:szCs w:val="20"/>
        </w:rPr>
        <w:t xml:space="preserve">Leichtbaustähle und </w:t>
      </w:r>
      <w:proofErr w:type="spellStart"/>
      <w:r w:rsidRPr="00BD5C6B">
        <w:rPr>
          <w:rFonts w:asciiTheme="minorHAnsi" w:hAnsiTheme="minorHAnsi" w:cstheme="minorHAnsi"/>
          <w:sz w:val="20"/>
          <w:szCs w:val="20"/>
        </w:rPr>
        <w:t>Güten</w:t>
      </w:r>
      <w:proofErr w:type="spellEnd"/>
      <w:r w:rsidRPr="00BD5C6B">
        <w:rPr>
          <w:rFonts w:asciiTheme="minorHAnsi" w:hAnsiTheme="minorHAnsi" w:cstheme="minorHAnsi"/>
          <w:sz w:val="20"/>
          <w:szCs w:val="20"/>
        </w:rPr>
        <w:t xml:space="preserve"> mit hoher Oberflächenqualität </w:t>
      </w:r>
      <w:r>
        <w:rPr>
          <w:rFonts w:asciiTheme="minorHAnsi" w:hAnsiTheme="minorHAnsi" w:cstheme="minorHAnsi"/>
          <w:sz w:val="20"/>
          <w:szCs w:val="20"/>
        </w:rPr>
        <w:t>sowie</w:t>
      </w:r>
      <w:r w:rsidRPr="00BD5C6B">
        <w:rPr>
          <w:rFonts w:asciiTheme="minorHAnsi" w:hAnsiTheme="minorHAnsi" w:cstheme="minorHAnsi"/>
          <w:sz w:val="20"/>
          <w:szCs w:val="20"/>
        </w:rPr>
        <w:t xml:space="preserve"> Stähle für die Elektromobilität</w:t>
      </w:r>
      <w:r w:rsidR="00C53E03" w:rsidRPr="00C53E03">
        <w:rPr>
          <w:rFonts w:asciiTheme="minorHAnsi" w:hAnsiTheme="minorHAnsi" w:cstheme="minorHAnsi"/>
          <w:sz w:val="20"/>
          <w:szCs w:val="20"/>
        </w:rPr>
        <w:t>.</w:t>
      </w:r>
      <w:r w:rsidR="00591E2B">
        <w:rPr>
          <w:rFonts w:asciiTheme="minorHAnsi" w:hAnsiTheme="minorHAnsi" w:cstheme="minorHAnsi"/>
          <w:sz w:val="20"/>
          <w:szCs w:val="20"/>
        </w:rPr>
        <w:t xml:space="preserve"> </w:t>
      </w:r>
    </w:p>
    <w:p w14:paraId="36F66663" w14:textId="77777777" w:rsidR="00746E6F" w:rsidRDefault="00746E6F"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p>
    <w:p w14:paraId="34855493" w14:textId="39A28521" w:rsidR="00380075" w:rsidRDefault="00591E2B"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sidRPr="00420642">
        <w:rPr>
          <w:rFonts w:asciiTheme="minorHAnsi" w:hAnsiTheme="minorHAnsi" w:cstheme="minorHAnsi"/>
          <w:sz w:val="20"/>
          <w:szCs w:val="20"/>
        </w:rPr>
        <w:t xml:space="preserve">Dr. </w:t>
      </w:r>
      <w:r w:rsidR="00363B60" w:rsidRPr="00420642">
        <w:rPr>
          <w:rFonts w:asciiTheme="minorHAnsi" w:hAnsiTheme="minorHAnsi" w:cstheme="minorHAnsi"/>
          <w:sz w:val="20"/>
          <w:szCs w:val="20"/>
        </w:rPr>
        <w:t xml:space="preserve">Heike </w:t>
      </w:r>
      <w:r w:rsidR="004C7EA2" w:rsidRPr="00420642">
        <w:rPr>
          <w:rFonts w:asciiTheme="minorHAnsi" w:hAnsiTheme="minorHAnsi" w:cstheme="minorHAnsi"/>
          <w:sz w:val="20"/>
          <w:szCs w:val="20"/>
        </w:rPr>
        <w:t>Denecke-Arnold</w:t>
      </w:r>
      <w:r w:rsidRPr="00420642">
        <w:rPr>
          <w:rFonts w:asciiTheme="minorHAnsi" w:hAnsiTheme="minorHAnsi" w:cstheme="minorHAnsi"/>
          <w:sz w:val="20"/>
          <w:szCs w:val="20"/>
        </w:rPr>
        <w:t xml:space="preserve">, </w:t>
      </w:r>
      <w:r w:rsidR="004C7EA2" w:rsidRPr="00420642">
        <w:rPr>
          <w:rFonts w:asciiTheme="minorHAnsi" w:hAnsiTheme="minorHAnsi" w:cstheme="minorHAnsi"/>
          <w:sz w:val="20"/>
          <w:szCs w:val="20"/>
        </w:rPr>
        <w:t>Produktionsvorst</w:t>
      </w:r>
      <w:r w:rsidR="001D2BD9" w:rsidRPr="00420642">
        <w:rPr>
          <w:rFonts w:asciiTheme="minorHAnsi" w:hAnsiTheme="minorHAnsi" w:cstheme="minorHAnsi"/>
          <w:sz w:val="20"/>
          <w:szCs w:val="20"/>
        </w:rPr>
        <w:t>and</w:t>
      </w:r>
      <w:r w:rsidRPr="00420642">
        <w:rPr>
          <w:rFonts w:asciiTheme="minorHAnsi" w:hAnsiTheme="minorHAnsi" w:cstheme="minorHAnsi"/>
          <w:sz w:val="20"/>
          <w:szCs w:val="20"/>
        </w:rPr>
        <w:t xml:space="preserve"> bei thyssenkrupp Steel: „Mit dem neuen Hubbalkenofen </w:t>
      </w:r>
      <w:r w:rsidR="001D2BD9" w:rsidRPr="00420642">
        <w:rPr>
          <w:rFonts w:asciiTheme="minorHAnsi" w:hAnsiTheme="minorHAnsi" w:cstheme="minorHAnsi"/>
          <w:sz w:val="20"/>
          <w:szCs w:val="20"/>
        </w:rPr>
        <w:t xml:space="preserve">kommen wir den steigenden Ansprüchen unserer Automobilkunden nach optimalen Oberflächenqualitäten nach. Durch </w:t>
      </w:r>
      <w:r w:rsidR="00805490" w:rsidRPr="00420642">
        <w:rPr>
          <w:rFonts w:asciiTheme="minorHAnsi" w:hAnsiTheme="minorHAnsi" w:cstheme="minorHAnsi"/>
          <w:sz w:val="20"/>
          <w:szCs w:val="20"/>
        </w:rPr>
        <w:t xml:space="preserve">die schonende Erwärmung der Brammen im neuen Aggregat, schaffen wir bereits im Warmbandwerk die Voraussetzungen für </w:t>
      </w:r>
      <w:r w:rsidR="007619F4" w:rsidRPr="00420642">
        <w:rPr>
          <w:rFonts w:asciiTheme="minorHAnsi" w:hAnsiTheme="minorHAnsi" w:cstheme="minorHAnsi"/>
          <w:sz w:val="20"/>
          <w:szCs w:val="20"/>
        </w:rPr>
        <w:t xml:space="preserve">höchste Qualitäten entlang der Prozesskette bis zum Endprodukt. Der neue Hubbalkenofen ist </w:t>
      </w:r>
      <w:r w:rsidR="00932C3F" w:rsidRPr="00420642">
        <w:rPr>
          <w:rFonts w:asciiTheme="minorHAnsi" w:hAnsiTheme="minorHAnsi" w:cstheme="minorHAnsi"/>
          <w:sz w:val="20"/>
          <w:szCs w:val="20"/>
        </w:rPr>
        <w:t>damit ein wichtige</w:t>
      </w:r>
      <w:r w:rsidR="002F5BDF" w:rsidRPr="00420642">
        <w:rPr>
          <w:rFonts w:asciiTheme="minorHAnsi" w:hAnsiTheme="minorHAnsi" w:cstheme="minorHAnsi"/>
          <w:sz w:val="20"/>
          <w:szCs w:val="20"/>
        </w:rPr>
        <w:t xml:space="preserve">r Baustein </w:t>
      </w:r>
      <w:r w:rsidR="00932C3F" w:rsidRPr="00420642">
        <w:rPr>
          <w:rFonts w:asciiTheme="minorHAnsi" w:hAnsiTheme="minorHAnsi" w:cstheme="minorHAnsi"/>
          <w:sz w:val="20"/>
          <w:szCs w:val="20"/>
        </w:rPr>
        <w:t>unserer Strategie 20-30</w:t>
      </w:r>
      <w:r w:rsidR="002F5BDF" w:rsidRPr="00420642">
        <w:rPr>
          <w:rFonts w:asciiTheme="minorHAnsi" w:hAnsiTheme="minorHAnsi" w:cstheme="minorHAnsi"/>
          <w:sz w:val="20"/>
          <w:szCs w:val="20"/>
        </w:rPr>
        <w:t xml:space="preserve"> zur gezielten Optimierung unseres Produkt</w:t>
      </w:r>
      <w:r w:rsidR="00AE440C" w:rsidRPr="00420642">
        <w:rPr>
          <w:rFonts w:asciiTheme="minorHAnsi" w:hAnsiTheme="minorHAnsi" w:cstheme="minorHAnsi"/>
          <w:sz w:val="20"/>
          <w:szCs w:val="20"/>
        </w:rPr>
        <w:t>i</w:t>
      </w:r>
      <w:r w:rsidR="002F5BDF" w:rsidRPr="00420642">
        <w:rPr>
          <w:rFonts w:asciiTheme="minorHAnsi" w:hAnsiTheme="minorHAnsi" w:cstheme="minorHAnsi"/>
          <w:sz w:val="20"/>
          <w:szCs w:val="20"/>
        </w:rPr>
        <w:t>onsnetzwerks.</w:t>
      </w:r>
      <w:r w:rsidR="009B288E" w:rsidRPr="00420642">
        <w:rPr>
          <w:rFonts w:asciiTheme="minorHAnsi" w:hAnsiTheme="minorHAnsi" w:cstheme="minorHAnsi"/>
          <w:sz w:val="20"/>
          <w:szCs w:val="20"/>
        </w:rPr>
        <w:t>“</w:t>
      </w:r>
    </w:p>
    <w:p w14:paraId="532D03EC" w14:textId="15D16A5E" w:rsidR="00591E2B" w:rsidRPr="00380075" w:rsidRDefault="00380075" w:rsidP="00380075">
      <w:pPr>
        <w:spacing w:after="160" w:line="259" w:lineRule="auto"/>
        <w:rPr>
          <w:rFonts w:eastAsia="Times New Roman" w:cstheme="minorHAnsi"/>
          <w:color w:val="auto"/>
          <w:szCs w:val="20"/>
          <w:lang w:eastAsia="de-DE"/>
        </w:rPr>
      </w:pPr>
      <w:r>
        <w:rPr>
          <w:rFonts w:cstheme="minorHAnsi"/>
          <w:szCs w:val="20"/>
        </w:rPr>
        <w:br w:type="page"/>
      </w:r>
    </w:p>
    <w:p w14:paraId="2BCDF98E" w14:textId="77777777" w:rsidR="00B70693" w:rsidRPr="00605A72" w:rsidRDefault="00B70693"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p>
    <w:p w14:paraId="79BAE355" w14:textId="77777777" w:rsidR="00AE440C" w:rsidRDefault="00AE440C"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7FAB7412" w14:textId="77777777" w:rsidR="00AE440C" w:rsidRDefault="00AE440C"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645CA582" w14:textId="77777777" w:rsidR="00AE440C" w:rsidRDefault="00AE440C"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17EB8113" w14:textId="2ADA02FB" w:rsidR="00B70693" w:rsidRPr="00605A72" w:rsidRDefault="00591E2B"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r>
        <w:rPr>
          <w:rFonts w:asciiTheme="minorHAnsi" w:hAnsiTheme="minorHAnsi" w:cstheme="minorHAnsi"/>
          <w:b/>
          <w:sz w:val="20"/>
          <w:szCs w:val="20"/>
        </w:rPr>
        <w:t xml:space="preserve">Optimierung des Warmbandwerks 2 </w:t>
      </w:r>
      <w:r w:rsidR="00FA7181">
        <w:rPr>
          <w:rFonts w:asciiTheme="minorHAnsi" w:hAnsiTheme="minorHAnsi" w:cstheme="minorHAnsi"/>
          <w:b/>
          <w:sz w:val="20"/>
          <w:szCs w:val="20"/>
        </w:rPr>
        <w:t>durch einen weiteren Hubbalkenofen</w:t>
      </w:r>
    </w:p>
    <w:p w14:paraId="40C36A21" w14:textId="77777777" w:rsidR="00286564" w:rsidRPr="00605A72" w:rsidRDefault="00286564"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14CDDC0B" w14:textId="77777777" w:rsidR="00E62481" w:rsidRDefault="00FA7181" w:rsidP="00E62481">
      <w:pPr>
        <w:pStyle w:val="StandardWeb"/>
        <w:shd w:val="clear" w:color="auto" w:fill="FFFFFF" w:themeFill="background1"/>
        <w:spacing w:after="120" w:line="276" w:lineRule="auto"/>
        <w:contextualSpacing/>
        <w:jc w:val="both"/>
        <w:rPr>
          <w:rFonts w:asciiTheme="minorHAnsi" w:hAnsiTheme="minorHAnsi" w:cstheme="minorHAnsi"/>
          <w:sz w:val="20"/>
          <w:szCs w:val="20"/>
        </w:rPr>
      </w:pPr>
      <w:r w:rsidRPr="00FA7181">
        <w:rPr>
          <w:rFonts w:asciiTheme="minorHAnsi" w:hAnsiTheme="minorHAnsi" w:cstheme="minorHAnsi"/>
          <w:sz w:val="20"/>
          <w:szCs w:val="20"/>
        </w:rPr>
        <w:t xml:space="preserve">Mit dem neuen Hubbalkenofen werden Oberflächenfehler </w:t>
      </w:r>
      <w:r w:rsidR="00C26BB5">
        <w:rPr>
          <w:rFonts w:asciiTheme="minorHAnsi" w:hAnsiTheme="minorHAnsi" w:cstheme="minorHAnsi"/>
          <w:sz w:val="20"/>
          <w:szCs w:val="20"/>
        </w:rPr>
        <w:t xml:space="preserve">schon </w:t>
      </w:r>
      <w:r w:rsidRPr="00FA7181">
        <w:rPr>
          <w:rFonts w:asciiTheme="minorHAnsi" w:hAnsiTheme="minorHAnsi" w:cstheme="minorHAnsi"/>
          <w:sz w:val="20"/>
          <w:szCs w:val="20"/>
        </w:rPr>
        <w:t xml:space="preserve">beim Wiedererwärmen </w:t>
      </w:r>
      <w:r w:rsidR="00C26BB5">
        <w:rPr>
          <w:rFonts w:asciiTheme="minorHAnsi" w:hAnsiTheme="minorHAnsi" w:cstheme="minorHAnsi"/>
          <w:sz w:val="20"/>
          <w:szCs w:val="20"/>
        </w:rPr>
        <w:t xml:space="preserve">der </w:t>
      </w:r>
      <w:r w:rsidRPr="00FA7181">
        <w:rPr>
          <w:rFonts w:asciiTheme="minorHAnsi" w:hAnsiTheme="minorHAnsi" w:cstheme="minorHAnsi"/>
          <w:sz w:val="20"/>
          <w:szCs w:val="20"/>
        </w:rPr>
        <w:t xml:space="preserve">Brammen vermieden. </w:t>
      </w:r>
      <w:r w:rsidR="00967D97" w:rsidRPr="00967D97">
        <w:rPr>
          <w:rFonts w:asciiTheme="minorHAnsi" w:hAnsiTheme="minorHAnsi" w:cstheme="minorHAnsi"/>
          <w:sz w:val="20"/>
          <w:szCs w:val="20"/>
        </w:rPr>
        <w:t xml:space="preserve">Nur Hubbalkenöfen sind in der Lage, Brammen </w:t>
      </w:r>
      <w:r w:rsidR="00C26BB5">
        <w:rPr>
          <w:rFonts w:asciiTheme="minorHAnsi" w:hAnsiTheme="minorHAnsi" w:cstheme="minorHAnsi"/>
          <w:sz w:val="20"/>
          <w:szCs w:val="20"/>
        </w:rPr>
        <w:t xml:space="preserve">materialschonend </w:t>
      </w:r>
      <w:r w:rsidR="00967D97" w:rsidRPr="00967D97">
        <w:rPr>
          <w:rFonts w:asciiTheme="minorHAnsi" w:hAnsiTheme="minorHAnsi" w:cstheme="minorHAnsi"/>
          <w:sz w:val="20"/>
          <w:szCs w:val="20"/>
        </w:rPr>
        <w:t>durch eine Hebe- und Senkvorrichtung ohne Oberflächenverletzung der Brammenunterseite</w:t>
      </w:r>
      <w:r w:rsidR="00DA7B40">
        <w:rPr>
          <w:rFonts w:asciiTheme="minorHAnsi" w:hAnsiTheme="minorHAnsi" w:cstheme="minorHAnsi"/>
          <w:sz w:val="20"/>
          <w:szCs w:val="20"/>
        </w:rPr>
        <w:t xml:space="preserve"> </w:t>
      </w:r>
      <w:r w:rsidR="00967D97" w:rsidRPr="00967D97">
        <w:rPr>
          <w:rFonts w:asciiTheme="minorHAnsi" w:hAnsiTheme="minorHAnsi" w:cstheme="minorHAnsi"/>
          <w:sz w:val="20"/>
          <w:szCs w:val="20"/>
        </w:rPr>
        <w:t xml:space="preserve">durch den Ofen zu </w:t>
      </w:r>
      <w:r w:rsidR="00DA7B40">
        <w:rPr>
          <w:rFonts w:asciiTheme="minorHAnsi" w:hAnsiTheme="minorHAnsi" w:cstheme="minorHAnsi"/>
          <w:sz w:val="20"/>
          <w:szCs w:val="20"/>
        </w:rPr>
        <w:t>tragen</w:t>
      </w:r>
      <w:r w:rsidR="00967D97" w:rsidRPr="00967D97">
        <w:rPr>
          <w:rFonts w:asciiTheme="minorHAnsi" w:hAnsiTheme="minorHAnsi" w:cstheme="minorHAnsi"/>
          <w:sz w:val="20"/>
          <w:szCs w:val="20"/>
        </w:rPr>
        <w:t xml:space="preserve">. </w:t>
      </w:r>
      <w:r w:rsidR="00DA7B40" w:rsidRPr="00DA7B40">
        <w:rPr>
          <w:rFonts w:asciiTheme="minorHAnsi" w:hAnsiTheme="minorHAnsi" w:cstheme="minorHAnsi"/>
          <w:sz w:val="20"/>
          <w:szCs w:val="20"/>
        </w:rPr>
        <w:t>Hierdurch werden Unterseitenverletzungen nahezu ausgeschlossen</w:t>
      </w:r>
      <w:r w:rsidR="00C26BB5">
        <w:rPr>
          <w:rFonts w:asciiTheme="minorHAnsi" w:hAnsiTheme="minorHAnsi" w:cstheme="minorHAnsi"/>
          <w:sz w:val="20"/>
          <w:szCs w:val="20"/>
        </w:rPr>
        <w:t>,</w:t>
      </w:r>
      <w:r w:rsidR="00DA7B40" w:rsidRPr="00DA7B40">
        <w:rPr>
          <w:rFonts w:asciiTheme="minorHAnsi" w:hAnsiTheme="minorHAnsi" w:cstheme="minorHAnsi"/>
          <w:sz w:val="20"/>
          <w:szCs w:val="20"/>
        </w:rPr>
        <w:t xml:space="preserve"> und aufgrund des Brammenabstandes zueinander ist </w:t>
      </w:r>
      <w:r w:rsidR="00C26BB5">
        <w:rPr>
          <w:rFonts w:asciiTheme="minorHAnsi" w:hAnsiTheme="minorHAnsi" w:cstheme="minorHAnsi"/>
          <w:sz w:val="20"/>
          <w:szCs w:val="20"/>
        </w:rPr>
        <w:t xml:space="preserve">zusätzlich </w:t>
      </w:r>
      <w:r w:rsidR="00DA7B40" w:rsidRPr="00DA7B40">
        <w:rPr>
          <w:rFonts w:asciiTheme="minorHAnsi" w:hAnsiTheme="minorHAnsi" w:cstheme="minorHAnsi"/>
          <w:sz w:val="20"/>
          <w:szCs w:val="20"/>
        </w:rPr>
        <w:t xml:space="preserve">eine homogenere </w:t>
      </w:r>
      <w:proofErr w:type="spellStart"/>
      <w:r w:rsidR="00DA7B40" w:rsidRPr="00DA7B40">
        <w:rPr>
          <w:rFonts w:asciiTheme="minorHAnsi" w:hAnsiTheme="minorHAnsi" w:cstheme="minorHAnsi"/>
          <w:sz w:val="20"/>
          <w:szCs w:val="20"/>
        </w:rPr>
        <w:t>Brammendurchwärmung</w:t>
      </w:r>
      <w:proofErr w:type="spellEnd"/>
      <w:r w:rsidR="00DA7B40" w:rsidRPr="00DA7B40">
        <w:rPr>
          <w:rFonts w:asciiTheme="minorHAnsi" w:hAnsiTheme="minorHAnsi" w:cstheme="minorHAnsi"/>
          <w:sz w:val="20"/>
          <w:szCs w:val="20"/>
        </w:rPr>
        <w:t xml:space="preserve"> gewährleistet.</w:t>
      </w:r>
      <w:r w:rsidR="001D2BD9">
        <w:rPr>
          <w:rFonts w:asciiTheme="minorHAnsi" w:hAnsiTheme="minorHAnsi" w:cstheme="minorHAnsi"/>
          <w:sz w:val="20"/>
          <w:szCs w:val="20"/>
        </w:rPr>
        <w:t xml:space="preserve"> </w:t>
      </w:r>
      <w:r w:rsidR="00967D97" w:rsidRPr="00967D97">
        <w:rPr>
          <w:rFonts w:asciiTheme="minorHAnsi" w:hAnsiTheme="minorHAnsi" w:cstheme="minorHAnsi"/>
          <w:sz w:val="20"/>
          <w:szCs w:val="20"/>
        </w:rPr>
        <w:t xml:space="preserve">In herkömmlichen </w:t>
      </w:r>
      <w:proofErr w:type="spellStart"/>
      <w:r w:rsidR="00967D97" w:rsidRPr="00967D97">
        <w:rPr>
          <w:rFonts w:asciiTheme="minorHAnsi" w:hAnsiTheme="minorHAnsi" w:cstheme="minorHAnsi"/>
          <w:sz w:val="20"/>
          <w:szCs w:val="20"/>
        </w:rPr>
        <w:t>Sto</w:t>
      </w:r>
      <w:r w:rsidR="00967D97">
        <w:rPr>
          <w:rFonts w:asciiTheme="minorHAnsi" w:hAnsiTheme="minorHAnsi" w:cstheme="minorHAnsi"/>
          <w:sz w:val="20"/>
          <w:szCs w:val="20"/>
        </w:rPr>
        <w:t>ß</w:t>
      </w:r>
      <w:r w:rsidR="00967D97" w:rsidRPr="00967D97">
        <w:rPr>
          <w:rFonts w:asciiTheme="minorHAnsi" w:hAnsiTheme="minorHAnsi" w:cstheme="minorHAnsi"/>
          <w:sz w:val="20"/>
          <w:szCs w:val="20"/>
        </w:rPr>
        <w:t>öfen</w:t>
      </w:r>
      <w:proofErr w:type="spellEnd"/>
      <w:r w:rsidR="00967D97" w:rsidRPr="00967D97">
        <w:rPr>
          <w:rFonts w:asciiTheme="minorHAnsi" w:hAnsiTheme="minorHAnsi" w:cstheme="minorHAnsi"/>
          <w:sz w:val="20"/>
          <w:szCs w:val="20"/>
        </w:rPr>
        <w:t xml:space="preserve"> werden </w:t>
      </w:r>
      <w:r w:rsidR="00DA7B40">
        <w:rPr>
          <w:rFonts w:asciiTheme="minorHAnsi" w:hAnsiTheme="minorHAnsi" w:cstheme="minorHAnsi"/>
          <w:sz w:val="20"/>
          <w:szCs w:val="20"/>
        </w:rPr>
        <w:t xml:space="preserve">dagegen </w:t>
      </w:r>
      <w:r w:rsidR="00967D97" w:rsidRPr="00967D97">
        <w:rPr>
          <w:rFonts w:asciiTheme="minorHAnsi" w:hAnsiTheme="minorHAnsi" w:cstheme="minorHAnsi"/>
          <w:sz w:val="20"/>
          <w:szCs w:val="20"/>
        </w:rPr>
        <w:t>die Brammen zur Wiedererwärmung für den Walzprozess durch den Ofen geschoben, wobei Kratzer entstehen können.</w:t>
      </w:r>
      <w:r w:rsidR="00967D97">
        <w:rPr>
          <w:rFonts w:asciiTheme="minorHAnsi" w:hAnsiTheme="minorHAnsi" w:cstheme="minorHAnsi"/>
          <w:sz w:val="20"/>
          <w:szCs w:val="20"/>
        </w:rPr>
        <w:t xml:space="preserve"> </w:t>
      </w:r>
      <w:r w:rsidR="009F66B4">
        <w:rPr>
          <w:rFonts w:asciiTheme="minorHAnsi" w:hAnsiTheme="minorHAnsi" w:cstheme="minorHAnsi"/>
          <w:sz w:val="20"/>
          <w:szCs w:val="20"/>
        </w:rPr>
        <w:t>Durch den neuen Hubbalkenofen</w:t>
      </w:r>
      <w:r w:rsidR="00967D97" w:rsidRPr="00FA7181">
        <w:rPr>
          <w:rFonts w:asciiTheme="minorHAnsi" w:hAnsiTheme="minorHAnsi" w:cstheme="minorHAnsi"/>
          <w:sz w:val="20"/>
          <w:szCs w:val="20"/>
        </w:rPr>
        <w:t xml:space="preserve"> können die hohen und weiter steigenden Qualitätsanforderungen der Automobilbranche </w:t>
      </w:r>
      <w:r w:rsidR="009F66B4">
        <w:rPr>
          <w:rFonts w:asciiTheme="minorHAnsi" w:hAnsiTheme="minorHAnsi" w:cstheme="minorHAnsi"/>
          <w:sz w:val="20"/>
          <w:szCs w:val="20"/>
        </w:rPr>
        <w:t xml:space="preserve">zukünftig weiterhin </w:t>
      </w:r>
      <w:r w:rsidR="00967D97" w:rsidRPr="00FA7181">
        <w:rPr>
          <w:rFonts w:asciiTheme="minorHAnsi" w:hAnsiTheme="minorHAnsi" w:cstheme="minorHAnsi"/>
          <w:sz w:val="20"/>
          <w:szCs w:val="20"/>
        </w:rPr>
        <w:t>bedien</w:t>
      </w:r>
      <w:r w:rsidR="00967D97">
        <w:rPr>
          <w:rFonts w:asciiTheme="minorHAnsi" w:hAnsiTheme="minorHAnsi" w:cstheme="minorHAnsi"/>
          <w:sz w:val="20"/>
          <w:szCs w:val="20"/>
        </w:rPr>
        <w:t>t werden.</w:t>
      </w:r>
      <w:r w:rsidR="00510137">
        <w:rPr>
          <w:rFonts w:asciiTheme="minorHAnsi" w:hAnsiTheme="minorHAnsi" w:cstheme="minorHAnsi"/>
          <w:sz w:val="20"/>
          <w:szCs w:val="20"/>
        </w:rPr>
        <w:t xml:space="preserve"> </w:t>
      </w:r>
    </w:p>
    <w:p w14:paraId="69C6A179" w14:textId="77777777" w:rsidR="00E62481" w:rsidRDefault="00E62481" w:rsidP="00E62481">
      <w:pPr>
        <w:pStyle w:val="StandardWeb"/>
        <w:shd w:val="clear" w:color="auto" w:fill="FFFFFF" w:themeFill="background1"/>
        <w:spacing w:after="120" w:line="276" w:lineRule="auto"/>
        <w:contextualSpacing/>
        <w:jc w:val="both"/>
        <w:rPr>
          <w:rFonts w:asciiTheme="minorHAnsi" w:hAnsiTheme="minorHAnsi" w:cstheme="minorHAnsi"/>
          <w:sz w:val="20"/>
          <w:szCs w:val="20"/>
        </w:rPr>
      </w:pPr>
    </w:p>
    <w:p w14:paraId="1186D420" w14:textId="7678B902" w:rsidR="00E62481" w:rsidRPr="00E62481" w:rsidRDefault="00672043" w:rsidP="00E62481">
      <w:pPr>
        <w:pStyle w:val="StandardWeb"/>
        <w:shd w:val="clear" w:color="auto" w:fill="FFFFFF" w:themeFill="background1"/>
        <w:spacing w:after="120" w:line="276" w:lineRule="auto"/>
        <w:contextualSpacing/>
        <w:jc w:val="both"/>
        <w:rPr>
          <w:rFonts w:asciiTheme="minorHAnsi" w:hAnsiTheme="minorHAnsi" w:cstheme="minorHAnsi"/>
          <w:sz w:val="20"/>
          <w:szCs w:val="20"/>
        </w:rPr>
      </w:pPr>
      <w:r w:rsidRPr="00BC3312">
        <w:rPr>
          <w:rFonts w:asciiTheme="minorHAnsi" w:hAnsiTheme="minorHAnsi" w:cstheme="minorHAnsi"/>
          <w:sz w:val="20"/>
          <w:szCs w:val="20"/>
        </w:rPr>
        <w:t>„</w:t>
      </w:r>
      <w:r w:rsidR="00E62481" w:rsidRPr="00E62481">
        <w:rPr>
          <w:rFonts w:asciiTheme="minorHAnsi" w:hAnsiTheme="minorHAnsi" w:cstheme="minorHAnsi"/>
          <w:sz w:val="20"/>
          <w:szCs w:val="20"/>
        </w:rPr>
        <w:t>Mit der Inbetriebnahme des neuen HBO5H verfügt thyssenkrupp Steel über die neuesten Technologien im Bereich von Wiedererwärmungsöfen für Brammen. Die State</w:t>
      </w:r>
      <w:r w:rsidR="00877253">
        <w:rPr>
          <w:rFonts w:asciiTheme="minorHAnsi" w:hAnsiTheme="minorHAnsi" w:cstheme="minorHAnsi"/>
          <w:sz w:val="20"/>
          <w:szCs w:val="20"/>
        </w:rPr>
        <w:t>-</w:t>
      </w:r>
      <w:proofErr w:type="spellStart"/>
      <w:r w:rsidR="00E62481" w:rsidRPr="00E62481">
        <w:rPr>
          <w:rFonts w:asciiTheme="minorHAnsi" w:hAnsiTheme="minorHAnsi" w:cstheme="minorHAnsi"/>
          <w:sz w:val="20"/>
          <w:szCs w:val="20"/>
        </w:rPr>
        <w:t>of</w:t>
      </w:r>
      <w:proofErr w:type="spellEnd"/>
      <w:r w:rsidR="00877253">
        <w:rPr>
          <w:rFonts w:asciiTheme="minorHAnsi" w:hAnsiTheme="minorHAnsi" w:cstheme="minorHAnsi"/>
          <w:sz w:val="20"/>
          <w:szCs w:val="20"/>
        </w:rPr>
        <w:t>-</w:t>
      </w:r>
      <w:proofErr w:type="spellStart"/>
      <w:r w:rsidR="00E62481" w:rsidRPr="00E62481">
        <w:rPr>
          <w:rFonts w:asciiTheme="minorHAnsi" w:hAnsiTheme="minorHAnsi" w:cstheme="minorHAnsi"/>
          <w:sz w:val="20"/>
          <w:szCs w:val="20"/>
        </w:rPr>
        <w:t>the</w:t>
      </w:r>
      <w:proofErr w:type="spellEnd"/>
      <w:r w:rsidR="00877253">
        <w:rPr>
          <w:rFonts w:asciiTheme="minorHAnsi" w:hAnsiTheme="minorHAnsi" w:cstheme="minorHAnsi"/>
          <w:sz w:val="20"/>
          <w:szCs w:val="20"/>
        </w:rPr>
        <w:t>-</w:t>
      </w:r>
      <w:r w:rsidR="00E62481" w:rsidRPr="00E62481">
        <w:rPr>
          <w:rFonts w:asciiTheme="minorHAnsi" w:hAnsiTheme="minorHAnsi" w:cstheme="minorHAnsi"/>
          <w:sz w:val="20"/>
          <w:szCs w:val="20"/>
        </w:rPr>
        <w:t>Art Beheizungstechnik ermöglicht den Einsatz von werkseigener Produktion von Mischgas. Dadurch wird der CO</w:t>
      </w:r>
      <w:r w:rsidR="00E62481" w:rsidRPr="00E62481">
        <w:rPr>
          <w:rFonts w:asciiTheme="minorHAnsi" w:hAnsiTheme="minorHAnsi" w:cstheme="minorHAnsi"/>
          <w:sz w:val="20"/>
          <w:szCs w:val="20"/>
          <w:vertAlign w:val="subscript"/>
        </w:rPr>
        <w:t>2</w:t>
      </w:r>
      <w:r w:rsidR="00E62481" w:rsidRPr="00E62481">
        <w:rPr>
          <w:rFonts w:asciiTheme="minorHAnsi" w:hAnsiTheme="minorHAnsi" w:cstheme="minorHAnsi"/>
          <w:sz w:val="20"/>
          <w:szCs w:val="20"/>
        </w:rPr>
        <w:t xml:space="preserve">-Fußabdruck im Vergleich zur Verwendung von Erdgas bereits um mehr als </w:t>
      </w:r>
    </w:p>
    <w:p w14:paraId="23CB3E9E" w14:textId="5CFA1BDF" w:rsidR="00B70693" w:rsidRDefault="00E62481" w:rsidP="00E62481">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sidRPr="00E62481">
        <w:rPr>
          <w:rFonts w:asciiTheme="minorHAnsi" w:hAnsiTheme="minorHAnsi" w:cstheme="minorHAnsi"/>
          <w:sz w:val="20"/>
          <w:szCs w:val="20"/>
        </w:rPr>
        <w:t>20 % reduziert. Die Brenner können bereits jetzt schon mit bis ca. 60 % Wasserstoff betrieben und mit wenigen Handgriffen auf den Betrieb mit 100 % Wasserstoff umgerüstet werden, wodurch dann keine CO</w:t>
      </w:r>
      <w:r w:rsidRPr="00E62481">
        <w:rPr>
          <w:rFonts w:asciiTheme="minorHAnsi" w:hAnsiTheme="minorHAnsi" w:cstheme="minorHAnsi"/>
          <w:sz w:val="20"/>
          <w:szCs w:val="20"/>
          <w:vertAlign w:val="subscript"/>
        </w:rPr>
        <w:t>2</w:t>
      </w:r>
      <w:r w:rsidRPr="00E62481">
        <w:rPr>
          <w:rFonts w:asciiTheme="minorHAnsi" w:hAnsiTheme="minorHAnsi" w:cstheme="minorHAnsi"/>
          <w:sz w:val="20"/>
          <w:szCs w:val="20"/>
        </w:rPr>
        <w:t xml:space="preserve">-Emissionen erfolgen. Die intelligente Aufteilung der Beheizungszonen erlaubt ein Höchstmaß an Produktionsflexibilität. Die Verwendung </w:t>
      </w:r>
      <w:r>
        <w:rPr>
          <w:rFonts w:asciiTheme="minorHAnsi" w:hAnsiTheme="minorHAnsi" w:cstheme="minorHAnsi"/>
          <w:sz w:val="20"/>
          <w:szCs w:val="20"/>
        </w:rPr>
        <w:t>s</w:t>
      </w:r>
      <w:r w:rsidRPr="00E62481">
        <w:rPr>
          <w:rFonts w:asciiTheme="minorHAnsi" w:hAnsiTheme="minorHAnsi" w:cstheme="minorHAnsi"/>
          <w:sz w:val="20"/>
          <w:szCs w:val="20"/>
        </w:rPr>
        <w:t>icherheits</w:t>
      </w:r>
      <w:r>
        <w:rPr>
          <w:rFonts w:asciiTheme="minorHAnsi" w:hAnsiTheme="minorHAnsi" w:cstheme="minorHAnsi"/>
          <w:sz w:val="20"/>
          <w:szCs w:val="20"/>
        </w:rPr>
        <w:t>-</w:t>
      </w:r>
      <w:r w:rsidRPr="00E62481">
        <w:rPr>
          <w:rFonts w:asciiTheme="minorHAnsi" w:hAnsiTheme="minorHAnsi" w:cstheme="minorHAnsi"/>
          <w:sz w:val="20"/>
          <w:szCs w:val="20"/>
        </w:rPr>
        <w:t>gerichteter Steuerungen unter Berücksichtigung neuester Standards und Normen sowie die sorgfältige Auswahl und Verwendung von FF- Materialien sorgen für eine lange Ofenreise“,</w:t>
      </w:r>
      <w:r w:rsidR="00510137" w:rsidRPr="00BC3312">
        <w:rPr>
          <w:rFonts w:asciiTheme="minorHAnsi" w:hAnsiTheme="minorHAnsi" w:cstheme="minorHAnsi"/>
          <w:sz w:val="20"/>
          <w:szCs w:val="20"/>
        </w:rPr>
        <w:t xml:space="preserve"> </w:t>
      </w:r>
      <w:r w:rsidR="00510137">
        <w:rPr>
          <w:rFonts w:asciiTheme="minorHAnsi" w:hAnsiTheme="minorHAnsi" w:cstheme="minorHAnsi"/>
          <w:sz w:val="20"/>
          <w:szCs w:val="20"/>
        </w:rPr>
        <w:t xml:space="preserve">so der Geschäftsführer </w:t>
      </w:r>
      <w:r w:rsidR="00510137" w:rsidRPr="00510137">
        <w:rPr>
          <w:rFonts w:asciiTheme="minorHAnsi" w:hAnsiTheme="minorHAnsi" w:cstheme="minorHAnsi"/>
          <w:sz w:val="20"/>
          <w:szCs w:val="20"/>
        </w:rPr>
        <w:t xml:space="preserve">der </w:t>
      </w:r>
      <w:r w:rsidR="00510137">
        <w:rPr>
          <w:rFonts w:asciiTheme="minorHAnsi" w:hAnsiTheme="minorHAnsi" w:cstheme="minorHAnsi"/>
          <w:sz w:val="20"/>
          <w:szCs w:val="20"/>
        </w:rPr>
        <w:t xml:space="preserve">Firma </w:t>
      </w:r>
      <w:proofErr w:type="spellStart"/>
      <w:r w:rsidR="002C46B4">
        <w:rPr>
          <w:rFonts w:asciiTheme="minorHAnsi" w:hAnsiTheme="minorHAnsi" w:cstheme="minorHAnsi"/>
          <w:sz w:val="20"/>
          <w:szCs w:val="20"/>
        </w:rPr>
        <w:t>T</w:t>
      </w:r>
      <w:r w:rsidR="00510137">
        <w:rPr>
          <w:rFonts w:asciiTheme="minorHAnsi" w:hAnsiTheme="minorHAnsi" w:cstheme="minorHAnsi"/>
          <w:sz w:val="20"/>
          <w:szCs w:val="20"/>
        </w:rPr>
        <w:t>enova</w:t>
      </w:r>
      <w:proofErr w:type="spellEnd"/>
      <w:r w:rsidR="00510137">
        <w:rPr>
          <w:rFonts w:asciiTheme="minorHAnsi" w:hAnsiTheme="minorHAnsi" w:cstheme="minorHAnsi"/>
          <w:sz w:val="20"/>
          <w:szCs w:val="20"/>
        </w:rPr>
        <w:t xml:space="preserve"> </w:t>
      </w:r>
      <w:r w:rsidR="00510137" w:rsidRPr="00510137">
        <w:rPr>
          <w:rFonts w:asciiTheme="minorHAnsi" w:hAnsiTheme="minorHAnsi" w:cstheme="minorHAnsi"/>
          <w:sz w:val="20"/>
          <w:szCs w:val="20"/>
        </w:rPr>
        <w:t xml:space="preserve">LOI </w:t>
      </w:r>
      <w:proofErr w:type="spellStart"/>
      <w:r w:rsidR="00510137" w:rsidRPr="00510137">
        <w:rPr>
          <w:rFonts w:asciiTheme="minorHAnsi" w:hAnsiTheme="minorHAnsi" w:cstheme="minorHAnsi"/>
          <w:sz w:val="20"/>
          <w:szCs w:val="20"/>
        </w:rPr>
        <w:t>Thermprocess</w:t>
      </w:r>
      <w:proofErr w:type="spellEnd"/>
      <w:r w:rsidR="00510137">
        <w:rPr>
          <w:rFonts w:asciiTheme="minorHAnsi" w:hAnsiTheme="minorHAnsi" w:cstheme="minorHAnsi"/>
          <w:sz w:val="20"/>
          <w:szCs w:val="20"/>
        </w:rPr>
        <w:t>, Christian Schrade</w:t>
      </w:r>
      <w:r w:rsidR="00672043">
        <w:rPr>
          <w:rFonts w:asciiTheme="minorHAnsi" w:hAnsiTheme="minorHAnsi" w:cstheme="minorHAnsi"/>
          <w:sz w:val="20"/>
          <w:szCs w:val="20"/>
        </w:rPr>
        <w:t>.</w:t>
      </w:r>
    </w:p>
    <w:p w14:paraId="01519F6C" w14:textId="6335F83A" w:rsidR="009B288E" w:rsidRDefault="009B288E">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p>
    <w:p w14:paraId="2880A409" w14:textId="5D8B54E4" w:rsidR="009B288E" w:rsidRDefault="00F36647"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Das Warmbandwerk 2 am Standort Duisburg gehört zu den größten und modernsten Anlagen seiner Art in Europa. Mit einer Kapazität von rund fünf Millionen Tonnen bedient es vor allem die europäische Automobilindustrie mit Qualitätsflachstählen für unterschiedliche Anwendungen. </w:t>
      </w:r>
    </w:p>
    <w:p w14:paraId="5CF5D940" w14:textId="77777777" w:rsidR="00B96FCE" w:rsidRDefault="00B96FCE"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63173CD9" w14:textId="77777777" w:rsidR="00877253" w:rsidRDefault="00877253"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0B1692D4" w14:textId="77777777" w:rsidR="00AE440C" w:rsidRDefault="00AE440C"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p>
    <w:p w14:paraId="09DD0D4E" w14:textId="4C8AFCF1" w:rsidR="00DA7B40" w:rsidRPr="00583A4D" w:rsidRDefault="00DA7B40"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b/>
          <w:sz w:val="20"/>
          <w:szCs w:val="20"/>
        </w:rPr>
      </w:pPr>
      <w:r w:rsidRPr="00583A4D">
        <w:rPr>
          <w:rFonts w:asciiTheme="minorHAnsi" w:hAnsiTheme="minorHAnsi" w:cstheme="minorHAnsi"/>
          <w:b/>
          <w:sz w:val="20"/>
          <w:szCs w:val="20"/>
        </w:rPr>
        <w:t xml:space="preserve">Eckdaten </w:t>
      </w:r>
      <w:r w:rsidR="00B96FCE">
        <w:rPr>
          <w:rFonts w:asciiTheme="minorHAnsi" w:hAnsiTheme="minorHAnsi" w:cstheme="minorHAnsi"/>
          <w:b/>
          <w:sz w:val="20"/>
          <w:szCs w:val="20"/>
        </w:rPr>
        <w:t>zum</w:t>
      </w:r>
      <w:r w:rsidRPr="00583A4D">
        <w:rPr>
          <w:rFonts w:asciiTheme="minorHAnsi" w:hAnsiTheme="minorHAnsi" w:cstheme="minorHAnsi"/>
          <w:b/>
          <w:sz w:val="20"/>
          <w:szCs w:val="20"/>
        </w:rPr>
        <w:t xml:space="preserve"> Hubbalkenofen</w:t>
      </w:r>
    </w:p>
    <w:p w14:paraId="67437A33" w14:textId="77777777" w:rsidR="00583A4D" w:rsidRDefault="00583A4D"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p>
    <w:p w14:paraId="6AF033C7" w14:textId="0076C3D5" w:rsidR="00DA7B40" w:rsidRDefault="00DA7B40"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Gesamtmaß des Ofens: 80 m lang und 20 m breit</w:t>
      </w:r>
    </w:p>
    <w:p w14:paraId="3714C0F2" w14:textId="6AEB6075" w:rsidR="00DA7B40" w:rsidRDefault="00DA7B40"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Gesamtmaß der Heizfläche: 54 m lang und 11 m breit</w:t>
      </w:r>
    </w:p>
    <w:p w14:paraId="62E04D5B" w14:textId="695F82FE" w:rsidR="00DA7B40" w:rsidRDefault="00DA7B40"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Gesamtgewicht: </w:t>
      </w:r>
      <w:r w:rsidR="00A11036">
        <w:rPr>
          <w:rFonts w:asciiTheme="minorHAnsi" w:hAnsiTheme="minorHAnsi" w:cstheme="minorHAnsi"/>
          <w:sz w:val="20"/>
          <w:szCs w:val="20"/>
        </w:rPr>
        <w:t>6</w:t>
      </w:r>
      <w:r w:rsidR="00E82C21">
        <w:rPr>
          <w:rFonts w:asciiTheme="minorHAnsi" w:hAnsiTheme="minorHAnsi" w:cstheme="minorHAnsi"/>
          <w:sz w:val="20"/>
          <w:szCs w:val="20"/>
        </w:rPr>
        <w:t>.</w:t>
      </w:r>
      <w:r>
        <w:rPr>
          <w:rFonts w:asciiTheme="minorHAnsi" w:hAnsiTheme="minorHAnsi" w:cstheme="minorHAnsi"/>
          <w:sz w:val="20"/>
          <w:szCs w:val="20"/>
        </w:rPr>
        <w:t xml:space="preserve">700 t (zum Vergleich: </w:t>
      </w:r>
      <w:r w:rsidR="00553FA4">
        <w:rPr>
          <w:rFonts w:asciiTheme="minorHAnsi" w:hAnsiTheme="minorHAnsi" w:cstheme="minorHAnsi"/>
          <w:sz w:val="20"/>
          <w:szCs w:val="20"/>
        </w:rPr>
        <w:t>mehr als</w:t>
      </w:r>
      <w:r>
        <w:rPr>
          <w:rFonts w:asciiTheme="minorHAnsi" w:hAnsiTheme="minorHAnsi" w:cstheme="minorHAnsi"/>
          <w:sz w:val="20"/>
          <w:szCs w:val="20"/>
        </w:rPr>
        <w:t xml:space="preserve"> die Hälfte des Eiffelturmes in Paris)</w:t>
      </w:r>
    </w:p>
    <w:p w14:paraId="58F5207F" w14:textId="57E1080D" w:rsidR="00DA7B40" w:rsidRDefault="00583A4D"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r>
        <w:rPr>
          <w:rFonts w:asciiTheme="minorHAnsi" w:hAnsiTheme="minorHAnsi" w:cstheme="minorHAnsi"/>
          <w:sz w:val="20"/>
          <w:szCs w:val="20"/>
        </w:rPr>
        <w:t>Kapazität: ca. 300 Brammen pro Tag (entspricht ca. 5</w:t>
      </w:r>
      <w:r w:rsidR="00284893">
        <w:rPr>
          <w:rFonts w:asciiTheme="minorHAnsi" w:hAnsiTheme="minorHAnsi" w:cstheme="minorHAnsi"/>
          <w:sz w:val="20"/>
          <w:szCs w:val="20"/>
        </w:rPr>
        <w:t>.</w:t>
      </w:r>
      <w:r>
        <w:rPr>
          <w:rFonts w:asciiTheme="minorHAnsi" w:hAnsiTheme="minorHAnsi" w:cstheme="minorHAnsi"/>
          <w:sz w:val="20"/>
          <w:szCs w:val="20"/>
        </w:rPr>
        <w:t xml:space="preserve">000 Autos in 24 </w:t>
      </w:r>
      <w:r w:rsidR="00E82C21">
        <w:rPr>
          <w:rFonts w:asciiTheme="minorHAnsi" w:hAnsiTheme="minorHAnsi" w:cstheme="minorHAnsi"/>
          <w:sz w:val="20"/>
          <w:szCs w:val="20"/>
        </w:rPr>
        <w:t>Stunden</w:t>
      </w:r>
      <w:r>
        <w:rPr>
          <w:rFonts w:asciiTheme="minorHAnsi" w:hAnsiTheme="minorHAnsi" w:cstheme="minorHAnsi"/>
          <w:sz w:val="20"/>
          <w:szCs w:val="20"/>
        </w:rPr>
        <w:t>)</w:t>
      </w:r>
    </w:p>
    <w:p w14:paraId="45DFB817" w14:textId="53F7009F" w:rsidR="00B70693" w:rsidRDefault="00B70693" w:rsidP="00FA3C49">
      <w:pPr>
        <w:pStyle w:val="StandardWeb"/>
        <w:shd w:val="clear" w:color="auto" w:fill="FFFFFF" w:themeFill="background1"/>
        <w:spacing w:before="0" w:beforeAutospacing="0" w:after="120" w:afterAutospacing="0" w:line="276" w:lineRule="auto"/>
        <w:contextualSpacing/>
        <w:jc w:val="both"/>
        <w:rPr>
          <w:rFonts w:asciiTheme="minorHAnsi" w:hAnsiTheme="minorHAnsi" w:cstheme="minorHAnsi"/>
          <w:sz w:val="20"/>
          <w:szCs w:val="20"/>
        </w:rPr>
      </w:pPr>
    </w:p>
    <w:p w14:paraId="6E335721" w14:textId="77777777" w:rsidR="001B338A" w:rsidRDefault="001B338A" w:rsidP="00FA3C49">
      <w:pPr>
        <w:pStyle w:val="StandardWeb"/>
        <w:shd w:val="clear" w:color="auto" w:fill="FFFFFF" w:themeFill="background1"/>
        <w:spacing w:before="0" w:beforeAutospacing="0" w:after="120" w:afterAutospacing="0" w:line="276" w:lineRule="auto"/>
        <w:contextualSpacing/>
        <w:jc w:val="both"/>
      </w:pPr>
    </w:p>
    <w:p w14:paraId="680E3781" w14:textId="77777777" w:rsidR="00B96FCE" w:rsidRDefault="00B96FCE" w:rsidP="00734381">
      <w:pPr>
        <w:pStyle w:val="StandardWeb"/>
        <w:shd w:val="clear" w:color="auto" w:fill="FFFFFF" w:themeFill="background1"/>
        <w:spacing w:before="0" w:beforeAutospacing="0" w:after="120" w:afterAutospacing="0"/>
        <w:contextualSpacing/>
        <w:jc w:val="both"/>
      </w:pPr>
    </w:p>
    <w:p w14:paraId="05DA9390" w14:textId="6841ACA7" w:rsidR="00DE2408" w:rsidRDefault="00DE2408"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3A8961AD" w14:textId="77777777" w:rsidR="00B96FCE" w:rsidRPr="00286564" w:rsidRDefault="00B96FCE"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264A9AAE" w14:textId="77777777" w:rsidR="00877253" w:rsidRDefault="00877253" w:rsidP="001B338A">
      <w:pPr>
        <w:pStyle w:val="StandardWeb1"/>
        <w:spacing w:after="0" w:line="288" w:lineRule="auto"/>
        <w:jc w:val="both"/>
        <w:rPr>
          <w:rFonts w:ascii="TKTypeRegular" w:hAnsi="TKTypeRegular"/>
          <w:sz w:val="20"/>
          <w:szCs w:val="20"/>
        </w:rPr>
      </w:pPr>
    </w:p>
    <w:p w14:paraId="46B6B80D" w14:textId="77777777" w:rsidR="00877253" w:rsidRDefault="00877253" w:rsidP="001B338A">
      <w:pPr>
        <w:pStyle w:val="StandardWeb1"/>
        <w:spacing w:after="0" w:line="288" w:lineRule="auto"/>
        <w:jc w:val="both"/>
        <w:rPr>
          <w:rFonts w:ascii="TKTypeRegular" w:hAnsi="TKTypeRegular"/>
          <w:sz w:val="20"/>
          <w:szCs w:val="20"/>
        </w:rPr>
      </w:pPr>
    </w:p>
    <w:p w14:paraId="47876246" w14:textId="77777777" w:rsidR="00877253" w:rsidRDefault="00877253" w:rsidP="001B338A">
      <w:pPr>
        <w:pStyle w:val="StandardWeb1"/>
        <w:spacing w:after="0" w:line="288" w:lineRule="auto"/>
        <w:jc w:val="both"/>
        <w:rPr>
          <w:rFonts w:ascii="TKTypeRegular" w:hAnsi="TKTypeRegular"/>
          <w:sz w:val="20"/>
          <w:szCs w:val="20"/>
        </w:rPr>
      </w:pPr>
    </w:p>
    <w:p w14:paraId="54491B8D" w14:textId="77777777" w:rsidR="00877253" w:rsidRDefault="00877253" w:rsidP="001B338A">
      <w:pPr>
        <w:pStyle w:val="StandardWeb1"/>
        <w:spacing w:after="0" w:line="288" w:lineRule="auto"/>
        <w:jc w:val="both"/>
        <w:rPr>
          <w:rFonts w:ascii="TKTypeRegular" w:hAnsi="TKTypeRegular"/>
          <w:sz w:val="20"/>
          <w:szCs w:val="20"/>
        </w:rPr>
      </w:pPr>
    </w:p>
    <w:p w14:paraId="74B79837" w14:textId="77777777" w:rsidR="00877253" w:rsidRDefault="00877253" w:rsidP="001B338A">
      <w:pPr>
        <w:pStyle w:val="StandardWeb1"/>
        <w:spacing w:after="0" w:line="288" w:lineRule="auto"/>
        <w:jc w:val="both"/>
        <w:rPr>
          <w:rFonts w:ascii="TKTypeRegular" w:hAnsi="TKTypeRegular"/>
          <w:sz w:val="20"/>
          <w:szCs w:val="20"/>
        </w:rPr>
      </w:pPr>
    </w:p>
    <w:p w14:paraId="2D5BA31A" w14:textId="570BA4A1" w:rsidR="006E3DAC" w:rsidRPr="001B338A" w:rsidRDefault="006E3DAC" w:rsidP="001B338A">
      <w:pPr>
        <w:pStyle w:val="StandardWeb1"/>
        <w:spacing w:after="0" w:line="288" w:lineRule="auto"/>
        <w:jc w:val="both"/>
        <w:rPr>
          <w:rFonts w:ascii="TKTypeRegular" w:hAnsi="TKTypeRegular"/>
          <w:sz w:val="20"/>
          <w:szCs w:val="20"/>
        </w:rPr>
      </w:pPr>
      <w:r w:rsidRPr="001B338A">
        <w:rPr>
          <w:rFonts w:ascii="TKTypeRegular" w:hAnsi="TKTypeRegular"/>
          <w:sz w:val="20"/>
          <w:szCs w:val="20"/>
        </w:rPr>
        <w:t>Ansprechpartner</w:t>
      </w:r>
      <w:r w:rsidR="001B338A" w:rsidRPr="001B338A">
        <w:rPr>
          <w:rFonts w:ascii="TKTypeRegular" w:hAnsi="TKTypeRegular"/>
          <w:sz w:val="20"/>
          <w:szCs w:val="20"/>
        </w:rPr>
        <w:t>in</w:t>
      </w:r>
      <w:r w:rsidRPr="001B338A">
        <w:rPr>
          <w:rFonts w:ascii="TKTypeRegular" w:hAnsi="TKTypeRegular"/>
          <w:sz w:val="20"/>
          <w:szCs w:val="20"/>
        </w:rPr>
        <w:t>:</w:t>
      </w:r>
    </w:p>
    <w:p w14:paraId="2F8CE13B" w14:textId="3E89CE82" w:rsidR="006E3DAC" w:rsidRPr="001B338A" w:rsidRDefault="006E3DAC" w:rsidP="001B338A">
      <w:pPr>
        <w:pStyle w:val="StandardWeb1"/>
        <w:spacing w:after="0" w:line="240" w:lineRule="auto"/>
        <w:jc w:val="both"/>
        <w:rPr>
          <w:rFonts w:asciiTheme="minorHAnsi" w:hAnsiTheme="minorHAnsi"/>
          <w:sz w:val="20"/>
          <w:szCs w:val="20"/>
        </w:rPr>
      </w:pPr>
      <w:r w:rsidRPr="001B338A">
        <w:rPr>
          <w:rFonts w:asciiTheme="minorHAnsi" w:hAnsiTheme="minorHAnsi"/>
          <w:sz w:val="20"/>
          <w:szCs w:val="20"/>
        </w:rPr>
        <w:t xml:space="preserve">thyssenkrupp Steel </w:t>
      </w:r>
      <w:r w:rsidR="001B338A" w:rsidRPr="001B338A">
        <w:rPr>
          <w:rFonts w:asciiTheme="minorHAnsi" w:hAnsiTheme="minorHAnsi"/>
          <w:sz w:val="20"/>
          <w:szCs w:val="20"/>
        </w:rPr>
        <w:t>Europe A</w:t>
      </w:r>
      <w:r w:rsidR="001B338A">
        <w:rPr>
          <w:rFonts w:asciiTheme="minorHAnsi" w:hAnsiTheme="minorHAnsi"/>
          <w:sz w:val="20"/>
          <w:szCs w:val="20"/>
        </w:rPr>
        <w:t>G</w:t>
      </w:r>
    </w:p>
    <w:p w14:paraId="7914873D" w14:textId="24488D57" w:rsidR="001B338A" w:rsidRPr="001B338A" w:rsidRDefault="001B338A" w:rsidP="001B338A">
      <w:pPr>
        <w:pStyle w:val="StandardWeb1"/>
        <w:spacing w:after="0" w:line="240" w:lineRule="auto"/>
        <w:jc w:val="both"/>
        <w:rPr>
          <w:rFonts w:asciiTheme="minorHAnsi" w:hAnsiTheme="minorHAnsi"/>
          <w:sz w:val="20"/>
          <w:szCs w:val="20"/>
        </w:rPr>
      </w:pPr>
      <w:r w:rsidRPr="001B338A">
        <w:rPr>
          <w:rFonts w:asciiTheme="minorHAnsi" w:hAnsiTheme="minorHAnsi"/>
          <w:sz w:val="20"/>
          <w:szCs w:val="20"/>
        </w:rPr>
        <w:t>Public &amp; Media Relation</w:t>
      </w:r>
      <w:r>
        <w:rPr>
          <w:rFonts w:asciiTheme="minorHAnsi" w:hAnsiTheme="minorHAnsi"/>
          <w:sz w:val="20"/>
          <w:szCs w:val="20"/>
        </w:rPr>
        <w:t>s</w:t>
      </w:r>
    </w:p>
    <w:p w14:paraId="5F8295EA" w14:textId="7AF29D8E" w:rsidR="006E3DAC" w:rsidRPr="001B338A" w:rsidRDefault="002D3F63" w:rsidP="001B338A">
      <w:pPr>
        <w:pStyle w:val="StandardWeb1"/>
        <w:spacing w:after="0" w:line="240" w:lineRule="auto"/>
        <w:jc w:val="both"/>
        <w:rPr>
          <w:rFonts w:asciiTheme="minorHAnsi" w:hAnsiTheme="minorHAnsi"/>
          <w:sz w:val="20"/>
          <w:szCs w:val="20"/>
        </w:rPr>
      </w:pPr>
      <w:r>
        <w:rPr>
          <w:rFonts w:asciiTheme="minorHAnsi" w:hAnsiTheme="minorHAnsi"/>
          <w:sz w:val="20"/>
          <w:szCs w:val="20"/>
        </w:rPr>
        <w:t>Geraldine Daniels</w:t>
      </w:r>
    </w:p>
    <w:p w14:paraId="2FBE0A0D" w14:textId="31854082" w:rsidR="006E3DAC" w:rsidRPr="001B338A" w:rsidRDefault="006E3DAC" w:rsidP="001B338A">
      <w:pPr>
        <w:pStyle w:val="StandardWeb1"/>
        <w:spacing w:after="0" w:line="240" w:lineRule="auto"/>
        <w:jc w:val="both"/>
        <w:rPr>
          <w:rFonts w:asciiTheme="minorHAnsi" w:hAnsiTheme="minorHAnsi"/>
          <w:szCs w:val="20"/>
        </w:rPr>
      </w:pPr>
      <w:r w:rsidRPr="001B338A">
        <w:rPr>
          <w:rFonts w:asciiTheme="minorHAnsi" w:hAnsiTheme="minorHAnsi"/>
          <w:sz w:val="20"/>
          <w:szCs w:val="20"/>
        </w:rPr>
        <w:t>T: +</w:t>
      </w:r>
      <w:r w:rsidR="001B338A" w:rsidRPr="001B338A">
        <w:rPr>
          <w:rFonts w:asciiTheme="minorHAnsi" w:hAnsiTheme="minorHAnsi"/>
          <w:sz w:val="20"/>
          <w:szCs w:val="20"/>
        </w:rPr>
        <w:t xml:space="preserve">49 </w:t>
      </w:r>
      <w:r w:rsidR="00CC22F0" w:rsidRPr="00CC22F0">
        <w:rPr>
          <w:rFonts w:asciiTheme="minorHAnsi" w:hAnsiTheme="minorHAnsi"/>
          <w:sz w:val="20"/>
          <w:szCs w:val="20"/>
        </w:rPr>
        <w:t>203 5226732</w:t>
      </w:r>
      <w:r w:rsidR="00C71A56" w:rsidRPr="001B338A">
        <w:rPr>
          <w:rFonts w:asciiTheme="minorHAnsi" w:hAnsiTheme="minorHAnsi"/>
          <w:sz w:val="20"/>
          <w:szCs w:val="20"/>
        </w:rPr>
        <w:tab/>
      </w:r>
      <w:r w:rsidR="00C71A56">
        <w:rPr>
          <w:rFonts w:asciiTheme="majorHAnsi" w:hAnsiTheme="majorHAnsi"/>
          <w:szCs w:val="20"/>
        </w:rPr>
        <w:tab/>
      </w:r>
      <w:r w:rsidR="00C71A56">
        <w:rPr>
          <w:rFonts w:asciiTheme="majorHAnsi" w:hAnsiTheme="majorHAnsi"/>
          <w:szCs w:val="20"/>
        </w:rPr>
        <w:tab/>
      </w:r>
      <w:r w:rsidR="00C71A56">
        <w:rPr>
          <w:rFonts w:asciiTheme="majorHAnsi" w:hAnsiTheme="majorHAnsi"/>
          <w:szCs w:val="20"/>
        </w:rPr>
        <w:tab/>
      </w:r>
    </w:p>
    <w:p w14:paraId="2894589C" w14:textId="4E3BC5A8" w:rsidR="006E3DAC" w:rsidRPr="001B338A" w:rsidRDefault="005B01B0" w:rsidP="001B338A">
      <w:pPr>
        <w:spacing w:line="288" w:lineRule="auto"/>
        <w:rPr>
          <w:rStyle w:val="Hyperlink"/>
          <w:color w:val="000000" w:themeColor="text1"/>
          <w:szCs w:val="20"/>
          <w:u w:val="none"/>
        </w:rPr>
      </w:pPr>
      <w:hyperlink r:id="rId11" w:history="1">
        <w:r w:rsidR="00CC22F0" w:rsidRPr="001115AE">
          <w:rPr>
            <w:rStyle w:val="Hyperlink"/>
            <w:szCs w:val="20"/>
          </w:rPr>
          <w:t>geraldine.daniels@thyssenkrupp.com</w:t>
        </w:r>
      </w:hyperlink>
      <w:r w:rsidR="00C71A56">
        <w:rPr>
          <w:rStyle w:val="Hyperlink"/>
          <w:rFonts w:asciiTheme="majorHAnsi" w:hAnsiTheme="majorHAnsi"/>
          <w:szCs w:val="20"/>
          <w:u w:val="none"/>
        </w:rPr>
        <w:tab/>
      </w:r>
      <w:r w:rsidR="00C71A56">
        <w:rPr>
          <w:rStyle w:val="Hyperlink"/>
          <w:rFonts w:asciiTheme="majorHAnsi" w:hAnsiTheme="majorHAnsi"/>
          <w:szCs w:val="20"/>
          <w:u w:val="none"/>
        </w:rPr>
        <w:tab/>
      </w:r>
    </w:p>
    <w:p w14:paraId="5E1821E0" w14:textId="41E8A56A" w:rsidR="006E3DAC" w:rsidRDefault="005B01B0" w:rsidP="00605A72">
      <w:pPr>
        <w:spacing w:line="240" w:lineRule="auto"/>
        <w:rPr>
          <w:rStyle w:val="Hyperlink"/>
          <w:rFonts w:asciiTheme="majorHAnsi" w:hAnsiTheme="majorHAnsi"/>
          <w:szCs w:val="20"/>
          <w:u w:val="none"/>
        </w:rPr>
      </w:pPr>
      <w:hyperlink r:id="rId12" w:history="1">
        <w:r w:rsidR="006E3DAC" w:rsidRPr="00605A72">
          <w:rPr>
            <w:rStyle w:val="Hyperlink"/>
            <w:rFonts w:asciiTheme="majorHAnsi" w:hAnsiTheme="majorHAnsi"/>
            <w:szCs w:val="20"/>
          </w:rPr>
          <w:t>www.thyssenkrupp-steel.com</w:t>
        </w:r>
      </w:hyperlink>
      <w:r w:rsidR="00C71A56">
        <w:rPr>
          <w:rStyle w:val="Hyperlink"/>
          <w:rFonts w:asciiTheme="majorHAnsi" w:hAnsiTheme="majorHAnsi"/>
          <w:szCs w:val="20"/>
          <w:u w:val="none"/>
        </w:rPr>
        <w:tab/>
      </w:r>
      <w:r w:rsidR="00C71A56">
        <w:rPr>
          <w:rStyle w:val="Hyperlink"/>
          <w:rFonts w:asciiTheme="majorHAnsi" w:hAnsiTheme="majorHAnsi"/>
          <w:szCs w:val="20"/>
          <w:u w:val="none"/>
        </w:rPr>
        <w:tab/>
      </w:r>
      <w:r w:rsidR="00C71A56">
        <w:rPr>
          <w:rStyle w:val="Hyperlink"/>
          <w:rFonts w:asciiTheme="majorHAnsi" w:hAnsiTheme="majorHAnsi"/>
          <w:szCs w:val="20"/>
          <w:u w:val="none"/>
        </w:rPr>
        <w:tab/>
      </w:r>
    </w:p>
    <w:p w14:paraId="5ED879F8" w14:textId="77777777" w:rsidR="00C71A56" w:rsidRPr="00C71A56" w:rsidRDefault="00C71A56" w:rsidP="00605A72">
      <w:pPr>
        <w:spacing w:line="240" w:lineRule="auto"/>
        <w:rPr>
          <w:rStyle w:val="Hyperlink"/>
          <w:rFonts w:asciiTheme="majorHAnsi" w:hAnsiTheme="majorHAnsi"/>
          <w:szCs w:val="20"/>
          <w:u w:val="none"/>
        </w:rPr>
      </w:pPr>
    </w:p>
    <w:p w14:paraId="48CD7CBB" w14:textId="77777777" w:rsidR="00A6363D" w:rsidRPr="00605A72" w:rsidRDefault="00A6363D" w:rsidP="00A6363D">
      <w:pPr>
        <w:rPr>
          <w:rFonts w:asciiTheme="majorHAnsi" w:hAnsiTheme="majorHAnsi"/>
          <w:szCs w:val="20"/>
          <w:lang w:eastAsia="de-DE"/>
        </w:rPr>
      </w:pPr>
    </w:p>
    <w:sectPr w:rsidR="00A6363D" w:rsidRPr="00605A72"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D97D" w14:textId="77777777" w:rsidR="005B01B0" w:rsidRDefault="005B01B0" w:rsidP="005B5ABA">
      <w:pPr>
        <w:spacing w:line="240" w:lineRule="auto"/>
      </w:pPr>
      <w:r>
        <w:separator/>
      </w:r>
    </w:p>
  </w:endnote>
  <w:endnote w:type="continuationSeparator" w:id="0">
    <w:p w14:paraId="653E9F78" w14:textId="77777777" w:rsidR="005B01B0" w:rsidRDefault="005B01B0" w:rsidP="005B5ABA">
      <w:pPr>
        <w:spacing w:line="240" w:lineRule="auto"/>
      </w:pPr>
      <w:r>
        <w:continuationSeparator/>
      </w:r>
    </w:p>
  </w:endnote>
  <w:endnote w:type="continuationNotice" w:id="1">
    <w:p w14:paraId="66008F06" w14:textId="77777777" w:rsidR="005B01B0" w:rsidRDefault="005B0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B764"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90F25" w14:textId="77777777" w:rsidR="001B338A" w:rsidRPr="00AC7BA6" w:rsidRDefault="001B338A" w:rsidP="001B338A">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D36FD8F" w14:textId="77777777" w:rsidR="001B338A" w:rsidRPr="000E3852" w:rsidRDefault="001B338A" w:rsidP="001B338A">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31AA2387" w14:textId="77777777" w:rsidR="001B338A" w:rsidRDefault="001B338A" w:rsidP="001B338A">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21BDF1" w14:textId="77777777" w:rsidR="001B338A" w:rsidRPr="002108F1" w:rsidRDefault="001B338A" w:rsidP="001B338A">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59121FF0"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67290F25" w14:textId="77777777" w:rsidR="001B338A" w:rsidRPr="00AC7BA6" w:rsidRDefault="001B338A" w:rsidP="001B338A">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D36FD8F" w14:textId="77777777" w:rsidR="001B338A" w:rsidRPr="000E3852" w:rsidRDefault="001B338A" w:rsidP="001B338A">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31AA2387" w14:textId="77777777" w:rsidR="001B338A" w:rsidRDefault="001B338A" w:rsidP="001B338A">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21BDF1" w14:textId="77777777" w:rsidR="001B338A" w:rsidRPr="002108F1" w:rsidRDefault="001B338A" w:rsidP="001B338A">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59121FF0"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8254"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0664C" w14:textId="77777777" w:rsidR="001B338A" w:rsidRPr="00AC7BA6" w:rsidRDefault="001B338A" w:rsidP="001B338A">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DC13AD0" w14:textId="77777777" w:rsidR="001B338A" w:rsidRPr="000E3852" w:rsidRDefault="001B338A" w:rsidP="001B338A">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8FA2928" w14:textId="77777777" w:rsidR="001B338A" w:rsidRDefault="001B338A" w:rsidP="001B338A">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009DD71" w14:textId="77777777" w:rsidR="001B338A" w:rsidRPr="002108F1" w:rsidRDefault="001B338A" w:rsidP="001B338A">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2225C41F"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AE0664C" w14:textId="77777777" w:rsidR="001B338A" w:rsidRPr="00AC7BA6" w:rsidRDefault="001B338A" w:rsidP="001B338A">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DC13AD0" w14:textId="77777777" w:rsidR="001B338A" w:rsidRPr="000E3852" w:rsidRDefault="001B338A" w:rsidP="001B338A">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8FA2928" w14:textId="77777777" w:rsidR="001B338A" w:rsidRDefault="001B338A" w:rsidP="001B338A">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009DD71" w14:textId="77777777" w:rsidR="001B338A" w:rsidRPr="002108F1" w:rsidRDefault="001B338A" w:rsidP="001B338A">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2225C41F"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FA70" w14:textId="77777777" w:rsidR="005B01B0" w:rsidRDefault="005B01B0" w:rsidP="005B5ABA">
      <w:pPr>
        <w:spacing w:line="240" w:lineRule="auto"/>
      </w:pPr>
      <w:r>
        <w:separator/>
      </w:r>
    </w:p>
  </w:footnote>
  <w:footnote w:type="continuationSeparator" w:id="0">
    <w:p w14:paraId="566E7473" w14:textId="77777777" w:rsidR="005B01B0" w:rsidRDefault="005B01B0" w:rsidP="005B5ABA">
      <w:pPr>
        <w:spacing w:line="240" w:lineRule="auto"/>
      </w:pPr>
      <w:r>
        <w:continuationSeparator/>
      </w:r>
    </w:p>
  </w:footnote>
  <w:footnote w:type="continuationNotice" w:id="1">
    <w:p w14:paraId="6233C10F" w14:textId="77777777" w:rsidR="005B01B0" w:rsidRDefault="005B01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49E" w14:textId="3847BD60"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6A86E0F5" wp14:editId="3338D3C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1"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FD900" w14:textId="30925BB4" w:rsidR="00E67FF9" w:rsidRPr="001E7E0A" w:rsidRDefault="005B01B0" w:rsidP="001E7E0A">
                          <w:pPr>
                            <w:pStyle w:val="Datumsangabe"/>
                          </w:pPr>
                          <w:r>
                            <w:fldChar w:fldCharType="begin"/>
                          </w:r>
                          <w:r>
                            <w:instrText xml:space="preserve"> STYLEREF  Datumsangabe  \* MERGEFORMAT </w:instrText>
                          </w:r>
                          <w:r>
                            <w:fldChar w:fldCharType="separate"/>
                          </w:r>
                          <w:r w:rsidR="00A25854">
                            <w:rPr>
                              <w:noProof/>
                            </w:rPr>
                            <w:t>08.11.2022</w:t>
                          </w:r>
                          <w:r>
                            <w:rPr>
                              <w:noProof/>
                            </w:rPr>
                            <w:fldChar w:fldCharType="end"/>
                          </w:r>
                        </w:p>
                        <w:p w14:paraId="28E4B536" w14:textId="78A1B3AA" w:rsidR="00E67FF9" w:rsidRDefault="00490007" w:rsidP="00A70ED2">
                          <w:pPr>
                            <w:pStyle w:val="Seitenzahlangabe"/>
                          </w:pPr>
                          <w:r>
                            <w:t xml:space="preserve">Seite </w:t>
                          </w:r>
                          <w:r>
                            <w:fldChar w:fldCharType="begin"/>
                          </w:r>
                          <w:r>
                            <w:instrText xml:space="preserve"> PAGE   \* MERGEFORMAT </w:instrText>
                          </w:r>
                          <w:r>
                            <w:fldChar w:fldCharType="separate"/>
                          </w:r>
                          <w:r w:rsidR="00A67163">
                            <w:rPr>
                              <w:noProof/>
                            </w:rPr>
                            <w:t>2</w:t>
                          </w:r>
                          <w:r>
                            <w:fldChar w:fldCharType="end"/>
                          </w:r>
                          <w:r>
                            <w:t>/</w:t>
                          </w:r>
                          <w:fldSimple w:instr=" NUMPAGES   \* MERGEFORMAT ">
                            <w:r w:rsidR="00A67163">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76FD900" w14:textId="30925BB4" w:rsidR="00E67FF9" w:rsidRPr="001E7E0A" w:rsidRDefault="005B01B0" w:rsidP="001E7E0A">
                    <w:pPr>
                      <w:pStyle w:val="Datumsangabe"/>
                    </w:pPr>
                    <w:r>
                      <w:fldChar w:fldCharType="begin"/>
                    </w:r>
                    <w:r>
                      <w:instrText xml:space="preserve"> STYLEREF  Datumsangabe  \* MERGEFORMAT </w:instrText>
                    </w:r>
                    <w:r>
                      <w:fldChar w:fldCharType="separate"/>
                    </w:r>
                    <w:r w:rsidR="00A25854">
                      <w:rPr>
                        <w:noProof/>
                      </w:rPr>
                      <w:t>08.11.2022</w:t>
                    </w:r>
                    <w:r>
                      <w:rPr>
                        <w:noProof/>
                      </w:rPr>
                      <w:fldChar w:fldCharType="end"/>
                    </w:r>
                  </w:p>
                  <w:p w14:paraId="28E4B536" w14:textId="78A1B3AA" w:rsidR="00E67FF9" w:rsidRDefault="00490007" w:rsidP="00A70ED2">
                    <w:pPr>
                      <w:pStyle w:val="Seitenzahlangabe"/>
                    </w:pPr>
                    <w:r>
                      <w:t xml:space="preserve">Seite </w:t>
                    </w:r>
                    <w:r>
                      <w:fldChar w:fldCharType="begin"/>
                    </w:r>
                    <w:r>
                      <w:instrText xml:space="preserve"> PAGE   \* MERGEFORMAT </w:instrText>
                    </w:r>
                    <w:r>
                      <w:fldChar w:fldCharType="separate"/>
                    </w:r>
                    <w:r w:rsidR="00A67163">
                      <w:rPr>
                        <w:noProof/>
                      </w:rPr>
                      <w:t>2</w:t>
                    </w:r>
                    <w:r>
                      <w:fldChar w:fldCharType="end"/>
                    </w:r>
                    <w:r>
                      <w:t>/</w:t>
                    </w:r>
                    <w:fldSimple w:instr=" NUMPAGES   \* MERGEFORMAT ">
                      <w:r w:rsidR="00A67163">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49A" w14:textId="5182E5F6" w:rsidR="002D1B27" w:rsidRDefault="00CA4CEB">
    <w:pPr>
      <w:pStyle w:val="Kopfzeile"/>
    </w:pPr>
    <w:r>
      <w:rPr>
        <w:noProof/>
        <w:lang w:eastAsia="de-DE"/>
      </w:rPr>
      <w:drawing>
        <wp:anchor distT="0" distB="0" distL="114300" distR="114300" simplePos="0" relativeHeight="251658240" behindDoc="1" locked="0" layoutInCell="1" allowOverlap="1" wp14:anchorId="32B87EF0" wp14:editId="25BCDED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5pt;height:4.05pt" o:bullet="t">
        <v:imagedata r:id="rId1" o:title="Bullet_blau_RGB_klein"/>
      </v:shape>
    </w:pict>
  </w:numPicBullet>
  <w:numPicBullet w:numPicBulletId="1">
    <w:pict>
      <v:shape id="_x0000_i1045" type="#_x0000_t75" style="width:4.05pt;height:4.0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6"/>
  </w:num>
  <w:num w:numId="5">
    <w:abstractNumId w:val="13"/>
  </w:num>
  <w:num w:numId="6">
    <w:abstractNumId w:val="6"/>
  </w:num>
  <w:num w:numId="7">
    <w:abstractNumId w:val="13"/>
  </w:num>
  <w:num w:numId="8">
    <w:abstractNumId w:val="14"/>
  </w:num>
  <w:num w:numId="9">
    <w:abstractNumId w:val="13"/>
  </w:num>
  <w:num w:numId="10">
    <w:abstractNumId w:val="13"/>
  </w:num>
  <w:num w:numId="11">
    <w:abstractNumId w:val="19"/>
  </w:num>
  <w:num w:numId="12">
    <w:abstractNumId w:val="19"/>
  </w:num>
  <w:num w:numId="13">
    <w:abstractNumId w:val="19"/>
  </w:num>
  <w:num w:numId="14">
    <w:abstractNumId w:val="1"/>
  </w:num>
  <w:num w:numId="15">
    <w:abstractNumId w:val="2"/>
  </w:num>
  <w:num w:numId="16">
    <w:abstractNumId w:val="3"/>
  </w:num>
  <w:num w:numId="17">
    <w:abstractNumId w:val="8"/>
  </w:num>
  <w:num w:numId="18">
    <w:abstractNumId w:val="17"/>
  </w:num>
  <w:num w:numId="19">
    <w:abstractNumId w:val="16"/>
  </w:num>
  <w:num w:numId="20">
    <w:abstractNumId w:val="11"/>
  </w:num>
  <w:num w:numId="21">
    <w:abstractNumId w:val="5"/>
  </w:num>
  <w:num w:numId="22">
    <w:abstractNumId w:val="0"/>
  </w:num>
  <w:num w:numId="23">
    <w:abstractNumId w:val="10"/>
  </w:num>
  <w:num w:numId="24">
    <w:abstractNumId w:val="4"/>
  </w:num>
  <w:num w:numId="25">
    <w:abstractNumId w:val="12"/>
  </w:num>
  <w:num w:numId="26">
    <w:abstractNumId w:val="15"/>
  </w:num>
  <w:num w:numId="27">
    <w:abstractNumId w:val="20"/>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32EFD"/>
    <w:rsid w:val="000365E3"/>
    <w:rsid w:val="00040FF0"/>
    <w:rsid w:val="000416B2"/>
    <w:rsid w:val="00041D56"/>
    <w:rsid w:val="00047BF9"/>
    <w:rsid w:val="00056719"/>
    <w:rsid w:val="00056B18"/>
    <w:rsid w:val="0006281E"/>
    <w:rsid w:val="000659DC"/>
    <w:rsid w:val="00065D3B"/>
    <w:rsid w:val="000677D4"/>
    <w:rsid w:val="00067B08"/>
    <w:rsid w:val="00070534"/>
    <w:rsid w:val="00085CC6"/>
    <w:rsid w:val="000863C5"/>
    <w:rsid w:val="00097807"/>
    <w:rsid w:val="000A3C08"/>
    <w:rsid w:val="000A40CF"/>
    <w:rsid w:val="000B07A1"/>
    <w:rsid w:val="000B6A80"/>
    <w:rsid w:val="000D312E"/>
    <w:rsid w:val="000D4D6C"/>
    <w:rsid w:val="000D5867"/>
    <w:rsid w:val="000E478B"/>
    <w:rsid w:val="000F62A0"/>
    <w:rsid w:val="00102C50"/>
    <w:rsid w:val="00103D8C"/>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3955"/>
    <w:rsid w:val="001A65FD"/>
    <w:rsid w:val="001A68FB"/>
    <w:rsid w:val="001A69BC"/>
    <w:rsid w:val="001A6CD7"/>
    <w:rsid w:val="001B118B"/>
    <w:rsid w:val="001B1643"/>
    <w:rsid w:val="001B235F"/>
    <w:rsid w:val="001B338A"/>
    <w:rsid w:val="001B5D61"/>
    <w:rsid w:val="001C001F"/>
    <w:rsid w:val="001C031C"/>
    <w:rsid w:val="001C5486"/>
    <w:rsid w:val="001D2BD9"/>
    <w:rsid w:val="001E125C"/>
    <w:rsid w:val="001E36C6"/>
    <w:rsid w:val="001E7E0A"/>
    <w:rsid w:val="001F2570"/>
    <w:rsid w:val="002030D0"/>
    <w:rsid w:val="002054F6"/>
    <w:rsid w:val="00205525"/>
    <w:rsid w:val="0020624E"/>
    <w:rsid w:val="00213738"/>
    <w:rsid w:val="00215965"/>
    <w:rsid w:val="002164F8"/>
    <w:rsid w:val="0022554F"/>
    <w:rsid w:val="00234EE3"/>
    <w:rsid w:val="00243C72"/>
    <w:rsid w:val="0024653B"/>
    <w:rsid w:val="00252404"/>
    <w:rsid w:val="0025786F"/>
    <w:rsid w:val="00265BD0"/>
    <w:rsid w:val="00265E95"/>
    <w:rsid w:val="00266FFA"/>
    <w:rsid w:val="0027009A"/>
    <w:rsid w:val="00275D79"/>
    <w:rsid w:val="00277B27"/>
    <w:rsid w:val="00284893"/>
    <w:rsid w:val="00285124"/>
    <w:rsid w:val="00286564"/>
    <w:rsid w:val="00297160"/>
    <w:rsid w:val="00297DC4"/>
    <w:rsid w:val="002A3A5A"/>
    <w:rsid w:val="002A46D3"/>
    <w:rsid w:val="002A47F9"/>
    <w:rsid w:val="002B1779"/>
    <w:rsid w:val="002B2C68"/>
    <w:rsid w:val="002C0A5C"/>
    <w:rsid w:val="002C46B4"/>
    <w:rsid w:val="002C62A1"/>
    <w:rsid w:val="002D1B27"/>
    <w:rsid w:val="002D3F63"/>
    <w:rsid w:val="002E2CC9"/>
    <w:rsid w:val="002E3C86"/>
    <w:rsid w:val="002E67C8"/>
    <w:rsid w:val="002F52AB"/>
    <w:rsid w:val="002F5BDF"/>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3B60"/>
    <w:rsid w:val="00366EA6"/>
    <w:rsid w:val="00367CF8"/>
    <w:rsid w:val="00372E6F"/>
    <w:rsid w:val="00373E9A"/>
    <w:rsid w:val="00374CE1"/>
    <w:rsid w:val="00380075"/>
    <w:rsid w:val="0038047C"/>
    <w:rsid w:val="00381121"/>
    <w:rsid w:val="003857D6"/>
    <w:rsid w:val="00386EDA"/>
    <w:rsid w:val="00394191"/>
    <w:rsid w:val="003A2163"/>
    <w:rsid w:val="003A3CFA"/>
    <w:rsid w:val="003A578A"/>
    <w:rsid w:val="003A61FC"/>
    <w:rsid w:val="003B10F1"/>
    <w:rsid w:val="003B1E7E"/>
    <w:rsid w:val="003B262B"/>
    <w:rsid w:val="003B516D"/>
    <w:rsid w:val="003C31EC"/>
    <w:rsid w:val="003C3F58"/>
    <w:rsid w:val="003E1030"/>
    <w:rsid w:val="003F068A"/>
    <w:rsid w:val="003F1CCB"/>
    <w:rsid w:val="00402E5D"/>
    <w:rsid w:val="004123F5"/>
    <w:rsid w:val="004161F1"/>
    <w:rsid w:val="00420642"/>
    <w:rsid w:val="00420E4F"/>
    <w:rsid w:val="00424DC1"/>
    <w:rsid w:val="00425DDA"/>
    <w:rsid w:val="00427062"/>
    <w:rsid w:val="00431BD7"/>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77AAD"/>
    <w:rsid w:val="00485FCD"/>
    <w:rsid w:val="00490007"/>
    <w:rsid w:val="0049723B"/>
    <w:rsid w:val="004A7237"/>
    <w:rsid w:val="004B4F01"/>
    <w:rsid w:val="004C1133"/>
    <w:rsid w:val="004C1E18"/>
    <w:rsid w:val="004C43B9"/>
    <w:rsid w:val="004C7EA2"/>
    <w:rsid w:val="004D114E"/>
    <w:rsid w:val="004D1918"/>
    <w:rsid w:val="004D4076"/>
    <w:rsid w:val="004D4520"/>
    <w:rsid w:val="004D47DE"/>
    <w:rsid w:val="004E1549"/>
    <w:rsid w:val="004E2FA8"/>
    <w:rsid w:val="004F3F4D"/>
    <w:rsid w:val="004F603C"/>
    <w:rsid w:val="005028EC"/>
    <w:rsid w:val="00502CE9"/>
    <w:rsid w:val="00504FD0"/>
    <w:rsid w:val="0050798B"/>
    <w:rsid w:val="00510137"/>
    <w:rsid w:val="005141A7"/>
    <w:rsid w:val="00514B51"/>
    <w:rsid w:val="00515661"/>
    <w:rsid w:val="005159E6"/>
    <w:rsid w:val="0052707C"/>
    <w:rsid w:val="00527BDE"/>
    <w:rsid w:val="00530EEE"/>
    <w:rsid w:val="0053102F"/>
    <w:rsid w:val="00531474"/>
    <w:rsid w:val="0053181D"/>
    <w:rsid w:val="005356B9"/>
    <w:rsid w:val="00535977"/>
    <w:rsid w:val="00540C6E"/>
    <w:rsid w:val="00544BC4"/>
    <w:rsid w:val="00553FA4"/>
    <w:rsid w:val="00556640"/>
    <w:rsid w:val="00557D40"/>
    <w:rsid w:val="005623E6"/>
    <w:rsid w:val="00562ACC"/>
    <w:rsid w:val="00563A68"/>
    <w:rsid w:val="00563A7F"/>
    <w:rsid w:val="00564077"/>
    <w:rsid w:val="00572FD2"/>
    <w:rsid w:val="005731B9"/>
    <w:rsid w:val="00573DC5"/>
    <w:rsid w:val="0057485F"/>
    <w:rsid w:val="00583A4D"/>
    <w:rsid w:val="00584019"/>
    <w:rsid w:val="00584295"/>
    <w:rsid w:val="005851CA"/>
    <w:rsid w:val="00585C45"/>
    <w:rsid w:val="005876E6"/>
    <w:rsid w:val="00591E2B"/>
    <w:rsid w:val="00593146"/>
    <w:rsid w:val="0059570E"/>
    <w:rsid w:val="005A1A95"/>
    <w:rsid w:val="005A1EF6"/>
    <w:rsid w:val="005A5767"/>
    <w:rsid w:val="005B01B0"/>
    <w:rsid w:val="005B5143"/>
    <w:rsid w:val="005B5ABA"/>
    <w:rsid w:val="005B7322"/>
    <w:rsid w:val="005C4C87"/>
    <w:rsid w:val="005C5006"/>
    <w:rsid w:val="005C6FEF"/>
    <w:rsid w:val="005D57D9"/>
    <w:rsid w:val="005D60CE"/>
    <w:rsid w:val="005E7FCB"/>
    <w:rsid w:val="005F20AA"/>
    <w:rsid w:val="005F22F5"/>
    <w:rsid w:val="005F7605"/>
    <w:rsid w:val="00601D1A"/>
    <w:rsid w:val="00603BC4"/>
    <w:rsid w:val="00605A72"/>
    <w:rsid w:val="00606241"/>
    <w:rsid w:val="00606EE4"/>
    <w:rsid w:val="0061054E"/>
    <w:rsid w:val="00614B87"/>
    <w:rsid w:val="00615898"/>
    <w:rsid w:val="00626461"/>
    <w:rsid w:val="00632A81"/>
    <w:rsid w:val="0063584E"/>
    <w:rsid w:val="006366E0"/>
    <w:rsid w:val="00651F94"/>
    <w:rsid w:val="00653B2C"/>
    <w:rsid w:val="006550EA"/>
    <w:rsid w:val="00660C5E"/>
    <w:rsid w:val="00672043"/>
    <w:rsid w:val="00681BAF"/>
    <w:rsid w:val="006870AC"/>
    <w:rsid w:val="00690122"/>
    <w:rsid w:val="0069533D"/>
    <w:rsid w:val="0069563A"/>
    <w:rsid w:val="006977CF"/>
    <w:rsid w:val="006A2F38"/>
    <w:rsid w:val="006A44B0"/>
    <w:rsid w:val="006B2C9C"/>
    <w:rsid w:val="006C070F"/>
    <w:rsid w:val="006C1FC9"/>
    <w:rsid w:val="006C4DE2"/>
    <w:rsid w:val="006C6040"/>
    <w:rsid w:val="006D2BC1"/>
    <w:rsid w:val="006D76F9"/>
    <w:rsid w:val="006E3DAC"/>
    <w:rsid w:val="006E5B34"/>
    <w:rsid w:val="006F44B0"/>
    <w:rsid w:val="006F5AA5"/>
    <w:rsid w:val="006F5FFF"/>
    <w:rsid w:val="007065C5"/>
    <w:rsid w:val="00710D9D"/>
    <w:rsid w:val="007226A9"/>
    <w:rsid w:val="00724EF3"/>
    <w:rsid w:val="00734381"/>
    <w:rsid w:val="00734FC4"/>
    <w:rsid w:val="00741236"/>
    <w:rsid w:val="00741356"/>
    <w:rsid w:val="00743CA5"/>
    <w:rsid w:val="00746E6F"/>
    <w:rsid w:val="00746FED"/>
    <w:rsid w:val="00755DC2"/>
    <w:rsid w:val="007619F4"/>
    <w:rsid w:val="00777040"/>
    <w:rsid w:val="00777DB3"/>
    <w:rsid w:val="00781610"/>
    <w:rsid w:val="00782FD3"/>
    <w:rsid w:val="00783965"/>
    <w:rsid w:val="00785030"/>
    <w:rsid w:val="00787F97"/>
    <w:rsid w:val="007B21C7"/>
    <w:rsid w:val="007B5E14"/>
    <w:rsid w:val="007B7169"/>
    <w:rsid w:val="007C2073"/>
    <w:rsid w:val="007C45CE"/>
    <w:rsid w:val="007C6F64"/>
    <w:rsid w:val="007D2DC3"/>
    <w:rsid w:val="007D3550"/>
    <w:rsid w:val="007E52ED"/>
    <w:rsid w:val="007E61E3"/>
    <w:rsid w:val="007F23AC"/>
    <w:rsid w:val="00800C41"/>
    <w:rsid w:val="00802F8F"/>
    <w:rsid w:val="00804B5A"/>
    <w:rsid w:val="00805490"/>
    <w:rsid w:val="00806FFB"/>
    <w:rsid w:val="00810089"/>
    <w:rsid w:val="00817BA6"/>
    <w:rsid w:val="008229FE"/>
    <w:rsid w:val="0082487B"/>
    <w:rsid w:val="008256D1"/>
    <w:rsid w:val="0083279D"/>
    <w:rsid w:val="00841D01"/>
    <w:rsid w:val="00847877"/>
    <w:rsid w:val="00855504"/>
    <w:rsid w:val="008557F5"/>
    <w:rsid w:val="0085632E"/>
    <w:rsid w:val="00862A37"/>
    <w:rsid w:val="0086617F"/>
    <w:rsid w:val="00874877"/>
    <w:rsid w:val="0087668E"/>
    <w:rsid w:val="00877253"/>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32C3F"/>
    <w:rsid w:val="009406AB"/>
    <w:rsid w:val="009446EB"/>
    <w:rsid w:val="00945837"/>
    <w:rsid w:val="00953B45"/>
    <w:rsid w:val="00953DA0"/>
    <w:rsid w:val="00957075"/>
    <w:rsid w:val="0096423A"/>
    <w:rsid w:val="00967D97"/>
    <w:rsid w:val="009772C9"/>
    <w:rsid w:val="0098312D"/>
    <w:rsid w:val="00986AB1"/>
    <w:rsid w:val="0099520D"/>
    <w:rsid w:val="009A2335"/>
    <w:rsid w:val="009A2DBC"/>
    <w:rsid w:val="009B014F"/>
    <w:rsid w:val="009B288E"/>
    <w:rsid w:val="009B30C3"/>
    <w:rsid w:val="009B57CB"/>
    <w:rsid w:val="009B6480"/>
    <w:rsid w:val="009B6F32"/>
    <w:rsid w:val="009B72A2"/>
    <w:rsid w:val="009C0EFE"/>
    <w:rsid w:val="009C7BAD"/>
    <w:rsid w:val="009D2BE0"/>
    <w:rsid w:val="009E21B5"/>
    <w:rsid w:val="009F1C0D"/>
    <w:rsid w:val="009F576B"/>
    <w:rsid w:val="009F66B4"/>
    <w:rsid w:val="00A11036"/>
    <w:rsid w:val="00A14FF4"/>
    <w:rsid w:val="00A16F76"/>
    <w:rsid w:val="00A25854"/>
    <w:rsid w:val="00A258C0"/>
    <w:rsid w:val="00A429FE"/>
    <w:rsid w:val="00A51FAE"/>
    <w:rsid w:val="00A54D62"/>
    <w:rsid w:val="00A54FA1"/>
    <w:rsid w:val="00A56A1B"/>
    <w:rsid w:val="00A57961"/>
    <w:rsid w:val="00A6363D"/>
    <w:rsid w:val="00A64592"/>
    <w:rsid w:val="00A658EA"/>
    <w:rsid w:val="00A67163"/>
    <w:rsid w:val="00A67B90"/>
    <w:rsid w:val="00A70C82"/>
    <w:rsid w:val="00A70ED2"/>
    <w:rsid w:val="00A71467"/>
    <w:rsid w:val="00A74401"/>
    <w:rsid w:val="00A915C0"/>
    <w:rsid w:val="00AB5E1A"/>
    <w:rsid w:val="00AB5E22"/>
    <w:rsid w:val="00AC17E5"/>
    <w:rsid w:val="00AC49B6"/>
    <w:rsid w:val="00AD1CF1"/>
    <w:rsid w:val="00AD28B9"/>
    <w:rsid w:val="00AD41D2"/>
    <w:rsid w:val="00AE0DFC"/>
    <w:rsid w:val="00AE440C"/>
    <w:rsid w:val="00AE59AA"/>
    <w:rsid w:val="00AF12DD"/>
    <w:rsid w:val="00AF2F82"/>
    <w:rsid w:val="00AF4318"/>
    <w:rsid w:val="00AF45F4"/>
    <w:rsid w:val="00AF47DF"/>
    <w:rsid w:val="00AF75F1"/>
    <w:rsid w:val="00B01223"/>
    <w:rsid w:val="00B063CA"/>
    <w:rsid w:val="00B119E3"/>
    <w:rsid w:val="00B147E8"/>
    <w:rsid w:val="00B20F38"/>
    <w:rsid w:val="00B304A9"/>
    <w:rsid w:val="00B51730"/>
    <w:rsid w:val="00B55BDD"/>
    <w:rsid w:val="00B56DC4"/>
    <w:rsid w:val="00B579A7"/>
    <w:rsid w:val="00B61DEE"/>
    <w:rsid w:val="00B70693"/>
    <w:rsid w:val="00B70BF6"/>
    <w:rsid w:val="00B745BC"/>
    <w:rsid w:val="00B77C8B"/>
    <w:rsid w:val="00B820A5"/>
    <w:rsid w:val="00B841AF"/>
    <w:rsid w:val="00B846E0"/>
    <w:rsid w:val="00B85819"/>
    <w:rsid w:val="00B87D83"/>
    <w:rsid w:val="00B91058"/>
    <w:rsid w:val="00B9508B"/>
    <w:rsid w:val="00B96FCE"/>
    <w:rsid w:val="00B97794"/>
    <w:rsid w:val="00B97E56"/>
    <w:rsid w:val="00BB0EC7"/>
    <w:rsid w:val="00BB400E"/>
    <w:rsid w:val="00BC231C"/>
    <w:rsid w:val="00BC3312"/>
    <w:rsid w:val="00BC760A"/>
    <w:rsid w:val="00BD0883"/>
    <w:rsid w:val="00BD3EE5"/>
    <w:rsid w:val="00BD4078"/>
    <w:rsid w:val="00BD5051"/>
    <w:rsid w:val="00BD5C6B"/>
    <w:rsid w:val="00C01794"/>
    <w:rsid w:val="00C07A8B"/>
    <w:rsid w:val="00C124EF"/>
    <w:rsid w:val="00C26BB5"/>
    <w:rsid w:val="00C30C7B"/>
    <w:rsid w:val="00C367B5"/>
    <w:rsid w:val="00C3733B"/>
    <w:rsid w:val="00C444D8"/>
    <w:rsid w:val="00C50779"/>
    <w:rsid w:val="00C53E03"/>
    <w:rsid w:val="00C61CF1"/>
    <w:rsid w:val="00C62F60"/>
    <w:rsid w:val="00C71A56"/>
    <w:rsid w:val="00C73BC2"/>
    <w:rsid w:val="00C73D52"/>
    <w:rsid w:val="00C85FA8"/>
    <w:rsid w:val="00C93B52"/>
    <w:rsid w:val="00CA06E8"/>
    <w:rsid w:val="00CA344E"/>
    <w:rsid w:val="00CA4CEB"/>
    <w:rsid w:val="00CB1C0C"/>
    <w:rsid w:val="00CB4F7F"/>
    <w:rsid w:val="00CC0F49"/>
    <w:rsid w:val="00CC22F0"/>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A7B40"/>
    <w:rsid w:val="00DB3F2C"/>
    <w:rsid w:val="00DC4452"/>
    <w:rsid w:val="00DC62C6"/>
    <w:rsid w:val="00DD114E"/>
    <w:rsid w:val="00DD3094"/>
    <w:rsid w:val="00DD49A1"/>
    <w:rsid w:val="00DD5F4F"/>
    <w:rsid w:val="00DE2408"/>
    <w:rsid w:val="00DE50C7"/>
    <w:rsid w:val="00E00269"/>
    <w:rsid w:val="00E03946"/>
    <w:rsid w:val="00E051BE"/>
    <w:rsid w:val="00E1377C"/>
    <w:rsid w:val="00E20C1F"/>
    <w:rsid w:val="00E25A1D"/>
    <w:rsid w:val="00E27D5E"/>
    <w:rsid w:val="00E3039A"/>
    <w:rsid w:val="00E31F12"/>
    <w:rsid w:val="00E35499"/>
    <w:rsid w:val="00E46B80"/>
    <w:rsid w:val="00E46E37"/>
    <w:rsid w:val="00E46E95"/>
    <w:rsid w:val="00E504B2"/>
    <w:rsid w:val="00E57B22"/>
    <w:rsid w:val="00E62481"/>
    <w:rsid w:val="00E6687B"/>
    <w:rsid w:val="00E67FF9"/>
    <w:rsid w:val="00E72E7F"/>
    <w:rsid w:val="00E756E7"/>
    <w:rsid w:val="00E77D96"/>
    <w:rsid w:val="00E82C21"/>
    <w:rsid w:val="00E874B9"/>
    <w:rsid w:val="00E87B48"/>
    <w:rsid w:val="00E909AB"/>
    <w:rsid w:val="00E94BD9"/>
    <w:rsid w:val="00E97A69"/>
    <w:rsid w:val="00EA1C66"/>
    <w:rsid w:val="00EC0C31"/>
    <w:rsid w:val="00EC1834"/>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36647"/>
    <w:rsid w:val="00F4093A"/>
    <w:rsid w:val="00F51811"/>
    <w:rsid w:val="00F5603C"/>
    <w:rsid w:val="00F652AC"/>
    <w:rsid w:val="00F67BFF"/>
    <w:rsid w:val="00F73E27"/>
    <w:rsid w:val="00F87B3A"/>
    <w:rsid w:val="00F934AC"/>
    <w:rsid w:val="00F96ECB"/>
    <w:rsid w:val="00FA3C49"/>
    <w:rsid w:val="00FA4AC3"/>
    <w:rsid w:val="00FA7181"/>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BFF0C"/>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1B338A"/>
    <w:rPr>
      <w:color w:val="605E5C"/>
      <w:shd w:val="clear" w:color="auto" w:fill="E1DFDD"/>
    </w:rPr>
  </w:style>
  <w:style w:type="character" w:styleId="Kommentarzeichen">
    <w:name w:val="annotation reference"/>
    <w:basedOn w:val="Absatz-Standardschriftart"/>
    <w:uiPriority w:val="99"/>
    <w:semiHidden/>
    <w:unhideWhenUsed/>
    <w:rsid w:val="001B338A"/>
    <w:rPr>
      <w:sz w:val="16"/>
      <w:szCs w:val="16"/>
    </w:rPr>
  </w:style>
  <w:style w:type="paragraph" w:styleId="Kommentartext">
    <w:name w:val="annotation text"/>
    <w:basedOn w:val="Standard"/>
    <w:link w:val="KommentartextZchn"/>
    <w:uiPriority w:val="99"/>
    <w:semiHidden/>
    <w:unhideWhenUsed/>
    <w:rsid w:val="001B338A"/>
    <w:pPr>
      <w:spacing w:line="240" w:lineRule="auto"/>
    </w:pPr>
    <w:rPr>
      <w:szCs w:val="20"/>
    </w:rPr>
  </w:style>
  <w:style w:type="character" w:customStyle="1" w:styleId="KommentartextZchn">
    <w:name w:val="Kommentartext Zchn"/>
    <w:basedOn w:val="Absatz-Standardschriftart"/>
    <w:link w:val="Kommentartext"/>
    <w:uiPriority w:val="99"/>
    <w:semiHidden/>
    <w:rsid w:val="001B338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B338A"/>
    <w:rPr>
      <w:b/>
      <w:bCs/>
    </w:rPr>
  </w:style>
  <w:style w:type="character" w:customStyle="1" w:styleId="KommentarthemaZchn">
    <w:name w:val="Kommentarthema Zchn"/>
    <w:basedOn w:val="KommentartextZchn"/>
    <w:link w:val="Kommentarthema"/>
    <w:uiPriority w:val="99"/>
    <w:semiHidden/>
    <w:rsid w:val="001B338A"/>
    <w:rPr>
      <w:b/>
      <w:bCs/>
      <w:color w:val="000000" w:themeColor="text1"/>
      <w:sz w:val="20"/>
      <w:szCs w:val="20"/>
    </w:rPr>
  </w:style>
  <w:style w:type="paragraph" w:styleId="berarbeitung">
    <w:name w:val="Revision"/>
    <w:hidden/>
    <w:uiPriority w:val="99"/>
    <w:semiHidden/>
    <w:rsid w:val="001B338A"/>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ldine.daniels@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3.xml><?xml version="1.0" encoding="utf-8"?>
<ds:datastoreItem xmlns:ds="http://schemas.openxmlformats.org/officeDocument/2006/customXml" ds:itemID="{60EB2CCA-6FE7-4677-848D-63EC7E8E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5C07C-E35C-481B-841D-34017D1A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Daniels, Geraldine</cp:lastModifiedBy>
  <cp:revision>12</cp:revision>
  <cp:lastPrinted>2022-11-07T15:45:00Z</cp:lastPrinted>
  <dcterms:created xsi:type="dcterms:W3CDTF">2022-11-03T14:07:00Z</dcterms:created>
  <dcterms:modified xsi:type="dcterms:W3CDTF">2022-11-07T15:45:00Z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