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77777777"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7777777" w:rsidR="001E7E0A" w:rsidRDefault="001E7E0A" w:rsidP="001E7E0A">
            <w:pPr>
              <w:pStyle w:val="BusinessArea"/>
            </w:pPr>
          </w:p>
        </w:tc>
      </w:tr>
      <w:tr w:rsidR="001E7E0A" w14:paraId="01FCC4F5" w14:textId="77777777" w:rsidTr="001E7E0A">
        <w:trPr>
          <w:trHeight w:val="992"/>
        </w:trPr>
        <w:tc>
          <w:tcPr>
            <w:tcW w:w="7655" w:type="dxa"/>
          </w:tcPr>
          <w:p w14:paraId="557D5E23" w14:textId="77777777" w:rsidR="001E7E0A" w:rsidRDefault="001E7E0A" w:rsidP="00F4093A">
            <w:pPr>
              <w:pStyle w:val="Absenderadresse1"/>
            </w:pPr>
          </w:p>
        </w:tc>
        <w:tc>
          <w:tcPr>
            <w:tcW w:w="1724" w:type="dxa"/>
          </w:tcPr>
          <w:p w14:paraId="459152B6" w14:textId="7B5051FE" w:rsidR="001E7E0A" w:rsidRPr="0090250B" w:rsidRDefault="00B4582D" w:rsidP="0090250B">
            <w:pPr>
              <w:pStyle w:val="Datumsangabe"/>
            </w:pPr>
            <w:r>
              <w:t>0</w:t>
            </w:r>
            <w:r w:rsidR="00263152">
              <w:t>6</w:t>
            </w:r>
            <w:r w:rsidR="00195F09">
              <w:t>.</w:t>
            </w:r>
            <w:r w:rsidR="00263152">
              <w:t>10</w:t>
            </w:r>
            <w:r w:rsidR="00195F09">
              <w:t>.202</w:t>
            </w:r>
            <w:r w:rsidR="0062184A">
              <w:t>2</w:t>
            </w:r>
          </w:p>
          <w:p w14:paraId="731EDC77" w14:textId="62A05C5B"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760692">
              <w:rPr>
                <w:noProof/>
              </w:rPr>
              <w:t>1</w:t>
            </w:r>
            <w:r w:rsidRPr="0087668E">
              <w:fldChar w:fldCharType="end"/>
            </w:r>
            <w:r w:rsidRPr="0087668E">
              <w:t>/</w:t>
            </w:r>
            <w:r w:rsidR="006B0743">
              <w:t>3</w:t>
            </w:r>
          </w:p>
        </w:tc>
      </w:tr>
    </w:tbl>
    <w:p w14:paraId="591CAB11" w14:textId="77777777" w:rsidR="00DE2408" w:rsidRDefault="00DE2408" w:rsidP="00DE2408">
      <w:pPr>
        <w:pStyle w:val="StandardWeb1"/>
        <w:spacing w:line="360" w:lineRule="auto"/>
        <w:jc w:val="both"/>
        <w:rPr>
          <w:rFonts w:ascii="TKTypeRegular" w:hAnsi="TKTypeRegular"/>
          <w:b/>
          <w:sz w:val="20"/>
          <w:szCs w:val="20"/>
        </w:rPr>
      </w:pPr>
    </w:p>
    <w:p w14:paraId="71485F14" w14:textId="5D035D48" w:rsidR="005C6895" w:rsidRPr="001A2F7F" w:rsidRDefault="001C2E99" w:rsidP="001A2F7F">
      <w:pPr>
        <w:spacing w:line="360" w:lineRule="auto"/>
        <w:rPr>
          <w:rFonts w:ascii="TKTypeBold" w:hAnsi="TKTypeBold"/>
        </w:rPr>
      </w:pPr>
      <w:r>
        <w:rPr>
          <w:rFonts w:ascii="TKTypeBold" w:hAnsi="TKTypeBold"/>
        </w:rPr>
        <w:t xml:space="preserve">thyssenkrupp Steel nimmt die </w:t>
      </w:r>
      <w:r w:rsidR="00111453">
        <w:rPr>
          <w:rFonts w:ascii="TKTypeBold" w:hAnsi="TKTypeBold"/>
        </w:rPr>
        <w:t>Dampfverbundleitung</w:t>
      </w:r>
      <w:r>
        <w:rPr>
          <w:rFonts w:ascii="TKTypeBold" w:hAnsi="TKTypeBold"/>
        </w:rPr>
        <w:t xml:space="preserve"> im Duisburger Norden wieder in Betrieb: </w:t>
      </w:r>
      <w:r w:rsidR="009F4B02">
        <w:rPr>
          <w:rFonts w:ascii="TKTypeBold" w:hAnsi="TKTypeBold"/>
        </w:rPr>
        <w:t>Geräusch</w:t>
      </w:r>
      <w:r w:rsidR="001A2F7F" w:rsidRPr="001A2F7F">
        <w:rPr>
          <w:rFonts w:ascii="TKTypeBold" w:hAnsi="TKTypeBold"/>
        </w:rPr>
        <w:t>entwicklung und Dampfschwaden unumgänglich</w:t>
      </w:r>
    </w:p>
    <w:p w14:paraId="787B87CD" w14:textId="77777777" w:rsidR="002E11EA" w:rsidRDefault="002E11EA" w:rsidP="0011307F">
      <w:pPr>
        <w:pStyle w:val="StandardWeb1"/>
        <w:spacing w:line="360" w:lineRule="auto"/>
        <w:jc w:val="both"/>
        <w:rPr>
          <w:rFonts w:ascii="TKTypeRegular" w:hAnsi="TKTypeRegular"/>
          <w:sz w:val="20"/>
          <w:szCs w:val="20"/>
        </w:rPr>
      </w:pPr>
    </w:p>
    <w:p w14:paraId="65EA8F37" w14:textId="4979D666" w:rsidR="00F015FD" w:rsidRPr="009F4B02" w:rsidRDefault="008A32E6" w:rsidP="009F4B02">
      <w:pPr>
        <w:pStyle w:val="StandardWeb1"/>
        <w:spacing w:line="360" w:lineRule="auto"/>
        <w:jc w:val="both"/>
        <w:rPr>
          <w:rFonts w:ascii="TKTypeRegular" w:hAnsi="TKTypeRegular"/>
          <w:sz w:val="20"/>
          <w:szCs w:val="20"/>
        </w:rPr>
      </w:pPr>
      <w:r w:rsidRPr="008A32E6">
        <w:rPr>
          <w:rFonts w:ascii="TKTypeRegular" w:hAnsi="TKTypeRegular"/>
          <w:sz w:val="20"/>
          <w:szCs w:val="20"/>
        </w:rPr>
        <w:t>Am 0</w:t>
      </w:r>
      <w:r w:rsidR="009F4B02">
        <w:rPr>
          <w:rFonts w:ascii="TKTypeRegular" w:hAnsi="TKTypeRegular"/>
          <w:sz w:val="20"/>
          <w:szCs w:val="20"/>
        </w:rPr>
        <w:t>7</w:t>
      </w:r>
      <w:r w:rsidRPr="008A32E6">
        <w:rPr>
          <w:rFonts w:ascii="TKTypeRegular" w:hAnsi="TKTypeRegular"/>
          <w:sz w:val="20"/>
          <w:szCs w:val="20"/>
        </w:rPr>
        <w:t xml:space="preserve">. Oktober 2022 beginnt thyssenkrupp Steel mit der </w:t>
      </w:r>
      <w:r w:rsidR="00B30820">
        <w:rPr>
          <w:rFonts w:ascii="TKTypeRegular" w:hAnsi="TKTypeRegular"/>
          <w:sz w:val="20"/>
          <w:szCs w:val="20"/>
        </w:rPr>
        <w:t>Wiederi</w:t>
      </w:r>
      <w:r w:rsidRPr="008A32E6">
        <w:rPr>
          <w:rFonts w:ascii="TKTypeRegular" w:hAnsi="TKTypeRegular"/>
          <w:sz w:val="20"/>
          <w:szCs w:val="20"/>
        </w:rPr>
        <w:t>nbetriebnahme der Dampf-</w:t>
      </w:r>
      <w:r w:rsidR="00C1735C">
        <w:rPr>
          <w:rFonts w:ascii="TKTypeRegular" w:hAnsi="TKTypeRegular"/>
          <w:sz w:val="20"/>
          <w:szCs w:val="20"/>
        </w:rPr>
        <w:t>v</w:t>
      </w:r>
      <w:r w:rsidRPr="008A32E6">
        <w:rPr>
          <w:rFonts w:ascii="TKTypeRegular" w:hAnsi="TKTypeRegular"/>
          <w:sz w:val="20"/>
          <w:szCs w:val="20"/>
        </w:rPr>
        <w:t xml:space="preserve">erbundleitung zwischen den Kraftwerken in Hamborn und Ruhrort, die zwischenzeitlich aufgrund der Sanierungsarbeiten </w:t>
      </w:r>
      <w:r w:rsidR="006B0743">
        <w:rPr>
          <w:rFonts w:ascii="TKTypeRegular" w:hAnsi="TKTypeRegular"/>
          <w:sz w:val="20"/>
          <w:szCs w:val="20"/>
        </w:rPr>
        <w:t xml:space="preserve">an </w:t>
      </w:r>
      <w:r w:rsidRPr="008A32E6">
        <w:rPr>
          <w:rFonts w:ascii="TKTypeRegular" w:hAnsi="TKTypeRegular"/>
          <w:sz w:val="20"/>
          <w:szCs w:val="20"/>
        </w:rPr>
        <w:t xml:space="preserve">der </w:t>
      </w:r>
      <w:r w:rsidR="00AA4063">
        <w:rPr>
          <w:rFonts w:ascii="TKTypeRegular" w:hAnsi="TKTypeRegular"/>
          <w:sz w:val="20"/>
          <w:szCs w:val="20"/>
        </w:rPr>
        <w:t>Koksgasrohr</w:t>
      </w:r>
      <w:r w:rsidRPr="008A32E6">
        <w:rPr>
          <w:rFonts w:ascii="TKTypeRegular" w:hAnsi="TKTypeRegular"/>
          <w:sz w:val="20"/>
          <w:szCs w:val="20"/>
        </w:rPr>
        <w:t xml:space="preserve">leitung </w:t>
      </w:r>
      <w:r w:rsidR="006B0743">
        <w:rPr>
          <w:rFonts w:ascii="TKTypeRegular" w:hAnsi="TKTypeRegular"/>
          <w:sz w:val="20"/>
          <w:szCs w:val="20"/>
        </w:rPr>
        <w:t>aus- und wieder eingebaut</w:t>
      </w:r>
      <w:r w:rsidRPr="008A32E6">
        <w:rPr>
          <w:rFonts w:ascii="TKTypeRegular" w:hAnsi="TKTypeRegular"/>
          <w:sz w:val="20"/>
          <w:szCs w:val="20"/>
        </w:rPr>
        <w:t xml:space="preserve"> werden musste. Die Koksgas</w:t>
      </w:r>
      <w:r w:rsidR="00AA4063">
        <w:rPr>
          <w:rFonts w:ascii="TKTypeRegular" w:hAnsi="TKTypeRegular"/>
          <w:sz w:val="20"/>
          <w:szCs w:val="20"/>
        </w:rPr>
        <w:t>rohr</w:t>
      </w:r>
      <w:r w:rsidRPr="008A32E6">
        <w:rPr>
          <w:rFonts w:ascii="TKTypeRegular" w:hAnsi="TKTypeRegular"/>
          <w:sz w:val="20"/>
          <w:szCs w:val="20"/>
        </w:rPr>
        <w:t xml:space="preserve">leitung mit einem Durchmesser von knapp zwei Metern ist bereits seit dem 2. Oktober wieder in Betrieb. Die Dampfleitung, die am 7. Oktober </w:t>
      </w:r>
      <w:r w:rsidR="006B0743">
        <w:rPr>
          <w:rFonts w:ascii="TKTypeRegular" w:hAnsi="TKTypeRegular"/>
          <w:sz w:val="20"/>
          <w:szCs w:val="20"/>
        </w:rPr>
        <w:t xml:space="preserve">erneut </w:t>
      </w:r>
      <w:r w:rsidRPr="008A32E6">
        <w:rPr>
          <w:rFonts w:ascii="TKTypeRegular" w:hAnsi="TKTypeRegular"/>
          <w:sz w:val="20"/>
          <w:szCs w:val="20"/>
        </w:rPr>
        <w:t xml:space="preserve">in Betrieb </w:t>
      </w:r>
      <w:r w:rsidR="00572DE8">
        <w:rPr>
          <w:rFonts w:ascii="TKTypeRegular" w:hAnsi="TKTypeRegular"/>
          <w:sz w:val="20"/>
          <w:szCs w:val="20"/>
        </w:rPr>
        <w:t>genommen werden soll</w:t>
      </w:r>
      <w:r w:rsidRPr="008A32E6">
        <w:rPr>
          <w:rFonts w:ascii="TKTypeRegular" w:hAnsi="TKTypeRegular"/>
          <w:sz w:val="20"/>
          <w:szCs w:val="20"/>
        </w:rPr>
        <w:t xml:space="preserve">, ist ca. </w:t>
      </w:r>
      <w:r w:rsidRPr="006B0743">
        <w:rPr>
          <w:rFonts w:ascii="TKTypeRegular" w:hAnsi="TKTypeRegular"/>
          <w:sz w:val="20"/>
          <w:szCs w:val="20"/>
        </w:rPr>
        <w:t xml:space="preserve">vier </w:t>
      </w:r>
      <w:r w:rsidRPr="008A32E6">
        <w:rPr>
          <w:rFonts w:ascii="TKTypeRegular" w:hAnsi="TKTypeRegular"/>
          <w:sz w:val="20"/>
          <w:szCs w:val="20"/>
        </w:rPr>
        <w:t>Kilometer lang</w:t>
      </w:r>
      <w:r w:rsidR="006B0743">
        <w:rPr>
          <w:rFonts w:ascii="TKTypeRegular" w:hAnsi="TKTypeRegular"/>
          <w:sz w:val="20"/>
          <w:szCs w:val="20"/>
        </w:rPr>
        <w:t xml:space="preserve"> und</w:t>
      </w:r>
      <w:r w:rsidRPr="008A32E6">
        <w:rPr>
          <w:rFonts w:ascii="TKTypeRegular" w:hAnsi="TKTypeRegular"/>
          <w:sz w:val="20"/>
          <w:szCs w:val="20"/>
        </w:rPr>
        <w:t xml:space="preserve"> hat einen Durchmesser von einem halben Meter</w:t>
      </w:r>
      <w:r w:rsidR="006B0743">
        <w:rPr>
          <w:rFonts w:ascii="TKTypeRegular" w:hAnsi="TKTypeRegular"/>
          <w:sz w:val="20"/>
          <w:szCs w:val="20"/>
        </w:rPr>
        <w:t>. Sie</w:t>
      </w:r>
      <w:r w:rsidRPr="008A32E6">
        <w:rPr>
          <w:rFonts w:ascii="TKTypeRegular" w:hAnsi="TKTypeRegular"/>
          <w:sz w:val="20"/>
          <w:szCs w:val="20"/>
        </w:rPr>
        <w:t xml:space="preserve"> sorgt für höhere Wirkungsgrade bei der Erzeugung von Strom und Prozesswärme innerhalb des Hüttenwerkes im Duisburger Norden. Die Leitung benötigt ca. </w:t>
      </w:r>
      <w:r w:rsidR="00AA4063">
        <w:rPr>
          <w:rFonts w:ascii="TKTypeRegular" w:hAnsi="TKTypeRegular"/>
          <w:sz w:val="20"/>
          <w:szCs w:val="20"/>
        </w:rPr>
        <w:t>drei</w:t>
      </w:r>
      <w:r w:rsidRPr="008A32E6">
        <w:rPr>
          <w:rFonts w:ascii="TKTypeRegular" w:hAnsi="TKTypeRegular"/>
          <w:sz w:val="20"/>
          <w:szCs w:val="20"/>
        </w:rPr>
        <w:t xml:space="preserve"> Tage, um auf Betriebstemperatur gebracht zu werden. Beim Aufheizen der Leitung sowie beim anschließenden Reinigen </w:t>
      </w:r>
      <w:r w:rsidR="00AA4063">
        <w:rPr>
          <w:rFonts w:ascii="TKTypeRegular" w:hAnsi="TKTypeRegular"/>
          <w:sz w:val="20"/>
          <w:szCs w:val="20"/>
        </w:rPr>
        <w:t>können</w:t>
      </w:r>
      <w:r w:rsidR="009F4B02">
        <w:rPr>
          <w:rFonts w:ascii="TKTypeRegular" w:hAnsi="TKTypeRegular"/>
          <w:sz w:val="20"/>
          <w:szCs w:val="20"/>
        </w:rPr>
        <w:t xml:space="preserve"> Geräusche</w:t>
      </w:r>
      <w:r w:rsidR="00AA4063">
        <w:rPr>
          <w:rFonts w:ascii="TKTypeRegular" w:hAnsi="TKTypeRegular"/>
          <w:sz w:val="20"/>
          <w:szCs w:val="20"/>
        </w:rPr>
        <w:t xml:space="preserve"> entstehen</w:t>
      </w:r>
      <w:r w:rsidR="009F4B02">
        <w:rPr>
          <w:rFonts w:ascii="TKTypeRegular" w:hAnsi="TKTypeRegular"/>
          <w:sz w:val="20"/>
          <w:szCs w:val="20"/>
        </w:rPr>
        <w:t>.</w:t>
      </w:r>
      <w:r w:rsidRPr="008A32E6">
        <w:rPr>
          <w:rFonts w:ascii="TKTypeRegular" w:hAnsi="TKTypeRegular"/>
          <w:sz w:val="20"/>
          <w:szCs w:val="20"/>
        </w:rPr>
        <w:t xml:space="preserve"> </w:t>
      </w:r>
      <w:r w:rsidR="009F4B02">
        <w:rPr>
          <w:rFonts w:ascii="TKTypeRegular" w:hAnsi="TKTypeRegular"/>
          <w:sz w:val="20"/>
          <w:szCs w:val="20"/>
        </w:rPr>
        <w:t>A</w:t>
      </w:r>
      <w:r w:rsidRPr="008A32E6">
        <w:rPr>
          <w:rFonts w:ascii="TKTypeRegular" w:hAnsi="TKTypeRegular"/>
          <w:sz w:val="20"/>
          <w:szCs w:val="20"/>
        </w:rPr>
        <w:t>ußerdem ist an allen Tagen mit Wasserdampfschwaden im Bereich der Rohrleitungstrasse sowie an den Kondensat</w:t>
      </w:r>
      <w:r w:rsidR="00DF46E0">
        <w:rPr>
          <w:rFonts w:ascii="TKTypeRegular" w:hAnsi="TKTypeRegular"/>
          <w:sz w:val="20"/>
          <w:szCs w:val="20"/>
        </w:rPr>
        <w:t>s</w:t>
      </w:r>
      <w:r w:rsidRPr="008A32E6">
        <w:rPr>
          <w:rFonts w:ascii="TKTypeRegular" w:hAnsi="TKTypeRegular"/>
          <w:sz w:val="20"/>
          <w:szCs w:val="20"/>
        </w:rPr>
        <w:t>tellen zu rechnen.</w:t>
      </w:r>
      <w:r w:rsidR="00F015FD">
        <w:rPr>
          <w:rFonts w:ascii="TKTypeRegular" w:hAnsi="TKTypeRegular"/>
          <w:sz w:val="20"/>
          <w:szCs w:val="20"/>
        </w:rPr>
        <w:br w:type="page"/>
      </w:r>
    </w:p>
    <w:p w14:paraId="6D4F1DFE" w14:textId="77777777" w:rsidR="00F015FD" w:rsidRDefault="00F015FD" w:rsidP="00F015FD">
      <w:pPr>
        <w:spacing w:after="160" w:line="259" w:lineRule="auto"/>
        <w:rPr>
          <w:rFonts w:ascii="TKTypeRegular" w:hAnsi="TKTypeRegular"/>
          <w:szCs w:val="20"/>
        </w:rPr>
      </w:pPr>
    </w:p>
    <w:p w14:paraId="485B7DA7" w14:textId="77777777" w:rsidR="00F015FD" w:rsidRPr="00F015FD" w:rsidRDefault="00F015FD" w:rsidP="00F015FD">
      <w:pPr>
        <w:spacing w:after="160" w:line="259" w:lineRule="auto"/>
        <w:rPr>
          <w:rFonts w:ascii="TKTypeRegular" w:eastAsia="Times New Roman" w:hAnsi="TKTypeRegular" w:cs="Times New Roman"/>
          <w:color w:val="auto"/>
          <w:szCs w:val="20"/>
          <w:lang w:eastAsia="ar-SA"/>
        </w:rPr>
      </w:pPr>
    </w:p>
    <w:p w14:paraId="411D14A6" w14:textId="31F6EC4F" w:rsidR="00090CB3" w:rsidRDefault="00090CB3" w:rsidP="000E362E">
      <w:pPr>
        <w:pStyle w:val="StandardWeb1"/>
        <w:spacing w:line="360" w:lineRule="auto"/>
        <w:jc w:val="both"/>
        <w:rPr>
          <w:rFonts w:ascii="TKTypeRegular" w:hAnsi="TKTypeRegular"/>
          <w:sz w:val="20"/>
          <w:szCs w:val="20"/>
        </w:rPr>
      </w:pPr>
    </w:p>
    <w:p w14:paraId="6751B4BB" w14:textId="4C1492B9" w:rsidR="00F92AF0" w:rsidRDefault="00605232" w:rsidP="000E362E">
      <w:pPr>
        <w:pStyle w:val="StandardWeb1"/>
        <w:spacing w:line="360" w:lineRule="auto"/>
        <w:jc w:val="both"/>
        <w:rPr>
          <w:rFonts w:ascii="TKTypeRegular" w:hAnsi="TKTypeRegular"/>
          <w:b/>
          <w:sz w:val="20"/>
          <w:szCs w:val="20"/>
        </w:rPr>
      </w:pPr>
      <w:r w:rsidRPr="00605232">
        <w:rPr>
          <w:rFonts w:ascii="TKTypeRegular" w:hAnsi="TKTypeRegular"/>
          <w:b/>
          <w:sz w:val="20"/>
          <w:szCs w:val="20"/>
        </w:rPr>
        <w:t>Informationen zum Projekt</w:t>
      </w:r>
    </w:p>
    <w:p w14:paraId="6A4AFE2D" w14:textId="4C4D9960" w:rsidR="00F92AF0" w:rsidRPr="00605232" w:rsidRDefault="00F92AF0" w:rsidP="000E362E">
      <w:pPr>
        <w:pStyle w:val="StandardWeb1"/>
        <w:spacing w:line="360" w:lineRule="auto"/>
        <w:jc w:val="both"/>
        <w:rPr>
          <w:rFonts w:ascii="TKTypeRegular" w:hAnsi="TKTypeRegular"/>
          <w:b/>
          <w:sz w:val="20"/>
          <w:szCs w:val="20"/>
        </w:rPr>
      </w:pPr>
      <w:r>
        <w:rPr>
          <w:rFonts w:ascii="TKTypeRegular" w:hAnsi="TKTypeRegular"/>
          <w:noProof/>
          <w:sz w:val="20"/>
          <w:szCs w:val="20"/>
          <w:lang w:eastAsia="de-DE"/>
        </w:rPr>
        <mc:AlternateContent>
          <mc:Choice Requires="wps">
            <w:drawing>
              <wp:anchor distT="0" distB="0" distL="114300" distR="114300" simplePos="0" relativeHeight="251659776" behindDoc="0" locked="0" layoutInCell="1" allowOverlap="1" wp14:anchorId="7EFC30EB" wp14:editId="073509A3">
                <wp:simplePos x="0" y="0"/>
                <wp:positionH relativeFrom="column">
                  <wp:posOffset>-75813</wp:posOffset>
                </wp:positionH>
                <wp:positionV relativeFrom="paragraph">
                  <wp:posOffset>95444</wp:posOffset>
                </wp:positionV>
                <wp:extent cx="4928259" cy="6424654"/>
                <wp:effectExtent l="0" t="0" r="24765" b="14605"/>
                <wp:wrapNone/>
                <wp:docPr id="4" name="Rechteck 4"/>
                <wp:cNvGraphicFramePr/>
                <a:graphic xmlns:a="http://schemas.openxmlformats.org/drawingml/2006/main">
                  <a:graphicData uri="http://schemas.microsoft.com/office/word/2010/wordprocessingShape">
                    <wps:wsp>
                      <wps:cNvSpPr/>
                      <wps:spPr>
                        <a:xfrm>
                          <a:off x="0" y="0"/>
                          <a:ext cx="4928259" cy="64246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5DB1A" id="Rechteck 4" o:spid="_x0000_s1026" style="position:absolute;margin-left:-5.95pt;margin-top:7.5pt;width:388.05pt;height:505.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zugwIAAGgFAAAOAAAAZHJzL2Uyb0RvYy54bWysVE1v2zAMvQ/YfxB0X514TtcGdYqgRYcB&#10;RVusHXpWZak2IIsapcTJfv0o+SNBV+wwLAeFMslH8onkxeWuNWyr0DdgSz4/mXGmrISqsa8l//F0&#10;8+mMMx+ErYQBq0q+V55frj5+uOjcUuVQg6kUMgKxftm5ktchuGWWeVmrVvgTcMqSUgO2ItAVX7MK&#10;RUforcny2ew06wArhyCV9/T1ulfyVcLXWslwr7VXgZmSU24hnZjOl3hmqwuxfEXh6kYOaYh/yKIV&#10;jaWgE9S1CIJtsPkDqm0kggcdTiS0GWjdSJVqoGrmszfVPNbCqVQLkePdRJP/f7DybvvoHpBo6Jxf&#10;ehJjFTuNbfyn/NgukbWfyFK7wCR9LM7zs3xxzpkk3WmRF6eLItKZHdwd+vBVQcuiUHKk10gkie2t&#10;D73paBKjWbhpjEkvYizrCPXzYpYcPJimispolnpDXRlkW0GvGnbzIeyRFSVhLOVyKCpJYW9UhDD2&#10;u9KsqaiMvA8Q++2AKaRUNsx7VS0q1YdazOg3Bhs9UsUJMCJrSnLCHgBGyx5kxO7rH+yjq0rtOjkP&#10;lf/NefJIkcGGybltLOB7lRmqaojc248k9dREll6g2j8gQ+iHxTt509D73QofHgTSdNAc0cSHezq0&#10;AXonGCTOasBf732P9tS0pOWso2kruf+5Eag4M98stfP5vCjieKZLsfiS0wWPNS/HGrtpr4Cefk67&#10;xckkRvtgRlEjtM+0GNYxKqmElRS75DLgeLkK/Rag1SLVep3MaCSdCLf20ckIHlmN/fm0exbohiYO&#10;1P93ME6mWL7p5d42elpYbwLoJjX6gdeBbxrn1DjD6on74vierA4LcvUbAAD//wMAUEsDBBQABgAI&#10;AAAAIQAVOGqN3gAAAAsBAAAPAAAAZHJzL2Rvd25yZXYueG1sTI/BTsMwEETvSPyDtUjcWicBQkjj&#10;VKgSFzg1VJzdeJtEjddR7LTm71lOcNyZp9mZahvtKC44+8GRgnSdgEBqnRmoU3D4fFsVIHzQZPTo&#10;CBV8o4dtfXtT6dK4K+3x0oROcAj5UivoQ5hKKX3bo9V+7SYk9k5utjrwOXfSzPrK4XaUWZLk0uqB&#10;+EOvJ9z12J6bxSr4KvamO8T3xn48LLtTlnsbg1fq/i6+bkAEjOEPht/6XB1q7nR0CxkvRgWrNH1h&#10;lI0n3sTAc/6YgTiykGR5AbKu5P8N9Q8AAAD//wMAUEsBAi0AFAAGAAgAAAAhALaDOJL+AAAA4QEA&#10;ABMAAAAAAAAAAAAAAAAAAAAAAFtDb250ZW50X1R5cGVzXS54bWxQSwECLQAUAAYACAAAACEAOP0h&#10;/9YAAACUAQAACwAAAAAAAAAAAAAAAAAvAQAAX3JlbHMvLnJlbHNQSwECLQAUAAYACAAAACEAJYos&#10;7oMCAABoBQAADgAAAAAAAAAAAAAAAAAuAgAAZHJzL2Uyb0RvYy54bWxQSwECLQAUAAYACAAAACEA&#10;FThqjd4AAAALAQAADwAAAAAAAAAAAAAAAADdBAAAZHJzL2Rvd25yZXYueG1sUEsFBgAAAAAEAAQA&#10;8wAAAOgFAAAAAA==&#10;" filled="f" strokecolor="black [3213]" strokeweight=".5pt"/>
            </w:pict>
          </mc:Fallback>
        </mc:AlternateContent>
      </w:r>
    </w:p>
    <w:p w14:paraId="13C810F4" w14:textId="364686E8" w:rsidR="007A7CB7" w:rsidRPr="00FC5D0B" w:rsidRDefault="007A7CB7" w:rsidP="007A7CB7">
      <w:pPr>
        <w:pStyle w:val="StandardWeb1"/>
        <w:spacing w:line="360" w:lineRule="auto"/>
        <w:jc w:val="both"/>
        <w:rPr>
          <w:rFonts w:ascii="TKTypeRegular" w:hAnsi="TKTypeRegular"/>
          <w:strike/>
          <w:sz w:val="20"/>
          <w:szCs w:val="20"/>
        </w:rPr>
      </w:pPr>
      <w:r w:rsidRPr="00A3584C">
        <w:rPr>
          <w:rFonts w:ascii="TKTypeRegular" w:hAnsi="TKTypeRegular"/>
          <w:sz w:val="20"/>
          <w:szCs w:val="20"/>
        </w:rPr>
        <w:t>thyssenkrupp Steel muss</w:t>
      </w:r>
      <w:r w:rsidR="00F92AF0">
        <w:rPr>
          <w:rFonts w:ascii="TKTypeRegular" w:hAnsi="TKTypeRegular"/>
          <w:sz w:val="20"/>
          <w:szCs w:val="20"/>
        </w:rPr>
        <w:t>te</w:t>
      </w:r>
      <w:r w:rsidRPr="00A3584C">
        <w:rPr>
          <w:rFonts w:ascii="TKTypeRegular" w:hAnsi="TKTypeRegular"/>
          <w:sz w:val="20"/>
          <w:szCs w:val="20"/>
        </w:rPr>
        <w:t xml:space="preserve"> zwingend erforderliche Instandsetzungsarbeiten an einer Versorgungsleitung im Duisburger Norden vornehmen. Die freiverlegte Rohrtrasse verbindet die Werkteile Beeckerwerth (Tor 8) und Ruhrort miteinander. Auf diesem Weg gelangt Prozessgas aus der Stahlproduktion zum Kraftwerk Ruhrort</w:t>
      </w:r>
      <w:r w:rsidR="000B52EB">
        <w:rPr>
          <w:rFonts w:ascii="TKTypeRegular" w:hAnsi="TKTypeRegular"/>
          <w:sz w:val="20"/>
          <w:szCs w:val="20"/>
        </w:rPr>
        <w:t>.</w:t>
      </w:r>
      <w:r w:rsidRPr="00A3584C">
        <w:rPr>
          <w:rFonts w:ascii="TKTypeRegular" w:hAnsi="TKTypeRegular"/>
          <w:sz w:val="20"/>
          <w:szCs w:val="20"/>
        </w:rPr>
        <w:t xml:space="preserve"> </w:t>
      </w:r>
      <w:r w:rsidR="000B52EB">
        <w:rPr>
          <w:rFonts w:ascii="TKTypeRegular" w:hAnsi="TKTypeRegular"/>
          <w:sz w:val="20"/>
          <w:szCs w:val="20"/>
        </w:rPr>
        <w:t>D</w:t>
      </w:r>
      <w:r w:rsidRPr="00A3584C">
        <w:rPr>
          <w:rFonts w:ascii="TKTypeRegular" w:hAnsi="TKTypeRegular"/>
          <w:sz w:val="20"/>
          <w:szCs w:val="20"/>
        </w:rPr>
        <w:t>araus</w:t>
      </w:r>
      <w:r w:rsidR="000B52EB">
        <w:rPr>
          <w:rFonts w:ascii="TKTypeRegular" w:hAnsi="TKTypeRegular"/>
          <w:sz w:val="20"/>
          <w:szCs w:val="20"/>
        </w:rPr>
        <w:t xml:space="preserve"> wird</w:t>
      </w:r>
      <w:r w:rsidRPr="00A3584C">
        <w:rPr>
          <w:rFonts w:ascii="TKTypeRegular" w:hAnsi="TKTypeRegular"/>
          <w:sz w:val="20"/>
          <w:szCs w:val="20"/>
        </w:rPr>
        <w:t xml:space="preserve"> ressourcenschonend Strom für die Produktionsanlagen von thyssenkrupp Steel hergestellt</w:t>
      </w:r>
      <w:r w:rsidR="000B52EB">
        <w:rPr>
          <w:rFonts w:ascii="TKTypeRegular" w:hAnsi="TKTypeRegular"/>
          <w:sz w:val="20"/>
          <w:szCs w:val="20"/>
        </w:rPr>
        <w:t xml:space="preserve">, </w:t>
      </w:r>
      <w:r w:rsidR="000B52EB" w:rsidRPr="000B52EB">
        <w:rPr>
          <w:rFonts w:ascii="TKTypeRegular" w:hAnsi="TKTypeRegular"/>
          <w:sz w:val="20"/>
          <w:szCs w:val="20"/>
        </w:rPr>
        <w:t>die wiederum 20.000 Haushalte am rechten und linken Niederrhein mit Fernwärme versorgen</w:t>
      </w:r>
      <w:r w:rsidRPr="00A3584C">
        <w:rPr>
          <w:rFonts w:ascii="TKTypeRegular" w:hAnsi="TKTypeRegular"/>
          <w:sz w:val="20"/>
          <w:szCs w:val="20"/>
        </w:rPr>
        <w:t>. Der schrittweise Austausch dieser</w:t>
      </w:r>
      <w:r>
        <w:rPr>
          <w:rFonts w:ascii="TKTypeRegular" w:hAnsi="TKTypeRegular"/>
          <w:sz w:val="20"/>
          <w:szCs w:val="20"/>
        </w:rPr>
        <w:t xml:space="preserve"> </w:t>
      </w:r>
      <w:r w:rsidRPr="00A3584C">
        <w:rPr>
          <w:rFonts w:ascii="TKTypeRegular" w:hAnsi="TKTypeRegular"/>
          <w:sz w:val="20"/>
          <w:szCs w:val="20"/>
        </w:rPr>
        <w:t xml:space="preserve">etwa </w:t>
      </w:r>
      <w:r w:rsidR="006B0743">
        <w:rPr>
          <w:rFonts w:ascii="TKTypeRegular" w:hAnsi="TKTypeRegular"/>
          <w:sz w:val="20"/>
          <w:szCs w:val="20"/>
        </w:rPr>
        <w:t>vier</w:t>
      </w:r>
      <w:r w:rsidRPr="0089290D">
        <w:rPr>
          <w:rFonts w:ascii="TKTypeRegular" w:hAnsi="TKTypeRegular"/>
          <w:color w:val="FF0000"/>
          <w:sz w:val="20"/>
          <w:szCs w:val="20"/>
        </w:rPr>
        <w:t xml:space="preserve"> </w:t>
      </w:r>
      <w:r w:rsidRPr="00A3584C">
        <w:rPr>
          <w:rFonts w:ascii="TKTypeRegular" w:hAnsi="TKTypeRegular"/>
          <w:sz w:val="20"/>
          <w:szCs w:val="20"/>
        </w:rPr>
        <w:t xml:space="preserve">Kilometer langen </w:t>
      </w:r>
      <w:r w:rsidR="000B52EB">
        <w:rPr>
          <w:rFonts w:ascii="TKTypeRegular" w:hAnsi="TKTypeRegular"/>
          <w:sz w:val="20"/>
          <w:szCs w:val="20"/>
        </w:rPr>
        <w:t>Rohrl</w:t>
      </w:r>
      <w:r w:rsidRPr="00A3584C">
        <w:rPr>
          <w:rFonts w:ascii="TKTypeRegular" w:hAnsi="TKTypeRegular"/>
          <w:sz w:val="20"/>
          <w:szCs w:val="20"/>
        </w:rPr>
        <w:t>eitung –</w:t>
      </w:r>
      <w:r>
        <w:rPr>
          <w:rFonts w:ascii="TKTypeRegular" w:hAnsi="TKTypeRegular"/>
          <w:sz w:val="20"/>
          <w:szCs w:val="20"/>
        </w:rPr>
        <w:t xml:space="preserve"> </w:t>
      </w:r>
      <w:r w:rsidR="00FC5D0B" w:rsidRPr="005814DD">
        <w:rPr>
          <w:rFonts w:ascii="TKTypeRegular" w:hAnsi="TKTypeRegular"/>
          <w:sz w:val="20"/>
          <w:szCs w:val="20"/>
        </w:rPr>
        <w:t xml:space="preserve">vom </w:t>
      </w:r>
      <w:r w:rsidR="005814DD">
        <w:rPr>
          <w:rFonts w:ascii="TKTypeRegular" w:hAnsi="TKTypeRegular"/>
          <w:sz w:val="20"/>
          <w:szCs w:val="20"/>
        </w:rPr>
        <w:t>thyssenkrupp</w:t>
      </w:r>
      <w:r w:rsidR="00FC5D0B" w:rsidRPr="005814DD">
        <w:rPr>
          <w:rFonts w:ascii="TKTypeRegular" w:hAnsi="TKTypeRegular"/>
          <w:sz w:val="20"/>
          <w:szCs w:val="20"/>
        </w:rPr>
        <w:t xml:space="preserve"> </w:t>
      </w:r>
      <w:r w:rsidR="000B52EB">
        <w:rPr>
          <w:rFonts w:ascii="TKTypeRegular" w:hAnsi="TKTypeRegular"/>
          <w:sz w:val="20"/>
          <w:szCs w:val="20"/>
        </w:rPr>
        <w:t xml:space="preserve">Gelände </w:t>
      </w:r>
      <w:r w:rsidR="00FC5D0B" w:rsidRPr="005814DD">
        <w:rPr>
          <w:rFonts w:ascii="TKTypeRegular" w:hAnsi="TKTypeRegular"/>
          <w:sz w:val="20"/>
          <w:szCs w:val="20"/>
        </w:rPr>
        <w:t xml:space="preserve">Werk </w:t>
      </w:r>
      <w:r w:rsidR="000B52EB">
        <w:rPr>
          <w:rFonts w:ascii="TKTypeRegular" w:hAnsi="TKTypeRegular"/>
          <w:sz w:val="20"/>
          <w:szCs w:val="20"/>
        </w:rPr>
        <w:t>Beeckerwerth über die Stepelsche Straße und</w:t>
      </w:r>
      <w:r w:rsidR="00FC5D0B" w:rsidRPr="005814DD">
        <w:rPr>
          <w:rFonts w:ascii="TKTypeRegular" w:hAnsi="TKTypeRegular"/>
          <w:sz w:val="20"/>
          <w:szCs w:val="20"/>
        </w:rPr>
        <w:t xml:space="preserve"> </w:t>
      </w:r>
      <w:r w:rsidR="001C5893" w:rsidRPr="005814DD">
        <w:rPr>
          <w:rFonts w:ascii="TKTypeRegular" w:hAnsi="TKTypeRegular"/>
          <w:sz w:val="20"/>
          <w:szCs w:val="20"/>
        </w:rPr>
        <w:t>parallel zur Friedrich</w:t>
      </w:r>
      <w:r w:rsidR="005814DD">
        <w:rPr>
          <w:rFonts w:ascii="TKTypeRegular" w:hAnsi="TKTypeRegular"/>
          <w:sz w:val="20"/>
          <w:szCs w:val="20"/>
        </w:rPr>
        <w:t>-</w:t>
      </w:r>
      <w:r w:rsidR="001C5893">
        <w:rPr>
          <w:rFonts w:ascii="TKTypeRegular" w:hAnsi="TKTypeRegular"/>
          <w:sz w:val="20"/>
          <w:szCs w:val="20"/>
        </w:rPr>
        <w:t>Ebert</w:t>
      </w:r>
      <w:r w:rsidR="005814DD">
        <w:rPr>
          <w:rFonts w:ascii="TKTypeRegular" w:hAnsi="TKTypeRegular"/>
          <w:sz w:val="20"/>
          <w:szCs w:val="20"/>
        </w:rPr>
        <w:t>-</w:t>
      </w:r>
      <w:r w:rsidR="001C5893">
        <w:rPr>
          <w:rFonts w:ascii="TKTypeRegular" w:hAnsi="TKTypeRegular"/>
          <w:sz w:val="20"/>
          <w:szCs w:val="20"/>
        </w:rPr>
        <w:t>Straße bis zum Kraftwerk Ruhrort</w:t>
      </w:r>
      <w:r w:rsidRPr="00A3584C">
        <w:rPr>
          <w:rFonts w:ascii="TKTypeRegular" w:hAnsi="TKTypeRegular"/>
          <w:sz w:val="20"/>
          <w:szCs w:val="20"/>
        </w:rPr>
        <w:t xml:space="preserve"> – ist</w:t>
      </w:r>
      <w:r>
        <w:rPr>
          <w:rFonts w:ascii="TKTypeRegular" w:hAnsi="TKTypeRegular"/>
          <w:sz w:val="20"/>
          <w:szCs w:val="20"/>
        </w:rPr>
        <w:t xml:space="preserve"> </w:t>
      </w:r>
      <w:r w:rsidRPr="00A3584C">
        <w:rPr>
          <w:rFonts w:ascii="TKTypeRegular" w:hAnsi="TKTypeRegular"/>
          <w:sz w:val="20"/>
          <w:szCs w:val="20"/>
        </w:rPr>
        <w:t xml:space="preserve">unumgänglich. </w:t>
      </w:r>
    </w:p>
    <w:p w14:paraId="7AB994A0" w14:textId="7D27722A" w:rsidR="007A7CB7" w:rsidRDefault="007A7CB7" w:rsidP="000E362E">
      <w:pPr>
        <w:pStyle w:val="StandardWeb1"/>
        <w:spacing w:line="360" w:lineRule="auto"/>
        <w:jc w:val="both"/>
        <w:rPr>
          <w:rFonts w:ascii="TKTypeRegular" w:hAnsi="TKTypeRegular"/>
          <w:sz w:val="20"/>
          <w:szCs w:val="20"/>
        </w:rPr>
      </w:pPr>
      <w:r w:rsidRPr="00A3584C">
        <w:rPr>
          <w:rFonts w:ascii="TKTypeRegular" w:hAnsi="TKTypeRegular"/>
          <w:sz w:val="20"/>
          <w:szCs w:val="20"/>
        </w:rPr>
        <w:t xml:space="preserve">Um die mit den Reparaturarbeiten verbundenen Unannehmlichkeiten für die unmittelbare Nachbarschaft so gering wie möglich zu halten, werden </w:t>
      </w:r>
      <w:r w:rsidR="000B52EB">
        <w:rPr>
          <w:rFonts w:ascii="TKTypeRegular" w:hAnsi="TKTypeRegular"/>
          <w:sz w:val="20"/>
          <w:szCs w:val="20"/>
        </w:rPr>
        <w:t xml:space="preserve">seit 2017 in jedem Jahr </w:t>
      </w:r>
      <w:r w:rsidR="006B0743">
        <w:rPr>
          <w:rFonts w:ascii="TKTypeRegular" w:hAnsi="TKTypeRegular"/>
          <w:sz w:val="20"/>
          <w:szCs w:val="20"/>
        </w:rPr>
        <w:t xml:space="preserve">nur </w:t>
      </w:r>
      <w:r w:rsidR="000B52EB">
        <w:rPr>
          <w:rFonts w:ascii="TKTypeRegular" w:hAnsi="TKTypeRegular"/>
          <w:sz w:val="20"/>
          <w:szCs w:val="20"/>
        </w:rPr>
        <w:t xml:space="preserve">einzelne Rohrabschnitte </w:t>
      </w:r>
      <w:r w:rsidRPr="00A3584C">
        <w:rPr>
          <w:rFonts w:ascii="TKTypeRegular" w:hAnsi="TKTypeRegular"/>
          <w:sz w:val="20"/>
          <w:szCs w:val="20"/>
        </w:rPr>
        <w:t>instandgesetzt</w:t>
      </w:r>
      <w:r w:rsidR="000B52EB">
        <w:rPr>
          <w:rFonts w:ascii="TKTypeRegular" w:hAnsi="TKTypeRegular"/>
          <w:sz w:val="20"/>
          <w:szCs w:val="20"/>
        </w:rPr>
        <w:t>. Die</w:t>
      </w:r>
      <w:r w:rsidRPr="00A3584C">
        <w:rPr>
          <w:rFonts w:ascii="TKTypeRegular" w:hAnsi="TKTypeRegular"/>
          <w:sz w:val="20"/>
          <w:szCs w:val="20"/>
        </w:rPr>
        <w:t xml:space="preserve"> Arbeiten an den einzelnen Teilabschnitten</w:t>
      </w:r>
      <w:r w:rsidR="000B52EB">
        <w:rPr>
          <w:rFonts w:ascii="TKTypeRegular" w:hAnsi="TKTypeRegular"/>
          <w:sz w:val="20"/>
          <w:szCs w:val="20"/>
        </w:rPr>
        <w:t xml:space="preserve"> </w:t>
      </w:r>
      <w:r w:rsidR="006B0743">
        <w:rPr>
          <w:rFonts w:ascii="TKTypeRegular" w:hAnsi="TKTypeRegular"/>
          <w:sz w:val="20"/>
          <w:szCs w:val="20"/>
        </w:rPr>
        <w:t>dauern</w:t>
      </w:r>
      <w:r w:rsidRPr="006B0743">
        <w:rPr>
          <w:rFonts w:ascii="TKTypeRegular" w:hAnsi="TKTypeRegular"/>
          <w:sz w:val="20"/>
          <w:szCs w:val="20"/>
        </w:rPr>
        <w:t xml:space="preserve"> </w:t>
      </w:r>
      <w:r w:rsidRPr="00A3584C">
        <w:rPr>
          <w:rFonts w:ascii="TKTypeRegular" w:hAnsi="TKTypeRegular"/>
          <w:sz w:val="20"/>
          <w:szCs w:val="20"/>
        </w:rPr>
        <w:t xml:space="preserve">jeweils einige Wochen. </w:t>
      </w:r>
      <w:r w:rsidR="000B52EB" w:rsidRPr="000B52EB">
        <w:rPr>
          <w:rFonts w:ascii="TKTypeRegular" w:hAnsi="TKTypeRegular"/>
          <w:sz w:val="20"/>
          <w:szCs w:val="20"/>
        </w:rPr>
        <w:t>Die Sanierung de</w:t>
      </w:r>
      <w:r w:rsidR="0089290D">
        <w:rPr>
          <w:rFonts w:ascii="TKTypeRegular" w:hAnsi="TKTypeRegular"/>
          <w:sz w:val="20"/>
          <w:szCs w:val="20"/>
        </w:rPr>
        <w:t>s</w:t>
      </w:r>
      <w:r w:rsidR="000B52EB" w:rsidRPr="000B52EB">
        <w:rPr>
          <w:rFonts w:ascii="TKTypeRegular" w:hAnsi="TKTypeRegular"/>
          <w:sz w:val="20"/>
          <w:szCs w:val="20"/>
        </w:rPr>
        <w:t xml:space="preserve"> Bauabschnittes im letzten Jahr (2021) zwischen der Unterquerung der A42, Hoffsche Straße, und der Überquerung der Stepelschen Straße bis zum Kleingartenverein ist erfolgreich durchgeführt worden</w:t>
      </w:r>
      <w:r w:rsidR="00195F09" w:rsidRPr="00195F09">
        <w:rPr>
          <w:rFonts w:ascii="TKTypeRegular" w:hAnsi="TKTypeRegular"/>
          <w:sz w:val="20"/>
          <w:szCs w:val="20"/>
        </w:rPr>
        <w:t>.</w:t>
      </w:r>
    </w:p>
    <w:p w14:paraId="3C87A97F" w14:textId="77777777" w:rsidR="00090CB3" w:rsidRPr="00090CB3" w:rsidRDefault="00090CB3" w:rsidP="00090CB3">
      <w:pPr>
        <w:pStyle w:val="StandardWeb1"/>
        <w:spacing w:line="360" w:lineRule="auto"/>
        <w:jc w:val="both"/>
        <w:rPr>
          <w:rFonts w:ascii="TKTypeRegular" w:hAnsi="TKTypeRegular"/>
          <w:b/>
          <w:sz w:val="20"/>
          <w:szCs w:val="20"/>
        </w:rPr>
      </w:pPr>
      <w:r w:rsidRPr="00090CB3">
        <w:rPr>
          <w:rFonts w:ascii="TKTypeRegular" w:hAnsi="TKTypeRegular"/>
          <w:b/>
          <w:sz w:val="20"/>
          <w:szCs w:val="20"/>
        </w:rPr>
        <w:t>Instandsetzung wird vom TÜV überwacht</w:t>
      </w:r>
    </w:p>
    <w:p w14:paraId="3B7E5237" w14:textId="04A1303C"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Diese Vorgehensweise ist mit der zuständigen Behörde abgestimmt worden. Die Arbeiten werden durch die Werkfeuerwehr von thyssenkrupp</w:t>
      </w:r>
      <w:r w:rsidR="000B52EB">
        <w:rPr>
          <w:rFonts w:ascii="TKTypeRegular" w:hAnsi="TKTypeRegular"/>
          <w:sz w:val="20"/>
          <w:szCs w:val="20"/>
        </w:rPr>
        <w:t xml:space="preserve"> Steel</w:t>
      </w:r>
      <w:r w:rsidRPr="00090CB3">
        <w:rPr>
          <w:rFonts w:ascii="TKTypeRegular" w:hAnsi="TKTypeRegular"/>
          <w:sz w:val="20"/>
          <w:szCs w:val="20"/>
        </w:rPr>
        <w:t xml:space="preserve"> begleitet. Die Reparatur und die Wiederinbetriebnahme der Versorgungsleitung werden durch Sachverständige</w:t>
      </w:r>
      <w:r>
        <w:rPr>
          <w:rFonts w:ascii="TKTypeRegular" w:hAnsi="TKTypeRegular"/>
          <w:sz w:val="20"/>
          <w:szCs w:val="20"/>
        </w:rPr>
        <w:t xml:space="preserve"> </w:t>
      </w:r>
      <w:r w:rsidRPr="00090CB3">
        <w:rPr>
          <w:rFonts w:ascii="TKTypeRegular" w:hAnsi="TKTypeRegular"/>
          <w:sz w:val="20"/>
          <w:szCs w:val="20"/>
        </w:rPr>
        <w:t>des TÜV Nord überwacht.</w:t>
      </w:r>
    </w:p>
    <w:p w14:paraId="45782B9B" w14:textId="77777777" w:rsidR="00F92AF0"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 xml:space="preserve">Damit die Bevölkerung umfassend Kenntnis über das Projekt erhält, </w:t>
      </w:r>
      <w:r>
        <w:rPr>
          <w:rFonts w:ascii="TKTypeRegular" w:hAnsi="TKTypeRegular"/>
          <w:sz w:val="20"/>
          <w:szCs w:val="20"/>
        </w:rPr>
        <w:t>hat</w:t>
      </w:r>
      <w:r w:rsidRPr="00090CB3">
        <w:rPr>
          <w:rFonts w:ascii="TKTypeRegular" w:hAnsi="TKTypeRegular"/>
          <w:sz w:val="20"/>
          <w:szCs w:val="20"/>
        </w:rPr>
        <w:t xml:space="preserve"> thyssenkrupp</w:t>
      </w:r>
      <w:r w:rsidR="000B52EB">
        <w:rPr>
          <w:rFonts w:ascii="TKTypeRegular" w:hAnsi="TKTypeRegular"/>
          <w:sz w:val="20"/>
          <w:szCs w:val="20"/>
        </w:rPr>
        <w:t xml:space="preserve"> Steel</w:t>
      </w:r>
      <w:r w:rsidRPr="00090CB3">
        <w:rPr>
          <w:rFonts w:ascii="TKTypeRegular" w:hAnsi="TKTypeRegular"/>
          <w:sz w:val="20"/>
          <w:szCs w:val="20"/>
        </w:rPr>
        <w:t xml:space="preserve"> </w:t>
      </w:r>
      <w:r w:rsidR="005E27AB">
        <w:rPr>
          <w:rFonts w:ascii="TKTypeRegular" w:hAnsi="TKTypeRegular"/>
          <w:sz w:val="20"/>
          <w:szCs w:val="20"/>
        </w:rPr>
        <w:t xml:space="preserve">Ende Mai </w:t>
      </w:r>
      <w:r w:rsidRPr="00090CB3">
        <w:rPr>
          <w:rFonts w:ascii="TKTypeRegular" w:hAnsi="TKTypeRegular"/>
          <w:sz w:val="20"/>
          <w:szCs w:val="20"/>
        </w:rPr>
        <w:t>Flyer an die Haushalte in der Umgebung der Baustelle</w:t>
      </w:r>
      <w:r w:rsidR="00E00B16">
        <w:rPr>
          <w:rFonts w:ascii="TKTypeRegular" w:hAnsi="TKTypeRegular"/>
          <w:sz w:val="20"/>
          <w:szCs w:val="20"/>
        </w:rPr>
        <w:t xml:space="preserve"> verteilt</w:t>
      </w:r>
      <w:r w:rsidRPr="00090CB3">
        <w:rPr>
          <w:rFonts w:ascii="TKTypeRegular" w:hAnsi="TKTypeRegular"/>
          <w:sz w:val="20"/>
          <w:szCs w:val="20"/>
        </w:rPr>
        <w:t>.</w:t>
      </w:r>
    </w:p>
    <w:p w14:paraId="05B62FB2" w14:textId="0460AA41" w:rsidR="00F92AF0"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Darüber hinaus haben Anlieger</w:t>
      </w:r>
      <w:r w:rsidR="000B52EB">
        <w:rPr>
          <w:rFonts w:ascii="TKTypeRegular" w:hAnsi="TKTypeRegular"/>
          <w:sz w:val="20"/>
          <w:szCs w:val="20"/>
        </w:rPr>
        <w:t>:innen</w:t>
      </w:r>
      <w:r w:rsidRPr="00090CB3">
        <w:rPr>
          <w:rFonts w:ascii="TKTypeRegular" w:hAnsi="TKTypeRegular"/>
          <w:sz w:val="20"/>
          <w:szCs w:val="20"/>
        </w:rPr>
        <w:t xml:space="preserve"> die Möglichkeit, sich an thyssenkrupp</w:t>
      </w:r>
      <w:r w:rsidR="000B52EB">
        <w:rPr>
          <w:rFonts w:ascii="TKTypeRegular" w:hAnsi="TKTypeRegular"/>
          <w:sz w:val="20"/>
          <w:szCs w:val="20"/>
        </w:rPr>
        <w:t xml:space="preserve"> Steel</w:t>
      </w:r>
      <w:r w:rsidRPr="00090CB3">
        <w:rPr>
          <w:rFonts w:ascii="TKTypeRegular" w:hAnsi="TKTypeRegular"/>
          <w:sz w:val="20"/>
          <w:szCs w:val="20"/>
        </w:rPr>
        <w:t xml:space="preserve"> zu wenden</w:t>
      </w:r>
      <w:r w:rsidR="00F92AF0">
        <w:rPr>
          <w:rFonts w:ascii="TKTypeRegular" w:hAnsi="TKTypeRegular"/>
          <w:sz w:val="20"/>
          <w:szCs w:val="20"/>
        </w:rPr>
        <w:t>:</w:t>
      </w:r>
    </w:p>
    <w:p w14:paraId="3A28E4C3" w14:textId="04305D1D" w:rsidR="00090CB3" w:rsidRPr="006C5CAB" w:rsidRDefault="00090CB3" w:rsidP="00090CB3">
      <w:pPr>
        <w:pStyle w:val="StandardWeb1"/>
        <w:spacing w:line="360" w:lineRule="auto"/>
        <w:jc w:val="both"/>
        <w:rPr>
          <w:rFonts w:ascii="TKTypeRegular" w:hAnsi="TKTypeRegular"/>
          <w:sz w:val="20"/>
          <w:szCs w:val="20"/>
        </w:rPr>
      </w:pPr>
      <w:r w:rsidRPr="006C5CAB">
        <w:rPr>
          <w:rFonts w:ascii="TKTypeRegular" w:hAnsi="TKTypeRegular"/>
          <w:sz w:val="20"/>
          <w:szCs w:val="20"/>
        </w:rPr>
        <w:t>Per Mail unter</w:t>
      </w:r>
      <w:r w:rsidR="000B52EB" w:rsidRPr="006C5CAB">
        <w:rPr>
          <w:rFonts w:ascii="TKTypeRegular" w:hAnsi="TKTypeRegular"/>
          <w:sz w:val="20"/>
          <w:szCs w:val="20"/>
        </w:rPr>
        <w:t>:</w:t>
      </w:r>
      <w:r w:rsidRPr="006C5CAB">
        <w:rPr>
          <w:rFonts w:ascii="TKTypeRegular" w:hAnsi="TKTypeRegular"/>
          <w:sz w:val="20"/>
          <w:szCs w:val="20"/>
        </w:rPr>
        <w:t xml:space="preserve"> rohrleitungsinstandsetzung.steel@thyssenkrupp.com</w:t>
      </w:r>
    </w:p>
    <w:p w14:paraId="2F7BE805" w14:textId="2EFBD60B"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Für Rückfragen während der Bauarbeiten</w:t>
      </w:r>
      <w:r w:rsidR="000B52EB">
        <w:rPr>
          <w:rFonts w:ascii="TKTypeRegular" w:hAnsi="TKTypeRegular"/>
          <w:sz w:val="20"/>
          <w:szCs w:val="20"/>
        </w:rPr>
        <w:t xml:space="preserve"> – </w:t>
      </w:r>
      <w:r w:rsidRPr="00090CB3">
        <w:rPr>
          <w:rFonts w:ascii="TKTypeRegular" w:hAnsi="TKTypeRegular"/>
          <w:sz w:val="20"/>
          <w:szCs w:val="20"/>
        </w:rPr>
        <w:t>Handy-Nummer der Baustelle: 0162 / 19 86 014</w:t>
      </w:r>
    </w:p>
    <w:p w14:paraId="08358660" w14:textId="383874DA" w:rsidR="003D15F0" w:rsidRDefault="00090CB3" w:rsidP="003D15F0">
      <w:pPr>
        <w:pStyle w:val="StandardWeb1"/>
        <w:spacing w:line="360" w:lineRule="auto"/>
        <w:jc w:val="both"/>
        <w:rPr>
          <w:rFonts w:ascii="TKTypeRegular" w:hAnsi="TKTypeRegular"/>
          <w:sz w:val="20"/>
          <w:szCs w:val="20"/>
        </w:rPr>
      </w:pPr>
      <w:r w:rsidRPr="00090CB3">
        <w:rPr>
          <w:rFonts w:ascii="TKTypeRegular" w:hAnsi="TKTypeRegular"/>
          <w:sz w:val="20"/>
          <w:szCs w:val="20"/>
        </w:rPr>
        <w:t>Für Notfälle</w:t>
      </w:r>
      <w:r w:rsidR="000B52EB">
        <w:rPr>
          <w:rFonts w:ascii="TKTypeRegular" w:hAnsi="TKTypeRegular"/>
          <w:sz w:val="20"/>
          <w:szCs w:val="20"/>
        </w:rPr>
        <w:t xml:space="preserve"> – </w:t>
      </w:r>
      <w:r w:rsidRPr="00090CB3">
        <w:rPr>
          <w:rFonts w:ascii="TKTypeRegular" w:hAnsi="TKTypeRegular"/>
          <w:sz w:val="20"/>
          <w:szCs w:val="20"/>
        </w:rPr>
        <w:t>Sicherheitszentrale Werkfeuerwehr thyssenkrupp Steel: 0203 / 52-41212</w:t>
      </w:r>
    </w:p>
    <w:p w14:paraId="0AC50B5B" w14:textId="3EB386A7" w:rsidR="0024412C" w:rsidRDefault="0024412C" w:rsidP="00DE2408">
      <w:pPr>
        <w:pStyle w:val="StandardWeb1"/>
        <w:spacing w:after="0" w:line="288" w:lineRule="auto"/>
        <w:jc w:val="both"/>
        <w:rPr>
          <w:rFonts w:ascii="TKTypeRegular" w:hAnsi="TKTypeRegular"/>
          <w:sz w:val="20"/>
          <w:szCs w:val="20"/>
        </w:rPr>
      </w:pPr>
    </w:p>
    <w:p w14:paraId="528D2874" w14:textId="77777777" w:rsidR="00676EFD" w:rsidRDefault="00676EFD" w:rsidP="00DE2408">
      <w:pPr>
        <w:pStyle w:val="StandardWeb1"/>
        <w:spacing w:after="0" w:line="288" w:lineRule="auto"/>
        <w:jc w:val="both"/>
        <w:rPr>
          <w:rFonts w:ascii="TKTypeRegular" w:hAnsi="TKTypeRegular"/>
          <w:sz w:val="20"/>
          <w:szCs w:val="20"/>
        </w:rPr>
      </w:pPr>
    </w:p>
    <w:p w14:paraId="7E997C6F" w14:textId="77777777" w:rsidR="00676EFD" w:rsidRDefault="00676EFD" w:rsidP="00DE2408">
      <w:pPr>
        <w:pStyle w:val="StandardWeb1"/>
        <w:spacing w:after="0" w:line="288" w:lineRule="auto"/>
        <w:jc w:val="both"/>
        <w:rPr>
          <w:rFonts w:ascii="TKTypeRegular" w:hAnsi="TKTypeRegular"/>
          <w:sz w:val="20"/>
          <w:szCs w:val="20"/>
        </w:rPr>
      </w:pPr>
    </w:p>
    <w:p w14:paraId="04CCCA99" w14:textId="77777777" w:rsidR="00676EFD" w:rsidRDefault="00676EFD" w:rsidP="00DE2408">
      <w:pPr>
        <w:pStyle w:val="StandardWeb1"/>
        <w:spacing w:after="0" w:line="288" w:lineRule="auto"/>
        <w:jc w:val="both"/>
        <w:rPr>
          <w:rFonts w:ascii="TKTypeRegular" w:hAnsi="TKTypeRegular"/>
          <w:sz w:val="20"/>
          <w:szCs w:val="20"/>
        </w:rPr>
      </w:pPr>
    </w:p>
    <w:p w14:paraId="4D84B99F" w14:textId="77777777" w:rsidR="00F015FD" w:rsidRDefault="00F015FD" w:rsidP="00DE2408">
      <w:pPr>
        <w:pStyle w:val="StandardWeb1"/>
        <w:spacing w:after="0" w:line="288" w:lineRule="auto"/>
        <w:jc w:val="both"/>
        <w:rPr>
          <w:rFonts w:ascii="TKTypeRegular" w:hAnsi="TKTypeRegular"/>
          <w:sz w:val="20"/>
          <w:szCs w:val="20"/>
        </w:rPr>
      </w:pPr>
    </w:p>
    <w:p w14:paraId="6617403B" w14:textId="64A949E5"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3D15F0">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2507FC37"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E638938" w14:textId="60D06BF1" w:rsidR="00DE2408" w:rsidRDefault="00C921FF" w:rsidP="00DE2408">
      <w:pPr>
        <w:spacing w:line="288" w:lineRule="auto"/>
        <w:rPr>
          <w:szCs w:val="20"/>
        </w:rPr>
      </w:pPr>
      <w:r>
        <w:rPr>
          <w:szCs w:val="20"/>
        </w:rPr>
        <w:t xml:space="preserve">Press &amp; </w:t>
      </w:r>
      <w:r w:rsidR="001F7992">
        <w:rPr>
          <w:szCs w:val="20"/>
        </w:rPr>
        <w:t>Media Relations</w:t>
      </w:r>
    </w:p>
    <w:p w14:paraId="0B940EE0" w14:textId="0A102A19" w:rsidR="00EE4A53" w:rsidRPr="00EE4A53" w:rsidRDefault="00C921FF" w:rsidP="00DE2408">
      <w:pPr>
        <w:spacing w:line="288" w:lineRule="auto"/>
        <w:rPr>
          <w:szCs w:val="20"/>
        </w:rPr>
      </w:pPr>
      <w:r>
        <w:rPr>
          <w:szCs w:val="20"/>
        </w:rPr>
        <w:t>Geraldine</w:t>
      </w:r>
      <w:r w:rsidR="007A0E3E">
        <w:rPr>
          <w:szCs w:val="20"/>
        </w:rPr>
        <w:t xml:space="preserve"> </w:t>
      </w:r>
      <w:r>
        <w:rPr>
          <w:szCs w:val="20"/>
        </w:rPr>
        <w:t>Daniels</w:t>
      </w:r>
    </w:p>
    <w:p w14:paraId="4A0B5F92" w14:textId="17A0A96E"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C921FF">
        <w:rPr>
          <w:szCs w:val="20"/>
        </w:rPr>
        <w:t>26732</w:t>
      </w:r>
      <w:r w:rsidR="00DE2408">
        <w:rPr>
          <w:szCs w:val="20"/>
        </w:rPr>
        <w:t xml:space="preserve"> </w:t>
      </w:r>
    </w:p>
    <w:p w14:paraId="315E46B9" w14:textId="51A31E74" w:rsidR="00EE4A53" w:rsidRDefault="00C921FF" w:rsidP="00DE2408">
      <w:pPr>
        <w:spacing w:line="288" w:lineRule="auto"/>
        <w:rPr>
          <w:szCs w:val="20"/>
        </w:rPr>
      </w:pPr>
      <w:hyperlink r:id="rId10" w:history="1">
        <w:r w:rsidRPr="00FA2BA0">
          <w:rPr>
            <w:rStyle w:val="Hyperlink"/>
            <w:szCs w:val="20"/>
          </w:rPr>
          <w:t>geraldine.daniels@thyssenkrupp.com</w:t>
        </w:r>
      </w:hyperlink>
    </w:p>
    <w:p w14:paraId="08CBE327" w14:textId="77777777" w:rsidR="008C1802" w:rsidRDefault="00915271" w:rsidP="00AC7BA6">
      <w:pPr>
        <w:spacing w:line="288" w:lineRule="auto"/>
        <w:rPr>
          <w:color w:val="0563C1" w:themeColor="hyperlink"/>
          <w:u w:val="single"/>
        </w:rPr>
      </w:pPr>
      <w:hyperlink r:id="rId11" w:history="1">
        <w:r w:rsidR="00EE4A53" w:rsidRPr="00CE255A">
          <w:rPr>
            <w:rStyle w:val="Hyperlink"/>
          </w:rPr>
          <w:t>www.thyssenkrupp-steel.com</w:t>
        </w:r>
      </w:hyperlink>
    </w:p>
    <w:p w14:paraId="10D60EA3" w14:textId="77777777" w:rsidR="008C1802" w:rsidRPr="008C1802" w:rsidRDefault="008C1802" w:rsidP="00171961"/>
    <w:sectPr w:rsidR="008C1802" w:rsidRPr="008C1802"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567C" w14:textId="77777777" w:rsidR="00915271" w:rsidRDefault="00915271" w:rsidP="005B5ABA">
      <w:pPr>
        <w:spacing w:line="240" w:lineRule="auto"/>
      </w:pPr>
      <w:r>
        <w:separator/>
      </w:r>
    </w:p>
  </w:endnote>
  <w:endnote w:type="continuationSeparator" w:id="0">
    <w:p w14:paraId="388668D8" w14:textId="77777777" w:rsidR="00915271" w:rsidRDefault="0091527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/Chairman of the Supervisory Board: Sigmar Gabriel</w:t>
                          </w:r>
                        </w:p>
                        <w:p w14:paraId="582FCEE0" w14:textId="55BB97DC"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w:t>
                          </w:r>
                          <w:r w:rsidR="00676EFD">
                            <w:t>-Ing.</w:t>
                          </w:r>
                          <w:r>
                            <w:t xml:space="preserve">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55BB97DC"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w:t>
                    </w:r>
                    <w:r w:rsidR="00676EFD">
                      <w:t>-Ing.</w:t>
                    </w:r>
                    <w:r>
                      <w:t xml:space="preserve">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4AB2A81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/Chairman of the Supervisory Board</w:t>
                          </w:r>
                          <w:r>
                            <w:rPr>
                              <w:rFonts w:asciiTheme="majorHAnsi" w:hAnsiTheme="majorHAnsi"/>
                              <w:szCs w:val="14"/>
                            </w:rPr>
                            <w:t xml:space="preserve">: </w:t>
                          </w:r>
                          <w:r w:rsidR="0011307F">
                            <w:rPr>
                              <w:rFonts w:asciiTheme="majorHAnsi" w:hAnsiTheme="majorHAnsi"/>
                              <w:szCs w:val="14"/>
                            </w:rPr>
                            <w:t>Sigmar Gabriel</w:t>
                          </w:r>
                        </w:p>
                        <w:p w14:paraId="2F4F9F95" w14:textId="0D22D20A"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11307F">
                            <w:rPr>
                              <w:rFonts w:asciiTheme="majorHAnsi" w:hAnsiTheme="majorHAnsi"/>
                              <w:szCs w:val="14"/>
                            </w:rPr>
                            <w:t>Vorsitzend</w:t>
                          </w:r>
                          <w:r w:rsidR="00335CE9" w:rsidRPr="008C1802">
                            <w:rPr>
                              <w:rFonts w:asciiTheme="majorHAnsi" w:hAnsiTheme="majorHAnsi"/>
                              <w:szCs w:val="14"/>
                            </w:rPr>
                            <w:t>e/Ch</w:t>
                          </w:r>
                          <w:r w:rsidR="0011307F">
                            <w:rPr>
                              <w:rFonts w:asciiTheme="majorHAnsi" w:hAnsiTheme="majorHAnsi"/>
                              <w:szCs w:val="14"/>
                            </w:rPr>
                            <w:t>ief Executive</w:t>
                          </w:r>
                          <w:r w:rsidR="00335CE9">
                            <w:t xml:space="preserve">; </w:t>
                          </w:r>
                          <w:r w:rsidR="0011307F">
                            <w:t>Dr.</w:t>
                          </w:r>
                          <w:r w:rsidR="006C5CAB">
                            <w:t xml:space="preserve">-Ing. </w:t>
                          </w:r>
                          <w:r w:rsidR="0011307F">
                            <w:t xml:space="preserve">Heike Denecke-Arnold, </w:t>
                          </w:r>
                          <w:r w:rsidR="00335CE9">
                            <w:t>Carsten Evers,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0D22D20A"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Osburg, </w:t>
                    </w:r>
                    <w:r w:rsidR="0011307F">
                      <w:rPr>
                        <w:rFonts w:asciiTheme="majorHAnsi" w:hAnsiTheme="majorHAnsi"/>
                        <w:szCs w:val="14"/>
                      </w:rPr>
                      <w:t>Vorsitzend</w:t>
                    </w:r>
                    <w:r w:rsidR="00335CE9" w:rsidRPr="008C1802">
                      <w:rPr>
                        <w:rFonts w:asciiTheme="majorHAnsi" w:hAnsiTheme="majorHAnsi"/>
                        <w:szCs w:val="14"/>
                      </w:rPr>
                      <w:t>e/Ch</w:t>
                    </w:r>
                    <w:r w:rsidR="0011307F">
                      <w:rPr>
                        <w:rFonts w:asciiTheme="majorHAnsi" w:hAnsiTheme="majorHAnsi"/>
                        <w:szCs w:val="14"/>
                      </w:rPr>
                      <w:t>ief Executive</w:t>
                    </w:r>
                    <w:r w:rsidR="00335CE9">
                      <w:t xml:space="preserve">; </w:t>
                    </w:r>
                    <w:r w:rsidR="0011307F">
                      <w:t>Dr.</w:t>
                    </w:r>
                    <w:r w:rsidR="006C5CAB">
                      <w:t xml:space="preserve">-Ing. </w:t>
                    </w:r>
                    <w:r w:rsidR="0011307F">
                      <w:t xml:space="preserve">Heike Denecke-Arnold, </w:t>
                    </w:r>
                    <w:r w:rsidR="00335CE9">
                      <w:t>Carsten Evers,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9ACB" w14:textId="77777777" w:rsidR="00915271" w:rsidRDefault="00915271" w:rsidP="005B5ABA">
      <w:pPr>
        <w:spacing w:line="240" w:lineRule="auto"/>
      </w:pPr>
      <w:r>
        <w:separator/>
      </w:r>
    </w:p>
  </w:footnote>
  <w:footnote w:type="continuationSeparator" w:id="0">
    <w:p w14:paraId="291502F5" w14:textId="77777777" w:rsidR="00915271" w:rsidRDefault="0091527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4D9B6030" w:rsidR="00E67FF9" w:rsidRPr="001E7E0A" w:rsidRDefault="00C40F51" w:rsidP="001E7E0A">
                          <w:pPr>
                            <w:pStyle w:val="Datumsangabe"/>
                          </w:pPr>
                          <w:fldSimple w:instr=" STYLEREF  Datumsangabe  \* MERGEFORMAT ">
                            <w:r w:rsidR="00760692">
                              <w:rPr>
                                <w:noProof/>
                              </w:rPr>
                              <w:t>06.10.2022</w:t>
                            </w:r>
                          </w:fldSimple>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2E6EA65" w14:textId="4D9B6030" w:rsidR="00E67FF9" w:rsidRPr="001E7E0A" w:rsidRDefault="00C40F51" w:rsidP="001E7E0A">
                    <w:pPr>
                      <w:pStyle w:val="Datumsangabe"/>
                    </w:pPr>
                    <w:fldSimple w:instr=" STYLEREF  Datumsangabe  \* MERGEFORMAT ">
                      <w:r w:rsidR="00760692">
                        <w:rPr>
                          <w:noProof/>
                        </w:rPr>
                        <w:t>06.10.2022</w:t>
                      </w:r>
                    </w:fldSimple>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07"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pt;height:5pt" o:bullet="t">
        <v:imagedata r:id="rId1" o:title="Bullet_blau_RGB_klein"/>
      </v:shape>
    </w:pict>
  </w:numPicBullet>
  <w:numPicBullet w:numPicBulletId="1">
    <w:pict>
      <v:shape id="_x0000_i1049" type="#_x0000_t75" style="width:5pt;height: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18F5"/>
    <w:rsid w:val="000B52EB"/>
    <w:rsid w:val="000B6A80"/>
    <w:rsid w:val="000D312E"/>
    <w:rsid w:val="000D4D6C"/>
    <w:rsid w:val="000D5867"/>
    <w:rsid w:val="000E362E"/>
    <w:rsid w:val="000E478B"/>
    <w:rsid w:val="000F62A0"/>
    <w:rsid w:val="00102C50"/>
    <w:rsid w:val="001074CC"/>
    <w:rsid w:val="00111453"/>
    <w:rsid w:val="0011307F"/>
    <w:rsid w:val="001306E1"/>
    <w:rsid w:val="001364F9"/>
    <w:rsid w:val="00137A1B"/>
    <w:rsid w:val="00142A34"/>
    <w:rsid w:val="0014474F"/>
    <w:rsid w:val="001451D3"/>
    <w:rsid w:val="00146600"/>
    <w:rsid w:val="001553C0"/>
    <w:rsid w:val="00162A87"/>
    <w:rsid w:val="00164E40"/>
    <w:rsid w:val="00165354"/>
    <w:rsid w:val="001664E3"/>
    <w:rsid w:val="00166977"/>
    <w:rsid w:val="00171961"/>
    <w:rsid w:val="001720AC"/>
    <w:rsid w:val="00174160"/>
    <w:rsid w:val="0017592A"/>
    <w:rsid w:val="00175E2A"/>
    <w:rsid w:val="001769C1"/>
    <w:rsid w:val="00177C94"/>
    <w:rsid w:val="00185574"/>
    <w:rsid w:val="001861FA"/>
    <w:rsid w:val="001918E3"/>
    <w:rsid w:val="001958FF"/>
    <w:rsid w:val="00195F09"/>
    <w:rsid w:val="001A259A"/>
    <w:rsid w:val="001A2F7F"/>
    <w:rsid w:val="001A65FD"/>
    <w:rsid w:val="001A69BC"/>
    <w:rsid w:val="001A6CD7"/>
    <w:rsid w:val="001B118B"/>
    <w:rsid w:val="001B1643"/>
    <w:rsid w:val="001B235F"/>
    <w:rsid w:val="001B5D61"/>
    <w:rsid w:val="001C001F"/>
    <w:rsid w:val="001C031C"/>
    <w:rsid w:val="001C2E99"/>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3C72"/>
    <w:rsid w:val="0024412C"/>
    <w:rsid w:val="0024653B"/>
    <w:rsid w:val="00252404"/>
    <w:rsid w:val="0025786F"/>
    <w:rsid w:val="00263152"/>
    <w:rsid w:val="00265BD0"/>
    <w:rsid w:val="00265E95"/>
    <w:rsid w:val="00266FFA"/>
    <w:rsid w:val="0027009A"/>
    <w:rsid w:val="00275D79"/>
    <w:rsid w:val="00277B27"/>
    <w:rsid w:val="0028056C"/>
    <w:rsid w:val="00285124"/>
    <w:rsid w:val="00297160"/>
    <w:rsid w:val="00297DC4"/>
    <w:rsid w:val="002A3A5A"/>
    <w:rsid w:val="002A46D3"/>
    <w:rsid w:val="002B1779"/>
    <w:rsid w:val="002B2C68"/>
    <w:rsid w:val="002C0A5C"/>
    <w:rsid w:val="002C62A1"/>
    <w:rsid w:val="002D1B27"/>
    <w:rsid w:val="002E11EA"/>
    <w:rsid w:val="002E2CC9"/>
    <w:rsid w:val="002E3C86"/>
    <w:rsid w:val="002F52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92B"/>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E7259"/>
    <w:rsid w:val="004F0DA5"/>
    <w:rsid w:val="004F3F4D"/>
    <w:rsid w:val="004F603C"/>
    <w:rsid w:val="005028EC"/>
    <w:rsid w:val="00502CE9"/>
    <w:rsid w:val="00504FD0"/>
    <w:rsid w:val="0050798B"/>
    <w:rsid w:val="00511F4C"/>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DE8"/>
    <w:rsid w:val="00572FD2"/>
    <w:rsid w:val="005731B9"/>
    <w:rsid w:val="00573DC5"/>
    <w:rsid w:val="0057485F"/>
    <w:rsid w:val="005814DD"/>
    <w:rsid w:val="00584019"/>
    <w:rsid w:val="00584295"/>
    <w:rsid w:val="005851CA"/>
    <w:rsid w:val="00585C45"/>
    <w:rsid w:val="00593146"/>
    <w:rsid w:val="0059570E"/>
    <w:rsid w:val="005A1A95"/>
    <w:rsid w:val="005A1EF6"/>
    <w:rsid w:val="005A5767"/>
    <w:rsid w:val="005B5ABA"/>
    <w:rsid w:val="005B7322"/>
    <w:rsid w:val="005C5006"/>
    <w:rsid w:val="005C6895"/>
    <w:rsid w:val="005C6FEF"/>
    <w:rsid w:val="005D60CE"/>
    <w:rsid w:val="005E27AB"/>
    <w:rsid w:val="005E7FCB"/>
    <w:rsid w:val="005F20AA"/>
    <w:rsid w:val="005F22F5"/>
    <w:rsid w:val="005F55FD"/>
    <w:rsid w:val="005F7605"/>
    <w:rsid w:val="00601D1A"/>
    <w:rsid w:val="006031F1"/>
    <w:rsid w:val="00603BC4"/>
    <w:rsid w:val="00605232"/>
    <w:rsid w:val="00606241"/>
    <w:rsid w:val="006064B8"/>
    <w:rsid w:val="00606EE4"/>
    <w:rsid w:val="0061054E"/>
    <w:rsid w:val="00614B87"/>
    <w:rsid w:val="00615898"/>
    <w:rsid w:val="0062184A"/>
    <w:rsid w:val="00626461"/>
    <w:rsid w:val="00632A81"/>
    <w:rsid w:val="0063584E"/>
    <w:rsid w:val="00635B33"/>
    <w:rsid w:val="006366E0"/>
    <w:rsid w:val="00636F01"/>
    <w:rsid w:val="006550EA"/>
    <w:rsid w:val="00660C5E"/>
    <w:rsid w:val="00676EFD"/>
    <w:rsid w:val="00681BAF"/>
    <w:rsid w:val="006870AC"/>
    <w:rsid w:val="00690122"/>
    <w:rsid w:val="0069533D"/>
    <w:rsid w:val="006977CF"/>
    <w:rsid w:val="006A2F38"/>
    <w:rsid w:val="006B0743"/>
    <w:rsid w:val="006C070F"/>
    <w:rsid w:val="006C1FC9"/>
    <w:rsid w:val="006C4DE2"/>
    <w:rsid w:val="006C5CAB"/>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60692"/>
    <w:rsid w:val="00777040"/>
    <w:rsid w:val="00781610"/>
    <w:rsid w:val="00782FD3"/>
    <w:rsid w:val="00783965"/>
    <w:rsid w:val="00785030"/>
    <w:rsid w:val="00787F97"/>
    <w:rsid w:val="00792503"/>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57572"/>
    <w:rsid w:val="008622F9"/>
    <w:rsid w:val="00862A37"/>
    <w:rsid w:val="0086416C"/>
    <w:rsid w:val="0086617F"/>
    <w:rsid w:val="00874877"/>
    <w:rsid w:val="0087668E"/>
    <w:rsid w:val="0089290D"/>
    <w:rsid w:val="008A32E6"/>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15271"/>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7518"/>
    <w:rsid w:val="009A2335"/>
    <w:rsid w:val="009A2DBC"/>
    <w:rsid w:val="009B014F"/>
    <w:rsid w:val="009B30C3"/>
    <w:rsid w:val="009B57CB"/>
    <w:rsid w:val="009B6480"/>
    <w:rsid w:val="009B6F32"/>
    <w:rsid w:val="009B72A2"/>
    <w:rsid w:val="009C0EFE"/>
    <w:rsid w:val="009C7BAD"/>
    <w:rsid w:val="009D2BE0"/>
    <w:rsid w:val="009E21B5"/>
    <w:rsid w:val="009F1C0D"/>
    <w:rsid w:val="009F4B02"/>
    <w:rsid w:val="009F576B"/>
    <w:rsid w:val="00A10EC8"/>
    <w:rsid w:val="00A12537"/>
    <w:rsid w:val="00A14FF4"/>
    <w:rsid w:val="00A16F76"/>
    <w:rsid w:val="00A3584C"/>
    <w:rsid w:val="00A429FE"/>
    <w:rsid w:val="00A51FAE"/>
    <w:rsid w:val="00A54FA1"/>
    <w:rsid w:val="00A56A1B"/>
    <w:rsid w:val="00A57961"/>
    <w:rsid w:val="00A64592"/>
    <w:rsid w:val="00A658EA"/>
    <w:rsid w:val="00A67B90"/>
    <w:rsid w:val="00A70C82"/>
    <w:rsid w:val="00A70ED2"/>
    <w:rsid w:val="00AA406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30820"/>
    <w:rsid w:val="00B4582D"/>
    <w:rsid w:val="00B52EB6"/>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6318"/>
    <w:rsid w:val="00BD6BB1"/>
    <w:rsid w:val="00BF4DB1"/>
    <w:rsid w:val="00C01794"/>
    <w:rsid w:val="00C07A8B"/>
    <w:rsid w:val="00C124EF"/>
    <w:rsid w:val="00C1735C"/>
    <w:rsid w:val="00C30C7B"/>
    <w:rsid w:val="00C3733B"/>
    <w:rsid w:val="00C40F51"/>
    <w:rsid w:val="00C444D8"/>
    <w:rsid w:val="00C46E3D"/>
    <w:rsid w:val="00C50779"/>
    <w:rsid w:val="00C61CF1"/>
    <w:rsid w:val="00C62F60"/>
    <w:rsid w:val="00C73BC2"/>
    <w:rsid w:val="00C73D52"/>
    <w:rsid w:val="00C85FA8"/>
    <w:rsid w:val="00C921FF"/>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2F5F"/>
    <w:rsid w:val="00DA45B7"/>
    <w:rsid w:val="00DA4E7D"/>
    <w:rsid w:val="00DA5A54"/>
    <w:rsid w:val="00DC4452"/>
    <w:rsid w:val="00DC62C6"/>
    <w:rsid w:val="00DD114E"/>
    <w:rsid w:val="00DD3094"/>
    <w:rsid w:val="00DD4A13"/>
    <w:rsid w:val="00DD5F4F"/>
    <w:rsid w:val="00DE2408"/>
    <w:rsid w:val="00DE48EA"/>
    <w:rsid w:val="00DE50C7"/>
    <w:rsid w:val="00DE58EF"/>
    <w:rsid w:val="00DF46E0"/>
    <w:rsid w:val="00E00269"/>
    <w:rsid w:val="00E00B16"/>
    <w:rsid w:val="00E03504"/>
    <w:rsid w:val="00E03946"/>
    <w:rsid w:val="00E051BE"/>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15FD"/>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2AF0"/>
    <w:rsid w:val="00F934AC"/>
    <w:rsid w:val="00F96ECB"/>
    <w:rsid w:val="00FA4AC3"/>
    <w:rsid w:val="00FA719A"/>
    <w:rsid w:val="00FA79C7"/>
    <w:rsid w:val="00FB20DF"/>
    <w:rsid w:val="00FB449A"/>
    <w:rsid w:val="00FB5E94"/>
    <w:rsid w:val="00FC42FA"/>
    <w:rsid w:val="00FC44F7"/>
    <w:rsid w:val="00FC5D0B"/>
    <w:rsid w:val="00FC75DA"/>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C92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yssenkrupp-stee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eraldine.daniels@thyssenkrup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56806-3aa1-4057-98e8-701e8ba77ed3" xsi:nil="true"/>
    <lcf76f155ced4ddcb4097134ff3c332f xmlns="6347d797-4216-4524-9125-53d17549b9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16DB4-57FD-42B7-BF42-47218D5CB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customXml/itemProps3.xml><?xml version="1.0" encoding="utf-8"?>
<ds:datastoreItem xmlns:ds="http://schemas.openxmlformats.org/officeDocument/2006/customXml" ds:itemID="{2F48D900-0406-419A-A4D2-7C4FBA9D1BAF}">
  <ds:schemaRefs>
    <ds:schemaRef ds:uri="http://schemas.microsoft.com/sharepoint/v3/contenttype/forms"/>
  </ds:schemaRefs>
</ds:datastoreItem>
</file>

<file path=customXml/itemProps4.xml><?xml version="1.0" encoding="utf-8"?>
<ds:datastoreItem xmlns:ds="http://schemas.openxmlformats.org/officeDocument/2006/customXml" ds:itemID="{D398AE4A-8D6F-44F0-9D20-A326871313EC}"/>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1</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geraldine.daniels@steeleurope.com</dc:creator>
  <cp:lastModifiedBy>Daniels, Geraldine</cp:lastModifiedBy>
  <cp:revision>9</cp:revision>
  <cp:lastPrinted>2022-10-05T16:12:00Z</cp:lastPrinted>
  <dcterms:created xsi:type="dcterms:W3CDTF">2022-10-05T15:33:00Z</dcterms:created>
  <dcterms:modified xsi:type="dcterms:W3CDTF">2022-10-05T16:12:00Z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2842800</vt:r8>
  </property>
  <property fmtid="{D5CDD505-2E9C-101B-9397-08002B2CF9AE}" pid="4" name="MediaServiceImageTags">
    <vt:lpwstr/>
  </property>
</Properties>
</file>