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083691" w14:paraId="535EF4A7" w14:textId="77777777" w:rsidTr="008D3DFA">
        <w:trPr>
          <w:trHeight w:val="45"/>
        </w:trPr>
        <w:tc>
          <w:tcPr>
            <w:tcW w:w="7655" w:type="dxa"/>
          </w:tcPr>
          <w:p w14:paraId="55DA04FB" w14:textId="77777777" w:rsidR="008D3DFA" w:rsidRDefault="008D3DFA" w:rsidP="001E7E0A">
            <w:pPr>
              <w:rPr>
                <w:noProof/>
                <w:lang w:eastAsia="de-DE"/>
              </w:rPr>
            </w:pPr>
          </w:p>
        </w:tc>
        <w:tc>
          <w:tcPr>
            <w:tcW w:w="1724" w:type="dxa"/>
          </w:tcPr>
          <w:p w14:paraId="27FDEC4C" w14:textId="77777777" w:rsidR="008D3DFA" w:rsidRPr="00083691" w:rsidRDefault="009772C9" w:rsidP="001E7E0A">
            <w:pPr>
              <w:pStyle w:val="BusinessArea"/>
            </w:pPr>
            <w:r w:rsidRPr="00083691">
              <w:t>Steel</w:t>
            </w:r>
            <w:r w:rsidR="00146600" w:rsidRPr="00083691">
              <w:t xml:space="preserve"> Europe</w:t>
            </w:r>
          </w:p>
        </w:tc>
      </w:tr>
      <w:tr w:rsidR="001E7E0A" w:rsidRPr="00083691" w14:paraId="549EE5F1" w14:textId="77777777" w:rsidTr="001E7E0A">
        <w:trPr>
          <w:trHeight w:val="408"/>
        </w:trPr>
        <w:tc>
          <w:tcPr>
            <w:tcW w:w="7655" w:type="dxa"/>
          </w:tcPr>
          <w:p w14:paraId="7CDC8AB9" w14:textId="77777777" w:rsidR="001E7E0A" w:rsidRPr="00083691" w:rsidRDefault="001E7E0A" w:rsidP="001E7E0A"/>
        </w:tc>
        <w:tc>
          <w:tcPr>
            <w:tcW w:w="1724" w:type="dxa"/>
          </w:tcPr>
          <w:p w14:paraId="33C2D62A" w14:textId="77777777" w:rsidR="001E7E0A" w:rsidRPr="00083691" w:rsidRDefault="001E7E0A" w:rsidP="001E7E0A">
            <w:pPr>
              <w:pStyle w:val="BusinessArea"/>
            </w:pPr>
          </w:p>
        </w:tc>
      </w:tr>
      <w:tr w:rsidR="001E7E0A" w:rsidRPr="00083691" w14:paraId="66ED9D00" w14:textId="77777777" w:rsidTr="001E7E0A">
        <w:trPr>
          <w:trHeight w:val="992"/>
        </w:trPr>
        <w:tc>
          <w:tcPr>
            <w:tcW w:w="7655" w:type="dxa"/>
          </w:tcPr>
          <w:p w14:paraId="6EE842D6" w14:textId="77777777" w:rsidR="001E7E0A" w:rsidRPr="00083691" w:rsidRDefault="001E7E0A" w:rsidP="00F4093A">
            <w:pPr>
              <w:pStyle w:val="Absenderadresse1"/>
            </w:pPr>
          </w:p>
        </w:tc>
        <w:tc>
          <w:tcPr>
            <w:tcW w:w="1724" w:type="dxa"/>
          </w:tcPr>
          <w:p w14:paraId="5F590859" w14:textId="77777777" w:rsidR="001E7E0A" w:rsidRPr="00083691" w:rsidRDefault="001E4B15" w:rsidP="001E7E0A">
            <w:pPr>
              <w:pStyle w:val="Datumsangabe"/>
            </w:pPr>
            <w:r w:rsidRPr="00083691">
              <w:t>08</w:t>
            </w:r>
            <w:r w:rsidR="00B70693" w:rsidRPr="00083691">
              <w:t>.0</w:t>
            </w:r>
            <w:r w:rsidRPr="00083691">
              <w:t>9</w:t>
            </w:r>
            <w:r w:rsidR="00B70693" w:rsidRPr="00083691">
              <w:t>.202</w:t>
            </w:r>
            <w:r w:rsidR="00043F66" w:rsidRPr="00083691">
              <w:t>2</w:t>
            </w:r>
          </w:p>
          <w:p w14:paraId="75A21ADE" w14:textId="00BDBD48" w:rsidR="001E7E0A" w:rsidRPr="00083691" w:rsidRDefault="001E7E0A" w:rsidP="00D25937">
            <w:pPr>
              <w:pStyle w:val="Seitenzahlangabe"/>
            </w:pPr>
            <w:r w:rsidRPr="00083691">
              <w:t xml:space="preserve">Seite </w:t>
            </w:r>
            <w:r w:rsidRPr="00083691">
              <w:fldChar w:fldCharType="begin"/>
            </w:r>
            <w:r w:rsidRPr="00083691">
              <w:instrText xml:space="preserve"> PAGE   \* MERGEFORMAT </w:instrText>
            </w:r>
            <w:r w:rsidRPr="00083691">
              <w:fldChar w:fldCharType="separate"/>
            </w:r>
            <w:r w:rsidR="00D8080A">
              <w:rPr>
                <w:noProof/>
              </w:rPr>
              <w:t>1</w:t>
            </w:r>
            <w:r w:rsidRPr="00083691">
              <w:fldChar w:fldCharType="end"/>
            </w:r>
            <w:r w:rsidRPr="00083691">
              <w:t>/</w:t>
            </w:r>
            <w:r w:rsidR="00C97D6D" w:rsidRPr="00083691">
              <w:t>2</w:t>
            </w:r>
          </w:p>
        </w:tc>
      </w:tr>
    </w:tbl>
    <w:p w14:paraId="41C96826" w14:textId="77777777" w:rsidR="006E7BCE" w:rsidRDefault="006E7BCE" w:rsidP="00B70693">
      <w:pPr>
        <w:spacing w:after="120"/>
        <w:rPr>
          <w:rFonts w:cs="Calibri"/>
          <w:b/>
          <w:sz w:val="22"/>
        </w:rPr>
      </w:pPr>
    </w:p>
    <w:p w14:paraId="383F1B80" w14:textId="6D5A71B7" w:rsidR="00043F66" w:rsidRPr="00163053" w:rsidRDefault="00CE5C80" w:rsidP="00B70693">
      <w:pPr>
        <w:spacing w:after="120"/>
        <w:rPr>
          <w:rFonts w:cs="Calibri"/>
          <w:b/>
          <w:sz w:val="22"/>
        </w:rPr>
      </w:pPr>
      <w:r w:rsidRPr="00163053">
        <w:rPr>
          <w:rFonts w:cs="Calibri"/>
          <w:b/>
          <w:sz w:val="22"/>
        </w:rPr>
        <w:t xml:space="preserve">thyssenkrupp </w:t>
      </w:r>
      <w:r w:rsidR="00C1686C" w:rsidRPr="00163053">
        <w:rPr>
          <w:rFonts w:cs="Calibri"/>
          <w:b/>
          <w:sz w:val="22"/>
        </w:rPr>
        <w:t xml:space="preserve">beschleunigt </w:t>
      </w:r>
      <w:r w:rsidR="00D40C4B" w:rsidRPr="00163053">
        <w:rPr>
          <w:rFonts w:cs="Calibri"/>
          <w:b/>
          <w:sz w:val="22"/>
        </w:rPr>
        <w:t xml:space="preserve">grüne </w:t>
      </w:r>
      <w:r w:rsidR="00C1686C" w:rsidRPr="00163053">
        <w:rPr>
          <w:rFonts w:cs="Calibri"/>
          <w:b/>
          <w:sz w:val="22"/>
        </w:rPr>
        <w:t>Transformation</w:t>
      </w:r>
      <w:r w:rsidR="00042602" w:rsidRPr="00163053">
        <w:rPr>
          <w:rFonts w:cs="Calibri"/>
          <w:b/>
          <w:sz w:val="22"/>
        </w:rPr>
        <w:t xml:space="preserve">: Bau der </w:t>
      </w:r>
      <w:r w:rsidR="00225051" w:rsidRPr="00163053">
        <w:rPr>
          <w:rFonts w:cs="Calibri"/>
          <w:b/>
          <w:sz w:val="22"/>
        </w:rPr>
        <w:t>g</w:t>
      </w:r>
      <w:r w:rsidR="00FD1CEE" w:rsidRPr="00163053">
        <w:rPr>
          <w:rFonts w:cs="Calibri"/>
          <w:b/>
          <w:sz w:val="22"/>
        </w:rPr>
        <w:t>rößte</w:t>
      </w:r>
      <w:r w:rsidR="00B153AF" w:rsidRPr="00163053">
        <w:rPr>
          <w:rFonts w:cs="Calibri"/>
          <w:b/>
          <w:sz w:val="22"/>
        </w:rPr>
        <w:t>n</w:t>
      </w:r>
      <w:r w:rsidR="00FD1CEE" w:rsidRPr="00163053">
        <w:rPr>
          <w:rFonts w:cs="Calibri"/>
          <w:b/>
          <w:sz w:val="22"/>
        </w:rPr>
        <w:t xml:space="preserve"> deutsche</w:t>
      </w:r>
      <w:r w:rsidR="00D739CF" w:rsidRPr="00163053">
        <w:rPr>
          <w:rFonts w:cs="Calibri"/>
          <w:b/>
          <w:sz w:val="22"/>
        </w:rPr>
        <w:t>n</w:t>
      </w:r>
      <w:r w:rsidR="00FD1CEE" w:rsidRPr="00163053">
        <w:rPr>
          <w:rFonts w:cs="Calibri"/>
          <w:b/>
          <w:sz w:val="22"/>
        </w:rPr>
        <w:t xml:space="preserve"> Direktreduktionsanlage für CO</w:t>
      </w:r>
      <w:r w:rsidR="00FD1CEE" w:rsidRPr="00163053">
        <w:rPr>
          <w:rFonts w:cs="Calibri"/>
          <w:b/>
          <w:sz w:val="22"/>
          <w:vertAlign w:val="subscript"/>
        </w:rPr>
        <w:t>2</w:t>
      </w:r>
      <w:r w:rsidR="00FD1CEE" w:rsidRPr="00163053">
        <w:rPr>
          <w:rFonts w:cs="Calibri"/>
          <w:b/>
          <w:sz w:val="22"/>
        </w:rPr>
        <w:t>-armen Stahl</w:t>
      </w:r>
      <w:r w:rsidR="00042602" w:rsidRPr="00163053">
        <w:rPr>
          <w:rFonts w:cs="Calibri"/>
          <w:b/>
          <w:sz w:val="22"/>
        </w:rPr>
        <w:t xml:space="preserve"> </w:t>
      </w:r>
      <w:r w:rsidR="00A9708D" w:rsidRPr="00163053">
        <w:rPr>
          <w:rFonts w:cs="Calibri"/>
          <w:b/>
          <w:sz w:val="22"/>
        </w:rPr>
        <w:t>entschieden</w:t>
      </w:r>
    </w:p>
    <w:p w14:paraId="147E9144" w14:textId="38D9D5B5" w:rsidR="00AA603B" w:rsidRPr="00163053" w:rsidRDefault="00AA603B" w:rsidP="004959DF">
      <w:pPr>
        <w:pStyle w:val="StandardWeb"/>
        <w:shd w:val="clear" w:color="auto" w:fill="FFFFFF"/>
        <w:spacing w:before="0" w:beforeAutospacing="0" w:after="120" w:afterAutospacing="0"/>
        <w:contextualSpacing/>
        <w:rPr>
          <w:rFonts w:asciiTheme="minorHAnsi" w:eastAsiaTheme="minorHAnsi" w:hAnsiTheme="minorHAnsi" w:cstheme="minorHAnsi"/>
          <w:color w:val="000000" w:themeColor="text1"/>
          <w:sz w:val="20"/>
          <w:szCs w:val="22"/>
          <w:lang w:eastAsia="en-US"/>
        </w:rPr>
      </w:pPr>
    </w:p>
    <w:p w14:paraId="11E47634" w14:textId="22BD5ED6" w:rsidR="004959DF" w:rsidRPr="00163053" w:rsidRDefault="004959DF" w:rsidP="00FF0808">
      <w:pPr>
        <w:pStyle w:val="StandardWeb"/>
        <w:numPr>
          <w:ilvl w:val="0"/>
          <w:numId w:val="30"/>
        </w:numPr>
        <w:shd w:val="clear" w:color="auto" w:fill="FFFFFF"/>
        <w:spacing w:before="0" w:beforeAutospacing="0" w:after="120" w:afterAutospacing="0"/>
        <w:ind w:left="714" w:hanging="357"/>
        <w:contextualSpacing/>
        <w:rPr>
          <w:rFonts w:asciiTheme="minorHAnsi" w:eastAsiaTheme="minorHAnsi" w:hAnsiTheme="minorHAnsi" w:cstheme="minorHAnsi"/>
          <w:color w:val="000000" w:themeColor="text1"/>
          <w:sz w:val="20"/>
          <w:szCs w:val="22"/>
          <w:lang w:eastAsia="en-US"/>
        </w:rPr>
      </w:pPr>
      <w:r w:rsidRPr="00163053">
        <w:rPr>
          <w:rFonts w:asciiTheme="minorHAnsi" w:eastAsiaTheme="minorHAnsi" w:hAnsiTheme="minorHAnsi" w:cstheme="minorHAnsi"/>
          <w:color w:val="000000" w:themeColor="text1"/>
          <w:sz w:val="20"/>
          <w:szCs w:val="22"/>
          <w:lang w:eastAsia="en-US"/>
        </w:rPr>
        <w:t>Bau der ersten Direktreduktionsanlage wird Investitionen von mehr als zwei Milliarden Euro umfassen.</w:t>
      </w:r>
    </w:p>
    <w:p w14:paraId="585C6810" w14:textId="1203351D" w:rsidR="004959DF" w:rsidRPr="00163053" w:rsidRDefault="004959DF" w:rsidP="00FF0808">
      <w:pPr>
        <w:pStyle w:val="StandardWeb"/>
        <w:numPr>
          <w:ilvl w:val="0"/>
          <w:numId w:val="30"/>
        </w:numPr>
        <w:shd w:val="clear" w:color="auto" w:fill="FFFFFF"/>
        <w:spacing w:before="0" w:beforeAutospacing="0" w:after="120" w:afterAutospacing="0"/>
        <w:ind w:left="714" w:hanging="357"/>
        <w:contextualSpacing/>
        <w:rPr>
          <w:rFonts w:asciiTheme="minorHAnsi" w:eastAsiaTheme="minorHAnsi" w:hAnsiTheme="minorHAnsi" w:cstheme="minorHAnsi"/>
          <w:color w:val="000000" w:themeColor="text1"/>
          <w:sz w:val="20"/>
          <w:szCs w:val="22"/>
          <w:lang w:eastAsia="en-US"/>
        </w:rPr>
      </w:pPr>
      <w:r w:rsidRPr="00163053">
        <w:rPr>
          <w:rFonts w:asciiTheme="minorHAnsi" w:eastAsiaTheme="minorHAnsi" w:hAnsiTheme="minorHAnsi" w:cstheme="minorHAnsi"/>
          <w:color w:val="000000" w:themeColor="text1"/>
          <w:sz w:val="20"/>
          <w:szCs w:val="22"/>
          <w:lang w:eastAsia="en-US"/>
        </w:rPr>
        <w:t>Aufsichtsrat unterstützt Entscheidung des Vorstands</w:t>
      </w:r>
      <w:r w:rsidR="006727A3" w:rsidRPr="00163053">
        <w:rPr>
          <w:rFonts w:asciiTheme="minorHAnsi" w:eastAsiaTheme="minorHAnsi" w:hAnsiTheme="minorHAnsi" w:cstheme="minorHAnsi"/>
          <w:color w:val="000000" w:themeColor="text1"/>
          <w:sz w:val="20"/>
          <w:szCs w:val="22"/>
          <w:lang w:eastAsia="en-US"/>
        </w:rPr>
        <w:t>,</w:t>
      </w:r>
      <w:r w:rsidRPr="00163053">
        <w:rPr>
          <w:rFonts w:asciiTheme="minorHAnsi" w:eastAsiaTheme="minorHAnsi" w:hAnsiTheme="minorHAnsi" w:cstheme="minorHAnsi"/>
          <w:color w:val="000000" w:themeColor="text1"/>
          <w:sz w:val="20"/>
          <w:szCs w:val="22"/>
          <w:lang w:eastAsia="en-US"/>
        </w:rPr>
        <w:t xml:space="preserve"> </w:t>
      </w:r>
      <w:r w:rsidR="007A2452" w:rsidRPr="003A03F9">
        <w:rPr>
          <w:rFonts w:asciiTheme="minorHAnsi" w:eastAsiaTheme="minorHAnsi" w:hAnsiTheme="minorHAnsi" w:cstheme="minorHAnsi"/>
          <w:color w:val="000000" w:themeColor="text1"/>
          <w:sz w:val="20"/>
          <w:szCs w:val="22"/>
          <w:lang w:eastAsia="en-US"/>
        </w:rPr>
        <w:t>den entsprechenden Eigenmittelantei</w:t>
      </w:r>
      <w:r w:rsidR="00D92911" w:rsidRPr="003A03F9">
        <w:rPr>
          <w:rFonts w:asciiTheme="minorHAnsi" w:eastAsiaTheme="minorHAnsi" w:hAnsiTheme="minorHAnsi" w:cstheme="minorHAnsi"/>
          <w:color w:val="000000" w:themeColor="text1"/>
          <w:sz w:val="20"/>
          <w:szCs w:val="22"/>
          <w:lang w:eastAsia="en-US"/>
        </w:rPr>
        <w:t>l für die Investition</w:t>
      </w:r>
      <w:r w:rsidR="008D2A74">
        <w:rPr>
          <w:rFonts w:asciiTheme="minorHAnsi" w:eastAsiaTheme="minorHAnsi" w:hAnsiTheme="minorHAnsi" w:cstheme="minorHAnsi"/>
          <w:color w:val="000000" w:themeColor="text1"/>
          <w:sz w:val="20"/>
          <w:szCs w:val="22"/>
          <w:lang w:eastAsia="en-US"/>
        </w:rPr>
        <w:t xml:space="preserve"> zum Einstieg in die Transformation freizugeben. </w:t>
      </w:r>
    </w:p>
    <w:p w14:paraId="64FA314A" w14:textId="3E67D7C1" w:rsidR="00F14FF7" w:rsidRPr="00163053" w:rsidRDefault="00F14FF7" w:rsidP="005D58D7">
      <w:pPr>
        <w:pStyle w:val="StandardWeb"/>
        <w:numPr>
          <w:ilvl w:val="0"/>
          <w:numId w:val="30"/>
        </w:numPr>
        <w:shd w:val="clear" w:color="auto" w:fill="FFFFFF"/>
        <w:spacing w:after="120"/>
        <w:jc w:val="both"/>
        <w:rPr>
          <w:rFonts w:asciiTheme="minorHAnsi" w:eastAsiaTheme="minorHAnsi" w:hAnsiTheme="minorHAnsi" w:cstheme="minorHAnsi"/>
          <w:color w:val="000000" w:themeColor="text1"/>
          <w:sz w:val="20"/>
          <w:szCs w:val="22"/>
          <w:lang w:eastAsia="en-US"/>
        </w:rPr>
      </w:pPr>
      <w:r w:rsidRPr="00163053">
        <w:rPr>
          <w:rFonts w:asciiTheme="minorHAnsi" w:eastAsiaTheme="minorHAnsi" w:hAnsiTheme="minorHAnsi" w:cstheme="minorHAnsi"/>
          <w:color w:val="000000" w:themeColor="text1"/>
          <w:sz w:val="20"/>
          <w:szCs w:val="22"/>
          <w:lang w:eastAsia="en-US"/>
        </w:rPr>
        <w:t xml:space="preserve">thyssenkrupp bekräftigt führende Rolle bei der Dekarbonisierung der </w:t>
      </w:r>
      <w:proofErr w:type="spellStart"/>
      <w:r w:rsidRPr="00163053">
        <w:rPr>
          <w:rFonts w:asciiTheme="minorHAnsi" w:eastAsiaTheme="minorHAnsi" w:hAnsiTheme="minorHAnsi" w:cstheme="minorHAnsi"/>
          <w:color w:val="000000" w:themeColor="text1"/>
          <w:sz w:val="20"/>
          <w:szCs w:val="22"/>
          <w:lang w:eastAsia="en-US"/>
        </w:rPr>
        <w:t>Stahlin</w:t>
      </w:r>
      <w:proofErr w:type="spellEnd"/>
      <w:r w:rsidR="005D58D7">
        <w:rPr>
          <w:rFonts w:asciiTheme="minorHAnsi" w:eastAsiaTheme="minorHAnsi" w:hAnsiTheme="minorHAnsi" w:cstheme="minorHAnsi"/>
          <w:color w:val="000000" w:themeColor="text1"/>
          <w:sz w:val="20"/>
          <w:szCs w:val="22"/>
          <w:lang w:eastAsia="en-US"/>
        </w:rPr>
        <w:t>-</w:t>
      </w:r>
      <w:r w:rsidR="005D58D7">
        <w:rPr>
          <w:rFonts w:asciiTheme="minorHAnsi" w:eastAsiaTheme="minorHAnsi" w:hAnsiTheme="minorHAnsi" w:cstheme="minorHAnsi"/>
          <w:color w:val="000000" w:themeColor="text1"/>
          <w:sz w:val="20"/>
          <w:szCs w:val="22"/>
          <w:lang w:eastAsia="en-US"/>
        </w:rPr>
        <w:br/>
      </w:r>
      <w:proofErr w:type="spellStart"/>
      <w:r w:rsidRPr="00163053">
        <w:rPr>
          <w:rFonts w:asciiTheme="minorHAnsi" w:eastAsiaTheme="minorHAnsi" w:hAnsiTheme="minorHAnsi" w:cstheme="minorHAnsi"/>
          <w:color w:val="000000" w:themeColor="text1"/>
          <w:sz w:val="20"/>
          <w:szCs w:val="22"/>
          <w:lang w:eastAsia="en-US"/>
        </w:rPr>
        <w:t>dustrie</w:t>
      </w:r>
      <w:proofErr w:type="spellEnd"/>
      <w:r w:rsidR="006B287D">
        <w:rPr>
          <w:rFonts w:asciiTheme="minorHAnsi" w:eastAsiaTheme="minorHAnsi" w:hAnsiTheme="minorHAnsi" w:cstheme="minorHAnsi"/>
          <w:color w:val="000000" w:themeColor="text1"/>
          <w:sz w:val="20"/>
          <w:szCs w:val="22"/>
          <w:lang w:eastAsia="en-US"/>
        </w:rPr>
        <w:t>.</w:t>
      </w:r>
    </w:p>
    <w:p w14:paraId="0FC27428" w14:textId="58598C59" w:rsidR="0082155A" w:rsidRPr="00163053" w:rsidRDefault="0055746A" w:rsidP="00FF0808">
      <w:pPr>
        <w:pStyle w:val="StandardWeb"/>
        <w:numPr>
          <w:ilvl w:val="0"/>
          <w:numId w:val="30"/>
        </w:numPr>
        <w:shd w:val="clear" w:color="auto" w:fill="FFFFFF"/>
        <w:spacing w:before="0" w:beforeAutospacing="0" w:after="120" w:afterAutospacing="0"/>
        <w:ind w:left="714" w:hanging="357"/>
        <w:contextualSpacing/>
        <w:rPr>
          <w:rFonts w:asciiTheme="minorHAnsi" w:eastAsiaTheme="minorHAnsi" w:hAnsiTheme="minorHAnsi" w:cstheme="minorHAnsi"/>
          <w:color w:val="000000" w:themeColor="text1"/>
          <w:sz w:val="20"/>
          <w:szCs w:val="22"/>
          <w:lang w:eastAsia="en-US"/>
        </w:rPr>
      </w:pPr>
      <w:r w:rsidRPr="00163053">
        <w:rPr>
          <w:rFonts w:asciiTheme="minorHAnsi" w:eastAsiaTheme="minorHAnsi" w:hAnsiTheme="minorHAnsi" w:cstheme="minorHAnsi"/>
          <w:color w:val="000000" w:themeColor="text1"/>
          <w:sz w:val="20"/>
          <w:szCs w:val="22"/>
          <w:lang w:eastAsia="en-US"/>
        </w:rPr>
        <w:t>Anlag</w:t>
      </w:r>
      <w:r w:rsidR="00B655F8" w:rsidRPr="00163053">
        <w:rPr>
          <w:rFonts w:asciiTheme="minorHAnsi" w:eastAsiaTheme="minorHAnsi" w:hAnsiTheme="minorHAnsi" w:cstheme="minorHAnsi"/>
          <w:color w:val="000000" w:themeColor="text1"/>
          <w:sz w:val="20"/>
          <w:szCs w:val="22"/>
          <w:lang w:eastAsia="en-US"/>
        </w:rPr>
        <w:t>e mit 2,5 Millionen</w:t>
      </w:r>
      <w:r w:rsidR="009D647B" w:rsidRPr="00163053">
        <w:rPr>
          <w:rFonts w:asciiTheme="minorHAnsi" w:eastAsiaTheme="minorHAnsi" w:hAnsiTheme="minorHAnsi" w:cstheme="minorHAnsi"/>
          <w:color w:val="000000" w:themeColor="text1"/>
          <w:sz w:val="20"/>
          <w:szCs w:val="22"/>
          <w:lang w:eastAsia="en-US"/>
        </w:rPr>
        <w:t xml:space="preserve"> Tonnen</w:t>
      </w:r>
      <w:r w:rsidR="00B655F8" w:rsidRPr="00163053">
        <w:rPr>
          <w:rFonts w:asciiTheme="minorHAnsi" w:eastAsiaTheme="minorHAnsi" w:hAnsiTheme="minorHAnsi" w:cstheme="minorHAnsi"/>
          <w:color w:val="000000" w:themeColor="text1"/>
          <w:sz w:val="20"/>
          <w:szCs w:val="22"/>
          <w:lang w:eastAsia="en-US"/>
        </w:rPr>
        <w:t xml:space="preserve"> Kapazität </w:t>
      </w:r>
      <w:r w:rsidR="00BE0EF9" w:rsidRPr="00163053">
        <w:rPr>
          <w:rFonts w:asciiTheme="minorHAnsi" w:eastAsiaTheme="minorHAnsi" w:hAnsiTheme="minorHAnsi" w:cstheme="minorHAnsi"/>
          <w:color w:val="000000" w:themeColor="text1"/>
          <w:sz w:val="20"/>
          <w:szCs w:val="22"/>
          <w:lang w:eastAsia="en-US"/>
        </w:rPr>
        <w:t xml:space="preserve">vermeidet bereits </w:t>
      </w:r>
      <w:r w:rsidR="000D638B" w:rsidRPr="00163053">
        <w:rPr>
          <w:rFonts w:asciiTheme="minorHAnsi" w:eastAsiaTheme="minorHAnsi" w:hAnsiTheme="minorHAnsi" w:cstheme="minorHAnsi"/>
          <w:color w:val="000000" w:themeColor="text1"/>
          <w:sz w:val="20"/>
          <w:szCs w:val="22"/>
          <w:lang w:eastAsia="en-US"/>
        </w:rPr>
        <w:t xml:space="preserve">3,5 </w:t>
      </w:r>
      <w:r w:rsidR="00BE0EF9" w:rsidRPr="00163053">
        <w:rPr>
          <w:rFonts w:asciiTheme="minorHAnsi" w:eastAsiaTheme="minorHAnsi" w:hAnsiTheme="minorHAnsi" w:cstheme="minorHAnsi"/>
          <w:color w:val="000000" w:themeColor="text1"/>
          <w:sz w:val="20"/>
          <w:szCs w:val="22"/>
          <w:lang w:eastAsia="en-US"/>
        </w:rPr>
        <w:t>Mi</w:t>
      </w:r>
      <w:r w:rsidR="006B287D">
        <w:rPr>
          <w:rFonts w:asciiTheme="minorHAnsi" w:eastAsiaTheme="minorHAnsi" w:hAnsiTheme="minorHAnsi" w:cstheme="minorHAnsi"/>
          <w:color w:val="000000" w:themeColor="text1"/>
          <w:sz w:val="20"/>
          <w:szCs w:val="22"/>
          <w:lang w:eastAsia="en-US"/>
        </w:rPr>
        <w:t>llion</w:t>
      </w:r>
      <w:r w:rsidR="009D7629">
        <w:rPr>
          <w:rFonts w:asciiTheme="minorHAnsi" w:eastAsiaTheme="minorHAnsi" w:hAnsiTheme="minorHAnsi" w:cstheme="minorHAnsi"/>
          <w:color w:val="000000" w:themeColor="text1"/>
          <w:sz w:val="20"/>
          <w:szCs w:val="22"/>
          <w:lang w:eastAsia="en-US"/>
        </w:rPr>
        <w:t>en</w:t>
      </w:r>
      <w:r w:rsidR="00BE0EF9" w:rsidRPr="00163053">
        <w:rPr>
          <w:rFonts w:asciiTheme="minorHAnsi" w:eastAsiaTheme="minorHAnsi" w:hAnsiTheme="minorHAnsi" w:cstheme="minorHAnsi"/>
          <w:color w:val="000000" w:themeColor="text1"/>
          <w:sz w:val="20"/>
          <w:szCs w:val="22"/>
          <w:lang w:eastAsia="en-US"/>
        </w:rPr>
        <w:t xml:space="preserve"> Tonnen CO</w:t>
      </w:r>
      <w:r w:rsidR="00BE0EF9" w:rsidRPr="00163053">
        <w:rPr>
          <w:rFonts w:asciiTheme="minorHAnsi" w:eastAsiaTheme="minorHAnsi" w:hAnsiTheme="minorHAnsi" w:cstheme="minorHAnsi"/>
          <w:color w:val="000000" w:themeColor="text1"/>
          <w:sz w:val="20"/>
          <w:szCs w:val="22"/>
          <w:vertAlign w:val="subscript"/>
          <w:lang w:eastAsia="en-US"/>
        </w:rPr>
        <w:t>2</w:t>
      </w:r>
      <w:r w:rsidR="00BE7501" w:rsidRPr="00163053">
        <w:rPr>
          <w:rFonts w:asciiTheme="minorHAnsi" w:eastAsiaTheme="minorHAnsi" w:hAnsiTheme="minorHAnsi" w:cstheme="minorHAnsi"/>
          <w:color w:val="000000" w:themeColor="text1"/>
          <w:sz w:val="20"/>
          <w:szCs w:val="22"/>
          <w:lang w:eastAsia="en-US"/>
        </w:rPr>
        <w:t>.</w:t>
      </w:r>
    </w:p>
    <w:p w14:paraId="665D7179" w14:textId="34AA9928" w:rsidR="0011017F" w:rsidRPr="00163053" w:rsidRDefault="0055746A" w:rsidP="00FF0808">
      <w:pPr>
        <w:pStyle w:val="StandardWeb"/>
        <w:numPr>
          <w:ilvl w:val="0"/>
          <w:numId w:val="30"/>
        </w:numPr>
        <w:shd w:val="clear" w:color="auto" w:fill="FFFFFF"/>
        <w:spacing w:before="0" w:beforeAutospacing="0" w:after="120" w:afterAutospacing="0"/>
        <w:ind w:left="714" w:hanging="357"/>
        <w:contextualSpacing/>
        <w:rPr>
          <w:rFonts w:asciiTheme="minorHAnsi" w:eastAsiaTheme="minorHAnsi" w:hAnsiTheme="minorHAnsi" w:cstheme="minorHAnsi"/>
          <w:color w:val="000000" w:themeColor="text1"/>
          <w:sz w:val="20"/>
          <w:szCs w:val="22"/>
          <w:lang w:eastAsia="en-US"/>
        </w:rPr>
      </w:pPr>
      <w:r w:rsidRPr="00163053">
        <w:rPr>
          <w:rFonts w:asciiTheme="minorHAnsi" w:eastAsiaTheme="minorHAnsi" w:hAnsiTheme="minorHAnsi" w:cstheme="minorHAnsi"/>
          <w:color w:val="000000" w:themeColor="text1"/>
          <w:sz w:val="20"/>
          <w:szCs w:val="22"/>
          <w:lang w:eastAsia="en-US"/>
        </w:rPr>
        <w:t>CO</w:t>
      </w:r>
      <w:r w:rsidRPr="00163053">
        <w:rPr>
          <w:rFonts w:asciiTheme="minorHAnsi" w:eastAsiaTheme="minorHAnsi" w:hAnsiTheme="minorHAnsi" w:cstheme="minorHAnsi"/>
          <w:color w:val="000000" w:themeColor="text1"/>
          <w:sz w:val="20"/>
          <w:szCs w:val="22"/>
          <w:vertAlign w:val="subscript"/>
          <w:lang w:eastAsia="en-US"/>
        </w:rPr>
        <w:t>2</w:t>
      </w:r>
      <w:r w:rsidRPr="00163053">
        <w:rPr>
          <w:rFonts w:asciiTheme="minorHAnsi" w:eastAsiaTheme="minorHAnsi" w:hAnsiTheme="minorHAnsi" w:cstheme="minorHAnsi"/>
          <w:color w:val="000000" w:themeColor="text1"/>
          <w:sz w:val="20"/>
          <w:szCs w:val="22"/>
          <w:lang w:eastAsia="en-US"/>
        </w:rPr>
        <w:t>-armer Premiumstahl:</w:t>
      </w:r>
      <w:r w:rsidR="008500F4" w:rsidRPr="00163053">
        <w:rPr>
          <w:rFonts w:asciiTheme="minorHAnsi" w:eastAsiaTheme="minorHAnsi" w:hAnsiTheme="minorHAnsi" w:cstheme="minorHAnsi"/>
          <w:color w:val="000000" w:themeColor="text1"/>
          <w:sz w:val="20"/>
          <w:szCs w:val="22"/>
          <w:lang w:eastAsia="en-US"/>
        </w:rPr>
        <w:t xml:space="preserve"> </w:t>
      </w:r>
      <w:r w:rsidR="0011017F" w:rsidRPr="00163053">
        <w:rPr>
          <w:rFonts w:asciiTheme="minorHAnsi" w:eastAsiaTheme="minorHAnsi" w:hAnsiTheme="minorHAnsi" w:cstheme="minorHAnsi"/>
          <w:color w:val="000000" w:themeColor="text1"/>
          <w:sz w:val="20"/>
          <w:szCs w:val="22"/>
          <w:lang w:eastAsia="en-US"/>
        </w:rPr>
        <w:t>Führende Wettbewerbsposition auf entstehenden Märkten für grünen Stahl angestrebt</w:t>
      </w:r>
      <w:r w:rsidR="00441C48" w:rsidRPr="00163053">
        <w:rPr>
          <w:rFonts w:asciiTheme="minorHAnsi" w:eastAsiaTheme="minorHAnsi" w:hAnsiTheme="minorHAnsi" w:cstheme="minorHAnsi"/>
          <w:color w:val="000000" w:themeColor="text1"/>
          <w:sz w:val="20"/>
          <w:szCs w:val="22"/>
          <w:lang w:eastAsia="en-US"/>
        </w:rPr>
        <w:t>.</w:t>
      </w:r>
    </w:p>
    <w:p w14:paraId="46B2940F" w14:textId="6D41F84C" w:rsidR="00FB19FC" w:rsidRPr="00C76135" w:rsidRDefault="00130AE2" w:rsidP="00C76135">
      <w:pPr>
        <w:pStyle w:val="StandardWeb"/>
        <w:numPr>
          <w:ilvl w:val="0"/>
          <w:numId w:val="30"/>
        </w:numPr>
        <w:shd w:val="clear" w:color="auto" w:fill="FFFFFF"/>
        <w:spacing w:after="120"/>
        <w:rPr>
          <w:rFonts w:asciiTheme="minorHAnsi" w:eastAsiaTheme="minorHAnsi" w:hAnsiTheme="minorHAnsi" w:cstheme="minorHAnsi"/>
          <w:color w:val="000000" w:themeColor="text1"/>
          <w:sz w:val="20"/>
          <w:szCs w:val="22"/>
          <w:lang w:eastAsia="en-US"/>
        </w:rPr>
      </w:pPr>
      <w:r w:rsidRPr="003A03F9">
        <w:rPr>
          <w:rFonts w:asciiTheme="minorHAnsi" w:eastAsiaTheme="minorHAnsi" w:hAnsiTheme="minorHAnsi" w:cstheme="minorHAnsi"/>
          <w:color w:val="000000" w:themeColor="text1"/>
          <w:sz w:val="20"/>
          <w:szCs w:val="22"/>
          <w:lang w:eastAsia="en-US"/>
        </w:rPr>
        <w:t xml:space="preserve">Auftragsvergabe für Herbst 2022 geplant </w:t>
      </w:r>
      <w:r w:rsidR="00C76135">
        <w:rPr>
          <w:rFonts w:asciiTheme="minorHAnsi" w:eastAsiaTheme="minorHAnsi" w:hAnsiTheme="minorHAnsi" w:cstheme="minorHAnsi"/>
          <w:color w:val="000000" w:themeColor="text1"/>
          <w:sz w:val="20"/>
          <w:szCs w:val="22"/>
          <w:lang w:eastAsia="en-US"/>
        </w:rPr>
        <w:t>–</w:t>
      </w:r>
      <w:r w:rsidRPr="00C76135">
        <w:rPr>
          <w:rFonts w:asciiTheme="minorHAnsi" w:eastAsiaTheme="minorHAnsi" w:hAnsiTheme="minorHAnsi" w:cstheme="minorHAnsi"/>
          <w:color w:val="000000" w:themeColor="text1"/>
          <w:sz w:val="20"/>
          <w:szCs w:val="22"/>
          <w:lang w:eastAsia="en-US"/>
        </w:rPr>
        <w:t xml:space="preserve"> </w:t>
      </w:r>
      <w:r w:rsidR="00FF0808" w:rsidRPr="00C76135">
        <w:rPr>
          <w:rFonts w:asciiTheme="minorHAnsi" w:eastAsiaTheme="minorHAnsi" w:hAnsiTheme="minorHAnsi" w:cstheme="minorHAnsi"/>
          <w:color w:val="000000" w:themeColor="text1"/>
          <w:sz w:val="20"/>
          <w:szCs w:val="22"/>
          <w:lang w:eastAsia="en-US"/>
        </w:rPr>
        <w:t>Produktionsstart 2026</w:t>
      </w:r>
      <w:r w:rsidR="00D8563A" w:rsidRPr="00C76135">
        <w:rPr>
          <w:rFonts w:asciiTheme="minorHAnsi" w:eastAsiaTheme="minorHAnsi" w:hAnsiTheme="minorHAnsi" w:cstheme="minorHAnsi"/>
          <w:color w:val="000000" w:themeColor="text1"/>
          <w:sz w:val="20"/>
          <w:szCs w:val="22"/>
          <w:lang w:eastAsia="en-US"/>
        </w:rPr>
        <w:t>.</w:t>
      </w:r>
    </w:p>
    <w:p w14:paraId="51FC9662" w14:textId="7E7BAB8F" w:rsidR="0041354B" w:rsidRPr="00EC3EC5" w:rsidRDefault="00FF0808" w:rsidP="0041354B">
      <w:pPr>
        <w:pStyle w:val="StandardWeb"/>
        <w:shd w:val="clear" w:color="auto" w:fill="FFFFFF" w:themeFill="background1"/>
        <w:spacing w:after="120"/>
        <w:contextualSpacing/>
        <w:jc w:val="both"/>
        <w:rPr>
          <w:rFonts w:asciiTheme="majorHAnsi" w:hAnsiTheme="majorHAnsi" w:cstheme="minorHAnsi"/>
          <w:sz w:val="20"/>
          <w:szCs w:val="20"/>
        </w:rPr>
      </w:pPr>
      <w:r w:rsidRPr="003A03F9">
        <w:rPr>
          <w:rFonts w:asciiTheme="minorHAnsi" w:hAnsiTheme="minorHAnsi" w:cstheme="minorHAnsi"/>
          <w:sz w:val="20"/>
          <w:szCs w:val="20"/>
        </w:rPr>
        <w:t xml:space="preserve">Essen/Duisburg, </w:t>
      </w:r>
      <w:r w:rsidR="009D7629" w:rsidRPr="003A03F9">
        <w:rPr>
          <w:rFonts w:asciiTheme="minorHAnsi" w:hAnsiTheme="minorHAnsi" w:cstheme="minorHAnsi"/>
          <w:sz w:val="20"/>
          <w:szCs w:val="20"/>
        </w:rPr>
        <w:t>0</w:t>
      </w:r>
      <w:r w:rsidRPr="003A03F9">
        <w:rPr>
          <w:rFonts w:asciiTheme="minorHAnsi" w:hAnsiTheme="minorHAnsi" w:cstheme="minorHAnsi"/>
          <w:sz w:val="20"/>
          <w:szCs w:val="20"/>
        </w:rPr>
        <w:t>8.</w:t>
      </w:r>
      <w:r w:rsidR="009D7629" w:rsidRPr="003A03F9">
        <w:rPr>
          <w:rFonts w:asciiTheme="minorHAnsi" w:hAnsiTheme="minorHAnsi" w:cstheme="minorHAnsi"/>
          <w:sz w:val="20"/>
          <w:szCs w:val="20"/>
        </w:rPr>
        <w:t>0</w:t>
      </w:r>
      <w:r w:rsidRPr="003A03F9">
        <w:rPr>
          <w:rFonts w:asciiTheme="minorHAnsi" w:hAnsiTheme="minorHAnsi" w:cstheme="minorHAnsi"/>
          <w:sz w:val="20"/>
          <w:szCs w:val="20"/>
        </w:rPr>
        <w:t xml:space="preserve">9.2022. </w:t>
      </w:r>
      <w:r w:rsidR="00C511A9" w:rsidRPr="003A03F9">
        <w:rPr>
          <w:rFonts w:asciiTheme="minorHAnsi" w:hAnsiTheme="minorHAnsi" w:cstheme="minorHAnsi"/>
          <w:sz w:val="20"/>
          <w:szCs w:val="20"/>
        </w:rPr>
        <w:t xml:space="preserve">thyssenkrupp hat die Grundlage für Investitionen von mehr als zwei Milliarden Euro zum </w:t>
      </w:r>
      <w:r w:rsidR="00C511A9" w:rsidRPr="003A03F9">
        <w:rPr>
          <w:rFonts w:asciiTheme="minorHAnsi" w:eastAsiaTheme="minorHAnsi" w:hAnsiTheme="minorHAnsi" w:cstheme="minorHAnsi"/>
          <w:sz w:val="20"/>
          <w:szCs w:val="22"/>
          <w:lang w:eastAsia="en-US"/>
        </w:rPr>
        <w:t xml:space="preserve">Einstieg in die grüne Transformation gelegt. </w:t>
      </w:r>
      <w:r w:rsidR="007F3991" w:rsidRPr="003A03F9">
        <w:rPr>
          <w:rFonts w:asciiTheme="minorHAnsi" w:eastAsiaTheme="minorHAnsi" w:hAnsiTheme="minorHAnsi" w:cstheme="minorHAnsi"/>
          <w:sz w:val="20"/>
          <w:szCs w:val="22"/>
          <w:lang w:eastAsia="en-US"/>
        </w:rPr>
        <w:t xml:space="preserve">Der Vorstand der </w:t>
      </w:r>
      <w:r w:rsidR="009D7629" w:rsidRPr="003A03F9">
        <w:rPr>
          <w:rFonts w:asciiTheme="minorHAnsi" w:eastAsiaTheme="minorHAnsi" w:hAnsiTheme="minorHAnsi" w:cstheme="minorHAnsi"/>
          <w:sz w:val="20"/>
          <w:szCs w:val="22"/>
          <w:lang w:eastAsia="en-US"/>
        </w:rPr>
        <w:br/>
      </w:r>
      <w:r w:rsidR="007F3991" w:rsidRPr="003A03F9">
        <w:rPr>
          <w:rFonts w:asciiTheme="minorHAnsi" w:eastAsiaTheme="minorHAnsi" w:hAnsiTheme="minorHAnsi" w:cstheme="minorHAnsi"/>
          <w:sz w:val="20"/>
          <w:szCs w:val="22"/>
          <w:lang w:eastAsia="en-US"/>
        </w:rPr>
        <w:t>thyssenkrupp AG</w:t>
      </w:r>
      <w:r w:rsidR="001E328B" w:rsidRPr="003A03F9">
        <w:rPr>
          <w:rFonts w:asciiTheme="minorHAnsi" w:eastAsiaTheme="minorHAnsi" w:hAnsiTheme="minorHAnsi" w:cstheme="minorHAnsi"/>
          <w:sz w:val="20"/>
          <w:szCs w:val="22"/>
          <w:lang w:eastAsia="en-US"/>
        </w:rPr>
        <w:t xml:space="preserve"> </w:t>
      </w:r>
      <w:r w:rsidR="00F27DE2">
        <w:rPr>
          <w:rFonts w:asciiTheme="minorHAnsi" w:eastAsiaTheme="minorHAnsi" w:hAnsiTheme="minorHAnsi" w:cstheme="minorHAnsi"/>
          <w:sz w:val="20"/>
          <w:szCs w:val="22"/>
          <w:lang w:eastAsia="en-US"/>
        </w:rPr>
        <w:t xml:space="preserve">hat heute dazu </w:t>
      </w:r>
      <w:r w:rsidR="00955724" w:rsidRPr="003A03F9">
        <w:rPr>
          <w:rFonts w:asciiTheme="minorHAnsi" w:eastAsiaTheme="minorHAnsi" w:hAnsiTheme="minorHAnsi" w:cstheme="minorHAnsi"/>
          <w:sz w:val="20"/>
          <w:szCs w:val="22"/>
          <w:lang w:eastAsia="en-US"/>
        </w:rPr>
        <w:t>die Voraussetzung</w:t>
      </w:r>
      <w:r w:rsidR="00F27DE2">
        <w:rPr>
          <w:rFonts w:asciiTheme="minorHAnsi" w:eastAsiaTheme="minorHAnsi" w:hAnsiTheme="minorHAnsi" w:cstheme="minorHAnsi"/>
          <w:sz w:val="20"/>
          <w:szCs w:val="22"/>
          <w:lang w:eastAsia="en-US"/>
        </w:rPr>
        <w:t xml:space="preserve"> geschaffen</w:t>
      </w:r>
      <w:r w:rsidR="00955724" w:rsidRPr="003A03F9">
        <w:rPr>
          <w:rFonts w:asciiTheme="minorHAnsi" w:eastAsiaTheme="minorHAnsi" w:hAnsiTheme="minorHAnsi" w:cstheme="minorHAnsi"/>
          <w:sz w:val="20"/>
          <w:szCs w:val="22"/>
          <w:lang w:eastAsia="en-US"/>
        </w:rPr>
        <w:t>, indem er</w:t>
      </w:r>
      <w:r w:rsidR="00230D85" w:rsidRPr="003A03F9">
        <w:rPr>
          <w:rFonts w:asciiTheme="minorHAnsi" w:eastAsiaTheme="minorHAnsi" w:hAnsiTheme="minorHAnsi" w:cstheme="minorHAnsi"/>
          <w:sz w:val="20"/>
          <w:szCs w:val="22"/>
          <w:lang w:eastAsia="en-US"/>
        </w:rPr>
        <w:t xml:space="preserve"> den entsprechenden Eigenmittelanteil zum Bau der ersten Direktreduktionsanlage</w:t>
      </w:r>
      <w:r w:rsidR="00643FEB" w:rsidRPr="003A03F9">
        <w:rPr>
          <w:rFonts w:asciiTheme="minorHAnsi" w:eastAsiaTheme="minorHAnsi" w:hAnsiTheme="minorHAnsi" w:cstheme="minorHAnsi"/>
          <w:sz w:val="20"/>
          <w:szCs w:val="22"/>
          <w:lang w:eastAsia="en-US"/>
        </w:rPr>
        <w:t xml:space="preserve"> am Standort Duisburg freig</w:t>
      </w:r>
      <w:r w:rsidR="00F27DE2">
        <w:rPr>
          <w:rFonts w:asciiTheme="minorHAnsi" w:eastAsiaTheme="minorHAnsi" w:hAnsiTheme="minorHAnsi" w:cstheme="minorHAnsi"/>
          <w:sz w:val="20"/>
          <w:szCs w:val="22"/>
          <w:lang w:eastAsia="en-US"/>
        </w:rPr>
        <w:t>egeben hat.</w:t>
      </w:r>
      <w:r w:rsidR="001E328B">
        <w:rPr>
          <w:rFonts w:asciiTheme="minorHAnsi" w:eastAsiaTheme="minorHAnsi" w:hAnsiTheme="minorHAnsi" w:cstheme="minorHAnsi"/>
          <w:sz w:val="20"/>
          <w:szCs w:val="22"/>
          <w:lang w:eastAsia="en-US"/>
        </w:rPr>
        <w:t xml:space="preserve"> </w:t>
      </w:r>
      <w:r w:rsidR="00B20E7C" w:rsidRPr="00163053">
        <w:rPr>
          <w:rFonts w:asciiTheme="minorHAnsi" w:hAnsiTheme="minorHAnsi" w:cstheme="minorHAnsi"/>
          <w:sz w:val="20"/>
          <w:szCs w:val="20"/>
        </w:rPr>
        <w:t xml:space="preserve">Der Aufsichtsrat der </w:t>
      </w:r>
      <w:r w:rsidR="00B20E7C" w:rsidRPr="00EC3EC5">
        <w:rPr>
          <w:rFonts w:asciiTheme="minorHAnsi" w:hAnsiTheme="minorHAnsi" w:cstheme="minorHAnsi"/>
          <w:sz w:val="20"/>
          <w:szCs w:val="20"/>
        </w:rPr>
        <w:t>thyssenkrupp AG unterstützt diese Entscheidung</w:t>
      </w:r>
      <w:r w:rsidR="00C23B0D">
        <w:rPr>
          <w:rFonts w:asciiTheme="minorHAnsi" w:hAnsiTheme="minorHAnsi" w:cstheme="minorHAnsi"/>
          <w:sz w:val="20"/>
          <w:szCs w:val="20"/>
        </w:rPr>
        <w:t xml:space="preserve">. </w:t>
      </w:r>
      <w:r w:rsidR="0041354B" w:rsidRPr="00EC3EC5">
        <w:rPr>
          <w:rFonts w:asciiTheme="minorHAnsi" w:hAnsiTheme="minorHAnsi" w:cstheme="minorHAnsi"/>
          <w:sz w:val="20"/>
          <w:szCs w:val="20"/>
        </w:rPr>
        <w:t xml:space="preserve">Das </w:t>
      </w:r>
      <w:r w:rsidR="00B153AF" w:rsidRPr="00EC3EC5">
        <w:rPr>
          <w:rFonts w:asciiTheme="minorHAnsi" w:hAnsiTheme="minorHAnsi" w:cstheme="minorHAnsi"/>
          <w:sz w:val="20"/>
          <w:szCs w:val="20"/>
        </w:rPr>
        <w:t>Großp</w:t>
      </w:r>
      <w:r w:rsidR="0041354B" w:rsidRPr="00EC3EC5">
        <w:rPr>
          <w:rFonts w:asciiTheme="minorHAnsi" w:hAnsiTheme="minorHAnsi" w:cstheme="minorHAnsi"/>
          <w:sz w:val="20"/>
          <w:szCs w:val="20"/>
        </w:rPr>
        <w:t xml:space="preserve">rojekt steht </w:t>
      </w:r>
      <w:r w:rsidR="0041354B" w:rsidRPr="00EC3EC5">
        <w:rPr>
          <w:rFonts w:asciiTheme="majorHAnsi" w:hAnsiTheme="majorHAnsi" w:cstheme="minorHAnsi"/>
          <w:sz w:val="20"/>
          <w:szCs w:val="20"/>
        </w:rPr>
        <w:t>weiterhin unter dem Vorbehalt einer Förderung durch die öffentliche Hand.</w:t>
      </w:r>
    </w:p>
    <w:p w14:paraId="37E1955B" w14:textId="5786083D" w:rsidR="00EC3EC5" w:rsidRPr="00EC3EC5" w:rsidRDefault="00EC3EC5" w:rsidP="0041354B">
      <w:pPr>
        <w:pStyle w:val="StandardWeb"/>
        <w:shd w:val="clear" w:color="auto" w:fill="FFFFFF" w:themeFill="background1"/>
        <w:spacing w:after="120"/>
        <w:contextualSpacing/>
        <w:jc w:val="both"/>
        <w:rPr>
          <w:rFonts w:asciiTheme="majorHAnsi" w:hAnsiTheme="majorHAnsi" w:cstheme="minorHAnsi"/>
          <w:sz w:val="20"/>
          <w:szCs w:val="20"/>
        </w:rPr>
      </w:pPr>
    </w:p>
    <w:p w14:paraId="4BF6F19D" w14:textId="6D8164B8" w:rsidR="00EC3EC5" w:rsidRPr="00EC3EC5" w:rsidRDefault="00EC3EC5" w:rsidP="0041354B">
      <w:pPr>
        <w:pStyle w:val="StandardWeb"/>
        <w:shd w:val="clear" w:color="auto" w:fill="FFFFFF" w:themeFill="background1"/>
        <w:spacing w:after="120"/>
        <w:contextualSpacing/>
        <w:jc w:val="both"/>
        <w:rPr>
          <w:rFonts w:asciiTheme="majorHAnsi" w:hAnsiTheme="majorHAnsi" w:cstheme="minorHAnsi"/>
          <w:sz w:val="20"/>
          <w:szCs w:val="20"/>
        </w:rPr>
      </w:pPr>
      <w:r w:rsidRPr="00EC3EC5">
        <w:rPr>
          <w:rFonts w:asciiTheme="majorHAnsi" w:hAnsiTheme="majorHAnsi"/>
          <w:b/>
          <w:bCs/>
          <w:sz w:val="20"/>
          <w:szCs w:val="20"/>
        </w:rPr>
        <w:t>Martina Merz, Vorstandsvorsitzende der thyssenkrupp AG</w:t>
      </w:r>
      <w:r w:rsidRPr="00EC3EC5">
        <w:rPr>
          <w:rFonts w:asciiTheme="majorHAnsi" w:hAnsiTheme="majorHAnsi"/>
          <w:sz w:val="20"/>
          <w:szCs w:val="20"/>
        </w:rPr>
        <w:t xml:space="preserve">: „Die Freigabe dieser enormen Investition erfolgt mitten im Umbau des </w:t>
      </w:r>
      <w:r w:rsidRPr="0026565E">
        <w:rPr>
          <w:rFonts w:asciiTheme="majorHAnsi" w:hAnsiTheme="majorHAnsi"/>
          <w:sz w:val="20"/>
          <w:szCs w:val="20"/>
        </w:rPr>
        <w:t>Unternehmens, in einem</w:t>
      </w:r>
      <w:r w:rsidR="0007785B" w:rsidRPr="0026565E">
        <w:rPr>
          <w:rFonts w:asciiTheme="majorHAnsi" w:hAnsiTheme="majorHAnsi"/>
          <w:sz w:val="20"/>
          <w:szCs w:val="20"/>
        </w:rPr>
        <w:t xml:space="preserve"> zudem für </w:t>
      </w:r>
      <w:r w:rsidR="001B37D7">
        <w:rPr>
          <w:rFonts w:asciiTheme="majorHAnsi" w:hAnsiTheme="majorHAnsi"/>
          <w:sz w:val="20"/>
          <w:szCs w:val="20"/>
        </w:rPr>
        <w:t>a</w:t>
      </w:r>
      <w:r w:rsidR="0007785B" w:rsidRPr="0026565E">
        <w:rPr>
          <w:rFonts w:asciiTheme="majorHAnsi" w:hAnsiTheme="majorHAnsi"/>
          <w:sz w:val="20"/>
          <w:szCs w:val="20"/>
        </w:rPr>
        <w:t>lle</w:t>
      </w:r>
      <w:r w:rsidR="00B1506A" w:rsidRPr="0026565E">
        <w:rPr>
          <w:rFonts w:asciiTheme="majorHAnsi" w:hAnsiTheme="majorHAnsi"/>
          <w:sz w:val="20"/>
          <w:szCs w:val="20"/>
        </w:rPr>
        <w:t xml:space="preserve"> sehr</w:t>
      </w:r>
      <w:r w:rsidRPr="00EC3EC5">
        <w:rPr>
          <w:rFonts w:asciiTheme="majorHAnsi" w:hAnsiTheme="majorHAnsi"/>
          <w:sz w:val="20"/>
          <w:szCs w:val="20"/>
        </w:rPr>
        <w:t xml:space="preserve"> herausfordernden Umfeld. Wir unterstreichen damit unseren Anspruch, auch beim Stahl einen </w:t>
      </w:r>
      <w:r w:rsidR="00B1506A" w:rsidRPr="0026565E">
        <w:rPr>
          <w:rFonts w:asciiTheme="majorHAnsi" w:hAnsiTheme="majorHAnsi"/>
          <w:sz w:val="20"/>
          <w:szCs w:val="20"/>
        </w:rPr>
        <w:t xml:space="preserve">entscheidenden </w:t>
      </w:r>
      <w:r w:rsidRPr="0026565E">
        <w:rPr>
          <w:rFonts w:asciiTheme="majorHAnsi" w:hAnsiTheme="majorHAnsi"/>
          <w:sz w:val="20"/>
          <w:szCs w:val="20"/>
        </w:rPr>
        <w:t xml:space="preserve">und vor allem schnellen Beitrag zur grünen Transformation zu leisten. </w:t>
      </w:r>
      <w:r w:rsidR="0099144C" w:rsidRPr="0026565E">
        <w:rPr>
          <w:rFonts w:asciiTheme="majorHAnsi" w:hAnsiTheme="majorHAnsi"/>
          <w:sz w:val="20"/>
          <w:szCs w:val="20"/>
        </w:rPr>
        <w:t>Das ist ein weiterer Schritt für unser Team bei Steel Europe,</w:t>
      </w:r>
      <w:r w:rsidR="00943575" w:rsidRPr="0026565E">
        <w:rPr>
          <w:rFonts w:asciiTheme="majorHAnsi" w:hAnsiTheme="majorHAnsi"/>
          <w:sz w:val="20"/>
          <w:szCs w:val="20"/>
        </w:rPr>
        <w:t xml:space="preserve"> für unsere Partner und für das Ruhrgebiet.</w:t>
      </w:r>
      <w:r w:rsidR="0026565E">
        <w:rPr>
          <w:rFonts w:asciiTheme="majorHAnsi" w:hAnsiTheme="majorHAnsi"/>
          <w:sz w:val="20"/>
          <w:szCs w:val="20"/>
        </w:rPr>
        <w:t xml:space="preserve"> </w:t>
      </w:r>
      <w:r w:rsidRPr="00EC3EC5">
        <w:rPr>
          <w:rFonts w:asciiTheme="majorHAnsi" w:hAnsiTheme="majorHAnsi"/>
          <w:sz w:val="20"/>
          <w:szCs w:val="20"/>
        </w:rPr>
        <w:t>In dieser Region ist alles da, was es für eine erfolgreiche grüne Transformation braucht. Deshalb spielt das Ruhrgebiet bei der Energiewende vorne mit. Davon sind wir fest überzeugt, und das belegt auch diese Investition, die eine Zeitenwende für die Stahlproduktion im Ruhrgebiet einleitet.“</w:t>
      </w:r>
    </w:p>
    <w:p w14:paraId="7B40F450" w14:textId="2444364D" w:rsidR="0011017F" w:rsidRPr="00EC3EC5" w:rsidRDefault="0011017F" w:rsidP="008551B2">
      <w:pPr>
        <w:pStyle w:val="StandardWeb"/>
        <w:shd w:val="clear" w:color="auto" w:fill="FFFFFF" w:themeFill="background1"/>
        <w:spacing w:after="120"/>
        <w:contextualSpacing/>
        <w:jc w:val="both"/>
        <w:rPr>
          <w:rFonts w:asciiTheme="majorHAnsi" w:hAnsiTheme="majorHAnsi" w:cstheme="minorHAnsi"/>
          <w:sz w:val="20"/>
          <w:szCs w:val="20"/>
        </w:rPr>
      </w:pPr>
    </w:p>
    <w:p w14:paraId="0FFD590E" w14:textId="3132B80D" w:rsidR="00F14FF7" w:rsidRDefault="00F14FF7" w:rsidP="00F14FF7">
      <w:pPr>
        <w:pStyle w:val="StandardWeb"/>
        <w:shd w:val="clear" w:color="auto" w:fill="FFFFFF" w:themeFill="background1"/>
        <w:spacing w:after="120"/>
        <w:contextualSpacing/>
        <w:jc w:val="both"/>
        <w:rPr>
          <w:rFonts w:asciiTheme="minorHAnsi" w:hAnsiTheme="minorHAnsi" w:cstheme="minorHAnsi"/>
          <w:sz w:val="20"/>
          <w:szCs w:val="20"/>
        </w:rPr>
      </w:pPr>
      <w:r w:rsidRPr="00EC3EC5">
        <w:rPr>
          <w:rFonts w:asciiTheme="majorHAnsi" w:hAnsiTheme="majorHAnsi" w:cstheme="minorHAnsi"/>
          <w:b/>
          <w:bCs/>
          <w:sz w:val="20"/>
          <w:szCs w:val="20"/>
        </w:rPr>
        <w:t xml:space="preserve">Bernhard Osburg, Vorstandsvorsitzender </w:t>
      </w:r>
      <w:r w:rsidR="009D7629">
        <w:rPr>
          <w:rFonts w:asciiTheme="majorHAnsi" w:hAnsiTheme="majorHAnsi" w:cstheme="minorHAnsi"/>
          <w:b/>
          <w:bCs/>
          <w:sz w:val="20"/>
          <w:szCs w:val="20"/>
        </w:rPr>
        <w:t>der</w:t>
      </w:r>
      <w:r w:rsidR="001B6A5A">
        <w:rPr>
          <w:rFonts w:asciiTheme="majorHAnsi" w:hAnsiTheme="majorHAnsi" w:cstheme="minorHAnsi"/>
          <w:b/>
          <w:bCs/>
          <w:sz w:val="20"/>
          <w:szCs w:val="20"/>
        </w:rPr>
        <w:t xml:space="preserve"> </w:t>
      </w:r>
      <w:r w:rsidRPr="00EC3EC5">
        <w:rPr>
          <w:rFonts w:asciiTheme="majorHAnsi" w:hAnsiTheme="majorHAnsi" w:cstheme="minorHAnsi"/>
          <w:b/>
          <w:bCs/>
          <w:sz w:val="20"/>
          <w:szCs w:val="20"/>
        </w:rPr>
        <w:t>thyssenkrupp Steel</w:t>
      </w:r>
      <w:r w:rsidR="001B6A5A">
        <w:rPr>
          <w:rFonts w:asciiTheme="majorHAnsi" w:hAnsiTheme="majorHAnsi" w:cstheme="minorHAnsi"/>
          <w:b/>
          <w:bCs/>
          <w:sz w:val="20"/>
          <w:szCs w:val="20"/>
        </w:rPr>
        <w:t xml:space="preserve"> Europe AG</w:t>
      </w:r>
      <w:r w:rsidRPr="00EC3EC5">
        <w:rPr>
          <w:rFonts w:asciiTheme="majorHAnsi" w:hAnsiTheme="majorHAnsi" w:cstheme="minorHAnsi"/>
          <w:b/>
          <w:bCs/>
          <w:sz w:val="20"/>
          <w:szCs w:val="20"/>
        </w:rPr>
        <w:t>:</w:t>
      </w:r>
      <w:r w:rsidRPr="00EC3EC5">
        <w:rPr>
          <w:rFonts w:asciiTheme="majorHAnsi" w:hAnsiTheme="majorHAnsi" w:cstheme="minorHAnsi"/>
          <w:sz w:val="20"/>
          <w:szCs w:val="20"/>
        </w:rPr>
        <w:t xml:space="preserve"> „Mit den heutigen Entscheidungen machen wir weiter Tempo auf unserem</w:t>
      </w:r>
      <w:r w:rsidRPr="00EC3EC5">
        <w:rPr>
          <w:rFonts w:asciiTheme="minorHAnsi" w:hAnsiTheme="minorHAnsi" w:cstheme="minorHAnsi"/>
          <w:sz w:val="20"/>
          <w:szCs w:val="20"/>
        </w:rPr>
        <w:t xml:space="preserve"> Weg zur klimafreundlichen Stahlproduktion. Die erste Direktreduktionsanlage</w:t>
      </w:r>
      <w:r w:rsidRPr="00083691">
        <w:rPr>
          <w:rFonts w:asciiTheme="minorHAnsi" w:hAnsiTheme="minorHAnsi" w:cstheme="minorHAnsi"/>
          <w:sz w:val="20"/>
          <w:szCs w:val="20"/>
        </w:rPr>
        <w:t xml:space="preserve"> mit </w:t>
      </w:r>
      <w:r>
        <w:rPr>
          <w:rFonts w:asciiTheme="minorHAnsi" w:hAnsiTheme="minorHAnsi" w:cstheme="minorHAnsi"/>
          <w:sz w:val="20"/>
          <w:szCs w:val="20"/>
        </w:rPr>
        <w:t xml:space="preserve">nachgeschalteten </w:t>
      </w:r>
      <w:proofErr w:type="spellStart"/>
      <w:r w:rsidRPr="00083691">
        <w:rPr>
          <w:rFonts w:asciiTheme="minorHAnsi" w:hAnsiTheme="minorHAnsi" w:cstheme="minorHAnsi"/>
          <w:sz w:val="20"/>
          <w:szCs w:val="20"/>
        </w:rPr>
        <w:t>Einschmelzern</w:t>
      </w:r>
      <w:proofErr w:type="spellEnd"/>
      <w:r w:rsidRPr="00083691">
        <w:rPr>
          <w:rFonts w:asciiTheme="minorHAnsi" w:hAnsiTheme="minorHAnsi" w:cstheme="minorHAnsi"/>
          <w:sz w:val="20"/>
          <w:szCs w:val="20"/>
        </w:rPr>
        <w:t xml:space="preserve"> </w:t>
      </w:r>
      <w:r>
        <w:rPr>
          <w:rFonts w:asciiTheme="minorHAnsi" w:hAnsiTheme="minorHAnsi" w:cstheme="minorHAnsi"/>
          <w:sz w:val="20"/>
          <w:szCs w:val="20"/>
        </w:rPr>
        <w:t>wird</w:t>
      </w:r>
      <w:r w:rsidRPr="00083691">
        <w:rPr>
          <w:rFonts w:asciiTheme="minorHAnsi" w:hAnsiTheme="minorHAnsi" w:cstheme="minorHAnsi"/>
          <w:sz w:val="20"/>
          <w:szCs w:val="20"/>
        </w:rPr>
        <w:t xml:space="preserve"> unseren Kunden bereits in absehbarer Zeit mit über </w:t>
      </w:r>
      <w:r w:rsidR="001B6A5A">
        <w:rPr>
          <w:rFonts w:asciiTheme="minorHAnsi" w:hAnsiTheme="minorHAnsi" w:cstheme="minorHAnsi"/>
          <w:sz w:val="20"/>
          <w:szCs w:val="20"/>
        </w:rPr>
        <w:t xml:space="preserve">zwei </w:t>
      </w:r>
      <w:r w:rsidRPr="00083691">
        <w:rPr>
          <w:rFonts w:asciiTheme="minorHAnsi" w:hAnsiTheme="minorHAnsi" w:cstheme="minorHAnsi"/>
          <w:sz w:val="20"/>
          <w:szCs w:val="20"/>
        </w:rPr>
        <w:t>Millionen Tonnen erheblich mehr CO</w:t>
      </w:r>
      <w:r w:rsidRPr="00083691">
        <w:rPr>
          <w:rFonts w:asciiTheme="minorHAnsi" w:hAnsiTheme="minorHAnsi" w:cstheme="minorHAnsi"/>
          <w:sz w:val="20"/>
          <w:szCs w:val="20"/>
          <w:vertAlign w:val="subscript"/>
        </w:rPr>
        <w:t>2</w:t>
      </w:r>
      <w:r w:rsidRPr="00083691">
        <w:rPr>
          <w:rFonts w:asciiTheme="minorHAnsi" w:hAnsiTheme="minorHAnsi" w:cstheme="minorHAnsi"/>
          <w:sz w:val="20"/>
          <w:szCs w:val="20"/>
        </w:rPr>
        <w:t xml:space="preserve">-arm produzierten Premiumstahl pro Jahr </w:t>
      </w:r>
      <w:proofErr w:type="gramStart"/>
      <w:r w:rsidRPr="00083691">
        <w:rPr>
          <w:rFonts w:asciiTheme="minorHAnsi" w:hAnsiTheme="minorHAnsi" w:cstheme="minorHAnsi"/>
          <w:sz w:val="20"/>
          <w:szCs w:val="20"/>
        </w:rPr>
        <w:t>liefern</w:t>
      </w:r>
      <w:r w:rsidR="00B81322">
        <w:rPr>
          <w:rFonts w:asciiTheme="minorHAnsi" w:hAnsiTheme="minorHAnsi" w:cstheme="minorHAnsi"/>
          <w:sz w:val="20"/>
          <w:szCs w:val="20"/>
        </w:rPr>
        <w:t>,</w:t>
      </w:r>
      <w:proofErr w:type="gramEnd"/>
      <w:r w:rsidRPr="00083691">
        <w:rPr>
          <w:rFonts w:asciiTheme="minorHAnsi" w:hAnsiTheme="minorHAnsi" w:cstheme="minorHAnsi"/>
          <w:sz w:val="20"/>
          <w:szCs w:val="20"/>
        </w:rPr>
        <w:t xml:space="preserve"> als bisher geplant. Wir bekräftigen damit unser Ziel, im </w:t>
      </w:r>
      <w:proofErr w:type="gramStart"/>
      <w:r w:rsidRPr="00083691">
        <w:rPr>
          <w:rFonts w:asciiTheme="minorHAnsi" w:hAnsiTheme="minorHAnsi" w:cstheme="minorHAnsi"/>
          <w:sz w:val="20"/>
          <w:szCs w:val="20"/>
        </w:rPr>
        <w:t>Wettbewerb</w:t>
      </w:r>
      <w:proofErr w:type="gramEnd"/>
      <w:r w:rsidRPr="00083691">
        <w:rPr>
          <w:rFonts w:asciiTheme="minorHAnsi" w:hAnsiTheme="minorHAnsi" w:cstheme="minorHAnsi"/>
          <w:sz w:val="20"/>
          <w:szCs w:val="20"/>
        </w:rPr>
        <w:t xml:space="preserve"> um die grünen Stahlmärkte der Zukunft eine führende Rolle einzunehmen und unsere Kunden bei der Erreichung ihrer </w:t>
      </w:r>
      <w:proofErr w:type="spellStart"/>
      <w:r w:rsidRPr="00083691">
        <w:rPr>
          <w:rFonts w:asciiTheme="minorHAnsi" w:hAnsiTheme="minorHAnsi" w:cstheme="minorHAnsi"/>
          <w:sz w:val="20"/>
          <w:szCs w:val="20"/>
        </w:rPr>
        <w:t>Dekarbonisierungsziele</w:t>
      </w:r>
      <w:proofErr w:type="spellEnd"/>
      <w:r w:rsidRPr="00083691">
        <w:rPr>
          <w:rFonts w:asciiTheme="minorHAnsi" w:hAnsiTheme="minorHAnsi" w:cstheme="minorHAnsi"/>
          <w:sz w:val="20"/>
          <w:szCs w:val="20"/>
        </w:rPr>
        <w:t xml:space="preserve"> zu unterstützen. Zudem kommen wir unserer gesellschaftlichen Verantwortung nach und senken den CO</w:t>
      </w:r>
      <w:r w:rsidRPr="00083691">
        <w:rPr>
          <w:rFonts w:asciiTheme="minorHAnsi" w:hAnsiTheme="minorHAnsi" w:cstheme="minorHAnsi"/>
          <w:sz w:val="20"/>
          <w:szCs w:val="20"/>
          <w:vertAlign w:val="subscript"/>
        </w:rPr>
        <w:t>2</w:t>
      </w:r>
      <w:r w:rsidRPr="00083691">
        <w:rPr>
          <w:rFonts w:asciiTheme="minorHAnsi" w:hAnsiTheme="minorHAnsi" w:cstheme="minorHAnsi"/>
          <w:sz w:val="20"/>
          <w:szCs w:val="20"/>
        </w:rPr>
        <w:t xml:space="preserve">-Ausstoß unserer Produktion </w:t>
      </w:r>
      <w:r>
        <w:rPr>
          <w:rFonts w:asciiTheme="minorHAnsi" w:hAnsiTheme="minorHAnsi" w:cstheme="minorHAnsi"/>
          <w:sz w:val="20"/>
          <w:szCs w:val="20"/>
        </w:rPr>
        <w:t xml:space="preserve">im ersten Schritt bereits um knapp 20 Prozent. Das sind </w:t>
      </w:r>
      <w:r>
        <w:rPr>
          <w:rFonts w:asciiTheme="minorHAnsi" w:hAnsiTheme="minorHAnsi" w:cstheme="minorHAnsi"/>
          <w:sz w:val="20"/>
          <w:szCs w:val="20"/>
        </w:rPr>
        <w:lastRenderedPageBreak/>
        <w:t xml:space="preserve">bereits </w:t>
      </w:r>
      <w:r w:rsidR="00FB15B1">
        <w:rPr>
          <w:rFonts w:asciiTheme="minorHAnsi" w:hAnsiTheme="minorHAnsi" w:cstheme="minorHAnsi"/>
          <w:sz w:val="20"/>
          <w:szCs w:val="20"/>
        </w:rPr>
        <w:t>fünf</w:t>
      </w:r>
      <w:r>
        <w:rPr>
          <w:rFonts w:asciiTheme="minorHAnsi" w:hAnsiTheme="minorHAnsi" w:cstheme="minorHAnsi"/>
          <w:sz w:val="20"/>
          <w:szCs w:val="20"/>
        </w:rPr>
        <w:t xml:space="preserve"> Prozent der Treibhausgasemissionen des Ruhrgebiets. </w:t>
      </w:r>
      <w:r w:rsidRPr="00083691">
        <w:rPr>
          <w:rFonts w:asciiTheme="minorHAnsi" w:hAnsiTheme="minorHAnsi" w:cstheme="minorHAnsi"/>
          <w:sz w:val="20"/>
          <w:szCs w:val="20"/>
        </w:rPr>
        <w:t>Unser Transformationsprojekt tkH2Steel</w:t>
      </w:r>
      <w:r w:rsidRPr="00083691">
        <w:rPr>
          <w:rFonts w:asciiTheme="minorHAnsi" w:hAnsiTheme="minorHAnsi" w:cstheme="minorHAnsi"/>
          <w:sz w:val="20"/>
          <w:szCs w:val="20"/>
          <w:vertAlign w:val="superscript"/>
        </w:rPr>
        <w:t>®</w:t>
      </w:r>
      <w:r w:rsidRPr="00083691">
        <w:rPr>
          <w:rFonts w:asciiTheme="minorHAnsi" w:hAnsiTheme="minorHAnsi" w:cstheme="minorHAnsi"/>
          <w:sz w:val="20"/>
          <w:szCs w:val="20"/>
        </w:rPr>
        <w:t xml:space="preserve"> ist der Schlüssel dazu.“ </w:t>
      </w:r>
    </w:p>
    <w:p w14:paraId="7A7B2773" w14:textId="77777777" w:rsidR="00F14FF7" w:rsidRPr="00083691" w:rsidRDefault="00F14FF7" w:rsidP="00F14FF7">
      <w:pPr>
        <w:pStyle w:val="StandardWeb"/>
        <w:shd w:val="clear" w:color="auto" w:fill="FFFFFF" w:themeFill="background1"/>
        <w:spacing w:after="120"/>
        <w:contextualSpacing/>
        <w:jc w:val="both"/>
        <w:rPr>
          <w:rFonts w:asciiTheme="minorHAnsi" w:hAnsiTheme="minorHAnsi" w:cstheme="minorHAnsi"/>
          <w:sz w:val="20"/>
          <w:szCs w:val="20"/>
        </w:rPr>
      </w:pPr>
    </w:p>
    <w:p w14:paraId="6ADFA86D" w14:textId="783859BF" w:rsidR="00EF7C2E" w:rsidRPr="00773C05" w:rsidRDefault="00EF7C2E" w:rsidP="008551B2">
      <w:pPr>
        <w:pStyle w:val="StandardWeb"/>
        <w:shd w:val="clear" w:color="auto" w:fill="FFFFFF" w:themeFill="background1"/>
        <w:spacing w:after="120"/>
        <w:contextualSpacing/>
        <w:jc w:val="both"/>
        <w:rPr>
          <w:rFonts w:asciiTheme="minorHAnsi" w:hAnsiTheme="minorHAnsi" w:cstheme="minorHAnsi"/>
          <w:b/>
          <w:bCs/>
          <w:sz w:val="20"/>
          <w:szCs w:val="20"/>
        </w:rPr>
      </w:pPr>
      <w:r w:rsidRPr="00773C05">
        <w:rPr>
          <w:rFonts w:asciiTheme="minorHAnsi" w:hAnsiTheme="minorHAnsi" w:cstheme="minorHAnsi"/>
          <w:b/>
          <w:bCs/>
          <w:sz w:val="20"/>
          <w:szCs w:val="20"/>
        </w:rPr>
        <w:t>tkH2Steel</w:t>
      </w:r>
      <w:r w:rsidR="00773C05">
        <w:rPr>
          <w:rFonts w:asciiTheme="minorHAnsi" w:hAnsiTheme="minorHAnsi" w:cstheme="minorHAnsi"/>
          <w:b/>
          <w:bCs/>
          <w:sz w:val="20"/>
          <w:szCs w:val="20"/>
        </w:rPr>
        <w:t>: Effiziente Transformation am Standort Duisburg</w:t>
      </w:r>
    </w:p>
    <w:p w14:paraId="0CA6FA87" w14:textId="54426296" w:rsidR="0011017F" w:rsidRPr="00083691" w:rsidRDefault="0011017F" w:rsidP="008551B2">
      <w:pPr>
        <w:pStyle w:val="StandardWeb"/>
        <w:shd w:val="clear" w:color="auto" w:fill="FFFFFF" w:themeFill="background1"/>
        <w:spacing w:after="120"/>
        <w:contextualSpacing/>
        <w:jc w:val="both"/>
        <w:rPr>
          <w:rFonts w:asciiTheme="minorHAnsi" w:hAnsiTheme="minorHAnsi" w:cstheme="minorHAnsi"/>
          <w:sz w:val="20"/>
          <w:szCs w:val="20"/>
        </w:rPr>
      </w:pPr>
      <w:r w:rsidRPr="00083691">
        <w:rPr>
          <w:rFonts w:asciiTheme="minorHAnsi" w:hAnsiTheme="minorHAnsi" w:cstheme="minorHAnsi"/>
          <w:sz w:val="20"/>
          <w:szCs w:val="20"/>
        </w:rPr>
        <w:t xml:space="preserve">Mit einer Kapazität von 2,5 Millionen Tonnen direkt reduziertem Eisen </w:t>
      </w:r>
      <w:r w:rsidR="00BD7580">
        <w:rPr>
          <w:rFonts w:asciiTheme="minorHAnsi" w:hAnsiTheme="minorHAnsi" w:cstheme="minorHAnsi"/>
          <w:sz w:val="20"/>
          <w:szCs w:val="20"/>
        </w:rPr>
        <w:t xml:space="preserve">wird die erste Anlage </w:t>
      </w:r>
      <w:r w:rsidR="00083691">
        <w:rPr>
          <w:rFonts w:asciiTheme="minorHAnsi" w:hAnsiTheme="minorHAnsi" w:cstheme="minorHAnsi"/>
          <w:sz w:val="20"/>
          <w:szCs w:val="20"/>
        </w:rPr>
        <w:t xml:space="preserve">größer </w:t>
      </w:r>
      <w:r w:rsidR="00BD7580">
        <w:rPr>
          <w:rFonts w:asciiTheme="minorHAnsi" w:hAnsiTheme="minorHAnsi" w:cstheme="minorHAnsi"/>
          <w:sz w:val="20"/>
          <w:szCs w:val="20"/>
        </w:rPr>
        <w:t xml:space="preserve">dimensioniert </w:t>
      </w:r>
      <w:proofErr w:type="gramStart"/>
      <w:r w:rsidR="00BD7580">
        <w:rPr>
          <w:rFonts w:asciiTheme="minorHAnsi" w:hAnsiTheme="minorHAnsi" w:cstheme="minorHAnsi"/>
          <w:sz w:val="20"/>
          <w:szCs w:val="20"/>
        </w:rPr>
        <w:t>sein</w:t>
      </w:r>
      <w:r w:rsidR="00B81322">
        <w:rPr>
          <w:rFonts w:asciiTheme="minorHAnsi" w:hAnsiTheme="minorHAnsi" w:cstheme="minorHAnsi"/>
          <w:sz w:val="20"/>
          <w:szCs w:val="20"/>
        </w:rPr>
        <w:t>,</w:t>
      </w:r>
      <w:proofErr w:type="gramEnd"/>
      <w:r w:rsidR="00BD7580">
        <w:rPr>
          <w:rFonts w:asciiTheme="minorHAnsi" w:hAnsiTheme="minorHAnsi" w:cstheme="minorHAnsi"/>
          <w:sz w:val="20"/>
          <w:szCs w:val="20"/>
        </w:rPr>
        <w:t xml:space="preserve"> </w:t>
      </w:r>
      <w:r w:rsidR="00083691">
        <w:rPr>
          <w:rFonts w:asciiTheme="minorHAnsi" w:hAnsiTheme="minorHAnsi" w:cstheme="minorHAnsi"/>
          <w:sz w:val="20"/>
          <w:szCs w:val="20"/>
        </w:rPr>
        <w:t>als zunächst geplant</w:t>
      </w:r>
      <w:r w:rsidR="00BD7580">
        <w:rPr>
          <w:rFonts w:asciiTheme="minorHAnsi" w:hAnsiTheme="minorHAnsi" w:cstheme="minorHAnsi"/>
          <w:sz w:val="20"/>
          <w:szCs w:val="20"/>
        </w:rPr>
        <w:t xml:space="preserve">. Damit </w:t>
      </w:r>
      <w:r w:rsidRPr="00083691">
        <w:rPr>
          <w:rFonts w:asciiTheme="minorHAnsi" w:hAnsiTheme="minorHAnsi" w:cstheme="minorHAnsi"/>
          <w:sz w:val="20"/>
          <w:szCs w:val="20"/>
        </w:rPr>
        <w:t>beschleunigt thyssenkrupp den Start in die CO</w:t>
      </w:r>
      <w:r w:rsidRPr="00083691">
        <w:rPr>
          <w:rFonts w:asciiTheme="minorHAnsi" w:hAnsiTheme="minorHAnsi" w:cstheme="minorHAnsi"/>
          <w:sz w:val="20"/>
          <w:szCs w:val="20"/>
          <w:vertAlign w:val="subscript"/>
        </w:rPr>
        <w:t>2</w:t>
      </w:r>
      <w:r w:rsidRPr="00083691">
        <w:rPr>
          <w:rFonts w:asciiTheme="minorHAnsi" w:hAnsiTheme="minorHAnsi" w:cstheme="minorHAnsi"/>
          <w:sz w:val="20"/>
          <w:szCs w:val="20"/>
        </w:rPr>
        <w:t xml:space="preserve">-arme </w:t>
      </w:r>
      <w:r w:rsidR="00083691">
        <w:rPr>
          <w:rFonts w:asciiTheme="minorHAnsi" w:hAnsiTheme="minorHAnsi" w:cstheme="minorHAnsi"/>
          <w:sz w:val="20"/>
          <w:szCs w:val="20"/>
        </w:rPr>
        <w:t>Stahlp</w:t>
      </w:r>
      <w:r w:rsidRPr="00083691">
        <w:rPr>
          <w:rFonts w:asciiTheme="minorHAnsi" w:hAnsiTheme="minorHAnsi" w:cstheme="minorHAnsi"/>
          <w:sz w:val="20"/>
          <w:szCs w:val="20"/>
        </w:rPr>
        <w:t>roduktion und leistet einen wichtigen Beitrag zur Erreichung nationaler und europäischer Klimaziele. Zu</w:t>
      </w:r>
      <w:r w:rsidR="00083691">
        <w:rPr>
          <w:rFonts w:asciiTheme="minorHAnsi" w:hAnsiTheme="minorHAnsi" w:cstheme="minorHAnsi"/>
          <w:sz w:val="20"/>
          <w:szCs w:val="20"/>
        </w:rPr>
        <w:t>gleich wird d</w:t>
      </w:r>
      <w:r w:rsidRPr="00083691">
        <w:rPr>
          <w:rFonts w:asciiTheme="minorHAnsi" w:hAnsiTheme="minorHAnsi" w:cstheme="minorHAnsi"/>
          <w:sz w:val="20"/>
          <w:szCs w:val="20"/>
        </w:rPr>
        <w:t xml:space="preserve">er steigenden Nachfrage nach klimafreundlichem Stahl Rechnung </w:t>
      </w:r>
      <w:r w:rsidR="00E91CA4">
        <w:rPr>
          <w:rFonts w:asciiTheme="minorHAnsi" w:hAnsiTheme="minorHAnsi" w:cstheme="minorHAnsi"/>
          <w:sz w:val="20"/>
          <w:szCs w:val="20"/>
        </w:rPr>
        <w:t>ge</w:t>
      </w:r>
      <w:r w:rsidRPr="00083691">
        <w:rPr>
          <w:rFonts w:asciiTheme="minorHAnsi" w:hAnsiTheme="minorHAnsi" w:cstheme="minorHAnsi"/>
          <w:sz w:val="20"/>
          <w:szCs w:val="20"/>
        </w:rPr>
        <w:t>tragen</w:t>
      </w:r>
      <w:r w:rsidR="00E91CA4">
        <w:rPr>
          <w:rFonts w:asciiTheme="minorHAnsi" w:hAnsiTheme="minorHAnsi" w:cstheme="minorHAnsi"/>
          <w:sz w:val="20"/>
          <w:szCs w:val="20"/>
        </w:rPr>
        <w:t xml:space="preserve"> und der Hochlauf der Wasserstoffwirtschaft forciert</w:t>
      </w:r>
      <w:r w:rsidR="001A0175" w:rsidRPr="00083691">
        <w:rPr>
          <w:rFonts w:asciiTheme="minorHAnsi" w:hAnsiTheme="minorHAnsi" w:cstheme="minorHAnsi"/>
          <w:sz w:val="20"/>
          <w:szCs w:val="20"/>
        </w:rPr>
        <w:t>.</w:t>
      </w:r>
    </w:p>
    <w:p w14:paraId="14804C9C" w14:textId="77777777" w:rsidR="0011017F" w:rsidRPr="00083691" w:rsidRDefault="0011017F" w:rsidP="008551B2">
      <w:pPr>
        <w:pStyle w:val="StandardWeb"/>
        <w:shd w:val="clear" w:color="auto" w:fill="FFFFFF" w:themeFill="background1"/>
        <w:spacing w:after="120"/>
        <w:contextualSpacing/>
        <w:jc w:val="both"/>
        <w:rPr>
          <w:rFonts w:asciiTheme="minorHAnsi" w:hAnsiTheme="minorHAnsi" w:cstheme="minorHAnsi"/>
          <w:sz w:val="20"/>
          <w:szCs w:val="20"/>
        </w:rPr>
      </w:pPr>
    </w:p>
    <w:p w14:paraId="62A48571" w14:textId="24EE9C3C" w:rsidR="00383100" w:rsidRPr="00083691" w:rsidRDefault="00454F44" w:rsidP="008551B2">
      <w:pPr>
        <w:pStyle w:val="StandardWeb"/>
        <w:shd w:val="clear" w:color="auto" w:fill="FFFFFF" w:themeFill="background1"/>
        <w:spacing w:after="120"/>
        <w:contextualSpacing/>
        <w:jc w:val="both"/>
        <w:rPr>
          <w:rFonts w:asciiTheme="minorHAnsi" w:hAnsiTheme="minorHAnsi" w:cstheme="minorHAnsi"/>
          <w:sz w:val="20"/>
          <w:szCs w:val="20"/>
        </w:rPr>
      </w:pPr>
      <w:r w:rsidRPr="00083691">
        <w:rPr>
          <w:rFonts w:asciiTheme="minorHAnsi" w:hAnsiTheme="minorHAnsi" w:cstheme="minorHAnsi"/>
          <w:sz w:val="20"/>
          <w:szCs w:val="20"/>
        </w:rPr>
        <w:t>Im Rahmen seines Transformationsprojekts tkH2Stee</w:t>
      </w:r>
      <w:r w:rsidR="00C0556E">
        <w:rPr>
          <w:rFonts w:asciiTheme="minorHAnsi" w:hAnsiTheme="minorHAnsi" w:cstheme="minorHAnsi"/>
          <w:sz w:val="20"/>
          <w:szCs w:val="20"/>
        </w:rPr>
        <w:t>l</w:t>
      </w:r>
      <w:r w:rsidR="00A52ED6" w:rsidRPr="00A52ED6">
        <w:rPr>
          <w:rFonts w:asciiTheme="minorHAnsi" w:hAnsiTheme="minorHAnsi" w:cstheme="minorHAnsi"/>
          <w:sz w:val="20"/>
          <w:szCs w:val="20"/>
          <w:vertAlign w:val="superscript"/>
        </w:rPr>
        <w:t>®</w:t>
      </w:r>
      <w:r w:rsidRPr="00083691">
        <w:rPr>
          <w:rFonts w:asciiTheme="minorHAnsi" w:hAnsiTheme="minorHAnsi" w:cstheme="minorHAnsi"/>
          <w:sz w:val="20"/>
          <w:szCs w:val="20"/>
        </w:rPr>
        <w:t xml:space="preserve"> hat </w:t>
      </w:r>
      <w:r w:rsidR="00165C1B" w:rsidRPr="00083691">
        <w:rPr>
          <w:rFonts w:asciiTheme="minorHAnsi" w:hAnsiTheme="minorHAnsi" w:cstheme="minorHAnsi"/>
          <w:sz w:val="20"/>
          <w:szCs w:val="20"/>
        </w:rPr>
        <w:t xml:space="preserve">thyssenkrupp Steel ein innovatives </w:t>
      </w:r>
      <w:r w:rsidR="00AA7D6F">
        <w:rPr>
          <w:rFonts w:asciiTheme="minorHAnsi" w:hAnsiTheme="minorHAnsi" w:cstheme="minorHAnsi"/>
          <w:sz w:val="20"/>
          <w:szCs w:val="20"/>
        </w:rPr>
        <w:t>und technologisch führendes K</w:t>
      </w:r>
      <w:r w:rsidR="00165C1B" w:rsidRPr="00083691">
        <w:rPr>
          <w:rFonts w:asciiTheme="minorHAnsi" w:hAnsiTheme="minorHAnsi" w:cstheme="minorHAnsi"/>
          <w:sz w:val="20"/>
          <w:szCs w:val="20"/>
        </w:rPr>
        <w:t xml:space="preserve">onzept </w:t>
      </w:r>
      <w:r w:rsidR="00AA7D6F">
        <w:rPr>
          <w:rFonts w:asciiTheme="minorHAnsi" w:hAnsiTheme="minorHAnsi" w:cstheme="minorHAnsi"/>
          <w:sz w:val="20"/>
          <w:szCs w:val="20"/>
        </w:rPr>
        <w:t xml:space="preserve">zur Dekarbonisierung der Stahlproduktion </w:t>
      </w:r>
      <w:r w:rsidR="00263456" w:rsidRPr="00083691">
        <w:rPr>
          <w:rFonts w:asciiTheme="minorHAnsi" w:hAnsiTheme="minorHAnsi" w:cstheme="minorHAnsi"/>
          <w:sz w:val="20"/>
          <w:szCs w:val="20"/>
        </w:rPr>
        <w:t>entwickelt</w:t>
      </w:r>
      <w:r w:rsidR="00AA7D6F">
        <w:rPr>
          <w:rFonts w:asciiTheme="minorHAnsi" w:hAnsiTheme="minorHAnsi" w:cstheme="minorHAnsi"/>
          <w:sz w:val="20"/>
          <w:szCs w:val="20"/>
        </w:rPr>
        <w:t>. Die kohlebasierten Hochöfen werden dabei durch wasserstoffbetriebene Direktreduktionsanlage</w:t>
      </w:r>
      <w:r w:rsidR="00C0556E">
        <w:rPr>
          <w:rFonts w:asciiTheme="minorHAnsi" w:hAnsiTheme="minorHAnsi" w:cstheme="minorHAnsi"/>
          <w:sz w:val="20"/>
          <w:szCs w:val="20"/>
        </w:rPr>
        <w:t>n</w:t>
      </w:r>
      <w:r w:rsidR="00AA7D6F">
        <w:rPr>
          <w:rFonts w:asciiTheme="minorHAnsi" w:hAnsiTheme="minorHAnsi" w:cstheme="minorHAnsi"/>
          <w:sz w:val="20"/>
          <w:szCs w:val="20"/>
        </w:rPr>
        <w:t xml:space="preserve"> ersetzt. Das dort entstehende</w:t>
      </w:r>
      <w:r w:rsidR="00705221">
        <w:rPr>
          <w:rFonts w:asciiTheme="minorHAnsi" w:hAnsiTheme="minorHAnsi" w:cstheme="minorHAnsi"/>
          <w:sz w:val="20"/>
          <w:szCs w:val="20"/>
        </w:rPr>
        <w:t>, mit Wasserstoff direkt reduzierte Eisen</w:t>
      </w:r>
      <w:r w:rsidR="00705221" w:rsidRPr="00FB386F">
        <w:rPr>
          <w:rFonts w:asciiTheme="minorHAnsi" w:hAnsiTheme="minorHAnsi" w:cstheme="minorHAnsi"/>
          <w:sz w:val="20"/>
          <w:szCs w:val="20"/>
        </w:rPr>
        <w:t xml:space="preserve">, wird </w:t>
      </w:r>
      <w:r w:rsidR="0049269B" w:rsidRPr="00FB386F">
        <w:rPr>
          <w:rFonts w:asciiTheme="minorHAnsi" w:hAnsiTheme="minorHAnsi" w:cstheme="minorHAnsi"/>
          <w:sz w:val="20"/>
          <w:szCs w:val="20"/>
        </w:rPr>
        <w:t xml:space="preserve">erstmalig </w:t>
      </w:r>
      <w:r w:rsidR="00705221" w:rsidRPr="00FB386F">
        <w:rPr>
          <w:rFonts w:asciiTheme="minorHAnsi" w:hAnsiTheme="minorHAnsi" w:cstheme="minorHAnsi"/>
          <w:sz w:val="20"/>
          <w:szCs w:val="20"/>
        </w:rPr>
        <w:t xml:space="preserve">in nachgeschalteten </w:t>
      </w:r>
      <w:r w:rsidR="0049269B" w:rsidRPr="00FB386F">
        <w:rPr>
          <w:rFonts w:asciiTheme="minorHAnsi" w:hAnsiTheme="minorHAnsi" w:cstheme="minorHAnsi"/>
          <w:sz w:val="20"/>
          <w:szCs w:val="20"/>
        </w:rPr>
        <w:t xml:space="preserve">und speziell entwickelten </w:t>
      </w:r>
      <w:r w:rsidR="00705221" w:rsidRPr="00FB386F">
        <w:rPr>
          <w:rFonts w:asciiTheme="minorHAnsi" w:hAnsiTheme="minorHAnsi" w:cstheme="minorHAnsi"/>
          <w:sz w:val="20"/>
          <w:szCs w:val="20"/>
        </w:rPr>
        <w:t>Einschmelzaggregaten zu</w:t>
      </w:r>
      <w:r w:rsidR="00705221">
        <w:rPr>
          <w:rFonts w:asciiTheme="minorHAnsi" w:hAnsiTheme="minorHAnsi" w:cstheme="minorHAnsi"/>
          <w:sz w:val="20"/>
          <w:szCs w:val="20"/>
        </w:rPr>
        <w:t xml:space="preserve"> qualitativ hochwertigem Roheisen verflüssigt. Alle nachfolgenden Pro</w:t>
      </w:r>
      <w:r w:rsidR="00773C05">
        <w:rPr>
          <w:rFonts w:asciiTheme="minorHAnsi" w:hAnsiTheme="minorHAnsi" w:cstheme="minorHAnsi"/>
          <w:sz w:val="20"/>
          <w:szCs w:val="20"/>
        </w:rPr>
        <w:t xml:space="preserve">duktionsschritte </w:t>
      </w:r>
      <w:r w:rsidR="00167F62">
        <w:rPr>
          <w:rFonts w:asciiTheme="minorHAnsi" w:hAnsiTheme="minorHAnsi" w:cstheme="minorHAnsi"/>
          <w:sz w:val="20"/>
          <w:szCs w:val="20"/>
        </w:rPr>
        <w:t>könne</w:t>
      </w:r>
      <w:r w:rsidR="00167F62" w:rsidRPr="003D7F93">
        <w:rPr>
          <w:rFonts w:asciiTheme="minorHAnsi" w:hAnsiTheme="minorHAnsi" w:cstheme="minorHAnsi"/>
          <w:sz w:val="20"/>
          <w:szCs w:val="20"/>
        </w:rPr>
        <w:t xml:space="preserve">n in der </w:t>
      </w:r>
      <w:r w:rsidR="00F14FF7" w:rsidRPr="003D7F93">
        <w:rPr>
          <w:rFonts w:asciiTheme="minorHAnsi" w:hAnsiTheme="minorHAnsi" w:cstheme="minorHAnsi"/>
          <w:sz w:val="20"/>
          <w:szCs w:val="20"/>
        </w:rPr>
        <w:t>bestehende</w:t>
      </w:r>
      <w:r w:rsidR="00167F62" w:rsidRPr="003D7F93">
        <w:rPr>
          <w:rFonts w:asciiTheme="minorHAnsi" w:hAnsiTheme="minorHAnsi" w:cstheme="minorHAnsi"/>
          <w:sz w:val="20"/>
          <w:szCs w:val="20"/>
        </w:rPr>
        <w:t>n</w:t>
      </w:r>
      <w:r w:rsidR="00F14FF7" w:rsidRPr="003D7F93">
        <w:rPr>
          <w:rFonts w:asciiTheme="minorHAnsi" w:hAnsiTheme="minorHAnsi" w:cstheme="minorHAnsi"/>
          <w:sz w:val="20"/>
          <w:szCs w:val="20"/>
        </w:rPr>
        <w:t xml:space="preserve"> Anlagenstruktur</w:t>
      </w:r>
      <w:r w:rsidR="00705221" w:rsidRPr="003D7F93">
        <w:rPr>
          <w:rFonts w:asciiTheme="minorHAnsi" w:hAnsiTheme="minorHAnsi" w:cstheme="minorHAnsi"/>
          <w:sz w:val="20"/>
          <w:szCs w:val="20"/>
        </w:rPr>
        <w:t xml:space="preserve"> einschließlich der Stahlwerke</w:t>
      </w:r>
      <w:r w:rsidR="00167F62" w:rsidRPr="003D7F93">
        <w:rPr>
          <w:rFonts w:asciiTheme="minorHAnsi" w:hAnsiTheme="minorHAnsi" w:cstheme="minorHAnsi"/>
          <w:sz w:val="20"/>
          <w:szCs w:val="20"/>
        </w:rPr>
        <w:t xml:space="preserve"> </w:t>
      </w:r>
      <w:r w:rsidR="00773C05">
        <w:rPr>
          <w:rFonts w:asciiTheme="minorHAnsi" w:hAnsiTheme="minorHAnsi" w:cstheme="minorHAnsi"/>
          <w:sz w:val="20"/>
          <w:szCs w:val="20"/>
        </w:rPr>
        <w:t>erfolgen und ermögliche</w:t>
      </w:r>
      <w:r w:rsidR="00450CC5">
        <w:rPr>
          <w:rFonts w:asciiTheme="minorHAnsi" w:hAnsiTheme="minorHAnsi" w:cstheme="minorHAnsi"/>
          <w:sz w:val="20"/>
          <w:szCs w:val="20"/>
        </w:rPr>
        <w:t>n</w:t>
      </w:r>
      <w:r w:rsidR="00773C05">
        <w:rPr>
          <w:rFonts w:asciiTheme="minorHAnsi" w:hAnsiTheme="minorHAnsi" w:cstheme="minorHAnsi"/>
          <w:sz w:val="20"/>
          <w:szCs w:val="20"/>
        </w:rPr>
        <w:t xml:space="preserve"> so eine effiziente Transformation</w:t>
      </w:r>
      <w:r w:rsidR="003D7F93" w:rsidRPr="003D7F93">
        <w:rPr>
          <w:rFonts w:asciiTheme="minorHAnsi" w:hAnsiTheme="minorHAnsi" w:cstheme="minorHAnsi"/>
          <w:sz w:val="20"/>
          <w:szCs w:val="20"/>
        </w:rPr>
        <w:t>.</w:t>
      </w:r>
      <w:r w:rsidR="00773C05">
        <w:rPr>
          <w:rFonts w:asciiTheme="minorHAnsi" w:hAnsiTheme="minorHAnsi" w:cstheme="minorHAnsi"/>
          <w:sz w:val="20"/>
          <w:szCs w:val="20"/>
        </w:rPr>
        <w:t xml:space="preserve"> </w:t>
      </w:r>
      <w:r w:rsidR="007E37F8">
        <w:rPr>
          <w:rFonts w:asciiTheme="minorHAnsi" w:hAnsiTheme="minorHAnsi" w:cstheme="minorHAnsi"/>
          <w:sz w:val="20"/>
          <w:szCs w:val="20"/>
        </w:rPr>
        <w:t>Im neuen Anlagenkonzept kann so d</w:t>
      </w:r>
      <w:r w:rsidR="007E37F8" w:rsidRPr="00083691">
        <w:rPr>
          <w:rFonts w:asciiTheme="minorHAnsi" w:hAnsiTheme="minorHAnsi" w:cstheme="minorHAnsi"/>
          <w:sz w:val="20"/>
          <w:szCs w:val="20"/>
        </w:rPr>
        <w:t>as gesamte Premium Produktportfolio ohne Qualitätsabstriche CO</w:t>
      </w:r>
      <w:r w:rsidR="007E37F8" w:rsidRPr="00083691">
        <w:rPr>
          <w:rFonts w:asciiTheme="minorHAnsi" w:hAnsiTheme="minorHAnsi" w:cstheme="minorHAnsi"/>
          <w:sz w:val="20"/>
          <w:szCs w:val="20"/>
          <w:vertAlign w:val="subscript"/>
        </w:rPr>
        <w:t>2</w:t>
      </w:r>
      <w:r w:rsidR="007E37F8" w:rsidRPr="00083691">
        <w:rPr>
          <w:rFonts w:asciiTheme="minorHAnsi" w:hAnsiTheme="minorHAnsi" w:cstheme="minorHAnsi"/>
          <w:sz w:val="20"/>
          <w:szCs w:val="20"/>
        </w:rPr>
        <w:t>-arm erzeugt werden.</w:t>
      </w:r>
      <w:r w:rsidR="001F35AD" w:rsidRPr="00083691">
        <w:rPr>
          <w:rFonts w:asciiTheme="minorHAnsi" w:hAnsiTheme="minorHAnsi" w:cstheme="minorHAnsi"/>
          <w:sz w:val="20"/>
          <w:szCs w:val="20"/>
        </w:rPr>
        <w:t xml:space="preserve"> </w:t>
      </w:r>
      <w:r w:rsidR="007E37F8">
        <w:rPr>
          <w:rFonts w:asciiTheme="minorHAnsi" w:hAnsiTheme="minorHAnsi" w:cstheme="minorHAnsi"/>
          <w:sz w:val="20"/>
          <w:szCs w:val="20"/>
        </w:rPr>
        <w:t>tkH2Steel</w:t>
      </w:r>
      <w:r w:rsidR="00880C6B" w:rsidRPr="00A52ED6">
        <w:rPr>
          <w:rFonts w:asciiTheme="minorHAnsi" w:hAnsiTheme="minorHAnsi" w:cstheme="minorHAnsi"/>
          <w:sz w:val="20"/>
          <w:szCs w:val="20"/>
          <w:vertAlign w:val="superscript"/>
        </w:rPr>
        <w:t>®</w:t>
      </w:r>
      <w:r w:rsidR="007E37F8">
        <w:rPr>
          <w:rFonts w:asciiTheme="minorHAnsi" w:hAnsiTheme="minorHAnsi" w:cstheme="minorHAnsi"/>
          <w:sz w:val="20"/>
          <w:szCs w:val="20"/>
        </w:rPr>
        <w:t xml:space="preserve"> steht </w:t>
      </w:r>
      <w:r w:rsidR="00A93FC7">
        <w:rPr>
          <w:rFonts w:asciiTheme="minorHAnsi" w:hAnsiTheme="minorHAnsi" w:cstheme="minorHAnsi"/>
          <w:sz w:val="20"/>
          <w:szCs w:val="20"/>
        </w:rPr>
        <w:t xml:space="preserve">damit </w:t>
      </w:r>
      <w:r w:rsidR="007E37F8">
        <w:rPr>
          <w:rFonts w:asciiTheme="minorHAnsi" w:hAnsiTheme="minorHAnsi" w:cstheme="minorHAnsi"/>
          <w:sz w:val="20"/>
          <w:szCs w:val="20"/>
        </w:rPr>
        <w:t>für ein</w:t>
      </w:r>
      <w:r w:rsidR="009D6388">
        <w:rPr>
          <w:rFonts w:asciiTheme="minorHAnsi" w:hAnsiTheme="minorHAnsi" w:cstheme="minorHAnsi"/>
          <w:sz w:val="20"/>
          <w:szCs w:val="20"/>
        </w:rPr>
        <w:t>e</w:t>
      </w:r>
      <w:r w:rsidR="009909CB">
        <w:rPr>
          <w:rFonts w:asciiTheme="minorHAnsi" w:hAnsiTheme="minorHAnsi" w:cstheme="minorHAnsi"/>
          <w:sz w:val="20"/>
          <w:szCs w:val="20"/>
        </w:rPr>
        <w:t>n</w:t>
      </w:r>
      <w:r w:rsidR="007E37F8">
        <w:rPr>
          <w:rFonts w:asciiTheme="minorHAnsi" w:hAnsiTheme="minorHAnsi" w:cstheme="minorHAnsi"/>
          <w:sz w:val="20"/>
          <w:szCs w:val="20"/>
        </w:rPr>
        <w:t xml:space="preserve"> </w:t>
      </w:r>
      <w:r w:rsidR="009D6388">
        <w:rPr>
          <w:rFonts w:asciiTheme="minorHAnsi" w:hAnsiTheme="minorHAnsi" w:cstheme="minorHAnsi"/>
          <w:sz w:val="20"/>
          <w:szCs w:val="20"/>
        </w:rPr>
        <w:t>effiziente</w:t>
      </w:r>
      <w:r w:rsidR="006A1DCD">
        <w:rPr>
          <w:rFonts w:asciiTheme="minorHAnsi" w:hAnsiTheme="minorHAnsi" w:cstheme="minorHAnsi"/>
          <w:sz w:val="20"/>
          <w:szCs w:val="20"/>
        </w:rPr>
        <w:t>n</w:t>
      </w:r>
      <w:r w:rsidR="009D6388">
        <w:rPr>
          <w:rFonts w:asciiTheme="minorHAnsi" w:hAnsiTheme="minorHAnsi" w:cstheme="minorHAnsi"/>
          <w:sz w:val="20"/>
          <w:szCs w:val="20"/>
        </w:rPr>
        <w:t xml:space="preserve"> und beispielgebende</w:t>
      </w:r>
      <w:r w:rsidR="006A1DCD">
        <w:rPr>
          <w:rFonts w:asciiTheme="minorHAnsi" w:hAnsiTheme="minorHAnsi" w:cstheme="minorHAnsi"/>
          <w:sz w:val="20"/>
          <w:szCs w:val="20"/>
        </w:rPr>
        <w:t>n</w:t>
      </w:r>
      <w:r w:rsidR="009D6388">
        <w:rPr>
          <w:rFonts w:asciiTheme="minorHAnsi" w:hAnsiTheme="minorHAnsi" w:cstheme="minorHAnsi"/>
          <w:sz w:val="20"/>
          <w:szCs w:val="20"/>
        </w:rPr>
        <w:t xml:space="preserve"> </w:t>
      </w:r>
      <w:r w:rsidR="006A1DCD">
        <w:rPr>
          <w:rFonts w:asciiTheme="minorHAnsi" w:hAnsiTheme="minorHAnsi" w:cstheme="minorHAnsi"/>
          <w:sz w:val="20"/>
          <w:szCs w:val="20"/>
        </w:rPr>
        <w:t>Weg</w:t>
      </w:r>
      <w:r w:rsidR="009D6388">
        <w:rPr>
          <w:rFonts w:asciiTheme="minorHAnsi" w:hAnsiTheme="minorHAnsi" w:cstheme="minorHAnsi"/>
          <w:sz w:val="20"/>
          <w:szCs w:val="20"/>
        </w:rPr>
        <w:t xml:space="preserve"> hin zu einer klimafreundlichen Stahlproduktion.</w:t>
      </w:r>
    </w:p>
    <w:p w14:paraId="13A8DE29" w14:textId="77777777" w:rsidR="00BD66AD" w:rsidRPr="00083691" w:rsidRDefault="00BD66AD" w:rsidP="00043F66">
      <w:pPr>
        <w:pStyle w:val="StandardWeb"/>
        <w:shd w:val="clear" w:color="auto" w:fill="FFFFFF" w:themeFill="background1"/>
        <w:spacing w:after="120"/>
        <w:contextualSpacing/>
        <w:jc w:val="both"/>
        <w:rPr>
          <w:rFonts w:asciiTheme="minorHAnsi" w:hAnsiTheme="minorHAnsi" w:cstheme="minorHAnsi"/>
          <w:sz w:val="20"/>
          <w:szCs w:val="20"/>
        </w:rPr>
      </w:pPr>
    </w:p>
    <w:p w14:paraId="505F8A5C" w14:textId="77777777" w:rsidR="00BD66AD" w:rsidRPr="00083691" w:rsidRDefault="00BD66AD" w:rsidP="00043F66">
      <w:pPr>
        <w:pStyle w:val="StandardWeb"/>
        <w:shd w:val="clear" w:color="auto" w:fill="FFFFFF" w:themeFill="background1"/>
        <w:spacing w:after="120"/>
        <w:contextualSpacing/>
        <w:jc w:val="both"/>
        <w:rPr>
          <w:rFonts w:asciiTheme="minorHAnsi" w:hAnsiTheme="minorHAnsi" w:cstheme="minorHAnsi"/>
          <w:sz w:val="20"/>
          <w:szCs w:val="20"/>
        </w:rPr>
      </w:pPr>
      <w:r w:rsidRPr="00083691">
        <w:rPr>
          <w:rFonts w:asciiTheme="minorHAnsi" w:hAnsiTheme="minorHAnsi" w:cstheme="minorHAnsi"/>
          <w:b/>
          <w:bCs/>
          <w:sz w:val="20"/>
          <w:szCs w:val="20"/>
        </w:rPr>
        <w:t xml:space="preserve">Tekin </w:t>
      </w:r>
      <w:proofErr w:type="spellStart"/>
      <w:r w:rsidRPr="00083691">
        <w:rPr>
          <w:rFonts w:asciiTheme="minorHAnsi" w:hAnsiTheme="minorHAnsi" w:cstheme="minorHAnsi"/>
          <w:b/>
          <w:bCs/>
          <w:sz w:val="20"/>
          <w:szCs w:val="20"/>
        </w:rPr>
        <w:t>Nasikkol</w:t>
      </w:r>
      <w:proofErr w:type="spellEnd"/>
      <w:r w:rsidRPr="00083691">
        <w:rPr>
          <w:rFonts w:asciiTheme="minorHAnsi" w:hAnsiTheme="minorHAnsi" w:cstheme="minorHAnsi"/>
          <w:b/>
          <w:bCs/>
          <w:sz w:val="20"/>
          <w:szCs w:val="20"/>
        </w:rPr>
        <w:t>, Gesamtbetriebsratsvorsitzender bei thyssenkrupp Steel ergänzt:</w:t>
      </w:r>
      <w:r w:rsidRPr="00083691">
        <w:rPr>
          <w:rFonts w:asciiTheme="minorHAnsi" w:hAnsiTheme="minorHAnsi" w:cstheme="minorHAnsi"/>
          <w:sz w:val="20"/>
          <w:szCs w:val="20"/>
        </w:rPr>
        <w:t xml:space="preserve"> „Der Stahl von morgen muss klimaneutral sein. Aufsichtsrat und Vorstand der thyssenkrupp AG setzen hier mit ihrer Unterstützung unseres Transformationswegs ein klares Signal. Das ist vor allem auch ein klares </w:t>
      </w:r>
      <w:r w:rsidR="00237ACE" w:rsidRPr="00083691">
        <w:rPr>
          <w:rFonts w:asciiTheme="minorHAnsi" w:hAnsiTheme="minorHAnsi" w:cstheme="minorHAnsi"/>
          <w:sz w:val="20"/>
          <w:szCs w:val="20"/>
        </w:rPr>
        <w:t>Bekenntnis z</w:t>
      </w:r>
      <w:r w:rsidRPr="00083691">
        <w:rPr>
          <w:rFonts w:asciiTheme="minorHAnsi" w:hAnsiTheme="minorHAnsi" w:cstheme="minorHAnsi"/>
          <w:sz w:val="20"/>
          <w:szCs w:val="20"/>
        </w:rPr>
        <w:t xml:space="preserve">ur Beschäftigungssicherung und </w:t>
      </w:r>
      <w:r w:rsidR="0018720F" w:rsidRPr="00083691">
        <w:rPr>
          <w:rFonts w:asciiTheme="minorHAnsi" w:hAnsiTheme="minorHAnsi" w:cstheme="minorHAnsi"/>
          <w:sz w:val="20"/>
          <w:szCs w:val="20"/>
        </w:rPr>
        <w:t>zur</w:t>
      </w:r>
      <w:r w:rsidRPr="00083691">
        <w:rPr>
          <w:rFonts w:asciiTheme="minorHAnsi" w:hAnsiTheme="minorHAnsi" w:cstheme="minorHAnsi"/>
          <w:sz w:val="20"/>
          <w:szCs w:val="20"/>
        </w:rPr>
        <w:t xml:space="preserve"> Zukunft unseres Standortes. Und nicht nur das: </w:t>
      </w:r>
      <w:r w:rsidR="00572EAF" w:rsidRPr="00083691">
        <w:rPr>
          <w:rFonts w:asciiTheme="minorHAnsi" w:hAnsiTheme="minorHAnsi" w:cstheme="minorHAnsi"/>
          <w:sz w:val="20"/>
          <w:szCs w:val="20"/>
        </w:rPr>
        <w:t xml:space="preserve">Die </w:t>
      </w:r>
      <w:r w:rsidRPr="00083691">
        <w:rPr>
          <w:rFonts w:asciiTheme="minorHAnsi" w:hAnsiTheme="minorHAnsi" w:cstheme="minorHAnsi"/>
          <w:sz w:val="20"/>
          <w:szCs w:val="20"/>
        </w:rPr>
        <w:t>Transformation</w:t>
      </w:r>
      <w:r w:rsidR="00572EAF" w:rsidRPr="00083691">
        <w:rPr>
          <w:rFonts w:asciiTheme="minorHAnsi" w:hAnsiTheme="minorHAnsi" w:cstheme="minorHAnsi"/>
          <w:sz w:val="20"/>
          <w:szCs w:val="20"/>
        </w:rPr>
        <w:t xml:space="preserve"> steht auch für eine Qualifizierungsoffensive, denn neue, innovative Produktionskonzepte erfordern neue Fähigkeiten.</w:t>
      </w:r>
      <w:r w:rsidR="00237ACE" w:rsidRPr="00083691">
        <w:rPr>
          <w:rFonts w:asciiTheme="minorHAnsi" w:hAnsiTheme="minorHAnsi" w:cstheme="minorHAnsi"/>
          <w:sz w:val="20"/>
          <w:szCs w:val="20"/>
        </w:rPr>
        <w:t xml:space="preserve"> Wir wollen daher unsere Mitarbeitenden gezielt auf die klimaneutrale Stahlproduktion der Zukunft vorbereiten.</w:t>
      </w:r>
      <w:r w:rsidR="00572EAF" w:rsidRPr="00083691">
        <w:rPr>
          <w:rFonts w:asciiTheme="minorHAnsi" w:hAnsiTheme="minorHAnsi" w:cstheme="minorHAnsi"/>
          <w:sz w:val="20"/>
          <w:szCs w:val="20"/>
        </w:rPr>
        <w:t xml:space="preserve">“  </w:t>
      </w:r>
    </w:p>
    <w:p w14:paraId="00FE16F9" w14:textId="77777777" w:rsidR="00E056B3" w:rsidRPr="00083691" w:rsidRDefault="00E056B3" w:rsidP="00572EAF">
      <w:pPr>
        <w:pStyle w:val="StandardWeb"/>
        <w:shd w:val="clear" w:color="auto" w:fill="FFFFFF" w:themeFill="background1"/>
        <w:spacing w:after="120"/>
        <w:contextualSpacing/>
        <w:jc w:val="both"/>
        <w:rPr>
          <w:rFonts w:asciiTheme="minorHAnsi" w:hAnsiTheme="minorHAnsi" w:cstheme="minorHAnsi"/>
          <w:sz w:val="20"/>
          <w:szCs w:val="20"/>
        </w:rPr>
      </w:pPr>
    </w:p>
    <w:p w14:paraId="150B2765" w14:textId="77777777" w:rsidR="002A68DF" w:rsidRPr="00083691" w:rsidRDefault="002A68DF" w:rsidP="002A68DF">
      <w:pPr>
        <w:pStyle w:val="StandardWeb"/>
        <w:shd w:val="clear" w:color="auto" w:fill="FFFFFF" w:themeFill="background1"/>
        <w:spacing w:after="120"/>
        <w:contextualSpacing/>
        <w:jc w:val="both"/>
        <w:rPr>
          <w:rFonts w:asciiTheme="minorHAnsi" w:hAnsiTheme="minorHAnsi" w:cstheme="minorHAnsi"/>
          <w:b/>
          <w:bCs/>
          <w:sz w:val="20"/>
          <w:szCs w:val="20"/>
        </w:rPr>
      </w:pPr>
      <w:r w:rsidRPr="00083691">
        <w:rPr>
          <w:rFonts w:asciiTheme="minorHAnsi" w:hAnsiTheme="minorHAnsi" w:cstheme="minorHAnsi"/>
          <w:b/>
          <w:bCs/>
          <w:sz w:val="20"/>
          <w:szCs w:val="20"/>
        </w:rPr>
        <w:t>Nächste Schritte in Planung</w:t>
      </w:r>
    </w:p>
    <w:p w14:paraId="5FEA457B" w14:textId="3FE84CFD" w:rsidR="000F5131" w:rsidRPr="00083691" w:rsidRDefault="002A68DF" w:rsidP="006A1DCD">
      <w:pPr>
        <w:pStyle w:val="StandardWeb"/>
        <w:shd w:val="clear" w:color="auto" w:fill="FFFFFF" w:themeFill="background1"/>
        <w:spacing w:after="120"/>
        <w:contextualSpacing/>
        <w:jc w:val="both"/>
        <w:rPr>
          <w:rFonts w:asciiTheme="minorHAnsi" w:hAnsiTheme="minorHAnsi" w:cstheme="minorHAnsi"/>
          <w:sz w:val="22"/>
          <w:szCs w:val="22"/>
        </w:rPr>
      </w:pPr>
      <w:r>
        <w:rPr>
          <w:rFonts w:asciiTheme="minorHAnsi" w:hAnsiTheme="minorHAnsi" w:cstheme="minorHAnsi"/>
          <w:sz w:val="20"/>
          <w:szCs w:val="20"/>
        </w:rPr>
        <w:t>Durch die Erhöhung der Anlagenkapazität hat t</w:t>
      </w:r>
      <w:r w:rsidR="00572EAF" w:rsidRPr="00083691">
        <w:rPr>
          <w:rFonts w:asciiTheme="minorHAnsi" w:hAnsiTheme="minorHAnsi" w:cstheme="minorHAnsi"/>
          <w:sz w:val="20"/>
          <w:szCs w:val="20"/>
        </w:rPr>
        <w:t xml:space="preserve">hyssenkrupp </w:t>
      </w:r>
      <w:r>
        <w:rPr>
          <w:rFonts w:asciiTheme="minorHAnsi" w:hAnsiTheme="minorHAnsi" w:cstheme="minorHAnsi"/>
          <w:sz w:val="20"/>
          <w:szCs w:val="20"/>
        </w:rPr>
        <w:t xml:space="preserve">Steel </w:t>
      </w:r>
      <w:r w:rsidR="005A7237">
        <w:rPr>
          <w:rFonts w:asciiTheme="minorHAnsi" w:hAnsiTheme="minorHAnsi" w:cstheme="minorHAnsi"/>
          <w:sz w:val="20"/>
          <w:szCs w:val="20"/>
        </w:rPr>
        <w:t xml:space="preserve">auch </w:t>
      </w:r>
      <w:r w:rsidR="00E056B3" w:rsidRPr="00083691">
        <w:rPr>
          <w:rFonts w:asciiTheme="minorHAnsi" w:hAnsiTheme="minorHAnsi" w:cstheme="minorHAnsi"/>
          <w:sz w:val="20"/>
          <w:szCs w:val="20"/>
        </w:rPr>
        <w:t xml:space="preserve">seine Klimaziele </w:t>
      </w:r>
      <w:r>
        <w:rPr>
          <w:rFonts w:asciiTheme="minorHAnsi" w:hAnsiTheme="minorHAnsi" w:cstheme="minorHAnsi"/>
          <w:sz w:val="20"/>
          <w:szCs w:val="20"/>
        </w:rPr>
        <w:t>deutlich</w:t>
      </w:r>
      <w:r w:rsidR="00E056B3" w:rsidRPr="00083691">
        <w:rPr>
          <w:rFonts w:asciiTheme="minorHAnsi" w:hAnsiTheme="minorHAnsi" w:cstheme="minorHAnsi"/>
          <w:sz w:val="20"/>
          <w:szCs w:val="20"/>
        </w:rPr>
        <w:t xml:space="preserve"> angehoben. </w:t>
      </w:r>
      <w:r>
        <w:rPr>
          <w:rFonts w:asciiTheme="minorHAnsi" w:hAnsiTheme="minorHAnsi" w:cstheme="minorHAnsi"/>
          <w:sz w:val="20"/>
          <w:szCs w:val="20"/>
        </w:rPr>
        <w:t xml:space="preserve">Technologievorstand Arnd </w:t>
      </w:r>
      <w:proofErr w:type="spellStart"/>
      <w:r>
        <w:rPr>
          <w:rFonts w:asciiTheme="minorHAnsi" w:hAnsiTheme="minorHAnsi" w:cstheme="minorHAnsi"/>
          <w:sz w:val="20"/>
          <w:szCs w:val="20"/>
        </w:rPr>
        <w:t>Köfler</w:t>
      </w:r>
      <w:proofErr w:type="spellEnd"/>
      <w:r>
        <w:rPr>
          <w:rFonts w:asciiTheme="minorHAnsi" w:hAnsiTheme="minorHAnsi" w:cstheme="minorHAnsi"/>
          <w:sz w:val="20"/>
          <w:szCs w:val="20"/>
        </w:rPr>
        <w:t>:</w:t>
      </w:r>
      <w:r w:rsidR="006846D0">
        <w:rPr>
          <w:rFonts w:asciiTheme="minorHAnsi" w:hAnsiTheme="minorHAnsi" w:cstheme="minorHAnsi"/>
          <w:sz w:val="20"/>
          <w:szCs w:val="20"/>
        </w:rPr>
        <w:t xml:space="preserve"> </w:t>
      </w:r>
      <w:r>
        <w:rPr>
          <w:rFonts w:asciiTheme="minorHAnsi" w:hAnsiTheme="minorHAnsi" w:cstheme="minorHAnsi"/>
          <w:sz w:val="20"/>
          <w:szCs w:val="20"/>
        </w:rPr>
        <w:t>„</w:t>
      </w:r>
      <w:r w:rsidR="00572EAF" w:rsidRPr="00083691">
        <w:rPr>
          <w:rFonts w:asciiTheme="minorHAnsi" w:hAnsiTheme="minorHAnsi" w:cstheme="minorHAnsi"/>
          <w:sz w:val="20"/>
          <w:szCs w:val="20"/>
        </w:rPr>
        <w:t xml:space="preserve">2030 </w:t>
      </w:r>
      <w:r w:rsidR="00167F62">
        <w:rPr>
          <w:rFonts w:asciiTheme="minorHAnsi" w:hAnsiTheme="minorHAnsi" w:cstheme="minorHAnsi"/>
          <w:sz w:val="20"/>
          <w:szCs w:val="20"/>
        </w:rPr>
        <w:t xml:space="preserve">planen wir bereits mit rund </w:t>
      </w:r>
      <w:r w:rsidR="00D5206E" w:rsidRPr="00083691">
        <w:rPr>
          <w:rFonts w:asciiTheme="minorHAnsi" w:hAnsiTheme="minorHAnsi" w:cstheme="minorHAnsi"/>
          <w:sz w:val="20"/>
          <w:szCs w:val="20"/>
        </w:rPr>
        <w:t xml:space="preserve">fünf </w:t>
      </w:r>
      <w:r w:rsidR="00572EAF" w:rsidRPr="00083691">
        <w:rPr>
          <w:rFonts w:asciiTheme="minorHAnsi" w:hAnsiTheme="minorHAnsi" w:cstheme="minorHAnsi"/>
          <w:sz w:val="20"/>
          <w:szCs w:val="20"/>
        </w:rPr>
        <w:t xml:space="preserve">Millionen Tonnen </w:t>
      </w:r>
      <w:r>
        <w:rPr>
          <w:rFonts w:asciiTheme="minorHAnsi" w:hAnsiTheme="minorHAnsi" w:cstheme="minorHAnsi"/>
          <w:sz w:val="20"/>
          <w:szCs w:val="20"/>
        </w:rPr>
        <w:t>CO</w:t>
      </w:r>
      <w:r w:rsidRPr="00C0556E">
        <w:rPr>
          <w:rFonts w:asciiTheme="minorHAnsi" w:hAnsiTheme="minorHAnsi" w:cstheme="minorHAnsi"/>
          <w:sz w:val="20"/>
          <w:szCs w:val="20"/>
          <w:vertAlign w:val="subscript"/>
        </w:rPr>
        <w:t>2</w:t>
      </w:r>
      <w:r>
        <w:rPr>
          <w:rFonts w:asciiTheme="minorHAnsi" w:hAnsiTheme="minorHAnsi" w:cstheme="minorHAnsi"/>
          <w:sz w:val="20"/>
          <w:szCs w:val="20"/>
        </w:rPr>
        <w:t>-arm</w:t>
      </w:r>
      <w:r w:rsidR="00167F62">
        <w:rPr>
          <w:rFonts w:asciiTheme="minorHAnsi" w:hAnsiTheme="minorHAnsi" w:cstheme="minorHAnsi"/>
          <w:sz w:val="20"/>
          <w:szCs w:val="20"/>
        </w:rPr>
        <w:t xml:space="preserve">en </w:t>
      </w:r>
      <w:r>
        <w:rPr>
          <w:rFonts w:asciiTheme="minorHAnsi" w:hAnsiTheme="minorHAnsi" w:cstheme="minorHAnsi"/>
          <w:sz w:val="20"/>
          <w:szCs w:val="20"/>
        </w:rPr>
        <w:t>Stahl</w:t>
      </w:r>
      <w:r w:rsidR="003D7F93">
        <w:rPr>
          <w:rFonts w:asciiTheme="minorHAnsi" w:hAnsiTheme="minorHAnsi" w:cstheme="minorHAnsi"/>
          <w:sz w:val="20"/>
          <w:szCs w:val="20"/>
        </w:rPr>
        <w:t xml:space="preserve"> und einer dann realisierten </w:t>
      </w:r>
      <w:r w:rsidR="00E056B3" w:rsidRPr="00083691">
        <w:rPr>
          <w:rFonts w:asciiTheme="minorHAnsi" w:hAnsiTheme="minorHAnsi" w:cstheme="minorHAnsi"/>
          <w:sz w:val="20"/>
          <w:szCs w:val="20"/>
        </w:rPr>
        <w:t>CO</w:t>
      </w:r>
      <w:r w:rsidR="00E056B3" w:rsidRPr="006A1DCD">
        <w:rPr>
          <w:rFonts w:asciiTheme="minorHAnsi" w:hAnsiTheme="minorHAnsi" w:cstheme="minorHAnsi"/>
          <w:sz w:val="20"/>
          <w:szCs w:val="20"/>
          <w:vertAlign w:val="subscript"/>
        </w:rPr>
        <w:t>2</w:t>
      </w:r>
      <w:r w:rsidR="00E056B3" w:rsidRPr="00083691">
        <w:rPr>
          <w:rFonts w:asciiTheme="minorHAnsi" w:hAnsiTheme="minorHAnsi" w:cstheme="minorHAnsi"/>
          <w:sz w:val="20"/>
          <w:szCs w:val="20"/>
        </w:rPr>
        <w:t xml:space="preserve">-Einsparung von </w:t>
      </w:r>
      <w:r w:rsidR="006A1DCD">
        <w:rPr>
          <w:rFonts w:asciiTheme="minorHAnsi" w:hAnsiTheme="minorHAnsi" w:cstheme="minorHAnsi"/>
          <w:sz w:val="20"/>
          <w:szCs w:val="20"/>
        </w:rPr>
        <w:t>weit mehr a</w:t>
      </w:r>
      <w:r w:rsidR="00E056B3" w:rsidRPr="00083691">
        <w:rPr>
          <w:rFonts w:asciiTheme="minorHAnsi" w:hAnsiTheme="minorHAnsi" w:cstheme="minorHAnsi"/>
          <w:sz w:val="20"/>
          <w:szCs w:val="20"/>
        </w:rPr>
        <w:t xml:space="preserve">ls </w:t>
      </w:r>
      <w:r w:rsidR="00572EAF" w:rsidRPr="00083691">
        <w:rPr>
          <w:rFonts w:asciiTheme="minorHAnsi" w:hAnsiTheme="minorHAnsi" w:cstheme="minorHAnsi"/>
          <w:sz w:val="20"/>
          <w:szCs w:val="20"/>
        </w:rPr>
        <w:t>30 Prozen</w:t>
      </w:r>
      <w:r w:rsidR="00E056B3" w:rsidRPr="00083691">
        <w:rPr>
          <w:rFonts w:asciiTheme="minorHAnsi" w:hAnsiTheme="minorHAnsi" w:cstheme="minorHAnsi"/>
          <w:sz w:val="20"/>
          <w:szCs w:val="20"/>
        </w:rPr>
        <w:t>t</w:t>
      </w:r>
      <w:r w:rsidR="00F52416">
        <w:rPr>
          <w:rFonts w:asciiTheme="minorHAnsi" w:hAnsiTheme="minorHAnsi" w:cstheme="minorHAnsi"/>
          <w:sz w:val="20"/>
          <w:szCs w:val="20"/>
        </w:rPr>
        <w:t xml:space="preserve">. </w:t>
      </w:r>
      <w:r w:rsidR="006A1DCD">
        <w:rPr>
          <w:rFonts w:asciiTheme="minorHAnsi" w:hAnsiTheme="minorHAnsi" w:cstheme="minorHAnsi"/>
          <w:sz w:val="20"/>
          <w:szCs w:val="20"/>
        </w:rPr>
        <w:t>D</w:t>
      </w:r>
      <w:r w:rsidR="008805B3" w:rsidRPr="00083691">
        <w:rPr>
          <w:rFonts w:asciiTheme="minorHAnsi" w:hAnsiTheme="minorHAnsi" w:cstheme="minorHAnsi"/>
          <w:sz w:val="20"/>
          <w:szCs w:val="20"/>
        </w:rPr>
        <w:t xml:space="preserve">er </w:t>
      </w:r>
      <w:r w:rsidR="004041E7">
        <w:rPr>
          <w:rFonts w:asciiTheme="minorHAnsi" w:hAnsiTheme="minorHAnsi" w:cstheme="minorHAnsi"/>
          <w:sz w:val="20"/>
          <w:szCs w:val="20"/>
        </w:rPr>
        <w:t xml:space="preserve">jetzt bevorstehende </w:t>
      </w:r>
      <w:r w:rsidR="008805B3" w:rsidRPr="00083691">
        <w:rPr>
          <w:rFonts w:asciiTheme="minorHAnsi" w:hAnsiTheme="minorHAnsi" w:cstheme="minorHAnsi"/>
          <w:sz w:val="20"/>
          <w:szCs w:val="20"/>
        </w:rPr>
        <w:t xml:space="preserve">Bau einer der größten bislang geplanten wasserstoffbetriebenen Direktreduktionsanlagen wird zudem </w:t>
      </w:r>
      <w:r w:rsidR="00EB6151" w:rsidRPr="00083691">
        <w:rPr>
          <w:rFonts w:asciiTheme="minorHAnsi" w:hAnsiTheme="minorHAnsi" w:cstheme="minorHAnsi"/>
          <w:sz w:val="20"/>
          <w:szCs w:val="20"/>
        </w:rPr>
        <w:t xml:space="preserve">für </w:t>
      </w:r>
      <w:r w:rsidR="008805B3" w:rsidRPr="00083691">
        <w:rPr>
          <w:rFonts w:asciiTheme="minorHAnsi" w:hAnsiTheme="minorHAnsi" w:cstheme="minorHAnsi"/>
          <w:sz w:val="20"/>
          <w:szCs w:val="20"/>
        </w:rPr>
        <w:t>Innovation und Beschäftigung im Ruhrgebiet und darüber hinaus sorgen.</w:t>
      </w:r>
      <w:r w:rsidR="006A1DCD">
        <w:rPr>
          <w:rFonts w:asciiTheme="minorHAnsi" w:hAnsiTheme="minorHAnsi" w:cstheme="minorHAnsi"/>
          <w:sz w:val="20"/>
          <w:szCs w:val="20"/>
        </w:rPr>
        <w:t xml:space="preserve"> </w:t>
      </w:r>
      <w:r w:rsidR="0049269B">
        <w:rPr>
          <w:rFonts w:asciiTheme="minorHAnsi" w:hAnsiTheme="minorHAnsi" w:cstheme="minorHAnsi"/>
          <w:sz w:val="20"/>
          <w:szCs w:val="20"/>
        </w:rPr>
        <w:t xml:space="preserve">Die intelligente Kombination mit neu entwickelten Einschmelzaggregaten </w:t>
      </w:r>
      <w:r w:rsidR="00F14FF7">
        <w:rPr>
          <w:rFonts w:asciiTheme="minorHAnsi" w:hAnsiTheme="minorHAnsi" w:cstheme="minorHAnsi"/>
          <w:sz w:val="20"/>
          <w:szCs w:val="20"/>
        </w:rPr>
        <w:t xml:space="preserve">kann Vorbild für </w:t>
      </w:r>
      <w:r w:rsidR="005A0D83">
        <w:rPr>
          <w:rFonts w:asciiTheme="minorHAnsi" w:hAnsiTheme="minorHAnsi" w:cstheme="minorHAnsi"/>
          <w:sz w:val="20"/>
          <w:szCs w:val="20"/>
        </w:rPr>
        <w:t>viele weitere</w:t>
      </w:r>
      <w:r w:rsidR="00F14FF7">
        <w:rPr>
          <w:rFonts w:asciiTheme="minorHAnsi" w:hAnsiTheme="minorHAnsi" w:cstheme="minorHAnsi"/>
          <w:sz w:val="20"/>
          <w:szCs w:val="20"/>
        </w:rPr>
        <w:t xml:space="preserve"> </w:t>
      </w:r>
      <w:proofErr w:type="spellStart"/>
      <w:r w:rsidR="0049269B">
        <w:rPr>
          <w:rFonts w:asciiTheme="minorHAnsi" w:hAnsiTheme="minorHAnsi" w:cstheme="minorHAnsi"/>
          <w:sz w:val="20"/>
          <w:szCs w:val="20"/>
        </w:rPr>
        <w:t>Dekarbonisierung</w:t>
      </w:r>
      <w:r w:rsidR="005A0D83">
        <w:rPr>
          <w:rFonts w:asciiTheme="minorHAnsi" w:hAnsiTheme="minorHAnsi" w:cstheme="minorHAnsi"/>
          <w:sz w:val="20"/>
          <w:szCs w:val="20"/>
        </w:rPr>
        <w:t>sprojekte</w:t>
      </w:r>
      <w:proofErr w:type="spellEnd"/>
      <w:r w:rsidR="005A0D83">
        <w:rPr>
          <w:rFonts w:asciiTheme="minorHAnsi" w:hAnsiTheme="minorHAnsi" w:cstheme="minorHAnsi"/>
          <w:sz w:val="20"/>
          <w:szCs w:val="20"/>
        </w:rPr>
        <w:t xml:space="preserve"> der Stahlindus</w:t>
      </w:r>
      <w:r w:rsidR="0070529E">
        <w:rPr>
          <w:rFonts w:asciiTheme="minorHAnsi" w:hAnsiTheme="minorHAnsi" w:cstheme="minorHAnsi"/>
          <w:sz w:val="20"/>
          <w:szCs w:val="20"/>
        </w:rPr>
        <w:t>-</w:t>
      </w:r>
      <w:r w:rsidR="003370F8">
        <w:rPr>
          <w:rFonts w:asciiTheme="minorHAnsi" w:hAnsiTheme="minorHAnsi" w:cstheme="minorHAnsi"/>
          <w:sz w:val="20"/>
          <w:szCs w:val="20"/>
        </w:rPr>
        <w:br/>
      </w:r>
      <w:proofErr w:type="spellStart"/>
      <w:r w:rsidR="005A0D83">
        <w:rPr>
          <w:rFonts w:asciiTheme="minorHAnsi" w:hAnsiTheme="minorHAnsi" w:cstheme="minorHAnsi"/>
          <w:sz w:val="20"/>
          <w:szCs w:val="20"/>
        </w:rPr>
        <w:t>trie</w:t>
      </w:r>
      <w:proofErr w:type="spellEnd"/>
      <w:r w:rsidR="005A0D83">
        <w:rPr>
          <w:rFonts w:asciiTheme="minorHAnsi" w:hAnsiTheme="minorHAnsi" w:cstheme="minorHAnsi"/>
          <w:sz w:val="20"/>
          <w:szCs w:val="20"/>
        </w:rPr>
        <w:t xml:space="preserve"> weltweit sein. </w:t>
      </w:r>
      <w:r w:rsidR="00BF32B7">
        <w:rPr>
          <w:rFonts w:asciiTheme="minorHAnsi" w:hAnsiTheme="minorHAnsi" w:cstheme="minorHAnsi"/>
          <w:sz w:val="20"/>
          <w:szCs w:val="20"/>
        </w:rPr>
        <w:t xml:space="preserve"> </w:t>
      </w:r>
      <w:r w:rsidR="006A1DCD">
        <w:rPr>
          <w:rFonts w:asciiTheme="minorHAnsi" w:hAnsiTheme="minorHAnsi" w:cstheme="minorHAnsi"/>
          <w:sz w:val="20"/>
          <w:szCs w:val="20"/>
        </w:rPr>
        <w:t xml:space="preserve">Um unsere Transformation ohne zeitlichen Verzug weiter voranzutreiben, </w:t>
      </w:r>
      <w:r w:rsidR="00D06117">
        <w:rPr>
          <w:rFonts w:asciiTheme="minorHAnsi" w:hAnsiTheme="minorHAnsi" w:cstheme="minorHAnsi"/>
          <w:sz w:val="20"/>
          <w:szCs w:val="20"/>
        </w:rPr>
        <w:t>planen wir die A</w:t>
      </w:r>
      <w:r w:rsidR="006A1DCD">
        <w:rPr>
          <w:rFonts w:asciiTheme="minorHAnsi" w:hAnsiTheme="minorHAnsi" w:cstheme="minorHAnsi"/>
          <w:sz w:val="20"/>
          <w:szCs w:val="20"/>
        </w:rPr>
        <w:t xml:space="preserve">uftragsvergabe </w:t>
      </w:r>
      <w:r w:rsidR="00D06117">
        <w:rPr>
          <w:rFonts w:asciiTheme="minorHAnsi" w:hAnsiTheme="minorHAnsi" w:cstheme="minorHAnsi"/>
          <w:sz w:val="20"/>
          <w:szCs w:val="20"/>
        </w:rPr>
        <w:t xml:space="preserve">im Herbst </w:t>
      </w:r>
      <w:r w:rsidR="006A1DCD">
        <w:rPr>
          <w:rFonts w:asciiTheme="minorHAnsi" w:hAnsiTheme="minorHAnsi" w:cstheme="minorHAnsi"/>
          <w:sz w:val="20"/>
          <w:szCs w:val="20"/>
        </w:rPr>
        <w:t xml:space="preserve">und </w:t>
      </w:r>
      <w:r w:rsidR="00B81730">
        <w:rPr>
          <w:rFonts w:asciiTheme="minorHAnsi" w:hAnsiTheme="minorHAnsi" w:cstheme="minorHAnsi"/>
          <w:sz w:val="20"/>
          <w:szCs w:val="20"/>
        </w:rPr>
        <w:t xml:space="preserve">bereiten </w:t>
      </w:r>
      <w:r w:rsidR="006A1DCD">
        <w:rPr>
          <w:rFonts w:asciiTheme="minorHAnsi" w:hAnsiTheme="minorHAnsi" w:cstheme="minorHAnsi"/>
          <w:sz w:val="20"/>
          <w:szCs w:val="20"/>
        </w:rPr>
        <w:t>entsprechende weitere Maßnahmen vor.“</w:t>
      </w:r>
      <w:r w:rsidR="00EB6151" w:rsidRPr="00083691">
        <w:rPr>
          <w:rFonts w:asciiTheme="minorHAnsi" w:hAnsiTheme="minorHAnsi" w:cstheme="minorHAnsi"/>
          <w:sz w:val="20"/>
          <w:szCs w:val="20"/>
        </w:rPr>
        <w:t xml:space="preserve"> </w:t>
      </w:r>
    </w:p>
    <w:p w14:paraId="39785FE4" w14:textId="50058E2C" w:rsidR="000F5131" w:rsidRDefault="000F513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A03905C" w14:textId="77777777" w:rsidR="000F5131" w:rsidRPr="00083691" w:rsidRDefault="000F513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5C5EDCA" w14:textId="77777777" w:rsidR="006E3DAC" w:rsidRPr="00083691" w:rsidRDefault="006E3DAC" w:rsidP="00605A72">
      <w:pPr>
        <w:pStyle w:val="StandardWeb1"/>
        <w:spacing w:after="0" w:line="240" w:lineRule="auto"/>
        <w:jc w:val="both"/>
        <w:rPr>
          <w:rFonts w:asciiTheme="majorHAnsi" w:hAnsiTheme="majorHAnsi"/>
          <w:sz w:val="20"/>
          <w:szCs w:val="20"/>
        </w:rPr>
      </w:pPr>
      <w:r w:rsidRPr="00083691">
        <w:rPr>
          <w:rFonts w:asciiTheme="majorHAnsi" w:hAnsiTheme="majorHAnsi"/>
          <w:sz w:val="20"/>
          <w:szCs w:val="20"/>
        </w:rPr>
        <w:t>Ansprechpartner:</w:t>
      </w:r>
    </w:p>
    <w:p w14:paraId="25404C74" w14:textId="77777777" w:rsidR="000F5131" w:rsidRPr="00083691" w:rsidRDefault="000F5131" w:rsidP="00605A72">
      <w:pPr>
        <w:pStyle w:val="StandardWeb1"/>
        <w:spacing w:after="0" w:line="240" w:lineRule="auto"/>
        <w:jc w:val="both"/>
        <w:rPr>
          <w:rFonts w:asciiTheme="majorHAnsi" w:hAnsiTheme="majorHAnsi"/>
          <w:sz w:val="20"/>
          <w:szCs w:val="20"/>
        </w:rPr>
      </w:pPr>
    </w:p>
    <w:p w14:paraId="2EC1D176" w14:textId="77777777" w:rsidR="006E3DAC" w:rsidRPr="00083691" w:rsidRDefault="006E3DAC" w:rsidP="00605A72">
      <w:pPr>
        <w:spacing w:line="240" w:lineRule="auto"/>
        <w:rPr>
          <w:rFonts w:asciiTheme="majorHAnsi" w:hAnsiTheme="majorHAnsi"/>
          <w:szCs w:val="20"/>
          <w:lang w:eastAsia="de-DE"/>
        </w:rPr>
      </w:pPr>
      <w:r w:rsidRPr="00083691">
        <w:rPr>
          <w:rFonts w:asciiTheme="majorHAnsi" w:hAnsiTheme="majorHAnsi"/>
          <w:szCs w:val="20"/>
          <w:lang w:eastAsia="de-DE"/>
        </w:rPr>
        <w:t xml:space="preserve">thyssenkrupp Steel </w:t>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p>
    <w:p w14:paraId="5C8D751B" w14:textId="77777777" w:rsidR="006E3DAC" w:rsidRPr="00083691" w:rsidRDefault="006E3DAC" w:rsidP="00605A72">
      <w:pPr>
        <w:spacing w:line="240" w:lineRule="auto"/>
        <w:rPr>
          <w:rFonts w:asciiTheme="majorHAnsi" w:hAnsiTheme="majorHAnsi"/>
          <w:color w:val="auto"/>
          <w:szCs w:val="20"/>
          <w:lang w:eastAsia="de-DE"/>
        </w:rPr>
      </w:pPr>
      <w:r w:rsidRPr="00083691">
        <w:rPr>
          <w:rFonts w:asciiTheme="majorHAnsi" w:hAnsiTheme="majorHAnsi"/>
          <w:szCs w:val="20"/>
          <w:lang w:eastAsia="de-DE"/>
        </w:rPr>
        <w:t>Mark Stagge</w:t>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p>
    <w:p w14:paraId="39D27376" w14:textId="77777777" w:rsidR="006E3DAC" w:rsidRPr="00083691" w:rsidRDefault="006E3DAC" w:rsidP="00605A72">
      <w:pPr>
        <w:spacing w:line="240" w:lineRule="auto"/>
        <w:rPr>
          <w:rFonts w:asciiTheme="majorHAnsi" w:hAnsiTheme="majorHAnsi"/>
          <w:szCs w:val="20"/>
          <w:lang w:val="en-US" w:eastAsia="de-DE"/>
        </w:rPr>
      </w:pPr>
      <w:r w:rsidRPr="00083691">
        <w:rPr>
          <w:rFonts w:asciiTheme="majorHAnsi" w:hAnsiTheme="majorHAnsi"/>
          <w:szCs w:val="20"/>
          <w:lang w:val="en-US" w:eastAsia="de-DE"/>
        </w:rPr>
        <w:t xml:space="preserve">Head of Public and Media Relations </w:t>
      </w:r>
      <w:r w:rsidR="00C71A56" w:rsidRPr="00083691">
        <w:rPr>
          <w:rFonts w:asciiTheme="majorHAnsi" w:hAnsiTheme="majorHAnsi"/>
          <w:szCs w:val="20"/>
          <w:lang w:val="en-US" w:eastAsia="de-DE"/>
        </w:rPr>
        <w:tab/>
      </w:r>
      <w:r w:rsidR="00C71A56" w:rsidRPr="00083691">
        <w:rPr>
          <w:rFonts w:asciiTheme="majorHAnsi" w:hAnsiTheme="majorHAnsi"/>
          <w:szCs w:val="20"/>
          <w:lang w:val="en-US" w:eastAsia="de-DE"/>
        </w:rPr>
        <w:tab/>
      </w:r>
    </w:p>
    <w:p w14:paraId="59A449DC" w14:textId="77777777" w:rsidR="006E3DAC" w:rsidRPr="00083691" w:rsidRDefault="006E3DAC" w:rsidP="00605A72">
      <w:pPr>
        <w:spacing w:line="240" w:lineRule="auto"/>
        <w:rPr>
          <w:rFonts w:asciiTheme="majorHAnsi" w:hAnsiTheme="majorHAnsi"/>
          <w:szCs w:val="20"/>
        </w:rPr>
      </w:pPr>
      <w:r w:rsidRPr="00083691">
        <w:rPr>
          <w:rFonts w:asciiTheme="majorHAnsi" w:hAnsiTheme="majorHAnsi"/>
          <w:szCs w:val="20"/>
        </w:rPr>
        <w:t>T: +49 203 52</w:t>
      </w:r>
      <w:r w:rsidRPr="00083691">
        <w:rPr>
          <w:rFonts w:ascii="Arial" w:hAnsi="Arial" w:cs="Arial"/>
          <w:szCs w:val="20"/>
        </w:rPr>
        <w:t> </w:t>
      </w:r>
      <w:r w:rsidRPr="00083691">
        <w:rPr>
          <w:rFonts w:asciiTheme="majorHAnsi" w:hAnsiTheme="majorHAnsi"/>
          <w:szCs w:val="20"/>
        </w:rPr>
        <w:t>-</w:t>
      </w:r>
      <w:r w:rsidRPr="00083691">
        <w:rPr>
          <w:rFonts w:ascii="Arial" w:hAnsi="Arial" w:cs="Arial"/>
          <w:szCs w:val="20"/>
        </w:rPr>
        <w:t> </w:t>
      </w:r>
      <w:r w:rsidR="000659DC" w:rsidRPr="00083691">
        <w:rPr>
          <w:rFonts w:asciiTheme="majorHAnsi" w:hAnsiTheme="majorHAnsi"/>
          <w:szCs w:val="20"/>
        </w:rPr>
        <w:t>25159</w:t>
      </w:r>
      <w:r w:rsidR="00C71A56" w:rsidRPr="00083691">
        <w:rPr>
          <w:rFonts w:asciiTheme="majorHAnsi" w:hAnsiTheme="majorHAnsi"/>
          <w:szCs w:val="20"/>
        </w:rPr>
        <w:tab/>
      </w:r>
      <w:r w:rsidR="00C71A56" w:rsidRPr="00083691">
        <w:rPr>
          <w:rFonts w:asciiTheme="majorHAnsi" w:hAnsiTheme="majorHAnsi"/>
          <w:szCs w:val="20"/>
        </w:rPr>
        <w:tab/>
      </w:r>
      <w:r w:rsidR="00C71A56" w:rsidRPr="00083691">
        <w:rPr>
          <w:rFonts w:asciiTheme="majorHAnsi" w:hAnsiTheme="majorHAnsi"/>
          <w:szCs w:val="20"/>
        </w:rPr>
        <w:tab/>
      </w:r>
      <w:r w:rsidR="00C71A56" w:rsidRPr="00083691">
        <w:rPr>
          <w:rFonts w:asciiTheme="majorHAnsi" w:hAnsiTheme="majorHAnsi"/>
          <w:szCs w:val="20"/>
        </w:rPr>
        <w:tab/>
      </w:r>
    </w:p>
    <w:p w14:paraId="0EB26E84" w14:textId="77777777" w:rsidR="006E3DAC" w:rsidRPr="00083691" w:rsidRDefault="00003AC0" w:rsidP="00605A72">
      <w:pPr>
        <w:spacing w:line="240" w:lineRule="auto"/>
        <w:rPr>
          <w:rStyle w:val="Hyperlink"/>
          <w:rFonts w:ascii="Calibri" w:eastAsia="Calibri" w:hAnsi="Calibri" w:cs="Times New Roman"/>
          <w:color w:val="000000"/>
          <w:u w:val="none"/>
        </w:rPr>
      </w:pPr>
      <w:hyperlink r:id="rId11" w:history="1">
        <w:r w:rsidR="006E3DAC" w:rsidRPr="00083691">
          <w:rPr>
            <w:rStyle w:val="Hyperlink"/>
            <w:rFonts w:asciiTheme="majorHAnsi" w:hAnsiTheme="majorHAnsi"/>
            <w:szCs w:val="20"/>
          </w:rPr>
          <w:t>mark.stagge@thyssenkrupp.com</w:t>
        </w:r>
      </w:hyperlink>
      <w:r w:rsidR="00C71A56" w:rsidRPr="00083691">
        <w:rPr>
          <w:rStyle w:val="Hyperlink"/>
          <w:rFonts w:asciiTheme="majorHAnsi" w:hAnsiTheme="majorHAnsi"/>
          <w:szCs w:val="20"/>
          <w:u w:val="none"/>
        </w:rPr>
        <w:tab/>
      </w:r>
      <w:r w:rsidR="00C71A56" w:rsidRPr="00083691">
        <w:rPr>
          <w:rStyle w:val="Hyperlink"/>
          <w:rFonts w:asciiTheme="majorHAnsi" w:hAnsiTheme="majorHAnsi"/>
          <w:szCs w:val="20"/>
          <w:u w:val="none"/>
        </w:rPr>
        <w:tab/>
      </w:r>
      <w:r w:rsidR="00C71A56" w:rsidRPr="00083691">
        <w:rPr>
          <w:rStyle w:val="Hyperlink"/>
          <w:rFonts w:asciiTheme="majorHAnsi" w:hAnsiTheme="majorHAnsi"/>
          <w:szCs w:val="20"/>
          <w:u w:val="none"/>
        </w:rPr>
        <w:tab/>
      </w:r>
    </w:p>
    <w:p w14:paraId="6E467F83" w14:textId="77777777" w:rsidR="00605A72" w:rsidRPr="00605A72" w:rsidRDefault="00003AC0" w:rsidP="00572EAF">
      <w:pPr>
        <w:spacing w:line="240" w:lineRule="auto"/>
        <w:rPr>
          <w:rFonts w:asciiTheme="majorHAnsi" w:hAnsiTheme="majorHAnsi"/>
          <w:szCs w:val="20"/>
          <w:lang w:eastAsia="de-DE"/>
        </w:rPr>
      </w:pPr>
      <w:hyperlink r:id="rId12" w:history="1">
        <w:r w:rsidR="006E3DAC" w:rsidRPr="00083691">
          <w:rPr>
            <w:rStyle w:val="Hyperlink"/>
            <w:rFonts w:asciiTheme="majorHAnsi" w:hAnsiTheme="majorHAnsi"/>
            <w:szCs w:val="20"/>
          </w:rPr>
          <w:t>www.thyssenkrupp-steel.com</w:t>
        </w:r>
      </w:hyperlink>
      <w:r w:rsidR="00C71A56">
        <w:rPr>
          <w:rStyle w:val="Hyperlink"/>
          <w:rFonts w:asciiTheme="majorHAnsi" w:hAnsiTheme="majorHAnsi"/>
          <w:szCs w:val="20"/>
          <w:u w:val="none"/>
        </w:rPr>
        <w:tab/>
      </w:r>
      <w:r w:rsidR="00C71A56">
        <w:rPr>
          <w:rStyle w:val="Hyperlink"/>
          <w:rFonts w:asciiTheme="majorHAnsi" w:hAnsiTheme="majorHAnsi"/>
          <w:szCs w:val="20"/>
          <w:u w:val="none"/>
        </w:rPr>
        <w:tab/>
      </w:r>
      <w:r w:rsidR="00C71A56">
        <w:rPr>
          <w:rStyle w:val="Hyperlink"/>
          <w:rFonts w:asciiTheme="majorHAnsi" w:hAnsiTheme="majorHAnsi"/>
          <w:szCs w:val="20"/>
          <w:u w:val="none"/>
        </w:rPr>
        <w:tab/>
      </w:r>
    </w:p>
    <w:p w14:paraId="2196C252" w14:textId="77777777" w:rsidR="00A6363D" w:rsidRPr="00605A72" w:rsidRDefault="00A6363D" w:rsidP="00A6363D">
      <w:pPr>
        <w:rPr>
          <w:rFonts w:asciiTheme="majorHAnsi" w:hAnsiTheme="majorHAnsi"/>
          <w:szCs w:val="20"/>
          <w:lang w:eastAsia="de-DE"/>
        </w:rPr>
      </w:pPr>
    </w:p>
    <w:sectPr w:rsidR="00A6363D" w:rsidRPr="00605A72"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D458" w14:textId="77777777" w:rsidR="00003AC0" w:rsidRDefault="00003AC0" w:rsidP="005B5ABA">
      <w:pPr>
        <w:spacing w:line="240" w:lineRule="auto"/>
      </w:pPr>
      <w:r>
        <w:separator/>
      </w:r>
    </w:p>
  </w:endnote>
  <w:endnote w:type="continuationSeparator" w:id="0">
    <w:p w14:paraId="00CE950C" w14:textId="77777777" w:rsidR="00003AC0" w:rsidRDefault="00003AC0" w:rsidP="005B5ABA">
      <w:pPr>
        <w:spacing w:line="240" w:lineRule="auto"/>
      </w:pPr>
      <w:r>
        <w:continuationSeparator/>
      </w:r>
    </w:p>
  </w:endnote>
  <w:endnote w:type="continuationNotice" w:id="1">
    <w:p w14:paraId="6922B088" w14:textId="77777777" w:rsidR="00003AC0" w:rsidRDefault="00003A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charset w:val="00"/>
    <w:family w:val="moder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66F3" w14:textId="77777777" w:rsidR="0018720F" w:rsidRDefault="0018720F">
    <w:pPr>
      <w:pStyle w:val="Fuzeile"/>
    </w:pPr>
    <w:r>
      <w:rPr>
        <w:noProof/>
        <w:lang w:eastAsia="de-DE"/>
      </w:rPr>
      <mc:AlternateContent>
        <mc:Choice Requires="wps">
          <w:drawing>
            <wp:anchor distT="180340" distB="0" distL="114300" distR="114300" simplePos="0" relativeHeight="251658244" behindDoc="0" locked="0" layoutInCell="1" allowOverlap="1" wp14:anchorId="2989E3E5" wp14:editId="29F87E3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03043"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 xml:space="preserve">Vorsitzender des Aufsichtsrats/Chairman of </w:t>
                          </w:r>
                          <w:proofErr w:type="spellStart"/>
                          <w:r w:rsidRPr="002F3415">
                            <w:rPr>
                              <w:rFonts w:asciiTheme="majorHAnsi" w:hAnsiTheme="majorHAnsi"/>
                              <w:szCs w:val="14"/>
                            </w:rPr>
                            <w:t>the</w:t>
                          </w:r>
                          <w:proofErr w:type="spellEnd"/>
                          <w:r w:rsidRPr="002F3415">
                            <w:rPr>
                              <w:rFonts w:asciiTheme="majorHAnsi" w:hAnsiTheme="majorHAnsi"/>
                              <w:szCs w:val="14"/>
                            </w:rPr>
                            <w:t xml:space="preserve"> </w:t>
                          </w:r>
                          <w:proofErr w:type="spellStart"/>
                          <w:r w:rsidRPr="002F3415">
                            <w:rPr>
                              <w:rFonts w:asciiTheme="majorHAnsi" w:hAnsiTheme="majorHAnsi"/>
                              <w:szCs w:val="14"/>
                            </w:rPr>
                            <w:t>Supervisory</w:t>
                          </w:r>
                          <w:proofErr w:type="spellEnd"/>
                          <w:r w:rsidRPr="002F3415">
                            <w:rPr>
                              <w:rFonts w:asciiTheme="majorHAnsi" w:hAnsiTheme="majorHAnsi"/>
                              <w:szCs w:val="14"/>
                            </w:rPr>
                            <w:t xml:space="preserve"> Board: Sigmar Gabriel</w:t>
                          </w:r>
                        </w:p>
                        <w:p w14:paraId="01D6B080"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 xml:space="preserve">Vorstand/Executive Board: Bernhard Osburg, Vorsitzender/Chief Executive; Dr.-Ing. Heike Denecke-Arnold, Carsten Evers, Markus </w:t>
                          </w:r>
                          <w:proofErr w:type="spellStart"/>
                          <w:r w:rsidRPr="002F3415">
                            <w:rPr>
                              <w:rFonts w:asciiTheme="majorHAnsi" w:hAnsiTheme="majorHAnsi"/>
                              <w:szCs w:val="14"/>
                            </w:rPr>
                            <w:t>Grolms</w:t>
                          </w:r>
                          <w:proofErr w:type="spellEnd"/>
                          <w:r w:rsidRPr="002F3415">
                            <w:rPr>
                              <w:rFonts w:asciiTheme="majorHAnsi" w:hAnsiTheme="majorHAnsi"/>
                              <w:szCs w:val="14"/>
                            </w:rPr>
                            <w:t xml:space="preserve">, Dr.-Ing. Arnd </w:t>
                          </w:r>
                          <w:proofErr w:type="spellStart"/>
                          <w:r w:rsidRPr="002F3415">
                            <w:rPr>
                              <w:rFonts w:asciiTheme="majorHAnsi" w:hAnsiTheme="majorHAnsi"/>
                              <w:szCs w:val="14"/>
                            </w:rPr>
                            <w:t>Köfler</w:t>
                          </w:r>
                          <w:proofErr w:type="spellEnd"/>
                        </w:p>
                        <w:p w14:paraId="243DDFB1" w14:textId="77777777" w:rsidR="0018720F" w:rsidRPr="00AF75F1" w:rsidRDefault="0018720F" w:rsidP="00043F66">
                          <w:pPr>
                            <w:pStyle w:val="Fuzeile"/>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74BB3DD3" w14:textId="77777777" w:rsidR="0018720F" w:rsidRPr="00AF75F1" w:rsidRDefault="0018720F"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9E3E5"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0703043"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 xml:space="preserve">Vorsitzender des Aufsichtsrats/Chairman of the </w:t>
                    </w:r>
                    <w:proofErr w:type="spellStart"/>
                    <w:r w:rsidRPr="002F3415">
                      <w:rPr>
                        <w:rFonts w:asciiTheme="majorHAnsi" w:hAnsiTheme="majorHAnsi"/>
                        <w:szCs w:val="14"/>
                      </w:rPr>
                      <w:t>Supervisory</w:t>
                    </w:r>
                    <w:proofErr w:type="spellEnd"/>
                    <w:r w:rsidRPr="002F3415">
                      <w:rPr>
                        <w:rFonts w:asciiTheme="majorHAnsi" w:hAnsiTheme="majorHAnsi"/>
                        <w:szCs w:val="14"/>
                      </w:rPr>
                      <w:t xml:space="preserve"> Board: Sigmar Gabriel</w:t>
                    </w:r>
                  </w:p>
                  <w:p w14:paraId="01D6B080"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Vorstand/Executive Board: Bernhard Osburg, Vorsitzender/Chief Executive; Dr.-Ing. Heike Denecke-Arnold, Carsten Evers, Markus Grolms, Dr.-Ing. Arnd Köfler</w:t>
                    </w:r>
                  </w:p>
                  <w:p w14:paraId="243DDFB1" w14:textId="77777777" w:rsidR="0018720F" w:rsidRPr="00AF75F1" w:rsidRDefault="0018720F" w:rsidP="00043F66">
                    <w:pPr>
                      <w:pStyle w:val="Fuzeile"/>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74BB3DD3" w14:textId="77777777" w:rsidR="0018720F" w:rsidRPr="00AF75F1" w:rsidRDefault="0018720F"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B87F" w14:textId="77777777" w:rsidR="0018720F" w:rsidRDefault="0018720F">
    <w:pPr>
      <w:pStyle w:val="Fuzeile"/>
    </w:pPr>
    <w:r>
      <w:rPr>
        <w:noProof/>
        <w:lang w:eastAsia="de-DE"/>
      </w:rPr>
      <mc:AlternateContent>
        <mc:Choice Requires="wps">
          <w:drawing>
            <wp:anchor distT="180340" distB="0" distL="114300" distR="114300" simplePos="0" relativeHeight="251658243" behindDoc="0" locked="0" layoutInCell="1" allowOverlap="1" wp14:anchorId="5F884FD7" wp14:editId="0B6BD3C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B72F5"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 xml:space="preserve">Vorsitzender des Aufsichtsrats/Chairman of </w:t>
                          </w:r>
                          <w:proofErr w:type="spellStart"/>
                          <w:r w:rsidRPr="002F3415">
                            <w:rPr>
                              <w:rFonts w:asciiTheme="majorHAnsi" w:hAnsiTheme="majorHAnsi"/>
                              <w:szCs w:val="14"/>
                            </w:rPr>
                            <w:t>the</w:t>
                          </w:r>
                          <w:proofErr w:type="spellEnd"/>
                          <w:r w:rsidRPr="002F3415">
                            <w:rPr>
                              <w:rFonts w:asciiTheme="majorHAnsi" w:hAnsiTheme="majorHAnsi"/>
                              <w:szCs w:val="14"/>
                            </w:rPr>
                            <w:t xml:space="preserve"> </w:t>
                          </w:r>
                          <w:proofErr w:type="spellStart"/>
                          <w:r w:rsidRPr="002F3415">
                            <w:rPr>
                              <w:rFonts w:asciiTheme="majorHAnsi" w:hAnsiTheme="majorHAnsi"/>
                              <w:szCs w:val="14"/>
                            </w:rPr>
                            <w:t>Supervisory</w:t>
                          </w:r>
                          <w:proofErr w:type="spellEnd"/>
                          <w:r w:rsidRPr="002F3415">
                            <w:rPr>
                              <w:rFonts w:asciiTheme="majorHAnsi" w:hAnsiTheme="majorHAnsi"/>
                              <w:szCs w:val="14"/>
                            </w:rPr>
                            <w:t xml:space="preserve"> Board: Sigmar Gabriel</w:t>
                          </w:r>
                        </w:p>
                        <w:p w14:paraId="269B5D9F"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 xml:space="preserve">Vorstand/Executive Board: Bernhard Osburg, Vorsitzender/Chief Executive; Dr.-Ing. Heike Denecke-Arnold, Carsten Evers, Markus </w:t>
                          </w:r>
                          <w:proofErr w:type="spellStart"/>
                          <w:r w:rsidRPr="002F3415">
                            <w:rPr>
                              <w:rFonts w:asciiTheme="majorHAnsi" w:hAnsiTheme="majorHAnsi"/>
                              <w:szCs w:val="14"/>
                            </w:rPr>
                            <w:t>Grolms</w:t>
                          </w:r>
                          <w:proofErr w:type="spellEnd"/>
                          <w:r w:rsidRPr="002F3415">
                            <w:rPr>
                              <w:rFonts w:asciiTheme="majorHAnsi" w:hAnsiTheme="majorHAnsi"/>
                              <w:szCs w:val="14"/>
                            </w:rPr>
                            <w:t xml:space="preserve">, Dr.-Ing. Arnd </w:t>
                          </w:r>
                          <w:proofErr w:type="spellStart"/>
                          <w:r w:rsidRPr="002F3415">
                            <w:rPr>
                              <w:rFonts w:asciiTheme="majorHAnsi" w:hAnsiTheme="majorHAnsi"/>
                              <w:szCs w:val="14"/>
                            </w:rPr>
                            <w:t>Köfler</w:t>
                          </w:r>
                          <w:proofErr w:type="spellEnd"/>
                        </w:p>
                        <w:p w14:paraId="31635C27" w14:textId="77777777" w:rsidR="0018720F" w:rsidRDefault="0018720F" w:rsidP="00043F66">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4BD31145" w14:textId="77777777" w:rsidR="0018720F" w:rsidRPr="00AF75F1" w:rsidRDefault="0018720F" w:rsidP="00043F6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4FD7"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F7B72F5"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 xml:space="preserve">Vorsitzender des Aufsichtsrats/Chairman of the </w:t>
                    </w:r>
                    <w:proofErr w:type="spellStart"/>
                    <w:r w:rsidRPr="002F3415">
                      <w:rPr>
                        <w:rFonts w:asciiTheme="majorHAnsi" w:hAnsiTheme="majorHAnsi"/>
                        <w:szCs w:val="14"/>
                      </w:rPr>
                      <w:t>Supervisory</w:t>
                    </w:r>
                    <w:proofErr w:type="spellEnd"/>
                    <w:r w:rsidRPr="002F3415">
                      <w:rPr>
                        <w:rFonts w:asciiTheme="majorHAnsi" w:hAnsiTheme="majorHAnsi"/>
                        <w:szCs w:val="14"/>
                      </w:rPr>
                      <w:t xml:space="preserve"> Board: Sigmar Gabriel</w:t>
                    </w:r>
                  </w:p>
                  <w:p w14:paraId="269B5D9F"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Vorstand/Executive Board: Bernhard Osburg, Vorsitzender/Chief Executive; Dr.-Ing. Heike Denecke-Arnold, Carsten Evers, Markus Grolms, Dr.-Ing. Arnd Köfler</w:t>
                    </w:r>
                  </w:p>
                  <w:p w14:paraId="31635C27" w14:textId="77777777" w:rsidR="0018720F" w:rsidRDefault="0018720F" w:rsidP="00043F66">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4BD31145" w14:textId="77777777" w:rsidR="0018720F" w:rsidRPr="00AF75F1" w:rsidRDefault="0018720F" w:rsidP="00043F66">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F27E" w14:textId="77777777" w:rsidR="00003AC0" w:rsidRDefault="00003AC0" w:rsidP="005B5ABA">
      <w:pPr>
        <w:spacing w:line="240" w:lineRule="auto"/>
      </w:pPr>
      <w:r>
        <w:separator/>
      </w:r>
    </w:p>
  </w:footnote>
  <w:footnote w:type="continuationSeparator" w:id="0">
    <w:p w14:paraId="15273A14" w14:textId="77777777" w:rsidR="00003AC0" w:rsidRDefault="00003AC0" w:rsidP="005B5ABA">
      <w:pPr>
        <w:spacing w:line="240" w:lineRule="auto"/>
      </w:pPr>
      <w:r>
        <w:continuationSeparator/>
      </w:r>
    </w:p>
  </w:footnote>
  <w:footnote w:type="continuationNotice" w:id="1">
    <w:p w14:paraId="1CD8F3D6" w14:textId="77777777" w:rsidR="00003AC0" w:rsidRDefault="00003A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EF99" w14:textId="77777777" w:rsidR="0018720F" w:rsidRDefault="0018720F" w:rsidP="008D3DFA">
    <w:pPr>
      <w:pStyle w:val="Kopfzeile"/>
      <w:spacing w:after="870" w:line="280" w:lineRule="atLeast"/>
    </w:pPr>
    <w:r>
      <w:rPr>
        <w:noProof/>
        <w:lang w:eastAsia="de-DE"/>
      </w:rPr>
      <w:drawing>
        <wp:anchor distT="0" distB="0" distL="114300" distR="114300" simplePos="0" relativeHeight="251658242" behindDoc="1" locked="0" layoutInCell="1" allowOverlap="1" wp14:anchorId="4930DFAF" wp14:editId="73020DB8">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8241" behindDoc="0" locked="0" layoutInCell="1" allowOverlap="1" wp14:anchorId="30D5412F" wp14:editId="00326CF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87E5E" w14:textId="79081A91" w:rsidR="0018720F" w:rsidRPr="001E7E0A" w:rsidRDefault="00AA4A00" w:rsidP="001E7E0A">
                          <w:pPr>
                            <w:pStyle w:val="Datumsangabe"/>
                          </w:pPr>
                          <w:r>
                            <w:fldChar w:fldCharType="begin"/>
                          </w:r>
                          <w:r>
                            <w:instrText xml:space="preserve"> STYLEREF  Datumsangabe  \* MERGEFORMAT </w:instrText>
                          </w:r>
                          <w:r>
                            <w:fldChar w:fldCharType="separate"/>
                          </w:r>
                          <w:r w:rsidR="00C76135">
                            <w:rPr>
                              <w:noProof/>
                            </w:rPr>
                            <w:t>08.09.2022</w:t>
                          </w:r>
                          <w:r>
                            <w:rPr>
                              <w:noProof/>
                            </w:rPr>
                            <w:fldChar w:fldCharType="end"/>
                          </w:r>
                        </w:p>
                        <w:p w14:paraId="5504A667" w14:textId="77777777" w:rsidR="0018720F" w:rsidRDefault="0018720F" w:rsidP="00A70ED2">
                          <w:pPr>
                            <w:pStyle w:val="Seitenzahlangabe"/>
                          </w:pPr>
                          <w:r>
                            <w:t xml:space="preserve">Seite </w:t>
                          </w:r>
                          <w:r>
                            <w:fldChar w:fldCharType="begin"/>
                          </w:r>
                          <w:r>
                            <w:instrText xml:space="preserve"> PAGE   \* MERGEFORMAT </w:instrText>
                          </w:r>
                          <w:r>
                            <w:fldChar w:fldCharType="separate"/>
                          </w:r>
                          <w:r w:rsidR="00A83F15">
                            <w:rPr>
                              <w:noProof/>
                            </w:rPr>
                            <w:t>2</w:t>
                          </w:r>
                          <w:r>
                            <w:fldChar w:fldCharType="end"/>
                          </w:r>
                          <w:r>
                            <w:t>/</w:t>
                          </w:r>
                          <w:r w:rsidR="00003AC0">
                            <w:fldChar w:fldCharType="begin"/>
                          </w:r>
                          <w:r w:rsidR="00003AC0">
                            <w:instrText xml:space="preserve"> NUMPAGES   \* MERGEFORMAT </w:instrText>
                          </w:r>
                          <w:r w:rsidR="00003AC0">
                            <w:fldChar w:fldCharType="separate"/>
                          </w:r>
                          <w:r w:rsidR="00A83F15">
                            <w:rPr>
                              <w:noProof/>
                            </w:rPr>
                            <w:t>2</w:t>
                          </w:r>
                          <w:r w:rsidR="00003AC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412F" id="Rechteck 1" o:spid="_x0000_s1026" style="position:absolute;margin-left:452.2pt;margin-top:151.55pt;width:98.6pt;height:60.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A87E5E" w14:textId="79081A91" w:rsidR="0018720F" w:rsidRPr="001E7E0A" w:rsidRDefault="00AA4A00" w:rsidP="001E7E0A">
                    <w:pPr>
                      <w:pStyle w:val="Datumsangabe"/>
                    </w:pPr>
                    <w:r>
                      <w:fldChar w:fldCharType="begin"/>
                    </w:r>
                    <w:r>
                      <w:instrText xml:space="preserve"> STYLEREF  Datumsangabe  \* MERGEFORMAT </w:instrText>
                    </w:r>
                    <w:r>
                      <w:fldChar w:fldCharType="separate"/>
                    </w:r>
                    <w:r w:rsidR="00C76135">
                      <w:rPr>
                        <w:noProof/>
                      </w:rPr>
                      <w:t>08.09.2022</w:t>
                    </w:r>
                    <w:r>
                      <w:rPr>
                        <w:noProof/>
                      </w:rPr>
                      <w:fldChar w:fldCharType="end"/>
                    </w:r>
                  </w:p>
                  <w:p w14:paraId="5504A667" w14:textId="77777777" w:rsidR="0018720F" w:rsidRDefault="0018720F" w:rsidP="00A70ED2">
                    <w:pPr>
                      <w:pStyle w:val="Seitenzahlangabe"/>
                    </w:pPr>
                    <w:r>
                      <w:t xml:space="preserve">Seite </w:t>
                    </w:r>
                    <w:r>
                      <w:fldChar w:fldCharType="begin"/>
                    </w:r>
                    <w:r>
                      <w:instrText xml:space="preserve"> PAGE   \* MERGEFORMAT </w:instrText>
                    </w:r>
                    <w:r>
                      <w:fldChar w:fldCharType="separate"/>
                    </w:r>
                    <w:r w:rsidR="00A83F15">
                      <w:rPr>
                        <w:noProof/>
                      </w:rPr>
                      <w:t>2</w:t>
                    </w:r>
                    <w:r>
                      <w:fldChar w:fldCharType="end"/>
                    </w:r>
                    <w:r>
                      <w:t>/</w:t>
                    </w:r>
                    <w:r w:rsidR="00003AC0">
                      <w:fldChar w:fldCharType="begin"/>
                    </w:r>
                    <w:r w:rsidR="00003AC0">
                      <w:instrText xml:space="preserve"> NUMPAGES   \* MERGEFORMAT </w:instrText>
                    </w:r>
                    <w:r w:rsidR="00003AC0">
                      <w:fldChar w:fldCharType="separate"/>
                    </w:r>
                    <w:r w:rsidR="00A83F15">
                      <w:rPr>
                        <w:noProof/>
                      </w:rPr>
                      <w:t>2</w:t>
                    </w:r>
                    <w:r w:rsidR="00003AC0">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1048" w14:textId="77777777" w:rsidR="0018720F" w:rsidRDefault="0018720F">
    <w:pPr>
      <w:pStyle w:val="Kopfzeile"/>
    </w:pPr>
    <w:r>
      <w:rPr>
        <w:noProof/>
        <w:lang w:eastAsia="de-DE"/>
      </w:rPr>
      <w:drawing>
        <wp:anchor distT="0" distB="0" distL="114300" distR="114300" simplePos="0" relativeHeight="251658240" behindDoc="1" locked="0" layoutInCell="1" allowOverlap="1" wp14:anchorId="3D0EEAC8" wp14:editId="0051DC97">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r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45pt;height:6.45pt" o:bullet="t">
        <v:imagedata r:id="rId1" o:title="Bullet_blau_RGB_klein"/>
      </v:shape>
    </w:pict>
  </w:numPicBullet>
  <w:numPicBullet w:numPicBulletId="1">
    <w:pict>
      <v:shape id="_x0000_i1055" type="#_x0000_t75" style="width:6.45pt;height:6.45pt" o:bullet="t">
        <v:imagedata r:id="rId2" o:title="Bullet_blau_RGB_mittelklein_02"/>
      </v:shape>
    </w:pict>
  </w:numPicBullet>
  <w:abstractNum w:abstractNumId="0" w15:restartNumberingAfterBreak="0">
    <w:nsid w:val="05ED09D8"/>
    <w:multiLevelType w:val="hybridMultilevel"/>
    <w:tmpl w:val="C9C8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9E12C4D"/>
    <w:multiLevelType w:val="hybridMultilevel"/>
    <w:tmpl w:val="04070021"/>
    <w:lvl w:ilvl="0" w:tplc="1166B470">
      <w:start w:val="1"/>
      <w:numFmt w:val="bullet"/>
      <w:lvlText w:val=""/>
      <w:lvlJc w:val="left"/>
      <w:pPr>
        <w:ind w:left="360" w:hanging="360"/>
      </w:pPr>
      <w:rPr>
        <w:rFonts w:ascii="Wingdings" w:hAnsi="Wingdings" w:hint="default"/>
      </w:rPr>
    </w:lvl>
    <w:lvl w:ilvl="1" w:tplc="997EFF82">
      <w:start w:val="1"/>
      <w:numFmt w:val="bullet"/>
      <w:lvlText w:val=""/>
      <w:lvlJc w:val="left"/>
      <w:pPr>
        <w:ind w:left="720" w:hanging="360"/>
      </w:pPr>
      <w:rPr>
        <w:rFonts w:ascii="Wingdings" w:hAnsi="Wingdings" w:hint="default"/>
      </w:rPr>
    </w:lvl>
    <w:lvl w:ilvl="2" w:tplc="B120CF0E">
      <w:start w:val="1"/>
      <w:numFmt w:val="bullet"/>
      <w:lvlText w:val=""/>
      <w:lvlJc w:val="left"/>
      <w:pPr>
        <w:ind w:left="1080" w:hanging="360"/>
      </w:pPr>
      <w:rPr>
        <w:rFonts w:ascii="Wingdings" w:hAnsi="Wingdings" w:hint="default"/>
      </w:rPr>
    </w:lvl>
    <w:lvl w:ilvl="3" w:tplc="CD4EBD54">
      <w:start w:val="1"/>
      <w:numFmt w:val="bullet"/>
      <w:lvlText w:val=""/>
      <w:lvlJc w:val="left"/>
      <w:pPr>
        <w:ind w:left="1440" w:hanging="360"/>
      </w:pPr>
      <w:rPr>
        <w:rFonts w:ascii="Symbol" w:hAnsi="Symbol" w:hint="default"/>
      </w:rPr>
    </w:lvl>
    <w:lvl w:ilvl="4" w:tplc="D03282AC">
      <w:start w:val="1"/>
      <w:numFmt w:val="bullet"/>
      <w:lvlText w:val=""/>
      <w:lvlJc w:val="left"/>
      <w:pPr>
        <w:ind w:left="1800" w:hanging="360"/>
      </w:pPr>
      <w:rPr>
        <w:rFonts w:ascii="Symbol" w:hAnsi="Symbol" w:hint="default"/>
      </w:rPr>
    </w:lvl>
    <w:lvl w:ilvl="5" w:tplc="7B30555E">
      <w:start w:val="1"/>
      <w:numFmt w:val="bullet"/>
      <w:lvlText w:val=""/>
      <w:lvlJc w:val="left"/>
      <w:pPr>
        <w:ind w:left="2160" w:hanging="360"/>
      </w:pPr>
      <w:rPr>
        <w:rFonts w:ascii="Wingdings" w:hAnsi="Wingdings" w:hint="default"/>
      </w:rPr>
    </w:lvl>
    <w:lvl w:ilvl="6" w:tplc="6F3027DE">
      <w:start w:val="1"/>
      <w:numFmt w:val="bullet"/>
      <w:lvlText w:val=""/>
      <w:lvlJc w:val="left"/>
      <w:pPr>
        <w:ind w:left="2520" w:hanging="360"/>
      </w:pPr>
      <w:rPr>
        <w:rFonts w:ascii="Wingdings" w:hAnsi="Wingdings" w:hint="default"/>
      </w:rPr>
    </w:lvl>
    <w:lvl w:ilvl="7" w:tplc="FC46B958">
      <w:start w:val="1"/>
      <w:numFmt w:val="bullet"/>
      <w:lvlText w:val=""/>
      <w:lvlJc w:val="left"/>
      <w:pPr>
        <w:ind w:left="2880" w:hanging="360"/>
      </w:pPr>
      <w:rPr>
        <w:rFonts w:ascii="Symbol" w:hAnsi="Symbol" w:hint="default"/>
      </w:rPr>
    </w:lvl>
    <w:lvl w:ilvl="8" w:tplc="15C6A07A">
      <w:start w:val="1"/>
      <w:numFmt w:val="bullet"/>
      <w:lvlText w:val=""/>
      <w:lvlJc w:val="left"/>
      <w:pPr>
        <w:ind w:left="3240" w:hanging="360"/>
      </w:pPr>
      <w:rPr>
        <w:rFonts w:ascii="Symbol" w:hAnsi="Symbol"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B794A6B"/>
    <w:multiLevelType w:val="hybridMultilevel"/>
    <w:tmpl w:val="D9982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7"/>
  </w:num>
  <w:num w:numId="5">
    <w:abstractNumId w:val="14"/>
  </w:num>
  <w:num w:numId="6">
    <w:abstractNumId w:val="7"/>
  </w:num>
  <w:num w:numId="7">
    <w:abstractNumId w:val="14"/>
  </w:num>
  <w:num w:numId="8">
    <w:abstractNumId w:val="15"/>
  </w:num>
  <w:num w:numId="9">
    <w:abstractNumId w:val="14"/>
  </w:num>
  <w:num w:numId="10">
    <w:abstractNumId w:val="14"/>
  </w:num>
  <w:num w:numId="11">
    <w:abstractNumId w:val="20"/>
  </w:num>
  <w:num w:numId="12">
    <w:abstractNumId w:val="20"/>
  </w:num>
  <w:num w:numId="13">
    <w:abstractNumId w:val="20"/>
  </w:num>
  <w:num w:numId="14">
    <w:abstractNumId w:val="2"/>
  </w:num>
  <w:num w:numId="15">
    <w:abstractNumId w:val="3"/>
  </w:num>
  <w:num w:numId="16">
    <w:abstractNumId w:val="4"/>
  </w:num>
  <w:num w:numId="17">
    <w:abstractNumId w:val="9"/>
  </w:num>
  <w:num w:numId="18">
    <w:abstractNumId w:val="18"/>
  </w:num>
  <w:num w:numId="19">
    <w:abstractNumId w:val="17"/>
  </w:num>
  <w:num w:numId="20">
    <w:abstractNumId w:val="12"/>
  </w:num>
  <w:num w:numId="21">
    <w:abstractNumId w:val="6"/>
  </w:num>
  <w:num w:numId="22">
    <w:abstractNumId w:val="1"/>
  </w:num>
  <w:num w:numId="23">
    <w:abstractNumId w:val="11"/>
  </w:num>
  <w:num w:numId="24">
    <w:abstractNumId w:val="5"/>
  </w:num>
  <w:num w:numId="25">
    <w:abstractNumId w:val="13"/>
  </w:num>
  <w:num w:numId="26">
    <w:abstractNumId w:val="16"/>
  </w:num>
  <w:num w:numId="27">
    <w:abstractNumId w:val="21"/>
  </w:num>
  <w:num w:numId="28">
    <w:abstractNumId w:val="8"/>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0293"/>
    <w:rsid w:val="00003AC0"/>
    <w:rsid w:val="00006CFC"/>
    <w:rsid w:val="00010392"/>
    <w:rsid w:val="000106B6"/>
    <w:rsid w:val="00012598"/>
    <w:rsid w:val="00013973"/>
    <w:rsid w:val="000143CF"/>
    <w:rsid w:val="00021A3E"/>
    <w:rsid w:val="00022818"/>
    <w:rsid w:val="00024D63"/>
    <w:rsid w:val="000259EE"/>
    <w:rsid w:val="00025C91"/>
    <w:rsid w:val="000261E6"/>
    <w:rsid w:val="00031125"/>
    <w:rsid w:val="00032EFD"/>
    <w:rsid w:val="00040FF0"/>
    <w:rsid w:val="000416B2"/>
    <w:rsid w:val="00041D56"/>
    <w:rsid w:val="00042602"/>
    <w:rsid w:val="00043F66"/>
    <w:rsid w:val="00047BF9"/>
    <w:rsid w:val="00056719"/>
    <w:rsid w:val="00056B18"/>
    <w:rsid w:val="0006281E"/>
    <w:rsid w:val="000655B4"/>
    <w:rsid w:val="000659DC"/>
    <w:rsid w:val="00065D3B"/>
    <w:rsid w:val="000677D4"/>
    <w:rsid w:val="00067B08"/>
    <w:rsid w:val="000708AE"/>
    <w:rsid w:val="0007785B"/>
    <w:rsid w:val="00083691"/>
    <w:rsid w:val="00085CC6"/>
    <w:rsid w:val="00086202"/>
    <w:rsid w:val="000863C5"/>
    <w:rsid w:val="000927DC"/>
    <w:rsid w:val="00097807"/>
    <w:rsid w:val="000A3C08"/>
    <w:rsid w:val="000A40CF"/>
    <w:rsid w:val="000B07A1"/>
    <w:rsid w:val="000B6583"/>
    <w:rsid w:val="000B6A80"/>
    <w:rsid w:val="000B72F6"/>
    <w:rsid w:val="000D312E"/>
    <w:rsid w:val="000D4D6C"/>
    <w:rsid w:val="000D5867"/>
    <w:rsid w:val="000D638B"/>
    <w:rsid w:val="000D7C0A"/>
    <w:rsid w:val="000E01EB"/>
    <w:rsid w:val="000E3247"/>
    <w:rsid w:val="000E478B"/>
    <w:rsid w:val="000F5131"/>
    <w:rsid w:val="000F62A0"/>
    <w:rsid w:val="001005D8"/>
    <w:rsid w:val="00102C50"/>
    <w:rsid w:val="00105BF7"/>
    <w:rsid w:val="0011017F"/>
    <w:rsid w:val="00127451"/>
    <w:rsid w:val="001306E1"/>
    <w:rsid w:val="00130AE2"/>
    <w:rsid w:val="0013194A"/>
    <w:rsid w:val="001364F9"/>
    <w:rsid w:val="00137A1B"/>
    <w:rsid w:val="00142A34"/>
    <w:rsid w:val="0014474F"/>
    <w:rsid w:val="001451D3"/>
    <w:rsid w:val="00146600"/>
    <w:rsid w:val="001553C0"/>
    <w:rsid w:val="00162A87"/>
    <w:rsid w:val="00163053"/>
    <w:rsid w:val="00165354"/>
    <w:rsid w:val="00165C1B"/>
    <w:rsid w:val="00166977"/>
    <w:rsid w:val="00167F62"/>
    <w:rsid w:val="00174160"/>
    <w:rsid w:val="0017592A"/>
    <w:rsid w:val="001769C1"/>
    <w:rsid w:val="00185574"/>
    <w:rsid w:val="001861FA"/>
    <w:rsid w:val="0018720F"/>
    <w:rsid w:val="001918E3"/>
    <w:rsid w:val="00194C04"/>
    <w:rsid w:val="001958FF"/>
    <w:rsid w:val="001A0175"/>
    <w:rsid w:val="001A259A"/>
    <w:rsid w:val="001A51A9"/>
    <w:rsid w:val="001A65FD"/>
    <w:rsid w:val="001A69BC"/>
    <w:rsid w:val="001A6CD7"/>
    <w:rsid w:val="001B118B"/>
    <w:rsid w:val="001B1643"/>
    <w:rsid w:val="001B235F"/>
    <w:rsid w:val="001B2AAA"/>
    <w:rsid w:val="001B37D7"/>
    <w:rsid w:val="001B5D61"/>
    <w:rsid w:val="001B6A5A"/>
    <w:rsid w:val="001C001F"/>
    <w:rsid w:val="001C031C"/>
    <w:rsid w:val="001C5486"/>
    <w:rsid w:val="001C7B31"/>
    <w:rsid w:val="001E125C"/>
    <w:rsid w:val="001E328B"/>
    <w:rsid w:val="001E36C6"/>
    <w:rsid w:val="001E4B15"/>
    <w:rsid w:val="001E7E0A"/>
    <w:rsid w:val="001F2570"/>
    <w:rsid w:val="001F35AD"/>
    <w:rsid w:val="002030D0"/>
    <w:rsid w:val="002054F6"/>
    <w:rsid w:val="00205525"/>
    <w:rsid w:val="0020624E"/>
    <w:rsid w:val="00206B78"/>
    <w:rsid w:val="002105E1"/>
    <w:rsid w:val="00213738"/>
    <w:rsid w:val="00215965"/>
    <w:rsid w:val="00215DC9"/>
    <w:rsid w:val="002164F8"/>
    <w:rsid w:val="00216DE3"/>
    <w:rsid w:val="002220BD"/>
    <w:rsid w:val="00225051"/>
    <w:rsid w:val="0022554F"/>
    <w:rsid w:val="00230D85"/>
    <w:rsid w:val="00232D53"/>
    <w:rsid w:val="00234EE3"/>
    <w:rsid w:val="002375D5"/>
    <w:rsid w:val="00237ACE"/>
    <w:rsid w:val="00243C72"/>
    <w:rsid w:val="00244BC5"/>
    <w:rsid w:val="00245B9F"/>
    <w:rsid w:val="0024653B"/>
    <w:rsid w:val="00252404"/>
    <w:rsid w:val="00254577"/>
    <w:rsid w:val="0025786F"/>
    <w:rsid w:val="0026009C"/>
    <w:rsid w:val="00263456"/>
    <w:rsid w:val="0026565E"/>
    <w:rsid w:val="00265BD0"/>
    <w:rsid w:val="00265E95"/>
    <w:rsid w:val="00266FFA"/>
    <w:rsid w:val="0027009A"/>
    <w:rsid w:val="00272106"/>
    <w:rsid w:val="00274448"/>
    <w:rsid w:val="00275D79"/>
    <w:rsid w:val="00277B27"/>
    <w:rsid w:val="00280FFF"/>
    <w:rsid w:val="00283CC5"/>
    <w:rsid w:val="00285124"/>
    <w:rsid w:val="00286564"/>
    <w:rsid w:val="00290231"/>
    <w:rsid w:val="0029201C"/>
    <w:rsid w:val="00297160"/>
    <w:rsid w:val="00297DC4"/>
    <w:rsid w:val="002A3A5A"/>
    <w:rsid w:val="002A46D3"/>
    <w:rsid w:val="002A47F9"/>
    <w:rsid w:val="002A68DF"/>
    <w:rsid w:val="002B07ED"/>
    <w:rsid w:val="002B1779"/>
    <w:rsid w:val="002B2C68"/>
    <w:rsid w:val="002B34DC"/>
    <w:rsid w:val="002B765D"/>
    <w:rsid w:val="002C0A5C"/>
    <w:rsid w:val="002C557D"/>
    <w:rsid w:val="002C62A1"/>
    <w:rsid w:val="002D1B27"/>
    <w:rsid w:val="002E09B1"/>
    <w:rsid w:val="002E15B4"/>
    <w:rsid w:val="002E2CC9"/>
    <w:rsid w:val="002E3C86"/>
    <w:rsid w:val="002E7A19"/>
    <w:rsid w:val="002F52AB"/>
    <w:rsid w:val="00304A38"/>
    <w:rsid w:val="00311793"/>
    <w:rsid w:val="00315E81"/>
    <w:rsid w:val="003176DB"/>
    <w:rsid w:val="00323972"/>
    <w:rsid w:val="00323E6F"/>
    <w:rsid w:val="00326E06"/>
    <w:rsid w:val="003277F7"/>
    <w:rsid w:val="00327CA2"/>
    <w:rsid w:val="00330565"/>
    <w:rsid w:val="003312D4"/>
    <w:rsid w:val="0033504E"/>
    <w:rsid w:val="003370F8"/>
    <w:rsid w:val="003412BB"/>
    <w:rsid w:val="003440A4"/>
    <w:rsid w:val="003446A3"/>
    <w:rsid w:val="00344CFA"/>
    <w:rsid w:val="00344E08"/>
    <w:rsid w:val="00346C8B"/>
    <w:rsid w:val="00346F37"/>
    <w:rsid w:val="00347759"/>
    <w:rsid w:val="00356F90"/>
    <w:rsid w:val="003611C0"/>
    <w:rsid w:val="003631FC"/>
    <w:rsid w:val="00366EA6"/>
    <w:rsid w:val="00367CF8"/>
    <w:rsid w:val="00372750"/>
    <w:rsid w:val="00372E6F"/>
    <w:rsid w:val="003730B3"/>
    <w:rsid w:val="00374CE1"/>
    <w:rsid w:val="0037525E"/>
    <w:rsid w:val="0038047C"/>
    <w:rsid w:val="00381121"/>
    <w:rsid w:val="00383100"/>
    <w:rsid w:val="003857D6"/>
    <w:rsid w:val="00386EDA"/>
    <w:rsid w:val="003879B3"/>
    <w:rsid w:val="00392808"/>
    <w:rsid w:val="00394191"/>
    <w:rsid w:val="003A03F9"/>
    <w:rsid w:val="003A2163"/>
    <w:rsid w:val="003A3CFA"/>
    <w:rsid w:val="003A578A"/>
    <w:rsid w:val="003A61FC"/>
    <w:rsid w:val="003B0AD2"/>
    <w:rsid w:val="003B10F1"/>
    <w:rsid w:val="003B1E7E"/>
    <w:rsid w:val="003B262B"/>
    <w:rsid w:val="003B3E72"/>
    <w:rsid w:val="003B516D"/>
    <w:rsid w:val="003B547F"/>
    <w:rsid w:val="003B6D0C"/>
    <w:rsid w:val="003C34E4"/>
    <w:rsid w:val="003C3F58"/>
    <w:rsid w:val="003C59ED"/>
    <w:rsid w:val="003D7F8C"/>
    <w:rsid w:val="003D7F93"/>
    <w:rsid w:val="003E14C7"/>
    <w:rsid w:val="003F068A"/>
    <w:rsid w:val="003F1CCB"/>
    <w:rsid w:val="00402E5D"/>
    <w:rsid w:val="004041E7"/>
    <w:rsid w:val="004049EA"/>
    <w:rsid w:val="004103CE"/>
    <w:rsid w:val="004123F5"/>
    <w:rsid w:val="0041354B"/>
    <w:rsid w:val="00414C00"/>
    <w:rsid w:val="004161F1"/>
    <w:rsid w:val="00420E4F"/>
    <w:rsid w:val="00421F49"/>
    <w:rsid w:val="00424DC1"/>
    <w:rsid w:val="00425DDA"/>
    <w:rsid w:val="00426F76"/>
    <w:rsid w:val="00427062"/>
    <w:rsid w:val="00437587"/>
    <w:rsid w:val="004378E2"/>
    <w:rsid w:val="00440D53"/>
    <w:rsid w:val="00441C48"/>
    <w:rsid w:val="004454A2"/>
    <w:rsid w:val="00445BFC"/>
    <w:rsid w:val="00446EFC"/>
    <w:rsid w:val="00450CC5"/>
    <w:rsid w:val="00451D5D"/>
    <w:rsid w:val="00454F44"/>
    <w:rsid w:val="00457F9F"/>
    <w:rsid w:val="004630BC"/>
    <w:rsid w:val="00466E32"/>
    <w:rsid w:val="00467F61"/>
    <w:rsid w:val="00474019"/>
    <w:rsid w:val="0047485C"/>
    <w:rsid w:val="00475BFC"/>
    <w:rsid w:val="00477103"/>
    <w:rsid w:val="00477A92"/>
    <w:rsid w:val="0048374A"/>
    <w:rsid w:val="00483988"/>
    <w:rsid w:val="00485FCD"/>
    <w:rsid w:val="00490007"/>
    <w:rsid w:val="0049269B"/>
    <w:rsid w:val="004959DF"/>
    <w:rsid w:val="0049723B"/>
    <w:rsid w:val="004A7237"/>
    <w:rsid w:val="004B0B0F"/>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299B"/>
    <w:rsid w:val="005141A7"/>
    <w:rsid w:val="00514B51"/>
    <w:rsid w:val="00515661"/>
    <w:rsid w:val="005159E6"/>
    <w:rsid w:val="0052707C"/>
    <w:rsid w:val="00527BDE"/>
    <w:rsid w:val="00530EEE"/>
    <w:rsid w:val="0053102F"/>
    <w:rsid w:val="00531474"/>
    <w:rsid w:val="0053181D"/>
    <w:rsid w:val="00532774"/>
    <w:rsid w:val="005356B9"/>
    <w:rsid w:val="00535977"/>
    <w:rsid w:val="00540C6E"/>
    <w:rsid w:val="00544BC4"/>
    <w:rsid w:val="00556640"/>
    <w:rsid w:val="0055746A"/>
    <w:rsid w:val="00557D40"/>
    <w:rsid w:val="005623E6"/>
    <w:rsid w:val="00562ACC"/>
    <w:rsid w:val="00563A68"/>
    <w:rsid w:val="00563A7F"/>
    <w:rsid w:val="00564077"/>
    <w:rsid w:val="00570906"/>
    <w:rsid w:val="00572EAF"/>
    <w:rsid w:val="00572FD2"/>
    <w:rsid w:val="005731B9"/>
    <w:rsid w:val="00573DC5"/>
    <w:rsid w:val="0057485F"/>
    <w:rsid w:val="0058269B"/>
    <w:rsid w:val="00584019"/>
    <w:rsid w:val="00584295"/>
    <w:rsid w:val="005851CA"/>
    <w:rsid w:val="00585C45"/>
    <w:rsid w:val="00586007"/>
    <w:rsid w:val="00593146"/>
    <w:rsid w:val="0059570E"/>
    <w:rsid w:val="00596532"/>
    <w:rsid w:val="005A0D83"/>
    <w:rsid w:val="005A1A95"/>
    <w:rsid w:val="005A1EF6"/>
    <w:rsid w:val="005A5767"/>
    <w:rsid w:val="005A7237"/>
    <w:rsid w:val="005B4CFB"/>
    <w:rsid w:val="005B5ABA"/>
    <w:rsid w:val="005B7322"/>
    <w:rsid w:val="005C5006"/>
    <w:rsid w:val="005C6FEF"/>
    <w:rsid w:val="005D57D9"/>
    <w:rsid w:val="005D58D7"/>
    <w:rsid w:val="005D60CE"/>
    <w:rsid w:val="005E7FCB"/>
    <w:rsid w:val="005F20AA"/>
    <w:rsid w:val="005F22F5"/>
    <w:rsid w:val="005F2B5D"/>
    <w:rsid w:val="005F7605"/>
    <w:rsid w:val="00601D1A"/>
    <w:rsid w:val="006036C6"/>
    <w:rsid w:val="00603BC4"/>
    <w:rsid w:val="00604C32"/>
    <w:rsid w:val="00605A72"/>
    <w:rsid w:val="00606241"/>
    <w:rsid w:val="00606EE4"/>
    <w:rsid w:val="0061054E"/>
    <w:rsid w:val="00614B87"/>
    <w:rsid w:val="00615898"/>
    <w:rsid w:val="00624547"/>
    <w:rsid w:val="00626461"/>
    <w:rsid w:val="00626F5F"/>
    <w:rsid w:val="00632A81"/>
    <w:rsid w:val="0063584E"/>
    <w:rsid w:val="006366E0"/>
    <w:rsid w:val="00643FEB"/>
    <w:rsid w:val="00651646"/>
    <w:rsid w:val="00652719"/>
    <w:rsid w:val="00653B2C"/>
    <w:rsid w:val="00654CB4"/>
    <w:rsid w:val="006550EA"/>
    <w:rsid w:val="006600F3"/>
    <w:rsid w:val="00660C5E"/>
    <w:rsid w:val="00670E3A"/>
    <w:rsid w:val="006727A3"/>
    <w:rsid w:val="00681BAF"/>
    <w:rsid w:val="00683F13"/>
    <w:rsid w:val="006846D0"/>
    <w:rsid w:val="0068543E"/>
    <w:rsid w:val="006870AC"/>
    <w:rsid w:val="00687A94"/>
    <w:rsid w:val="00690122"/>
    <w:rsid w:val="0069533D"/>
    <w:rsid w:val="006977CF"/>
    <w:rsid w:val="006A1DCD"/>
    <w:rsid w:val="006A288C"/>
    <w:rsid w:val="006A2F38"/>
    <w:rsid w:val="006B287D"/>
    <w:rsid w:val="006B2C9C"/>
    <w:rsid w:val="006C03DD"/>
    <w:rsid w:val="006C070F"/>
    <w:rsid w:val="006C1FC9"/>
    <w:rsid w:val="006C2B1F"/>
    <w:rsid w:val="006C4DE2"/>
    <w:rsid w:val="006C6040"/>
    <w:rsid w:val="006D2BC1"/>
    <w:rsid w:val="006D76F9"/>
    <w:rsid w:val="006E3DAC"/>
    <w:rsid w:val="006E5B34"/>
    <w:rsid w:val="006E7BCE"/>
    <w:rsid w:val="006F5AA5"/>
    <w:rsid w:val="006F5FFF"/>
    <w:rsid w:val="00705221"/>
    <w:rsid w:val="0070529E"/>
    <w:rsid w:val="007065C5"/>
    <w:rsid w:val="00710D9D"/>
    <w:rsid w:val="007226A9"/>
    <w:rsid w:val="00724EF3"/>
    <w:rsid w:val="007264DA"/>
    <w:rsid w:val="00730AC8"/>
    <w:rsid w:val="00731E0B"/>
    <w:rsid w:val="00734381"/>
    <w:rsid w:val="00734FC4"/>
    <w:rsid w:val="00741236"/>
    <w:rsid w:val="00741356"/>
    <w:rsid w:val="00743CA5"/>
    <w:rsid w:val="00746FED"/>
    <w:rsid w:val="007532FE"/>
    <w:rsid w:val="00755DC2"/>
    <w:rsid w:val="00757822"/>
    <w:rsid w:val="00763268"/>
    <w:rsid w:val="007645D6"/>
    <w:rsid w:val="00773C05"/>
    <w:rsid w:val="00777040"/>
    <w:rsid w:val="00777DB3"/>
    <w:rsid w:val="00781610"/>
    <w:rsid w:val="00782FD3"/>
    <w:rsid w:val="00783965"/>
    <w:rsid w:val="00785030"/>
    <w:rsid w:val="00787F97"/>
    <w:rsid w:val="00796A8A"/>
    <w:rsid w:val="007A2452"/>
    <w:rsid w:val="007B21C7"/>
    <w:rsid w:val="007B2A07"/>
    <w:rsid w:val="007B7169"/>
    <w:rsid w:val="007C2073"/>
    <w:rsid w:val="007C45CE"/>
    <w:rsid w:val="007C6F64"/>
    <w:rsid w:val="007D2DC3"/>
    <w:rsid w:val="007D3550"/>
    <w:rsid w:val="007D6425"/>
    <w:rsid w:val="007E0202"/>
    <w:rsid w:val="007E37F8"/>
    <w:rsid w:val="007E52ED"/>
    <w:rsid w:val="007E61E3"/>
    <w:rsid w:val="007F23AC"/>
    <w:rsid w:val="007F3991"/>
    <w:rsid w:val="00800C41"/>
    <w:rsid w:val="00804B5A"/>
    <w:rsid w:val="00806FFB"/>
    <w:rsid w:val="00810089"/>
    <w:rsid w:val="00812C6F"/>
    <w:rsid w:val="00817BA6"/>
    <w:rsid w:val="0082155A"/>
    <w:rsid w:val="008229FE"/>
    <w:rsid w:val="0082487B"/>
    <w:rsid w:val="008256D1"/>
    <w:rsid w:val="0083279D"/>
    <w:rsid w:val="00833ABB"/>
    <w:rsid w:val="00837D81"/>
    <w:rsid w:val="00841D01"/>
    <w:rsid w:val="0084461C"/>
    <w:rsid w:val="00846C02"/>
    <w:rsid w:val="00847877"/>
    <w:rsid w:val="008500F4"/>
    <w:rsid w:val="00851369"/>
    <w:rsid w:val="008551B2"/>
    <w:rsid w:val="00855504"/>
    <w:rsid w:val="008557F5"/>
    <w:rsid w:val="0085632E"/>
    <w:rsid w:val="00862A37"/>
    <w:rsid w:val="00863A35"/>
    <w:rsid w:val="0086617F"/>
    <w:rsid w:val="00874877"/>
    <w:rsid w:val="008763C3"/>
    <w:rsid w:val="0087668E"/>
    <w:rsid w:val="008805B3"/>
    <w:rsid w:val="00880C6B"/>
    <w:rsid w:val="0088241A"/>
    <w:rsid w:val="00890A55"/>
    <w:rsid w:val="00897693"/>
    <w:rsid w:val="008A5501"/>
    <w:rsid w:val="008A7BF0"/>
    <w:rsid w:val="008B106A"/>
    <w:rsid w:val="008B3481"/>
    <w:rsid w:val="008B6309"/>
    <w:rsid w:val="008C4331"/>
    <w:rsid w:val="008C64FF"/>
    <w:rsid w:val="008D1C62"/>
    <w:rsid w:val="008D2A74"/>
    <w:rsid w:val="008D3DFA"/>
    <w:rsid w:val="008D5123"/>
    <w:rsid w:val="008E6AF9"/>
    <w:rsid w:val="008E7176"/>
    <w:rsid w:val="008F1C7C"/>
    <w:rsid w:val="008F2FF4"/>
    <w:rsid w:val="009006FF"/>
    <w:rsid w:val="009027AC"/>
    <w:rsid w:val="00905E94"/>
    <w:rsid w:val="00910125"/>
    <w:rsid w:val="00910937"/>
    <w:rsid w:val="00910E4B"/>
    <w:rsid w:val="009110E9"/>
    <w:rsid w:val="00920002"/>
    <w:rsid w:val="00922375"/>
    <w:rsid w:val="0092247E"/>
    <w:rsid w:val="009318A4"/>
    <w:rsid w:val="009406AB"/>
    <w:rsid w:val="00943575"/>
    <w:rsid w:val="00945837"/>
    <w:rsid w:val="00953B45"/>
    <w:rsid w:val="00953DA0"/>
    <w:rsid w:val="00955724"/>
    <w:rsid w:val="00957075"/>
    <w:rsid w:val="009577DE"/>
    <w:rsid w:val="00962674"/>
    <w:rsid w:val="00963426"/>
    <w:rsid w:val="0096423A"/>
    <w:rsid w:val="009716F2"/>
    <w:rsid w:val="009772C9"/>
    <w:rsid w:val="0098312D"/>
    <w:rsid w:val="0098426D"/>
    <w:rsid w:val="00986AB1"/>
    <w:rsid w:val="00987DD2"/>
    <w:rsid w:val="009909CB"/>
    <w:rsid w:val="0099144C"/>
    <w:rsid w:val="00992911"/>
    <w:rsid w:val="0099520D"/>
    <w:rsid w:val="009A2335"/>
    <w:rsid w:val="009A2DBC"/>
    <w:rsid w:val="009A6491"/>
    <w:rsid w:val="009B014F"/>
    <w:rsid w:val="009B0F81"/>
    <w:rsid w:val="009B30C3"/>
    <w:rsid w:val="009B3711"/>
    <w:rsid w:val="009B57CB"/>
    <w:rsid w:val="009B6480"/>
    <w:rsid w:val="009B6F32"/>
    <w:rsid w:val="009B72A2"/>
    <w:rsid w:val="009C0EFE"/>
    <w:rsid w:val="009C7BAD"/>
    <w:rsid w:val="009D193C"/>
    <w:rsid w:val="009D2BE0"/>
    <w:rsid w:val="009D608C"/>
    <w:rsid w:val="009D6388"/>
    <w:rsid w:val="009D647B"/>
    <w:rsid w:val="009D7629"/>
    <w:rsid w:val="009E21B5"/>
    <w:rsid w:val="009E2461"/>
    <w:rsid w:val="009F0618"/>
    <w:rsid w:val="009F1C0D"/>
    <w:rsid w:val="009F576B"/>
    <w:rsid w:val="00A13C9F"/>
    <w:rsid w:val="00A14FF4"/>
    <w:rsid w:val="00A16F76"/>
    <w:rsid w:val="00A429FE"/>
    <w:rsid w:val="00A4472E"/>
    <w:rsid w:val="00A51FAE"/>
    <w:rsid w:val="00A52ED6"/>
    <w:rsid w:val="00A54D62"/>
    <w:rsid w:val="00A54FA1"/>
    <w:rsid w:val="00A56A1B"/>
    <w:rsid w:val="00A57961"/>
    <w:rsid w:val="00A6363D"/>
    <w:rsid w:val="00A64592"/>
    <w:rsid w:val="00A658EA"/>
    <w:rsid w:val="00A67163"/>
    <w:rsid w:val="00A67B90"/>
    <w:rsid w:val="00A70C82"/>
    <w:rsid w:val="00A70ED2"/>
    <w:rsid w:val="00A83F15"/>
    <w:rsid w:val="00A915C0"/>
    <w:rsid w:val="00A92FEA"/>
    <w:rsid w:val="00A93FC7"/>
    <w:rsid w:val="00A9708D"/>
    <w:rsid w:val="00AA4A00"/>
    <w:rsid w:val="00AA58F9"/>
    <w:rsid w:val="00AA603B"/>
    <w:rsid w:val="00AA7D6F"/>
    <w:rsid w:val="00AB51FC"/>
    <w:rsid w:val="00AB5E1A"/>
    <w:rsid w:val="00AB5E22"/>
    <w:rsid w:val="00AC17E5"/>
    <w:rsid w:val="00AC1DAE"/>
    <w:rsid w:val="00AC49B6"/>
    <w:rsid w:val="00AD1CF1"/>
    <w:rsid w:val="00AD28B9"/>
    <w:rsid w:val="00AD41D2"/>
    <w:rsid w:val="00AE0DFC"/>
    <w:rsid w:val="00AE59AA"/>
    <w:rsid w:val="00AF0560"/>
    <w:rsid w:val="00AF12DD"/>
    <w:rsid w:val="00AF2F82"/>
    <w:rsid w:val="00AF4318"/>
    <w:rsid w:val="00AF4324"/>
    <w:rsid w:val="00AF45F4"/>
    <w:rsid w:val="00AF75F1"/>
    <w:rsid w:val="00B01223"/>
    <w:rsid w:val="00B036F2"/>
    <w:rsid w:val="00B063CA"/>
    <w:rsid w:val="00B077F8"/>
    <w:rsid w:val="00B119E3"/>
    <w:rsid w:val="00B147E8"/>
    <w:rsid w:val="00B1506A"/>
    <w:rsid w:val="00B153AF"/>
    <w:rsid w:val="00B17709"/>
    <w:rsid w:val="00B17C7C"/>
    <w:rsid w:val="00B20C4A"/>
    <w:rsid w:val="00B20E7C"/>
    <w:rsid w:val="00B20F38"/>
    <w:rsid w:val="00B304A9"/>
    <w:rsid w:val="00B46F18"/>
    <w:rsid w:val="00B52EFE"/>
    <w:rsid w:val="00B5383B"/>
    <w:rsid w:val="00B55BDD"/>
    <w:rsid w:val="00B56DC4"/>
    <w:rsid w:val="00B579A7"/>
    <w:rsid w:val="00B61DEE"/>
    <w:rsid w:val="00B655F8"/>
    <w:rsid w:val="00B70693"/>
    <w:rsid w:val="00B70BF6"/>
    <w:rsid w:val="00B745BC"/>
    <w:rsid w:val="00B77C8B"/>
    <w:rsid w:val="00B80452"/>
    <w:rsid w:val="00B81322"/>
    <w:rsid w:val="00B81730"/>
    <w:rsid w:val="00B820A5"/>
    <w:rsid w:val="00B82379"/>
    <w:rsid w:val="00B836A7"/>
    <w:rsid w:val="00B841AF"/>
    <w:rsid w:val="00B846E0"/>
    <w:rsid w:val="00B85819"/>
    <w:rsid w:val="00B87D83"/>
    <w:rsid w:val="00B9508B"/>
    <w:rsid w:val="00B97794"/>
    <w:rsid w:val="00B97E56"/>
    <w:rsid w:val="00BA0507"/>
    <w:rsid w:val="00BB7B62"/>
    <w:rsid w:val="00BC231C"/>
    <w:rsid w:val="00BC760A"/>
    <w:rsid w:val="00BD0883"/>
    <w:rsid w:val="00BD3EE5"/>
    <w:rsid w:val="00BD4078"/>
    <w:rsid w:val="00BD5051"/>
    <w:rsid w:val="00BD5889"/>
    <w:rsid w:val="00BD66AD"/>
    <w:rsid w:val="00BD7580"/>
    <w:rsid w:val="00BE0EF9"/>
    <w:rsid w:val="00BE7501"/>
    <w:rsid w:val="00BF32B7"/>
    <w:rsid w:val="00BF5FB5"/>
    <w:rsid w:val="00C00D12"/>
    <w:rsid w:val="00C01794"/>
    <w:rsid w:val="00C0556E"/>
    <w:rsid w:val="00C07A8B"/>
    <w:rsid w:val="00C124EF"/>
    <w:rsid w:val="00C1686C"/>
    <w:rsid w:val="00C23B0D"/>
    <w:rsid w:val="00C2428B"/>
    <w:rsid w:val="00C30C7B"/>
    <w:rsid w:val="00C31F34"/>
    <w:rsid w:val="00C3733B"/>
    <w:rsid w:val="00C444D8"/>
    <w:rsid w:val="00C44F03"/>
    <w:rsid w:val="00C50779"/>
    <w:rsid w:val="00C50E99"/>
    <w:rsid w:val="00C511A9"/>
    <w:rsid w:val="00C52960"/>
    <w:rsid w:val="00C53E03"/>
    <w:rsid w:val="00C55BEF"/>
    <w:rsid w:val="00C61CF1"/>
    <w:rsid w:val="00C62F60"/>
    <w:rsid w:val="00C71A56"/>
    <w:rsid w:val="00C73BC2"/>
    <w:rsid w:val="00C73D52"/>
    <w:rsid w:val="00C757DC"/>
    <w:rsid w:val="00C76135"/>
    <w:rsid w:val="00C85FA8"/>
    <w:rsid w:val="00C93B52"/>
    <w:rsid w:val="00C97D6D"/>
    <w:rsid w:val="00CA06E8"/>
    <w:rsid w:val="00CA344E"/>
    <w:rsid w:val="00CA4CEB"/>
    <w:rsid w:val="00CB085B"/>
    <w:rsid w:val="00CB1C0C"/>
    <w:rsid w:val="00CB4F7F"/>
    <w:rsid w:val="00CC07CB"/>
    <w:rsid w:val="00CC0F49"/>
    <w:rsid w:val="00CC6364"/>
    <w:rsid w:val="00CC6E4D"/>
    <w:rsid w:val="00CC75D2"/>
    <w:rsid w:val="00CC7769"/>
    <w:rsid w:val="00CD1384"/>
    <w:rsid w:val="00CD4852"/>
    <w:rsid w:val="00CE0E65"/>
    <w:rsid w:val="00CE167C"/>
    <w:rsid w:val="00CE1ACD"/>
    <w:rsid w:val="00CE59D8"/>
    <w:rsid w:val="00CE5C80"/>
    <w:rsid w:val="00CF0342"/>
    <w:rsid w:val="00CF2376"/>
    <w:rsid w:val="00CF3076"/>
    <w:rsid w:val="00D003F8"/>
    <w:rsid w:val="00D01FFB"/>
    <w:rsid w:val="00D06117"/>
    <w:rsid w:val="00D070AE"/>
    <w:rsid w:val="00D074F2"/>
    <w:rsid w:val="00D112C4"/>
    <w:rsid w:val="00D17AD6"/>
    <w:rsid w:val="00D22A00"/>
    <w:rsid w:val="00D232AE"/>
    <w:rsid w:val="00D241AC"/>
    <w:rsid w:val="00D245E2"/>
    <w:rsid w:val="00D25937"/>
    <w:rsid w:val="00D300FB"/>
    <w:rsid w:val="00D32D04"/>
    <w:rsid w:val="00D32F9C"/>
    <w:rsid w:val="00D335B3"/>
    <w:rsid w:val="00D40C4B"/>
    <w:rsid w:val="00D42611"/>
    <w:rsid w:val="00D42B7D"/>
    <w:rsid w:val="00D4652D"/>
    <w:rsid w:val="00D47140"/>
    <w:rsid w:val="00D471F1"/>
    <w:rsid w:val="00D503B9"/>
    <w:rsid w:val="00D50499"/>
    <w:rsid w:val="00D5206E"/>
    <w:rsid w:val="00D53B82"/>
    <w:rsid w:val="00D55104"/>
    <w:rsid w:val="00D615EC"/>
    <w:rsid w:val="00D62B06"/>
    <w:rsid w:val="00D65734"/>
    <w:rsid w:val="00D66EA9"/>
    <w:rsid w:val="00D71D40"/>
    <w:rsid w:val="00D739CF"/>
    <w:rsid w:val="00D73F88"/>
    <w:rsid w:val="00D76B41"/>
    <w:rsid w:val="00D8016B"/>
    <w:rsid w:val="00D8080A"/>
    <w:rsid w:val="00D82CA5"/>
    <w:rsid w:val="00D8563A"/>
    <w:rsid w:val="00D90483"/>
    <w:rsid w:val="00D90C9E"/>
    <w:rsid w:val="00D92877"/>
    <w:rsid w:val="00D92911"/>
    <w:rsid w:val="00D9435A"/>
    <w:rsid w:val="00D949A4"/>
    <w:rsid w:val="00D9726C"/>
    <w:rsid w:val="00D97FFC"/>
    <w:rsid w:val="00DA162E"/>
    <w:rsid w:val="00DA42A7"/>
    <w:rsid w:val="00DA45B7"/>
    <w:rsid w:val="00DA4E7D"/>
    <w:rsid w:val="00DA5A54"/>
    <w:rsid w:val="00DC4452"/>
    <w:rsid w:val="00DC62C6"/>
    <w:rsid w:val="00DC66CA"/>
    <w:rsid w:val="00DC6B44"/>
    <w:rsid w:val="00DD114E"/>
    <w:rsid w:val="00DD3094"/>
    <w:rsid w:val="00DD5F4F"/>
    <w:rsid w:val="00DE0AE5"/>
    <w:rsid w:val="00DE2408"/>
    <w:rsid w:val="00DE50C7"/>
    <w:rsid w:val="00DF1F1A"/>
    <w:rsid w:val="00E00269"/>
    <w:rsid w:val="00E03946"/>
    <w:rsid w:val="00E051BE"/>
    <w:rsid w:val="00E056B3"/>
    <w:rsid w:val="00E1377C"/>
    <w:rsid w:val="00E20C1F"/>
    <w:rsid w:val="00E25A1D"/>
    <w:rsid w:val="00E270F8"/>
    <w:rsid w:val="00E27D5E"/>
    <w:rsid w:val="00E3039A"/>
    <w:rsid w:val="00E32B64"/>
    <w:rsid w:val="00E35499"/>
    <w:rsid w:val="00E46B80"/>
    <w:rsid w:val="00E46E37"/>
    <w:rsid w:val="00E46E95"/>
    <w:rsid w:val="00E47A49"/>
    <w:rsid w:val="00E504B2"/>
    <w:rsid w:val="00E5662F"/>
    <w:rsid w:val="00E57B22"/>
    <w:rsid w:val="00E64AC5"/>
    <w:rsid w:val="00E6687B"/>
    <w:rsid w:val="00E67FF9"/>
    <w:rsid w:val="00E72E7F"/>
    <w:rsid w:val="00E72EA9"/>
    <w:rsid w:val="00E756E7"/>
    <w:rsid w:val="00E77D96"/>
    <w:rsid w:val="00E874B9"/>
    <w:rsid w:val="00E87B48"/>
    <w:rsid w:val="00E909AB"/>
    <w:rsid w:val="00E91CA4"/>
    <w:rsid w:val="00E94BD9"/>
    <w:rsid w:val="00E95C85"/>
    <w:rsid w:val="00E97A69"/>
    <w:rsid w:val="00E97D8C"/>
    <w:rsid w:val="00EA1684"/>
    <w:rsid w:val="00EA1C66"/>
    <w:rsid w:val="00EB5250"/>
    <w:rsid w:val="00EB6151"/>
    <w:rsid w:val="00EB73C7"/>
    <w:rsid w:val="00EC0C31"/>
    <w:rsid w:val="00EC3EC5"/>
    <w:rsid w:val="00EC7DF3"/>
    <w:rsid w:val="00ED22CB"/>
    <w:rsid w:val="00ED4EEF"/>
    <w:rsid w:val="00EE05F3"/>
    <w:rsid w:val="00EE3E0C"/>
    <w:rsid w:val="00EE4A53"/>
    <w:rsid w:val="00EF1B2E"/>
    <w:rsid w:val="00EF7C2E"/>
    <w:rsid w:val="00F020CA"/>
    <w:rsid w:val="00F023D0"/>
    <w:rsid w:val="00F03965"/>
    <w:rsid w:val="00F039DE"/>
    <w:rsid w:val="00F03E65"/>
    <w:rsid w:val="00F1188E"/>
    <w:rsid w:val="00F11918"/>
    <w:rsid w:val="00F11E19"/>
    <w:rsid w:val="00F13F4B"/>
    <w:rsid w:val="00F14FF7"/>
    <w:rsid w:val="00F22FC8"/>
    <w:rsid w:val="00F246D2"/>
    <w:rsid w:val="00F257A0"/>
    <w:rsid w:val="00F2603B"/>
    <w:rsid w:val="00F27B89"/>
    <w:rsid w:val="00F27DE2"/>
    <w:rsid w:val="00F3073C"/>
    <w:rsid w:val="00F31AA9"/>
    <w:rsid w:val="00F359C8"/>
    <w:rsid w:val="00F4093A"/>
    <w:rsid w:val="00F44379"/>
    <w:rsid w:val="00F50687"/>
    <w:rsid w:val="00F51811"/>
    <w:rsid w:val="00F52416"/>
    <w:rsid w:val="00F5603C"/>
    <w:rsid w:val="00F61677"/>
    <w:rsid w:val="00F61F3F"/>
    <w:rsid w:val="00F657E6"/>
    <w:rsid w:val="00F67BFF"/>
    <w:rsid w:val="00F73E27"/>
    <w:rsid w:val="00F934AC"/>
    <w:rsid w:val="00F96ECB"/>
    <w:rsid w:val="00FA4AC3"/>
    <w:rsid w:val="00FA5414"/>
    <w:rsid w:val="00FA719A"/>
    <w:rsid w:val="00FA79C7"/>
    <w:rsid w:val="00FB15B1"/>
    <w:rsid w:val="00FB19FC"/>
    <w:rsid w:val="00FB20DF"/>
    <w:rsid w:val="00FB386F"/>
    <w:rsid w:val="00FB449A"/>
    <w:rsid w:val="00FB5E94"/>
    <w:rsid w:val="00FC42FA"/>
    <w:rsid w:val="00FC44F7"/>
    <w:rsid w:val="00FD1CEE"/>
    <w:rsid w:val="00FD23C7"/>
    <w:rsid w:val="00FD5C42"/>
    <w:rsid w:val="00FD768B"/>
    <w:rsid w:val="00FE0E06"/>
    <w:rsid w:val="00FE3639"/>
    <w:rsid w:val="00FF0808"/>
    <w:rsid w:val="00FF308B"/>
    <w:rsid w:val="00FF37C8"/>
    <w:rsid w:val="00FF7E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6778D"/>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NichtaufgelsteErwhnung1">
    <w:name w:val="Nicht aufgelöste Erwähnung1"/>
    <w:basedOn w:val="Absatz-Standardschriftart"/>
    <w:uiPriority w:val="99"/>
    <w:semiHidden/>
    <w:unhideWhenUsed/>
    <w:rsid w:val="00FF7EA3"/>
    <w:rPr>
      <w:color w:val="605E5C"/>
      <w:shd w:val="clear" w:color="auto" w:fill="E1DFDD"/>
    </w:rPr>
  </w:style>
  <w:style w:type="character" w:styleId="Kommentarzeichen">
    <w:name w:val="annotation reference"/>
    <w:basedOn w:val="Absatz-Standardschriftart"/>
    <w:uiPriority w:val="99"/>
    <w:semiHidden/>
    <w:unhideWhenUsed/>
    <w:rsid w:val="00DF1F1A"/>
    <w:rPr>
      <w:sz w:val="16"/>
      <w:szCs w:val="16"/>
    </w:rPr>
  </w:style>
  <w:style w:type="paragraph" w:styleId="Kommentartext">
    <w:name w:val="annotation text"/>
    <w:basedOn w:val="Standard"/>
    <w:link w:val="KommentartextZchn"/>
    <w:uiPriority w:val="99"/>
    <w:semiHidden/>
    <w:unhideWhenUsed/>
    <w:rsid w:val="00DF1F1A"/>
    <w:pPr>
      <w:spacing w:line="240" w:lineRule="auto"/>
    </w:pPr>
    <w:rPr>
      <w:szCs w:val="20"/>
    </w:rPr>
  </w:style>
  <w:style w:type="character" w:customStyle="1" w:styleId="KommentartextZchn">
    <w:name w:val="Kommentartext Zchn"/>
    <w:basedOn w:val="Absatz-Standardschriftart"/>
    <w:link w:val="Kommentartext"/>
    <w:uiPriority w:val="99"/>
    <w:semiHidden/>
    <w:rsid w:val="00DF1F1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F1F1A"/>
    <w:rPr>
      <w:b/>
      <w:bCs/>
    </w:rPr>
  </w:style>
  <w:style w:type="character" w:customStyle="1" w:styleId="KommentarthemaZchn">
    <w:name w:val="Kommentarthema Zchn"/>
    <w:basedOn w:val="KommentartextZchn"/>
    <w:link w:val="Kommentarthema"/>
    <w:uiPriority w:val="99"/>
    <w:semiHidden/>
    <w:rsid w:val="00DF1F1A"/>
    <w:rPr>
      <w:b/>
      <w:bCs/>
      <w:color w:val="000000" w:themeColor="text1"/>
      <w:sz w:val="20"/>
      <w:szCs w:val="20"/>
    </w:rPr>
  </w:style>
  <w:style w:type="paragraph" w:styleId="berarbeitung">
    <w:name w:val="Revision"/>
    <w:hidden/>
    <w:uiPriority w:val="99"/>
    <w:semiHidden/>
    <w:rsid w:val="000708AE"/>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94272519">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3180">
      <w:bodyDiv w:val="1"/>
      <w:marLeft w:val="0"/>
      <w:marRight w:val="0"/>
      <w:marTop w:val="0"/>
      <w:marBottom w:val="0"/>
      <w:divBdr>
        <w:top w:val="none" w:sz="0" w:space="0" w:color="auto"/>
        <w:left w:val="none" w:sz="0" w:space="0" w:color="auto"/>
        <w:bottom w:val="none" w:sz="0" w:space="0" w:color="auto"/>
        <w:right w:val="none" w:sz="0" w:space="0" w:color="auto"/>
      </w:divBdr>
    </w:div>
    <w:div w:id="1080178316">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716e76-90d7-4c20-8570-1c32fbf62e06">
      <Terms xmlns="http://schemas.microsoft.com/office/infopath/2007/PartnerControls"/>
    </lcf76f155ced4ddcb4097134ff3c332f>
    <TaxCatchAll xmlns="e1708e34-3e51-485f-811f-e2fcc9a8260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61E0088150F1445BCE4EC51DF3B48FC" ma:contentTypeVersion="16" ma:contentTypeDescription="Ein neues Dokument erstellen." ma:contentTypeScope="" ma:versionID="c4e2af8541996b060b3df330059d93c1">
  <xsd:schema xmlns:xsd="http://www.w3.org/2001/XMLSchema" xmlns:xs="http://www.w3.org/2001/XMLSchema" xmlns:p="http://schemas.microsoft.com/office/2006/metadata/properties" xmlns:ns2="6f716e76-90d7-4c20-8570-1c32fbf62e06" xmlns:ns3="e1708e34-3e51-485f-811f-e2fcc9a82605" targetNamespace="http://schemas.microsoft.com/office/2006/metadata/properties" ma:root="true" ma:fieldsID="c44ceeee60371d17bb51e3b123c7aded" ns2:_="" ns3:_="">
    <xsd:import namespace="6f716e76-90d7-4c20-8570-1c32fbf62e06"/>
    <xsd:import namespace="e1708e34-3e51-485f-811f-e2fcc9a826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16e76-90d7-4c20-8570-1c32fbf62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708e34-3e51-485f-811f-e2fcc9a82605"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4ef6506-9c89-42ac-b905-4e4225243abd}" ma:internalName="TaxCatchAll" ma:showField="CatchAllData" ma:web="e1708e34-3e51-485f-811f-e2fcc9a82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5E64E-4CB5-469E-BF5E-F0B111A6ADCB}">
  <ds:schemaRefs>
    <ds:schemaRef ds:uri="http://schemas.microsoft.com/sharepoint/v3/contenttype/forms"/>
  </ds:schemaRefs>
</ds:datastoreItem>
</file>

<file path=customXml/itemProps2.xml><?xml version="1.0" encoding="utf-8"?>
<ds:datastoreItem xmlns:ds="http://schemas.openxmlformats.org/officeDocument/2006/customXml" ds:itemID="{231DDE2A-E98C-4FF4-8E32-44EEF939DB98}">
  <ds:schemaRefs>
    <ds:schemaRef ds:uri="http://schemas.microsoft.com/office/2006/metadata/properties"/>
    <ds:schemaRef ds:uri="http://schemas.microsoft.com/office/infopath/2007/PartnerControls"/>
    <ds:schemaRef ds:uri="6f716e76-90d7-4c20-8570-1c32fbf62e06"/>
    <ds:schemaRef ds:uri="e1708e34-3e51-485f-811f-e2fcc9a82605"/>
  </ds:schemaRefs>
</ds:datastoreItem>
</file>

<file path=customXml/itemProps3.xml><?xml version="1.0" encoding="utf-8"?>
<ds:datastoreItem xmlns:ds="http://schemas.openxmlformats.org/officeDocument/2006/customXml" ds:itemID="{D502BCD7-7A6F-42FA-B4EA-A00C8E8E40C9}">
  <ds:schemaRefs>
    <ds:schemaRef ds:uri="http://schemas.openxmlformats.org/officeDocument/2006/bibliography"/>
  </ds:schemaRefs>
</ds:datastoreItem>
</file>

<file path=customXml/itemProps4.xml><?xml version="1.0" encoding="utf-8"?>
<ds:datastoreItem xmlns:ds="http://schemas.openxmlformats.org/officeDocument/2006/customXml" ds:itemID="{87A8E12C-3460-4A2C-96CC-7D7F8AA35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16e76-90d7-4c20-8570-1c32fbf62e06"/>
    <ds:schemaRef ds:uri="e1708e34-3e51-485f-811f-e2fcc9a82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thyssenkrupp Steel Europe AG</dc:creator>
  <cp:keywords>thyssenkrupp Steel Europe AG</cp:keywords>
  <cp:lastModifiedBy>Pollmeier, Sabine</cp:lastModifiedBy>
  <cp:revision>8</cp:revision>
  <cp:lastPrinted>2022-09-07T08:37:00Z</cp:lastPrinted>
  <dcterms:created xsi:type="dcterms:W3CDTF">2022-09-08T07:40:00Z</dcterms:created>
  <dcterms:modified xsi:type="dcterms:W3CDTF">2022-09-08T09:19:00Z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0x0101009FFFF293AA9E8F4E958CC43779EB7E63</vt:lpwstr>
  </property>
  <property fmtid="{D5CDD505-2E9C-101B-9397-08002B2CF9AE}" pid="3" name="MediaServiceImageTags">
    <vt:lpwstr/>
  </property>
</Properties>
</file>