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4EC3FC5F" w14:textId="77777777" w:rsidTr="008D3DFA">
        <w:trPr>
          <w:trHeight w:val="45"/>
        </w:trPr>
        <w:tc>
          <w:tcPr>
            <w:tcW w:w="7655" w:type="dxa"/>
          </w:tcPr>
          <w:p w14:paraId="3B2F4A80" w14:textId="7897014A" w:rsidR="008D3DFA" w:rsidRPr="00FC1244" w:rsidRDefault="008D3DFA" w:rsidP="00595D3E">
            <w:pPr>
              <w:rPr>
                <w:b/>
                <w:noProof/>
                <w:color w:val="FF0000"/>
                <w:lang w:eastAsia="de-DE"/>
              </w:rPr>
            </w:pPr>
          </w:p>
        </w:tc>
        <w:tc>
          <w:tcPr>
            <w:tcW w:w="1724" w:type="dxa"/>
          </w:tcPr>
          <w:p w14:paraId="2049EADE" w14:textId="77777777" w:rsidR="008D3DFA" w:rsidRDefault="009772C9" w:rsidP="001E7E0A">
            <w:pPr>
              <w:pStyle w:val="BusinessArea"/>
            </w:pPr>
            <w:r>
              <w:t>Steel Europe</w:t>
            </w:r>
          </w:p>
        </w:tc>
      </w:tr>
      <w:tr w:rsidR="001E7E0A" w14:paraId="06BB8450" w14:textId="77777777" w:rsidTr="001E7E0A">
        <w:trPr>
          <w:trHeight w:val="408"/>
        </w:trPr>
        <w:tc>
          <w:tcPr>
            <w:tcW w:w="7655" w:type="dxa"/>
          </w:tcPr>
          <w:p w14:paraId="4FB5AB6B" w14:textId="77777777" w:rsidR="001E7E0A" w:rsidRDefault="001E7E0A" w:rsidP="001E7E0A"/>
        </w:tc>
        <w:tc>
          <w:tcPr>
            <w:tcW w:w="1724" w:type="dxa"/>
          </w:tcPr>
          <w:p w14:paraId="077DF8B9" w14:textId="77777777" w:rsidR="001E7E0A" w:rsidRDefault="001E7E0A" w:rsidP="001E7E0A">
            <w:pPr>
              <w:pStyle w:val="BusinessArea"/>
            </w:pPr>
          </w:p>
        </w:tc>
      </w:tr>
      <w:tr w:rsidR="001E7E0A" w14:paraId="4609D5B9" w14:textId="77777777" w:rsidTr="001E7E0A">
        <w:trPr>
          <w:trHeight w:val="992"/>
        </w:trPr>
        <w:tc>
          <w:tcPr>
            <w:tcW w:w="7655" w:type="dxa"/>
          </w:tcPr>
          <w:p w14:paraId="62CF9FE4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5235DBD2" w14:textId="77777777" w:rsidR="001E7E0A" w:rsidRDefault="009769FB" w:rsidP="001E7E0A">
            <w:pPr>
              <w:pStyle w:val="Datumsangabe"/>
            </w:pPr>
            <w:r>
              <w:t>17 September 2022</w:t>
            </w:r>
          </w:p>
          <w:p w14:paraId="773EFA00" w14:textId="63E1239A" w:rsidR="001E7E0A" w:rsidRPr="0087668E" w:rsidRDefault="001E7E0A" w:rsidP="0068510A">
            <w:pPr>
              <w:pStyle w:val="Seitenzahlangabe"/>
            </w:pPr>
            <w:r>
              <w:t xml:space="preserve">Page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081A3C">
              <w:rPr>
                <w:noProof/>
              </w:rPr>
              <w:t>1</w:t>
            </w:r>
            <w:r w:rsidRPr="0087668E">
              <w:fldChar w:fldCharType="end"/>
            </w:r>
            <w:r>
              <w:t>/2</w:t>
            </w:r>
          </w:p>
        </w:tc>
      </w:tr>
    </w:tbl>
    <w:p w14:paraId="025900A3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2B7A2C4E" w14:textId="77777777" w:rsidR="00492D31" w:rsidRDefault="00492D31" w:rsidP="00492D31"/>
    <w:p w14:paraId="090283EF" w14:textId="77777777" w:rsidR="00492D31" w:rsidRDefault="006C32E0" w:rsidP="00492D31">
      <w:pPr>
        <w:rPr>
          <w:rFonts w:ascii="TKTypeBold" w:hAnsi="TKTypeBold"/>
        </w:rPr>
      </w:pPr>
      <w:r>
        <w:rPr>
          <w:rFonts w:ascii="TKTypeBold" w:hAnsi="TKTypeBold"/>
        </w:rPr>
        <w:t>The world's most advanced coating technology for packaging steel:</w:t>
      </w:r>
      <w:r>
        <w:rPr>
          <w:rFonts w:ascii="TKTypeBold" w:hAnsi="TKTypeBold"/>
        </w:rPr>
        <w:br/>
        <w:t xml:space="preserve">Coating line 13 is to start operation at </w:t>
      </w:r>
      <w:proofErr w:type="spellStart"/>
      <w:r>
        <w:rPr>
          <w:rFonts w:ascii="TKTypeBold" w:hAnsi="TKTypeBold"/>
        </w:rPr>
        <w:t>thyssenkrupp</w:t>
      </w:r>
      <w:proofErr w:type="spellEnd"/>
      <w:r>
        <w:rPr>
          <w:rFonts w:ascii="TKTypeBold" w:hAnsi="TKTypeBold"/>
        </w:rPr>
        <w:t xml:space="preserve"> </w:t>
      </w:r>
      <w:proofErr w:type="spellStart"/>
      <w:r>
        <w:rPr>
          <w:rFonts w:ascii="TKTypeBold" w:hAnsi="TKTypeBold"/>
        </w:rPr>
        <w:t>Rasselstein</w:t>
      </w:r>
      <w:proofErr w:type="spellEnd"/>
      <w:r>
        <w:rPr>
          <w:rFonts w:ascii="TKTypeBold" w:hAnsi="TKTypeBold"/>
        </w:rPr>
        <w:t xml:space="preserve"> GmbH in </w:t>
      </w:r>
      <w:proofErr w:type="spellStart"/>
      <w:r>
        <w:rPr>
          <w:rFonts w:ascii="TKTypeBold" w:hAnsi="TKTypeBold"/>
        </w:rPr>
        <w:t>Andernach</w:t>
      </w:r>
      <w:proofErr w:type="spellEnd"/>
      <w:r>
        <w:rPr>
          <w:rFonts w:ascii="TKTypeBold" w:hAnsi="TKTypeBold"/>
        </w:rPr>
        <w:t xml:space="preserve"> on 17 September 2022</w:t>
      </w:r>
    </w:p>
    <w:p w14:paraId="408C18E7" w14:textId="77777777" w:rsidR="003F07BB" w:rsidRDefault="003F07BB" w:rsidP="00492D31">
      <w:pPr>
        <w:rPr>
          <w:rFonts w:ascii="TKTypeBold" w:hAnsi="TKTypeBold"/>
        </w:rPr>
      </w:pPr>
    </w:p>
    <w:p w14:paraId="59A42EC8" w14:textId="77777777" w:rsidR="003F07BB" w:rsidRDefault="003F07BB" w:rsidP="003F07BB">
      <w:pPr>
        <w:pStyle w:val="Listenabsatz"/>
        <w:numPr>
          <w:ilvl w:val="0"/>
          <w:numId w:val="30"/>
        </w:numPr>
      </w:pPr>
      <w:bookmarkStart w:id="0" w:name="_Hlk114310772"/>
      <w:r>
        <w:t>New plant meets all EU sustainability requirements</w:t>
      </w:r>
    </w:p>
    <w:p w14:paraId="0AA398D5" w14:textId="77777777" w:rsidR="003F07BB" w:rsidRDefault="003F07BB" w:rsidP="003F07BB">
      <w:pPr>
        <w:pStyle w:val="Listenabsatz"/>
        <w:numPr>
          <w:ilvl w:val="0"/>
          <w:numId w:val="30"/>
        </w:numPr>
      </w:pPr>
      <w:r>
        <w:t>Investment volume of 120 million euros</w:t>
      </w:r>
    </w:p>
    <w:p w14:paraId="412AE59E" w14:textId="77777777" w:rsidR="009769FB" w:rsidRDefault="003F07BB" w:rsidP="00405696">
      <w:pPr>
        <w:pStyle w:val="Listenabsatz"/>
        <w:numPr>
          <w:ilvl w:val="0"/>
          <w:numId w:val="30"/>
        </w:numPr>
      </w:pPr>
      <w:r>
        <w:t>Plant enables chrome-plating of even thinner and wider sheets</w:t>
      </w:r>
    </w:p>
    <w:bookmarkEnd w:id="0"/>
    <w:p w14:paraId="25B7A7C1" w14:textId="77777777" w:rsidR="007341F6" w:rsidRDefault="007341F6" w:rsidP="00492D31"/>
    <w:p w14:paraId="11AB6A49" w14:textId="620750DA" w:rsidR="00A00436" w:rsidRPr="003E5E54" w:rsidRDefault="00A00436" w:rsidP="00A00436">
      <w:bookmarkStart w:id="1" w:name="_Hlk114310796"/>
      <w:r>
        <w:t xml:space="preserve">The new coating line 13 at </w:t>
      </w:r>
      <w:proofErr w:type="spellStart"/>
      <w:r>
        <w:t>thyssenkrupp</w:t>
      </w:r>
      <w:proofErr w:type="spellEnd"/>
      <w:r>
        <w:t xml:space="preserve"> </w:t>
      </w:r>
      <w:proofErr w:type="spellStart"/>
      <w:r>
        <w:t>Rasselstein</w:t>
      </w:r>
      <w:proofErr w:type="spellEnd"/>
      <w:r>
        <w:t xml:space="preserve"> GmbH was completed on schedule after three years of construction. The commissioning of the plant was celebrated during an party for the employees at </w:t>
      </w:r>
      <w:proofErr w:type="spellStart"/>
      <w:r>
        <w:t>Andernach</w:t>
      </w:r>
      <w:proofErr w:type="spellEnd"/>
      <w:r>
        <w:t xml:space="preserve"> on 17 September together with the Minister of Labor of the State of Rhineland-Palatinate, Alexander Schweitzer, the Secretary for Economic Affairs of the State of Rhineland-Palatinate, Petra Dick-Walther, the Chairman of the Executive Board of </w:t>
      </w:r>
      <w:proofErr w:type="spellStart"/>
      <w:r>
        <w:t>thyssenkrupp</w:t>
      </w:r>
      <w:proofErr w:type="spellEnd"/>
      <w:r>
        <w:t xml:space="preserve"> Steel Europe AG, Bernhard </w:t>
      </w:r>
      <w:proofErr w:type="spellStart"/>
      <w:r>
        <w:t>Osburg</w:t>
      </w:r>
      <w:proofErr w:type="spellEnd"/>
      <w:r>
        <w:t xml:space="preserve">, and the Chairman of the Executive Board of </w:t>
      </w:r>
      <w:proofErr w:type="spellStart"/>
      <w:r>
        <w:t>thyssenkrupp</w:t>
      </w:r>
      <w:proofErr w:type="spellEnd"/>
      <w:r>
        <w:t xml:space="preserve"> </w:t>
      </w:r>
      <w:proofErr w:type="spellStart"/>
      <w:r>
        <w:t>Rasselstein</w:t>
      </w:r>
      <w:proofErr w:type="spellEnd"/>
      <w:r>
        <w:t xml:space="preserve"> GmbH, Dr. Peter </w:t>
      </w:r>
      <w:proofErr w:type="spellStart"/>
      <w:r>
        <w:t>Biele</w:t>
      </w:r>
      <w:proofErr w:type="spellEnd"/>
      <w:r>
        <w:t>, as well as other guests of honor.</w:t>
      </w:r>
    </w:p>
    <w:p w14:paraId="78193DD2" w14:textId="77777777" w:rsidR="00D1096B" w:rsidRPr="003E5E54" w:rsidRDefault="00D1096B" w:rsidP="00A00436"/>
    <w:p w14:paraId="7B65902E" w14:textId="77777777" w:rsidR="00D1096B" w:rsidRPr="003E5E54" w:rsidRDefault="00D1096B" w:rsidP="00A00436">
      <w:r>
        <w:t xml:space="preserve">The new plant uses chromium(III) in the </w:t>
      </w:r>
      <w:r>
        <w:rPr>
          <w:color w:val="auto"/>
        </w:rPr>
        <w:t xml:space="preserve">manufacturing process instead of the chromium(VI) previously used. Thus, the new manufacturing process fully complies with the requirements of the EU REACH Regulation. With a volume of 120 million euros, the new production plant is the largest single investment at the </w:t>
      </w:r>
      <w:proofErr w:type="spellStart"/>
      <w:r>
        <w:rPr>
          <w:color w:val="auto"/>
        </w:rPr>
        <w:t>Andernach</w:t>
      </w:r>
      <w:proofErr w:type="spellEnd"/>
      <w:r>
        <w:rPr>
          <w:color w:val="auto"/>
        </w:rPr>
        <w:t xml:space="preserve"> site in around 15 years. </w:t>
      </w:r>
    </w:p>
    <w:p w14:paraId="02592E53" w14:textId="77777777" w:rsidR="00A00436" w:rsidRPr="003E5E54" w:rsidRDefault="00A00436" w:rsidP="00A00436"/>
    <w:p w14:paraId="3252D223" w14:textId="77777777" w:rsidR="00681B6A" w:rsidRPr="003F07BB" w:rsidRDefault="003F07BB" w:rsidP="00681B6A">
      <w:pPr>
        <w:rPr>
          <w:color w:val="auto"/>
        </w:rPr>
      </w:pPr>
      <w:r>
        <w:rPr>
          <w:color w:val="auto"/>
        </w:rPr>
        <w:t xml:space="preserve">Bernhard </w:t>
      </w:r>
      <w:proofErr w:type="spellStart"/>
      <w:r>
        <w:rPr>
          <w:color w:val="auto"/>
        </w:rPr>
        <w:t>Osburg</w:t>
      </w:r>
      <w:proofErr w:type="spellEnd"/>
      <w:r>
        <w:rPr>
          <w:color w:val="auto"/>
        </w:rPr>
        <w:t xml:space="preserve">, Chairman of the Executive Board of </w:t>
      </w:r>
      <w:proofErr w:type="spellStart"/>
      <w:r>
        <w:rPr>
          <w:color w:val="auto"/>
        </w:rPr>
        <w:t>thyssenkrupp</w:t>
      </w:r>
      <w:proofErr w:type="spellEnd"/>
      <w:r>
        <w:rPr>
          <w:color w:val="auto"/>
        </w:rPr>
        <w:t xml:space="preserve"> Steel Europe AG: "This major investment marks an important and very special milestone in the history of </w:t>
      </w:r>
      <w:proofErr w:type="spellStart"/>
      <w:r>
        <w:rPr>
          <w:color w:val="auto"/>
        </w:rPr>
        <w:t>thyssenkrupp</w:t>
      </w:r>
      <w:proofErr w:type="spellEnd"/>
      <w:r>
        <w:rPr>
          <w:color w:val="auto"/>
        </w:rPr>
        <w:t xml:space="preserve"> Steel: We are converting to the highest sustainability standards here at the world's largest production site for packaging steel. With the new plant, we are at the technological cutting edge. </w:t>
      </w:r>
      <w:proofErr w:type="spellStart"/>
      <w:r>
        <w:rPr>
          <w:color w:val="auto"/>
        </w:rPr>
        <w:t>thyssenkrupp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Rasselstein</w:t>
      </w:r>
      <w:proofErr w:type="spellEnd"/>
      <w:r>
        <w:rPr>
          <w:color w:val="auto"/>
        </w:rPr>
        <w:t xml:space="preserve"> with its 2,400 employees here at the </w:t>
      </w:r>
      <w:proofErr w:type="spellStart"/>
      <w:r>
        <w:rPr>
          <w:color w:val="auto"/>
        </w:rPr>
        <w:t>Andernach</w:t>
      </w:r>
      <w:proofErr w:type="spellEnd"/>
      <w:r>
        <w:rPr>
          <w:color w:val="auto"/>
        </w:rPr>
        <w:t xml:space="preserve"> site will remain a reliable employer and strong partner in the region in the future."</w:t>
      </w:r>
    </w:p>
    <w:p w14:paraId="2E545419" w14:textId="77777777" w:rsidR="00681B6A" w:rsidRPr="00223089" w:rsidRDefault="00681B6A" w:rsidP="00A00436"/>
    <w:p w14:paraId="742B0338" w14:textId="77777777" w:rsidR="00922052" w:rsidRPr="002A23BE" w:rsidRDefault="00681B6A" w:rsidP="00A00436">
      <w:r>
        <w:t xml:space="preserve">Dr. Peter </w:t>
      </w:r>
      <w:proofErr w:type="spellStart"/>
      <w:r>
        <w:t>Biele</w:t>
      </w:r>
      <w:proofErr w:type="spellEnd"/>
      <w:r>
        <w:t xml:space="preserve"> said in his address: "Coating line 13 will produce chrome-plated packaging steel used for safe and durable packaging of food in cans, lids and crown corks. In addition </w:t>
      </w:r>
      <w:r>
        <w:lastRenderedPageBreak/>
        <w:t>to the highest quality and efficiency, the coating process also allows for optimal health and environmental protection."</w:t>
      </w:r>
      <w:r>
        <w:rPr>
          <w:color w:val="FF0000"/>
        </w:rPr>
        <w:t xml:space="preserve"> </w:t>
      </w:r>
    </w:p>
    <w:p w14:paraId="312767C4" w14:textId="77777777" w:rsidR="00B920F9" w:rsidRDefault="00E00133" w:rsidP="00A00436">
      <w:r>
        <w:rPr>
          <w:rFonts w:asciiTheme="majorHAnsi" w:hAnsiTheme="majorHAnsi"/>
          <w:color w:val="auto"/>
        </w:rPr>
        <w:t>Minister of Labor and Transformation Alexander Schweitzer emphasized the importance of the coating line for the Rhineland-Palatinate: "Today's commissioning of such an impressive facility is a good sign for the country, especially in these challenging times. I am therefore very pleased to be able to join in the celebrations here today, because this is exceptionally good news for the business location and for jobs in the region."</w:t>
      </w:r>
      <w:r>
        <w:rPr>
          <w:rFonts w:asciiTheme="majorHAnsi" w:hAnsiTheme="majorHAnsi"/>
          <w:color w:val="auto"/>
        </w:rPr>
        <w:br/>
      </w:r>
    </w:p>
    <w:p w14:paraId="4FC49DBF" w14:textId="26DECD8D" w:rsidR="009769FB" w:rsidRPr="00735618" w:rsidRDefault="009769FB" w:rsidP="00693D1A">
      <w:pPr>
        <w:rPr>
          <w:color w:val="auto"/>
        </w:rPr>
      </w:pPr>
      <w:r>
        <w:rPr>
          <w:rFonts w:asciiTheme="majorHAnsi" w:hAnsiTheme="majorHAnsi"/>
          <w:color w:val="auto"/>
        </w:rPr>
        <w:t xml:space="preserve">The new coating line 13 enables the chrome-plating of even wider and thinner sheets. </w:t>
      </w:r>
      <w:r>
        <w:rPr>
          <w:color w:val="auto"/>
        </w:rPr>
        <w:t>Technologically, it is the most modern plant of its kind – also because more efficient and energy-saving processes are realized with a digitalized workflow.</w:t>
      </w:r>
      <w:r>
        <w:rPr>
          <w:rFonts w:asciiTheme="majorHAnsi" w:hAnsiTheme="majorHAnsi"/>
          <w:color w:val="auto"/>
        </w:rPr>
        <w:t xml:space="preserve"> Chrome-plated material is used for: Lids and bases for pet food cans, valve disks on aerosol cans, crown corks or </w:t>
      </w:r>
      <w:r w:rsidR="00A019BA">
        <w:rPr>
          <w:rFonts w:asciiTheme="majorHAnsi" w:hAnsiTheme="majorHAnsi"/>
          <w:color w:val="auto"/>
        </w:rPr>
        <w:t>printing</w:t>
      </w:r>
      <w:r>
        <w:rPr>
          <w:rFonts w:asciiTheme="majorHAnsi" w:hAnsiTheme="majorHAnsi"/>
          <w:color w:val="auto"/>
        </w:rPr>
        <w:t xml:space="preserve"> </w:t>
      </w:r>
      <w:r w:rsidR="00A019BA">
        <w:rPr>
          <w:rFonts w:asciiTheme="majorHAnsi" w:hAnsiTheme="majorHAnsi"/>
          <w:color w:val="auto"/>
        </w:rPr>
        <w:t>ink</w:t>
      </w:r>
      <w:r>
        <w:rPr>
          <w:rFonts w:asciiTheme="majorHAnsi" w:hAnsiTheme="majorHAnsi"/>
          <w:color w:val="auto"/>
        </w:rPr>
        <w:t xml:space="preserve"> cans.</w:t>
      </w:r>
      <w:r>
        <w:rPr>
          <w:rFonts w:ascii="Arial" w:hAnsi="Arial"/>
          <w:color w:val="4B5564"/>
        </w:rPr>
        <w:t> </w:t>
      </w:r>
    </w:p>
    <w:bookmarkEnd w:id="1"/>
    <w:p w14:paraId="44E49688" w14:textId="77777777" w:rsidR="00492D31" w:rsidRDefault="00492D31" w:rsidP="00492D31"/>
    <w:p w14:paraId="106FB9B3" w14:textId="77777777" w:rsidR="0094739D" w:rsidRDefault="0094739D" w:rsidP="00492D31"/>
    <w:p w14:paraId="2933B6C9" w14:textId="77777777" w:rsidR="00492D31" w:rsidRDefault="00492D31" w:rsidP="00DE2408">
      <w:pPr>
        <w:spacing w:line="288" w:lineRule="auto"/>
        <w:rPr>
          <w:rStyle w:val="Hyperlink"/>
          <w:color w:val="auto"/>
        </w:rPr>
      </w:pPr>
    </w:p>
    <w:p w14:paraId="3FF7FDAF" w14:textId="77777777" w:rsidR="00492D31" w:rsidRDefault="00492D31" w:rsidP="00492D31">
      <w:pPr>
        <w:spacing w:line="288" w:lineRule="auto"/>
        <w:ind w:right="458"/>
        <w:jc w:val="both"/>
        <w:rPr>
          <w:color w:val="auto"/>
          <w:sz w:val="18"/>
          <w:szCs w:val="18"/>
        </w:rPr>
      </w:pPr>
      <w:bookmarkStart w:id="2" w:name="_Hlk114310814"/>
      <w:proofErr w:type="spellStart"/>
      <w:r>
        <w:rPr>
          <w:sz w:val="18"/>
        </w:rPr>
        <w:t>thyssenkrupp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Rasselstein</w:t>
      </w:r>
      <w:proofErr w:type="spellEnd"/>
      <w:r>
        <w:rPr>
          <w:sz w:val="18"/>
        </w:rPr>
        <w:t xml:space="preserve"> GmbH is one of the world's leading suppliers of high-quality packaging steel manufactured with precision. At the site in </w:t>
      </w:r>
      <w:proofErr w:type="spellStart"/>
      <w:r>
        <w:rPr>
          <w:sz w:val="18"/>
        </w:rPr>
        <w:t>Andernach</w:t>
      </w:r>
      <w:proofErr w:type="spellEnd"/>
      <w:r>
        <w:rPr>
          <w:sz w:val="18"/>
        </w:rPr>
        <w:t>, Germany – the largest production facility of its kind in the world – around 1.5 million tons of packaging steel are produced annually. Our 2,400 employees serve around 400 customers in 80 countries in a wide range of markets – from manufacturers of food and pet food cans to producers of beverage and aerosol cans, containers for chemical-technical filling goods, and crown corks and screw caps. Expert teams in service, sales and technical customer support complete the product portfolio.</w:t>
      </w:r>
    </w:p>
    <w:bookmarkEnd w:id="2"/>
    <w:p w14:paraId="27CBF30D" w14:textId="77777777" w:rsidR="00492D31" w:rsidRDefault="00492D31" w:rsidP="00DE2408">
      <w:pPr>
        <w:spacing w:line="288" w:lineRule="auto"/>
        <w:rPr>
          <w:rStyle w:val="Hyperlink"/>
          <w:color w:val="auto"/>
        </w:rPr>
      </w:pPr>
    </w:p>
    <w:p w14:paraId="5637F058" w14:textId="77777777" w:rsidR="00492D31" w:rsidRDefault="00492D31" w:rsidP="00DE2408">
      <w:pPr>
        <w:spacing w:line="288" w:lineRule="auto"/>
        <w:rPr>
          <w:rStyle w:val="Hyperlink"/>
          <w:color w:val="auto"/>
        </w:rPr>
      </w:pPr>
    </w:p>
    <w:p w14:paraId="3B0C49C5" w14:textId="77777777" w:rsidR="00492D31" w:rsidRDefault="00492D31" w:rsidP="00DE2408">
      <w:pPr>
        <w:spacing w:line="288" w:lineRule="auto"/>
        <w:rPr>
          <w:rStyle w:val="Hyperlink"/>
          <w:color w:val="auto"/>
        </w:rPr>
      </w:pPr>
    </w:p>
    <w:p w14:paraId="6176D053" w14:textId="77777777" w:rsidR="00492D31" w:rsidRDefault="00492D31" w:rsidP="005D22F7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TKTypeRegular" w:hAnsi="TKTypeRegular"/>
          <w:sz w:val="20"/>
        </w:rPr>
        <w:t>Contact persons:</w:t>
      </w:r>
      <w:r>
        <w:rPr>
          <w:rFonts w:ascii="TKTypeRegular" w:hAnsi="TKTypeRegular"/>
          <w:sz w:val="20"/>
        </w:rPr>
        <w:tab/>
      </w:r>
    </w:p>
    <w:p w14:paraId="2622DE1D" w14:textId="77777777" w:rsidR="005D22F7" w:rsidRPr="005D22F7" w:rsidRDefault="005D22F7" w:rsidP="005D22F7">
      <w:pPr>
        <w:pStyle w:val="StandardWeb1"/>
        <w:spacing w:after="0" w:line="288" w:lineRule="auto"/>
        <w:jc w:val="both"/>
        <w:rPr>
          <w:rStyle w:val="Hyperlink"/>
          <w:color w:val="auto"/>
        </w:rPr>
      </w:pPr>
    </w:p>
    <w:p w14:paraId="22AFCFD6" w14:textId="77777777" w:rsidR="00492D31" w:rsidRPr="005D22F7" w:rsidRDefault="00492D31" w:rsidP="00492D31">
      <w:pPr>
        <w:spacing w:line="288" w:lineRule="auto"/>
        <w:rPr>
          <w:rStyle w:val="Hyperlink"/>
          <w:color w:val="auto"/>
          <w:u w:val="none"/>
        </w:rPr>
      </w:pPr>
      <w:bookmarkStart w:id="3" w:name="_Hlk114310594"/>
      <w:proofErr w:type="spellStart"/>
      <w:r>
        <w:rPr>
          <w:rStyle w:val="Hyperlink"/>
          <w:color w:val="auto"/>
          <w:u w:val="none"/>
        </w:rPr>
        <w:t>thyssenkrupp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Rasselstein</w:t>
      </w:r>
      <w:proofErr w:type="spellEnd"/>
      <w:r>
        <w:rPr>
          <w:rStyle w:val="Hyperlink"/>
          <w:color w:val="auto"/>
          <w:u w:val="none"/>
        </w:rPr>
        <w:t xml:space="preserve"> GmbH </w:t>
      </w:r>
    </w:p>
    <w:p w14:paraId="4DC4FB4A" w14:textId="77777777" w:rsidR="00492D31" w:rsidRPr="008F3EB6" w:rsidRDefault="00492D31" w:rsidP="00492D31">
      <w:pPr>
        <w:spacing w:line="288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Head of Communications and Market Development</w:t>
      </w:r>
    </w:p>
    <w:p w14:paraId="18E928B7" w14:textId="77777777" w:rsidR="00492D31" w:rsidRPr="00A019BA" w:rsidRDefault="00492D31" w:rsidP="00492D31">
      <w:pPr>
        <w:spacing w:line="288" w:lineRule="auto"/>
        <w:rPr>
          <w:rStyle w:val="Hyperlink"/>
          <w:color w:val="auto"/>
          <w:u w:val="none"/>
          <w:lang w:val="de-DE"/>
        </w:rPr>
      </w:pPr>
      <w:r w:rsidRPr="00A019BA">
        <w:rPr>
          <w:rStyle w:val="Hyperlink"/>
          <w:color w:val="auto"/>
          <w:u w:val="none"/>
          <w:lang w:val="de-DE"/>
        </w:rPr>
        <w:t xml:space="preserve">Carmen </w:t>
      </w:r>
      <w:proofErr w:type="spellStart"/>
      <w:r w:rsidRPr="00A019BA">
        <w:rPr>
          <w:rStyle w:val="Hyperlink"/>
          <w:color w:val="auto"/>
          <w:u w:val="none"/>
          <w:lang w:val="de-DE"/>
        </w:rPr>
        <w:t>Tschage</w:t>
      </w:r>
      <w:proofErr w:type="spellEnd"/>
    </w:p>
    <w:p w14:paraId="43CBBE5C" w14:textId="77777777" w:rsidR="00492D31" w:rsidRPr="00A019BA" w:rsidRDefault="00492D31" w:rsidP="00492D31">
      <w:pPr>
        <w:spacing w:line="288" w:lineRule="auto"/>
        <w:rPr>
          <w:rStyle w:val="Hyperlink"/>
          <w:color w:val="auto"/>
          <w:u w:val="none"/>
          <w:lang w:val="de-DE"/>
        </w:rPr>
      </w:pPr>
      <w:r w:rsidRPr="00A019BA">
        <w:rPr>
          <w:rStyle w:val="Hyperlink"/>
          <w:color w:val="auto"/>
          <w:u w:val="none"/>
          <w:lang w:val="de-DE"/>
        </w:rPr>
        <w:t>T: +49 2632 3097-2764</w:t>
      </w:r>
    </w:p>
    <w:p w14:paraId="7A52AD01" w14:textId="1CE4DFB0" w:rsidR="00492D31" w:rsidRPr="00A019BA" w:rsidRDefault="00672340" w:rsidP="00492D31">
      <w:pPr>
        <w:spacing w:line="288" w:lineRule="auto"/>
        <w:rPr>
          <w:rStyle w:val="Hyperlink"/>
          <w:color w:val="auto"/>
          <w:u w:val="none"/>
          <w:lang w:val="de-DE"/>
        </w:rPr>
      </w:pPr>
      <w:hyperlink r:id="rId8" w:history="1">
        <w:r w:rsidR="00A019BA" w:rsidRPr="00A019BA">
          <w:rPr>
            <w:rStyle w:val="Hyperlink"/>
            <w:lang w:val="de-DE"/>
          </w:rPr>
          <w:t>carmen.tschage@thyssenkrupp.com</w:t>
        </w:r>
      </w:hyperlink>
    </w:p>
    <w:p w14:paraId="50C3FA8B" w14:textId="13662614" w:rsidR="00A5472E" w:rsidRPr="0094739D" w:rsidRDefault="00672340" w:rsidP="00DE2408">
      <w:pPr>
        <w:spacing w:line="288" w:lineRule="auto"/>
        <w:rPr>
          <w:rStyle w:val="Hyperlink"/>
          <w:color w:val="auto"/>
        </w:rPr>
      </w:pPr>
      <w:hyperlink r:id="rId9" w:history="1">
        <w:r w:rsidR="00A019BA">
          <w:rPr>
            <w:rStyle w:val="Hyperlink"/>
            <w:color w:val="auto"/>
          </w:rPr>
          <w:t>www.thyssenkrupp-steel.com</w:t>
        </w:r>
      </w:hyperlink>
      <w:bookmarkEnd w:id="3"/>
    </w:p>
    <w:sectPr w:rsidR="00A5472E" w:rsidRPr="0094739D" w:rsidSect="003B5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0444" w14:textId="77777777" w:rsidR="00152178" w:rsidRDefault="00152178" w:rsidP="005B5ABA">
      <w:pPr>
        <w:spacing w:line="240" w:lineRule="auto"/>
      </w:pPr>
      <w:r>
        <w:separator/>
      </w:r>
    </w:p>
  </w:endnote>
  <w:endnote w:type="continuationSeparator" w:id="0">
    <w:p w14:paraId="22B35663" w14:textId="77777777" w:rsidR="00152178" w:rsidRDefault="00152178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Calibri"/>
    <w:charset w:val="00"/>
    <w:family w:val="swiss"/>
    <w:pitch w:val="variable"/>
    <w:sig w:usb0="A00000AF" w:usb1="5000205B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TKTypeBold">
    <w:altName w:val="Franklin Gothic Demi Cond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008B" w14:textId="77777777" w:rsidR="00A019BA" w:rsidRDefault="00A019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B456" w14:textId="77777777" w:rsidR="00040FF0" w:rsidRDefault="005A1A95">
    <w:pPr>
      <w:pStyle w:val="Fuzeile"/>
    </w:pPr>
    <w:r>
      <w:rPr>
        <w:noProof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05F13749" wp14:editId="11E2A84A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5E39BA" w14:textId="2B000687" w:rsidR="003B516D" w:rsidRPr="00A019BA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  <w:lang w:val="de-DE"/>
                            </w:rPr>
                          </w:pPr>
                          <w:r w:rsidRPr="00A019BA">
                            <w:rPr>
                              <w:rFonts w:asciiTheme="majorHAnsi" w:hAnsiTheme="majorHAnsi"/>
                              <w:lang w:val="de-DE"/>
                            </w:rPr>
                            <w:t>thyssenkrupp Steel Europe AG, Kaiser-Wilhelm-</w:t>
                          </w:r>
                          <w:proofErr w:type="spellStart"/>
                          <w:r w:rsidRPr="00A019BA">
                            <w:rPr>
                              <w:rFonts w:asciiTheme="majorHAnsi" w:hAnsiTheme="majorHAnsi"/>
                              <w:lang w:val="de-DE"/>
                            </w:rPr>
                            <w:t>Strasse</w:t>
                          </w:r>
                          <w:proofErr w:type="spellEnd"/>
                          <w:r w:rsidRPr="00A019BA">
                            <w:rPr>
                              <w:rFonts w:asciiTheme="majorHAnsi" w:hAnsiTheme="majorHAnsi"/>
                              <w:lang w:val="de-DE"/>
                            </w:rPr>
                            <w:t xml:space="preserve"> 100, 47166 Duisburg, Germany, T: +49 203 52-25168, press-steel@thyssenkrupp.com, www.thyssenkrupp-steel.com</w:t>
                          </w:r>
                        </w:p>
                        <w:p w14:paraId="31D96A37" w14:textId="77777777"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 xml:space="preserve">Chairman of the Supervisory Board: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</w:rPr>
                            <w:t>Sigmar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</w:rPr>
                            <w:t xml:space="preserve"> Gabriel</w:t>
                          </w:r>
                        </w:p>
                        <w:p w14:paraId="7CCC8B0E" w14:textId="6D0ED7DA" w:rsidR="003B516D" w:rsidRPr="00017C1F" w:rsidRDefault="005A1E2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Executive Board: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Bernhard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</w:rPr>
                            <w:t>Osburg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</w:rPr>
                            <w:t xml:space="preserve">, Chief Executive; Dr.-Ing. Heike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</w:rPr>
                            <w:t>Denecke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</w:rPr>
                            <w:t xml:space="preserve">-Arnold, Carsten Evers, Markus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</w:rPr>
                            <w:t>Grolms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</w:rPr>
                            <w:t xml:space="preserve">, Dr.-Ing. Arnd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</w:rPr>
                            <w:t>Köfler</w:t>
                          </w:r>
                          <w:proofErr w:type="spellEnd"/>
                        </w:p>
                        <w:p w14:paraId="4DFF9870" w14:textId="77777777"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Registered office of the company: Duisburg, Registration Court: Duisburg HR B 9326</w:t>
                          </w:r>
                        </w:p>
                        <w:p w14:paraId="6187E05F" w14:textId="77777777"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F13749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" filled="f" stroked="f" strokeweight="1pt">
              <v:textbox inset="0,0,0,0">
                <w:txbxContent>
                  <w:p w14:paraId="585E39BA" w14:textId="2B000687" w:rsidR="003B516D" w:rsidRPr="00A019BA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  <w:lang w:val="de-DE"/>
                      </w:rPr>
                    </w:pPr>
                    <w:r w:rsidRPr="00A019BA">
                      <w:rPr>
                        <w:rFonts w:asciiTheme="majorHAnsi" w:hAnsiTheme="majorHAnsi"/>
                        <w:lang w:val="de-DE"/>
                      </w:rPr>
                      <w:t>thyssenkrupp Steel Europe AG, Kaiser-Wilhelm-</w:t>
                    </w:r>
                    <w:proofErr w:type="spellStart"/>
                    <w:r w:rsidRPr="00A019BA">
                      <w:rPr>
                        <w:rFonts w:asciiTheme="majorHAnsi" w:hAnsiTheme="majorHAnsi"/>
                        <w:lang w:val="de-DE"/>
                      </w:rPr>
                      <w:t>Strasse</w:t>
                    </w:r>
                    <w:proofErr w:type="spellEnd"/>
                    <w:r w:rsidRPr="00A019BA">
                      <w:rPr>
                        <w:rFonts w:asciiTheme="majorHAnsi" w:hAnsiTheme="majorHAnsi"/>
                        <w:lang w:val="de-DE"/>
                      </w:rPr>
                      <w:t xml:space="preserve"> 100, 47166 Duisburg, Germany, T: +49 203 52-25168, press-steel@thyssenkrupp.com, www.thyssenkrupp-steel.com</w:t>
                    </w:r>
                  </w:p>
                  <w:p w14:paraId="31D96A37" w14:textId="77777777"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Chairman of the Supervisory Board: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Sigmar</w:t>
                    </w:r>
                    <w:proofErr w:type="spellEnd"/>
                    <w:r>
                      <w:rPr>
                        <w:rFonts w:asciiTheme="majorHAnsi" w:hAnsiTheme="majorHAnsi"/>
                      </w:rPr>
                      <w:t xml:space="preserve"> Gabriel</w:t>
                    </w:r>
                  </w:p>
                  <w:p w14:paraId="7CCC8B0E" w14:textId="6D0ED7DA" w:rsidR="003B516D" w:rsidRPr="00017C1F" w:rsidRDefault="005A1E2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</w:rPr>
                      <w:t>Executive Board:</w:t>
                    </w:r>
                    <w:r>
                      <w:rPr>
                        <w:rFonts w:asciiTheme="majorHAnsi" w:hAnsiTheme="majorHAnsi"/>
                        <w:b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</w:rPr>
                      <w:t xml:space="preserve">Bernhard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Osburg</w:t>
                    </w:r>
                    <w:proofErr w:type="spellEnd"/>
                    <w:r>
                      <w:rPr>
                        <w:rFonts w:asciiTheme="majorHAnsi" w:hAnsiTheme="majorHAnsi"/>
                      </w:rPr>
                      <w:t xml:space="preserve">, Chief Executive; Dr.-Ing. Heike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Denecke</w:t>
                    </w:r>
                    <w:proofErr w:type="spellEnd"/>
                    <w:r>
                      <w:rPr>
                        <w:rFonts w:asciiTheme="majorHAnsi" w:hAnsiTheme="majorHAnsi"/>
                      </w:rPr>
                      <w:t xml:space="preserve">-Arnold, Carsten Evers, Markus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Grolms</w:t>
                    </w:r>
                    <w:proofErr w:type="spellEnd"/>
                    <w:r>
                      <w:rPr>
                        <w:rFonts w:asciiTheme="majorHAnsi" w:hAnsiTheme="majorHAnsi"/>
                      </w:rPr>
                      <w:t xml:space="preserve">, Dr.-Ing. Arnd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Köfler</w:t>
                    </w:r>
                    <w:proofErr w:type="spellEnd"/>
                  </w:p>
                  <w:p w14:paraId="4DFF9870" w14:textId="77777777"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Registered office of the company: Duisburg, Registration Court: Duisburg HR B 9326</w:t>
                    </w:r>
                  </w:p>
                  <w:p w14:paraId="6187E05F" w14:textId="77777777"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EAED" w14:textId="77777777" w:rsidR="00AF75F1" w:rsidRDefault="007D3550">
    <w:pPr>
      <w:pStyle w:val="Fuzeile"/>
    </w:pPr>
    <w:r>
      <w:rPr>
        <w:noProof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54F567B9" wp14:editId="659907A3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20F57" w14:textId="77777777" w:rsidR="009772C9" w:rsidRPr="00A019BA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  <w:lang w:val="de-DE"/>
                            </w:rPr>
                          </w:pPr>
                          <w:r w:rsidRPr="00A019BA">
                            <w:rPr>
                              <w:rFonts w:asciiTheme="majorHAnsi" w:hAnsiTheme="majorHAnsi"/>
                              <w:lang w:val="de-DE"/>
                            </w:rPr>
                            <w:t>thyssenkrupp Steel Europe AG, Kaiser-Wilhelm-</w:t>
                          </w:r>
                          <w:proofErr w:type="spellStart"/>
                          <w:r w:rsidRPr="00A019BA">
                            <w:rPr>
                              <w:rFonts w:asciiTheme="majorHAnsi" w:hAnsiTheme="majorHAnsi"/>
                              <w:lang w:val="de-DE"/>
                            </w:rPr>
                            <w:t>Strasse</w:t>
                          </w:r>
                          <w:proofErr w:type="spellEnd"/>
                          <w:r w:rsidRPr="00A019BA">
                            <w:rPr>
                              <w:rFonts w:asciiTheme="majorHAnsi" w:hAnsiTheme="majorHAnsi"/>
                              <w:lang w:val="de-DE"/>
                            </w:rPr>
                            <w:t xml:space="preserve"> 100, 47166 Duisburg, Germany, T: +49 203 52-25168, press-steel@thyssenkrupp.com, www.thyssenkrupp-steel.com</w:t>
                          </w:r>
                        </w:p>
                        <w:p w14:paraId="5313680D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 xml:space="preserve">Chairman of the Supervisory Board: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</w:rPr>
                            <w:t>Sigmar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</w:rPr>
                            <w:t xml:space="preserve"> Gabriel</w:t>
                          </w:r>
                        </w:p>
                        <w:p w14:paraId="2A8BA6D9" w14:textId="02230E3E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Executive Board: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</w:rPr>
                            <w:t xml:space="preserve">Bernhard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</w:rPr>
                            <w:t>Osburg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</w:rPr>
                            <w:t xml:space="preserve">, Chief Executive; Dr.-Ing. Heike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</w:rPr>
                            <w:t>Denecke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</w:rPr>
                            <w:t xml:space="preserve">-Arnold, Carsten Evers, Markus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</w:rPr>
                            <w:t>Grolms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</w:rPr>
                            <w:t xml:space="preserve">, Dr.-Ing. Arnd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</w:rPr>
                            <w:t>Köfler</w:t>
                          </w:r>
                          <w:proofErr w:type="spellEnd"/>
                        </w:p>
                        <w:p w14:paraId="4A8C8A6E" w14:textId="77777777"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Registered office of the company: Duisburg, Registration Court: Duisburg HR B 9326, VAT ID no. DE 812 178 585</w:t>
                          </w:r>
                        </w:p>
                        <w:p w14:paraId="0CA76F43" w14:textId="77777777"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F567B9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" filled="f" stroked="f" strokeweight="1pt">
              <v:textbox inset="0,0,0,0">
                <w:txbxContent>
                  <w:p w14:paraId="7D020F57" w14:textId="77777777" w:rsidR="009772C9" w:rsidRPr="00A019BA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  <w:lang w:val="de-DE"/>
                      </w:rPr>
                    </w:pPr>
                    <w:r w:rsidRPr="00A019BA">
                      <w:rPr>
                        <w:rFonts w:asciiTheme="majorHAnsi" w:hAnsiTheme="majorHAnsi"/>
                        <w:lang w:val="de-DE"/>
                      </w:rPr>
                      <w:t>thyssenkrupp Steel Europe AG, Kaiser-Wilhelm-</w:t>
                    </w:r>
                    <w:proofErr w:type="spellStart"/>
                    <w:r w:rsidRPr="00A019BA">
                      <w:rPr>
                        <w:rFonts w:asciiTheme="majorHAnsi" w:hAnsiTheme="majorHAnsi"/>
                        <w:lang w:val="de-DE"/>
                      </w:rPr>
                      <w:t>Strasse</w:t>
                    </w:r>
                    <w:proofErr w:type="spellEnd"/>
                    <w:r w:rsidRPr="00A019BA">
                      <w:rPr>
                        <w:rFonts w:asciiTheme="majorHAnsi" w:hAnsiTheme="majorHAnsi"/>
                        <w:lang w:val="de-DE"/>
                      </w:rPr>
                      <w:t xml:space="preserve"> 100, 47166 Duisburg, Germany, T: +49 203 52-25168, press-steel@thyssenkrupp.com, www.thyssenkrupp-steel.com</w:t>
                    </w:r>
                  </w:p>
                  <w:p w14:paraId="5313680D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Chairman of the Supervisory Board: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Sigmar</w:t>
                    </w:r>
                    <w:proofErr w:type="spellEnd"/>
                    <w:r>
                      <w:rPr>
                        <w:rFonts w:asciiTheme="majorHAnsi" w:hAnsiTheme="majorHAnsi"/>
                      </w:rPr>
                      <w:t xml:space="preserve"> Gabriel</w:t>
                    </w:r>
                  </w:p>
                  <w:p w14:paraId="2A8BA6D9" w14:textId="02230E3E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</w:rPr>
                      <w:t>Executive Board:</w:t>
                    </w:r>
                    <w:r>
                      <w:rPr>
                        <w:rFonts w:asciiTheme="majorHAnsi" w:hAnsiTheme="majorHAnsi"/>
                        <w:b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</w:rPr>
                      <w:t xml:space="preserve">Bernhard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Osburg</w:t>
                    </w:r>
                    <w:proofErr w:type="spellEnd"/>
                    <w:r>
                      <w:rPr>
                        <w:rFonts w:asciiTheme="majorHAnsi" w:hAnsiTheme="majorHAnsi"/>
                      </w:rPr>
                      <w:t xml:space="preserve">, Chief Executive; Dr.-Ing. Heike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Denecke</w:t>
                    </w:r>
                    <w:proofErr w:type="spellEnd"/>
                    <w:r>
                      <w:rPr>
                        <w:rFonts w:asciiTheme="majorHAnsi" w:hAnsiTheme="majorHAnsi"/>
                      </w:rPr>
                      <w:t xml:space="preserve">-Arnold, Carsten Evers, Markus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Grolms</w:t>
                    </w:r>
                    <w:proofErr w:type="spellEnd"/>
                    <w:r>
                      <w:rPr>
                        <w:rFonts w:asciiTheme="majorHAnsi" w:hAnsiTheme="majorHAnsi"/>
                      </w:rPr>
                      <w:t xml:space="preserve">, Dr.-Ing. Arnd </w:t>
                    </w:r>
                    <w:proofErr w:type="spellStart"/>
                    <w:r>
                      <w:rPr>
                        <w:rFonts w:asciiTheme="majorHAnsi" w:hAnsiTheme="majorHAnsi"/>
                      </w:rPr>
                      <w:t>Köfler</w:t>
                    </w:r>
                    <w:proofErr w:type="spellEnd"/>
                  </w:p>
                  <w:p w14:paraId="4A8C8A6E" w14:textId="77777777"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Registered office of the company: Duisburg, Registration Court: Duisburg HR B 9326, VAT ID no. DE 812 178 585</w:t>
                    </w:r>
                  </w:p>
                  <w:p w14:paraId="0CA76F43" w14:textId="77777777"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5190" w14:textId="77777777" w:rsidR="00152178" w:rsidRDefault="00152178" w:rsidP="005B5ABA">
      <w:pPr>
        <w:spacing w:line="240" w:lineRule="auto"/>
      </w:pPr>
      <w:r>
        <w:separator/>
      </w:r>
    </w:p>
  </w:footnote>
  <w:footnote w:type="continuationSeparator" w:id="0">
    <w:p w14:paraId="32849D5E" w14:textId="77777777" w:rsidR="00152178" w:rsidRDefault="00152178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C529" w14:textId="77777777" w:rsidR="00A019BA" w:rsidRDefault="00A019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AF0F" w14:textId="77777777" w:rsidR="005B5ABA" w:rsidRDefault="00CA4CEB" w:rsidP="008D3DFA">
    <w:pPr>
      <w:pStyle w:val="Kopfzeile"/>
      <w:spacing w:after="870" w:line="280" w:lineRule="atLeast"/>
    </w:pPr>
    <w:r>
      <w:rPr>
        <w:noProof/>
      </w:rPr>
      <w:drawing>
        <wp:anchor distT="0" distB="0" distL="114300" distR="114300" simplePos="0" relativeHeight="251675648" behindDoc="1" locked="0" layoutInCell="1" allowOverlap="1" wp14:anchorId="54B30BC7" wp14:editId="73D7B29F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EC7C18" wp14:editId="6F6161C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C6D37A" w14:textId="651C9B58" w:rsidR="00E67FF9" w:rsidRPr="001E7E0A" w:rsidRDefault="00672340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</w:instrText>
                          </w:r>
                          <w:r>
                            <w:instrText xml:space="preserve">F  Datumsangabe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 September 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78ABD24C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A23BE"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672340">
                            <w:fldChar w:fldCharType="begin"/>
                          </w:r>
                          <w:r w:rsidR="00672340">
                            <w:instrText xml:space="preserve"> NUMPAGES   \* MERGEFORMAT </w:instrText>
                          </w:r>
                          <w:r w:rsidR="00672340">
                            <w:fldChar w:fldCharType="separate"/>
                          </w:r>
                          <w:r w:rsidR="002A23BE">
                            <w:t>2</w:t>
                          </w:r>
                          <w:r w:rsidR="00672340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EC7C18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" filled="f" stroked="f" strokeweight="1pt">
              <v:textbox inset="0,0,0,0">
                <w:txbxContent>
                  <w:p w14:paraId="3AC6D37A" w14:textId="651C9B58" w:rsidR="00E67FF9" w:rsidRPr="001E7E0A" w:rsidRDefault="00672340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</w:instrText>
                    </w:r>
                    <w:r>
                      <w:instrText xml:space="preserve">F  Datumsangabe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 September 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78ABD24C" w14:textId="77777777" w:rsidR="00E67FF9" w:rsidRDefault="00490007" w:rsidP="00A70ED2">
                    <w:pPr>
                      <w:pStyle w:val="Seitenzahlangabe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A23BE"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672340">
                      <w:fldChar w:fldCharType="begin"/>
                    </w:r>
                    <w:r w:rsidR="00672340">
                      <w:instrText xml:space="preserve"> NUMPAGES   \* MERGEFORMAT </w:instrText>
                    </w:r>
                    <w:r w:rsidR="00672340">
                      <w:fldChar w:fldCharType="separate"/>
                    </w:r>
                    <w:r w:rsidR="002A23BE">
                      <w:t>2</w:t>
                    </w:r>
                    <w:r w:rsidR="00672340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304E" w14:textId="77777777" w:rsidR="002D1B27" w:rsidRDefault="00CA4CEB">
    <w:pPr>
      <w:pStyle w:val="Kopfzeile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F5EDE46" wp14:editId="3581F088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Press release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4.5pt" o:bullet="t">
        <v:imagedata r:id="rId1" o:title="Bullet_blau_RGB_klein"/>
      </v:shape>
    </w:pict>
  </w:numPicBullet>
  <w:numPicBullet w:numPicBulletId="1">
    <w:pict>
      <v:shape id="_x0000_i1027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B061CDD"/>
    <w:multiLevelType w:val="hybridMultilevel"/>
    <w:tmpl w:val="1BE69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29954E2"/>
    <w:multiLevelType w:val="hybridMultilevel"/>
    <w:tmpl w:val="5150F6B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10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4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8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9981AFD"/>
    <w:multiLevelType w:val="hybridMultilevel"/>
    <w:tmpl w:val="27347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8"/>
  </w:num>
  <w:num w:numId="5">
    <w:abstractNumId w:val="13"/>
  </w:num>
  <w:num w:numId="6">
    <w:abstractNumId w:val="8"/>
  </w:num>
  <w:num w:numId="7">
    <w:abstractNumId w:val="13"/>
  </w:num>
  <w:num w:numId="8">
    <w:abstractNumId w:val="14"/>
  </w:num>
  <w:num w:numId="9">
    <w:abstractNumId w:val="13"/>
  </w:num>
  <w:num w:numId="10">
    <w:abstractNumId w:val="13"/>
  </w:num>
  <w:num w:numId="11">
    <w:abstractNumId w:val="19"/>
  </w:num>
  <w:num w:numId="12">
    <w:abstractNumId w:val="19"/>
  </w:num>
  <w:num w:numId="13">
    <w:abstractNumId w:val="19"/>
  </w:num>
  <w:num w:numId="14">
    <w:abstractNumId w:val="2"/>
  </w:num>
  <w:num w:numId="15">
    <w:abstractNumId w:val="3"/>
  </w:num>
  <w:num w:numId="16">
    <w:abstractNumId w:val="4"/>
  </w:num>
  <w:num w:numId="17">
    <w:abstractNumId w:val="9"/>
  </w:num>
  <w:num w:numId="18">
    <w:abstractNumId w:val="17"/>
  </w:num>
  <w:num w:numId="19">
    <w:abstractNumId w:val="16"/>
  </w:num>
  <w:num w:numId="20">
    <w:abstractNumId w:val="11"/>
  </w:num>
  <w:num w:numId="21">
    <w:abstractNumId w:val="6"/>
  </w:num>
  <w:num w:numId="22">
    <w:abstractNumId w:val="1"/>
  </w:num>
  <w:num w:numId="23">
    <w:abstractNumId w:val="10"/>
  </w:num>
  <w:num w:numId="24">
    <w:abstractNumId w:val="5"/>
  </w:num>
  <w:num w:numId="25">
    <w:abstractNumId w:val="12"/>
  </w:num>
  <w:num w:numId="26">
    <w:abstractNumId w:val="15"/>
  </w:num>
  <w:num w:numId="27">
    <w:abstractNumId w:val="21"/>
  </w:num>
  <w:num w:numId="28">
    <w:abstractNumId w:val="7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56EE"/>
    <w:rsid w:val="00047BF9"/>
    <w:rsid w:val="00055101"/>
    <w:rsid w:val="00056719"/>
    <w:rsid w:val="00056B18"/>
    <w:rsid w:val="0006281E"/>
    <w:rsid w:val="0006554E"/>
    <w:rsid w:val="00065AB6"/>
    <w:rsid w:val="00065D3B"/>
    <w:rsid w:val="000677D4"/>
    <w:rsid w:val="00067B08"/>
    <w:rsid w:val="00081A3C"/>
    <w:rsid w:val="00085CC6"/>
    <w:rsid w:val="000863C5"/>
    <w:rsid w:val="00097807"/>
    <w:rsid w:val="000A3C08"/>
    <w:rsid w:val="000A40CF"/>
    <w:rsid w:val="000B07A1"/>
    <w:rsid w:val="000B6A80"/>
    <w:rsid w:val="000C6689"/>
    <w:rsid w:val="000C7196"/>
    <w:rsid w:val="000D0190"/>
    <w:rsid w:val="000D312E"/>
    <w:rsid w:val="000D4D6C"/>
    <w:rsid w:val="000D5867"/>
    <w:rsid w:val="000E478B"/>
    <w:rsid w:val="000F62A0"/>
    <w:rsid w:val="00102C50"/>
    <w:rsid w:val="00123A8D"/>
    <w:rsid w:val="001262C6"/>
    <w:rsid w:val="001306E1"/>
    <w:rsid w:val="001364F9"/>
    <w:rsid w:val="00137A1B"/>
    <w:rsid w:val="00142A34"/>
    <w:rsid w:val="00142CB1"/>
    <w:rsid w:val="0014474F"/>
    <w:rsid w:val="001451D3"/>
    <w:rsid w:val="00146600"/>
    <w:rsid w:val="001516D4"/>
    <w:rsid w:val="00152178"/>
    <w:rsid w:val="00153BEA"/>
    <w:rsid w:val="001553C0"/>
    <w:rsid w:val="00162A87"/>
    <w:rsid w:val="00165354"/>
    <w:rsid w:val="00166977"/>
    <w:rsid w:val="00171CAE"/>
    <w:rsid w:val="00174160"/>
    <w:rsid w:val="0017592A"/>
    <w:rsid w:val="001769C1"/>
    <w:rsid w:val="00181C5C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B7960"/>
    <w:rsid w:val="001C001F"/>
    <w:rsid w:val="001C031C"/>
    <w:rsid w:val="001C5486"/>
    <w:rsid w:val="001D7606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3089"/>
    <w:rsid w:val="0022554F"/>
    <w:rsid w:val="00243C72"/>
    <w:rsid w:val="0024653B"/>
    <w:rsid w:val="002509FC"/>
    <w:rsid w:val="00252404"/>
    <w:rsid w:val="0025786F"/>
    <w:rsid w:val="00265BD0"/>
    <w:rsid w:val="00265E95"/>
    <w:rsid w:val="00266FFA"/>
    <w:rsid w:val="0027009A"/>
    <w:rsid w:val="002758E1"/>
    <w:rsid w:val="00275D79"/>
    <w:rsid w:val="00277B27"/>
    <w:rsid w:val="00285124"/>
    <w:rsid w:val="00297160"/>
    <w:rsid w:val="00297DC4"/>
    <w:rsid w:val="002A1367"/>
    <w:rsid w:val="002A1837"/>
    <w:rsid w:val="002A23BE"/>
    <w:rsid w:val="002A3A5A"/>
    <w:rsid w:val="002A46D3"/>
    <w:rsid w:val="002A47F9"/>
    <w:rsid w:val="002A5688"/>
    <w:rsid w:val="002B1779"/>
    <w:rsid w:val="002B2C68"/>
    <w:rsid w:val="002C0A5C"/>
    <w:rsid w:val="002C3407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7EB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0D5"/>
    <w:rsid w:val="003857D6"/>
    <w:rsid w:val="00386EDA"/>
    <w:rsid w:val="00394191"/>
    <w:rsid w:val="003A2163"/>
    <w:rsid w:val="003A3966"/>
    <w:rsid w:val="003A3CFA"/>
    <w:rsid w:val="003A578A"/>
    <w:rsid w:val="003A61FC"/>
    <w:rsid w:val="003A6CF8"/>
    <w:rsid w:val="003B10F1"/>
    <w:rsid w:val="003B1E7E"/>
    <w:rsid w:val="003B516D"/>
    <w:rsid w:val="003C221C"/>
    <w:rsid w:val="003C3F58"/>
    <w:rsid w:val="003E5E54"/>
    <w:rsid w:val="003E6EE5"/>
    <w:rsid w:val="003F068A"/>
    <w:rsid w:val="003F07BB"/>
    <w:rsid w:val="003F1CCB"/>
    <w:rsid w:val="0040243E"/>
    <w:rsid w:val="00402E5D"/>
    <w:rsid w:val="004123F5"/>
    <w:rsid w:val="004161F1"/>
    <w:rsid w:val="00420E4F"/>
    <w:rsid w:val="00424DC1"/>
    <w:rsid w:val="00425DDA"/>
    <w:rsid w:val="00427062"/>
    <w:rsid w:val="00434728"/>
    <w:rsid w:val="00437587"/>
    <w:rsid w:val="00440D53"/>
    <w:rsid w:val="004411D2"/>
    <w:rsid w:val="004454A2"/>
    <w:rsid w:val="00446EFC"/>
    <w:rsid w:val="00451D5D"/>
    <w:rsid w:val="00456E74"/>
    <w:rsid w:val="00457F9F"/>
    <w:rsid w:val="00460C1E"/>
    <w:rsid w:val="004627C4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2D31"/>
    <w:rsid w:val="0049723B"/>
    <w:rsid w:val="004A7237"/>
    <w:rsid w:val="004B0BEC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E1E18"/>
    <w:rsid w:val="004E5887"/>
    <w:rsid w:val="004F382E"/>
    <w:rsid w:val="004F3F4D"/>
    <w:rsid w:val="004F4593"/>
    <w:rsid w:val="004F4729"/>
    <w:rsid w:val="004F603C"/>
    <w:rsid w:val="005028EC"/>
    <w:rsid w:val="00502CE9"/>
    <w:rsid w:val="00504FD0"/>
    <w:rsid w:val="0050798B"/>
    <w:rsid w:val="0051338C"/>
    <w:rsid w:val="005141A7"/>
    <w:rsid w:val="00514B51"/>
    <w:rsid w:val="00515661"/>
    <w:rsid w:val="005159E6"/>
    <w:rsid w:val="00524A77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6A0"/>
    <w:rsid w:val="00572FD2"/>
    <w:rsid w:val="005731B9"/>
    <w:rsid w:val="00573C70"/>
    <w:rsid w:val="00573DC5"/>
    <w:rsid w:val="0057485F"/>
    <w:rsid w:val="005810D6"/>
    <w:rsid w:val="00584019"/>
    <w:rsid w:val="00584295"/>
    <w:rsid w:val="005851CA"/>
    <w:rsid w:val="00585C45"/>
    <w:rsid w:val="0058604E"/>
    <w:rsid w:val="00593146"/>
    <w:rsid w:val="00594250"/>
    <w:rsid w:val="0059570E"/>
    <w:rsid w:val="00595D3E"/>
    <w:rsid w:val="005A1A95"/>
    <w:rsid w:val="005A1E29"/>
    <w:rsid w:val="005A1EF6"/>
    <w:rsid w:val="005A5767"/>
    <w:rsid w:val="005B5ABA"/>
    <w:rsid w:val="005B7322"/>
    <w:rsid w:val="005C5006"/>
    <w:rsid w:val="005C6FEF"/>
    <w:rsid w:val="005D22F7"/>
    <w:rsid w:val="005D60CE"/>
    <w:rsid w:val="005E2323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4D13"/>
    <w:rsid w:val="0063584E"/>
    <w:rsid w:val="006366E0"/>
    <w:rsid w:val="00641CDA"/>
    <w:rsid w:val="006550EA"/>
    <w:rsid w:val="00660C5E"/>
    <w:rsid w:val="00672340"/>
    <w:rsid w:val="00681B6A"/>
    <w:rsid w:val="00681BAF"/>
    <w:rsid w:val="0068510A"/>
    <w:rsid w:val="006870AC"/>
    <w:rsid w:val="00690122"/>
    <w:rsid w:val="006934DD"/>
    <w:rsid w:val="00693D1A"/>
    <w:rsid w:val="0069533D"/>
    <w:rsid w:val="006977CF"/>
    <w:rsid w:val="006A21CD"/>
    <w:rsid w:val="006A2F38"/>
    <w:rsid w:val="006B756C"/>
    <w:rsid w:val="006C070F"/>
    <w:rsid w:val="006C1FC9"/>
    <w:rsid w:val="006C32E0"/>
    <w:rsid w:val="006C4DE2"/>
    <w:rsid w:val="006C5346"/>
    <w:rsid w:val="006C6040"/>
    <w:rsid w:val="006D2BC1"/>
    <w:rsid w:val="006D76F9"/>
    <w:rsid w:val="006E5B34"/>
    <w:rsid w:val="006F3312"/>
    <w:rsid w:val="006F334D"/>
    <w:rsid w:val="006F5AA5"/>
    <w:rsid w:val="006F5FFF"/>
    <w:rsid w:val="007065C5"/>
    <w:rsid w:val="00710D9D"/>
    <w:rsid w:val="007226A9"/>
    <w:rsid w:val="007244E3"/>
    <w:rsid w:val="00724EF3"/>
    <w:rsid w:val="007341F6"/>
    <w:rsid w:val="00741236"/>
    <w:rsid w:val="00741356"/>
    <w:rsid w:val="00743CA5"/>
    <w:rsid w:val="00746FED"/>
    <w:rsid w:val="00755DC2"/>
    <w:rsid w:val="0076542B"/>
    <w:rsid w:val="00774070"/>
    <w:rsid w:val="00777040"/>
    <w:rsid w:val="00781610"/>
    <w:rsid w:val="00782FD3"/>
    <w:rsid w:val="00783965"/>
    <w:rsid w:val="00785030"/>
    <w:rsid w:val="00787A1C"/>
    <w:rsid w:val="00787F97"/>
    <w:rsid w:val="007A21FF"/>
    <w:rsid w:val="007A5460"/>
    <w:rsid w:val="007B21C7"/>
    <w:rsid w:val="007B3AA5"/>
    <w:rsid w:val="007B7169"/>
    <w:rsid w:val="007C2073"/>
    <w:rsid w:val="007C45CE"/>
    <w:rsid w:val="007C6F64"/>
    <w:rsid w:val="007D2DC3"/>
    <w:rsid w:val="007D3550"/>
    <w:rsid w:val="007D7977"/>
    <w:rsid w:val="007E0B76"/>
    <w:rsid w:val="007E52ED"/>
    <w:rsid w:val="007E61E3"/>
    <w:rsid w:val="007F23AC"/>
    <w:rsid w:val="00800C41"/>
    <w:rsid w:val="00803EE9"/>
    <w:rsid w:val="00804B5A"/>
    <w:rsid w:val="00806FFB"/>
    <w:rsid w:val="00810089"/>
    <w:rsid w:val="00817BA6"/>
    <w:rsid w:val="008229FE"/>
    <w:rsid w:val="0082487B"/>
    <w:rsid w:val="0083279D"/>
    <w:rsid w:val="00835A4A"/>
    <w:rsid w:val="00841D01"/>
    <w:rsid w:val="008505E3"/>
    <w:rsid w:val="00855504"/>
    <w:rsid w:val="008557F5"/>
    <w:rsid w:val="0085632E"/>
    <w:rsid w:val="00862A37"/>
    <w:rsid w:val="0086617F"/>
    <w:rsid w:val="00872BDE"/>
    <w:rsid w:val="00874877"/>
    <w:rsid w:val="0087668E"/>
    <w:rsid w:val="00880B0A"/>
    <w:rsid w:val="008822F9"/>
    <w:rsid w:val="008870EA"/>
    <w:rsid w:val="00894A5C"/>
    <w:rsid w:val="008A5501"/>
    <w:rsid w:val="008A7BF0"/>
    <w:rsid w:val="008B106A"/>
    <w:rsid w:val="008B3481"/>
    <w:rsid w:val="008B6309"/>
    <w:rsid w:val="008C31BA"/>
    <w:rsid w:val="008C4331"/>
    <w:rsid w:val="008C64FF"/>
    <w:rsid w:val="008D1C62"/>
    <w:rsid w:val="008D3DFA"/>
    <w:rsid w:val="008D5119"/>
    <w:rsid w:val="008E6AF9"/>
    <w:rsid w:val="008E7176"/>
    <w:rsid w:val="008F1C7C"/>
    <w:rsid w:val="008F2FF4"/>
    <w:rsid w:val="008F3EB6"/>
    <w:rsid w:val="00905E94"/>
    <w:rsid w:val="00910125"/>
    <w:rsid w:val="009110E9"/>
    <w:rsid w:val="00920002"/>
    <w:rsid w:val="00922052"/>
    <w:rsid w:val="00922375"/>
    <w:rsid w:val="0092247E"/>
    <w:rsid w:val="009406AB"/>
    <w:rsid w:val="00945837"/>
    <w:rsid w:val="0094739D"/>
    <w:rsid w:val="00953B45"/>
    <w:rsid w:val="00953DA0"/>
    <w:rsid w:val="00957075"/>
    <w:rsid w:val="0096423A"/>
    <w:rsid w:val="00970972"/>
    <w:rsid w:val="00972BCA"/>
    <w:rsid w:val="009769FB"/>
    <w:rsid w:val="009772C9"/>
    <w:rsid w:val="00982C6E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445"/>
    <w:rsid w:val="009D2BE0"/>
    <w:rsid w:val="009E21B5"/>
    <w:rsid w:val="009F1C0D"/>
    <w:rsid w:val="009F576B"/>
    <w:rsid w:val="00A00436"/>
    <w:rsid w:val="00A019BA"/>
    <w:rsid w:val="00A03490"/>
    <w:rsid w:val="00A14FF4"/>
    <w:rsid w:val="00A16F76"/>
    <w:rsid w:val="00A429FE"/>
    <w:rsid w:val="00A50FDC"/>
    <w:rsid w:val="00A51FAE"/>
    <w:rsid w:val="00A5472E"/>
    <w:rsid w:val="00A54FA1"/>
    <w:rsid w:val="00A56A1B"/>
    <w:rsid w:val="00A57961"/>
    <w:rsid w:val="00A64592"/>
    <w:rsid w:val="00A65004"/>
    <w:rsid w:val="00A658EA"/>
    <w:rsid w:val="00A67B90"/>
    <w:rsid w:val="00A70C82"/>
    <w:rsid w:val="00A70ED2"/>
    <w:rsid w:val="00A86FAD"/>
    <w:rsid w:val="00AA2828"/>
    <w:rsid w:val="00AB5E1A"/>
    <w:rsid w:val="00AB5E22"/>
    <w:rsid w:val="00AB7832"/>
    <w:rsid w:val="00AC17E5"/>
    <w:rsid w:val="00AC49B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259E8"/>
    <w:rsid w:val="00B304A9"/>
    <w:rsid w:val="00B35881"/>
    <w:rsid w:val="00B56DC4"/>
    <w:rsid w:val="00B579A7"/>
    <w:rsid w:val="00B61DEE"/>
    <w:rsid w:val="00B70506"/>
    <w:rsid w:val="00B70BF6"/>
    <w:rsid w:val="00B745BC"/>
    <w:rsid w:val="00B77C8B"/>
    <w:rsid w:val="00B820A5"/>
    <w:rsid w:val="00B841AF"/>
    <w:rsid w:val="00B846E0"/>
    <w:rsid w:val="00B85819"/>
    <w:rsid w:val="00B87D83"/>
    <w:rsid w:val="00B920F9"/>
    <w:rsid w:val="00B9508B"/>
    <w:rsid w:val="00B9769E"/>
    <w:rsid w:val="00B97794"/>
    <w:rsid w:val="00B97E56"/>
    <w:rsid w:val="00BA5939"/>
    <w:rsid w:val="00BB044B"/>
    <w:rsid w:val="00BB6D8E"/>
    <w:rsid w:val="00BC231C"/>
    <w:rsid w:val="00BC760A"/>
    <w:rsid w:val="00BD0883"/>
    <w:rsid w:val="00BD3EE5"/>
    <w:rsid w:val="00BD4078"/>
    <w:rsid w:val="00BD5051"/>
    <w:rsid w:val="00C01794"/>
    <w:rsid w:val="00C05467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2003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2A80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096B"/>
    <w:rsid w:val="00D15C12"/>
    <w:rsid w:val="00D17AD6"/>
    <w:rsid w:val="00D241AC"/>
    <w:rsid w:val="00D245E2"/>
    <w:rsid w:val="00D257E6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C6534"/>
    <w:rsid w:val="00DD114E"/>
    <w:rsid w:val="00DD3094"/>
    <w:rsid w:val="00DD5F4F"/>
    <w:rsid w:val="00DE2408"/>
    <w:rsid w:val="00DE50C7"/>
    <w:rsid w:val="00DF3191"/>
    <w:rsid w:val="00E00133"/>
    <w:rsid w:val="00E00269"/>
    <w:rsid w:val="00E03946"/>
    <w:rsid w:val="00E051BE"/>
    <w:rsid w:val="00E1377C"/>
    <w:rsid w:val="00E20C1F"/>
    <w:rsid w:val="00E22F43"/>
    <w:rsid w:val="00E25A1D"/>
    <w:rsid w:val="00E27D5E"/>
    <w:rsid w:val="00E3039A"/>
    <w:rsid w:val="00E35499"/>
    <w:rsid w:val="00E40690"/>
    <w:rsid w:val="00E407DA"/>
    <w:rsid w:val="00E46B80"/>
    <w:rsid w:val="00E46E37"/>
    <w:rsid w:val="00E46E95"/>
    <w:rsid w:val="00E504B2"/>
    <w:rsid w:val="00E555DB"/>
    <w:rsid w:val="00E57B22"/>
    <w:rsid w:val="00E6687B"/>
    <w:rsid w:val="00E67FF9"/>
    <w:rsid w:val="00E707F4"/>
    <w:rsid w:val="00E72E7F"/>
    <w:rsid w:val="00E756E7"/>
    <w:rsid w:val="00E77D96"/>
    <w:rsid w:val="00E874B9"/>
    <w:rsid w:val="00E87B48"/>
    <w:rsid w:val="00E909AB"/>
    <w:rsid w:val="00E91120"/>
    <w:rsid w:val="00E94BD9"/>
    <w:rsid w:val="00E97A69"/>
    <w:rsid w:val="00EA00D1"/>
    <w:rsid w:val="00EA1C66"/>
    <w:rsid w:val="00EB3732"/>
    <w:rsid w:val="00EC0C31"/>
    <w:rsid w:val="00EC13DD"/>
    <w:rsid w:val="00ED22CB"/>
    <w:rsid w:val="00ED4EEF"/>
    <w:rsid w:val="00EE05F3"/>
    <w:rsid w:val="00EE4A53"/>
    <w:rsid w:val="00EE7713"/>
    <w:rsid w:val="00F020CA"/>
    <w:rsid w:val="00F023D0"/>
    <w:rsid w:val="00F03965"/>
    <w:rsid w:val="00F039DE"/>
    <w:rsid w:val="00F03E65"/>
    <w:rsid w:val="00F07A99"/>
    <w:rsid w:val="00F1188E"/>
    <w:rsid w:val="00F11918"/>
    <w:rsid w:val="00F11E19"/>
    <w:rsid w:val="00F13F4B"/>
    <w:rsid w:val="00F22FC8"/>
    <w:rsid w:val="00F246D2"/>
    <w:rsid w:val="00F25198"/>
    <w:rsid w:val="00F257A0"/>
    <w:rsid w:val="00F2603B"/>
    <w:rsid w:val="00F3073C"/>
    <w:rsid w:val="00F31AA9"/>
    <w:rsid w:val="00F4093A"/>
    <w:rsid w:val="00F424C9"/>
    <w:rsid w:val="00F51811"/>
    <w:rsid w:val="00F5603C"/>
    <w:rsid w:val="00F67BFF"/>
    <w:rsid w:val="00F73E27"/>
    <w:rsid w:val="00F8487A"/>
    <w:rsid w:val="00F934AC"/>
    <w:rsid w:val="00F96ECB"/>
    <w:rsid w:val="00FA4AC3"/>
    <w:rsid w:val="00FA719A"/>
    <w:rsid w:val="00FA79C7"/>
    <w:rsid w:val="00FB20DF"/>
    <w:rsid w:val="00FB2540"/>
    <w:rsid w:val="00FB449A"/>
    <w:rsid w:val="00FB53ED"/>
    <w:rsid w:val="00FB5E94"/>
    <w:rsid w:val="00FC1244"/>
    <w:rsid w:val="00FC42FA"/>
    <w:rsid w:val="00FC44F7"/>
    <w:rsid w:val="00FD0B3F"/>
    <w:rsid w:val="00FD1C72"/>
    <w:rsid w:val="00FD23C7"/>
    <w:rsid w:val="00FD61FF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7AC0AFFE"/>
  <w15:docId w15:val="{D310A132-92DE-4122-9C4D-00C4A838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US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US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ext">
    <w:name w:val="Text"/>
    <w:basedOn w:val="Standard"/>
    <w:rsid w:val="006F334D"/>
    <w:pPr>
      <w:spacing w:line="240" w:lineRule="auto"/>
    </w:pPr>
    <w:rPr>
      <w:rFonts w:ascii="Helvetica Neue" w:hAnsi="Helvetica Neue" w:cs="Times New Roman"/>
      <w:color w:val="000000"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F334D"/>
    <w:pPr>
      <w:spacing w:line="240" w:lineRule="auto"/>
    </w:pPr>
    <w:rPr>
      <w:rFonts w:ascii="Calibri" w:hAnsi="Calibri" w:cs="Times New Roman"/>
      <w:color w:val="auto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334D"/>
    <w:rPr>
      <w:rFonts w:ascii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F334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54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11D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11D2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11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11D2"/>
    <w:rPr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DF3191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tschage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1CC0-C801-471E-AA69-FFBBB34A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3236</Characters>
  <Application>Microsoft Office Word</Application>
  <DocSecurity>0</DocSecurity>
  <Lines>75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PM Veredlungsanlage 13 in Betrieb genommen</vt:lpstr>
      <vt:lpstr>Pressemitteilung</vt:lpstr>
    </vt:vector>
  </TitlesOfParts>
  <Company>DPI - Dr. PABST International, München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Veredlungsanlage 13 in Betrieb genommen</dc:title>
  <dc:subject>Ü de-en</dc:subject>
  <dc:creator>Dr. PABST International</dc:creator>
  <cp:lastModifiedBy>Marco Schaadt</cp:lastModifiedBy>
  <cp:revision>3</cp:revision>
  <cp:lastPrinted>2022-09-17T10:32:00Z</cp:lastPrinted>
  <dcterms:created xsi:type="dcterms:W3CDTF">2022-09-19T10:12:00Z</dcterms:created>
  <dcterms:modified xsi:type="dcterms:W3CDTF">2022-09-19T10:21:00Z</dcterms:modified>
</cp:coreProperties>
</file>