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4726F2C8" w14:textId="77777777" w:rsidTr="007B7448">
        <w:trPr>
          <w:trHeight w:val="45"/>
        </w:trPr>
        <w:tc>
          <w:tcPr>
            <w:tcW w:w="7655" w:type="dxa"/>
          </w:tcPr>
          <w:p w14:paraId="0E65376B" w14:textId="77777777" w:rsidR="008D3DFA" w:rsidRDefault="008D3DFA" w:rsidP="001E7E0A">
            <w:pPr>
              <w:rPr>
                <w:noProof/>
                <w:lang w:eastAsia="de-DE"/>
              </w:rPr>
            </w:pPr>
          </w:p>
        </w:tc>
        <w:tc>
          <w:tcPr>
            <w:tcW w:w="1724" w:type="dxa"/>
          </w:tcPr>
          <w:p w14:paraId="5C0BAE34" w14:textId="77777777" w:rsidR="008D3DFA" w:rsidRDefault="009772C9" w:rsidP="001E7E0A">
            <w:pPr>
              <w:pStyle w:val="BusinessArea"/>
            </w:pPr>
            <w:r>
              <w:t>Steel</w:t>
            </w:r>
            <w:r w:rsidR="00146600">
              <w:t xml:space="preserve"> Europe</w:t>
            </w:r>
          </w:p>
        </w:tc>
      </w:tr>
      <w:tr w:rsidR="001E7E0A" w14:paraId="43A32A57" w14:textId="77777777" w:rsidTr="007B7448">
        <w:trPr>
          <w:trHeight w:val="408"/>
        </w:trPr>
        <w:tc>
          <w:tcPr>
            <w:tcW w:w="7655" w:type="dxa"/>
          </w:tcPr>
          <w:p w14:paraId="3C3CC018" w14:textId="77777777" w:rsidR="001E7E0A" w:rsidRDefault="001E7E0A" w:rsidP="001E7E0A"/>
        </w:tc>
        <w:tc>
          <w:tcPr>
            <w:tcW w:w="1724" w:type="dxa"/>
          </w:tcPr>
          <w:p w14:paraId="01A21F9B" w14:textId="77777777" w:rsidR="001E7E0A" w:rsidRDefault="001E7E0A" w:rsidP="001E7E0A">
            <w:pPr>
              <w:pStyle w:val="BusinessArea"/>
            </w:pPr>
          </w:p>
        </w:tc>
      </w:tr>
      <w:tr w:rsidR="001E7E0A" w14:paraId="04DCF156" w14:textId="77777777" w:rsidTr="007B7448">
        <w:trPr>
          <w:trHeight w:val="992"/>
        </w:trPr>
        <w:tc>
          <w:tcPr>
            <w:tcW w:w="7655" w:type="dxa"/>
          </w:tcPr>
          <w:p w14:paraId="659C2BD0" w14:textId="09FB4BDB" w:rsidR="001E7E0A" w:rsidRPr="00E018CE" w:rsidRDefault="001E7E0A" w:rsidP="00F4093A">
            <w:pPr>
              <w:pStyle w:val="Absenderadresse1"/>
              <w:rPr>
                <w:sz w:val="28"/>
                <w:szCs w:val="28"/>
              </w:rPr>
            </w:pPr>
          </w:p>
        </w:tc>
        <w:tc>
          <w:tcPr>
            <w:tcW w:w="1724" w:type="dxa"/>
          </w:tcPr>
          <w:p w14:paraId="3349B88F" w14:textId="456539AA" w:rsidR="001E7E0A" w:rsidRPr="0090250B" w:rsidRDefault="007B7448" w:rsidP="0090250B">
            <w:pPr>
              <w:pStyle w:val="Datumsangabe"/>
            </w:pPr>
            <w:r>
              <w:t>20</w:t>
            </w:r>
            <w:r w:rsidR="00D62DE3">
              <w:t>.</w:t>
            </w:r>
            <w:r>
              <w:t>07</w:t>
            </w:r>
            <w:r w:rsidR="00BF4DB1">
              <w:t>.202</w:t>
            </w:r>
            <w:r w:rsidR="008673F6">
              <w:t>3</w:t>
            </w:r>
          </w:p>
          <w:p w14:paraId="2E3A124D" w14:textId="0925D408"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896681">
              <w:rPr>
                <w:noProof/>
              </w:rPr>
              <w:t>1</w:t>
            </w:r>
            <w:r w:rsidRPr="0087668E">
              <w:fldChar w:fldCharType="end"/>
            </w:r>
            <w:r w:rsidRPr="0087668E">
              <w:t>/</w:t>
            </w:r>
            <w:r w:rsidR="00DE2408">
              <w:t>2</w:t>
            </w:r>
          </w:p>
        </w:tc>
      </w:tr>
    </w:tbl>
    <w:p w14:paraId="781FE7A3" w14:textId="02967E9C" w:rsidR="00505AEA" w:rsidRPr="00402E88" w:rsidRDefault="00394618" w:rsidP="00A556B7">
      <w:pPr>
        <w:pStyle w:val="xmsonormal"/>
        <w:jc w:val="both"/>
        <w:rPr>
          <w:rFonts w:asciiTheme="minorHAnsi" w:hAnsiTheme="minorHAnsi" w:cstheme="minorHAnsi"/>
          <w:b/>
          <w:bCs/>
          <w:color w:val="000000" w:themeColor="text1"/>
          <w:sz w:val="24"/>
          <w:szCs w:val="24"/>
        </w:rPr>
      </w:pPr>
      <w:r w:rsidRPr="00402E88">
        <w:rPr>
          <w:rFonts w:asciiTheme="minorHAnsi" w:hAnsiTheme="minorHAnsi" w:cstheme="minorHAnsi"/>
          <w:b/>
          <w:bCs/>
          <w:color w:val="000000" w:themeColor="text1"/>
          <w:sz w:val="24"/>
          <w:szCs w:val="24"/>
        </w:rPr>
        <w:t xml:space="preserve">EU-Kommission </w:t>
      </w:r>
      <w:r w:rsidR="009143CA">
        <w:rPr>
          <w:rFonts w:asciiTheme="minorHAnsi" w:hAnsiTheme="minorHAnsi" w:cstheme="minorHAnsi"/>
          <w:b/>
          <w:bCs/>
          <w:color w:val="000000" w:themeColor="text1"/>
          <w:sz w:val="24"/>
          <w:szCs w:val="24"/>
        </w:rPr>
        <w:t xml:space="preserve">genehmigt </w:t>
      </w:r>
      <w:r w:rsidRPr="00402E88">
        <w:rPr>
          <w:rFonts w:asciiTheme="minorHAnsi" w:hAnsiTheme="minorHAnsi" w:cstheme="minorHAnsi"/>
          <w:b/>
          <w:bCs/>
          <w:color w:val="000000" w:themeColor="text1"/>
          <w:sz w:val="24"/>
          <w:szCs w:val="24"/>
        </w:rPr>
        <w:t xml:space="preserve">Förderung </w:t>
      </w:r>
      <w:r w:rsidR="005414D7" w:rsidRPr="00402E88">
        <w:rPr>
          <w:rFonts w:asciiTheme="minorHAnsi" w:hAnsiTheme="minorHAnsi" w:cstheme="minorHAnsi"/>
          <w:b/>
          <w:bCs/>
          <w:color w:val="000000" w:themeColor="text1"/>
          <w:sz w:val="24"/>
          <w:szCs w:val="24"/>
        </w:rPr>
        <w:t>des thyssenkrupp Steel Dekarbonisierungsprojektes</w:t>
      </w:r>
      <w:r w:rsidR="00356399" w:rsidRPr="00402E88">
        <w:rPr>
          <w:rFonts w:asciiTheme="minorHAnsi" w:hAnsiTheme="minorHAnsi" w:cstheme="minorHAnsi"/>
          <w:b/>
          <w:bCs/>
          <w:color w:val="000000" w:themeColor="text1"/>
          <w:sz w:val="24"/>
          <w:szCs w:val="24"/>
        </w:rPr>
        <w:t xml:space="preserve"> </w:t>
      </w:r>
      <w:r w:rsidR="0077696D" w:rsidRPr="00402E88">
        <w:rPr>
          <w:rFonts w:asciiTheme="minorHAnsi" w:hAnsiTheme="minorHAnsi" w:cstheme="minorHAnsi"/>
          <w:b/>
          <w:bCs/>
          <w:color w:val="000000" w:themeColor="text1"/>
          <w:sz w:val="24"/>
          <w:szCs w:val="24"/>
        </w:rPr>
        <w:t>„tkH</w:t>
      </w:r>
      <w:r w:rsidR="0077696D" w:rsidRPr="00402E88">
        <w:rPr>
          <w:rFonts w:asciiTheme="minorHAnsi" w:hAnsiTheme="minorHAnsi" w:cstheme="minorHAnsi"/>
          <w:b/>
          <w:bCs/>
          <w:color w:val="000000" w:themeColor="text1"/>
          <w:sz w:val="24"/>
          <w:szCs w:val="24"/>
          <w:vertAlign w:val="subscript"/>
        </w:rPr>
        <w:t>2</w:t>
      </w:r>
      <w:r w:rsidR="0077696D" w:rsidRPr="00402E88">
        <w:rPr>
          <w:rFonts w:asciiTheme="minorHAnsi" w:hAnsiTheme="minorHAnsi" w:cstheme="minorHAnsi"/>
          <w:b/>
          <w:bCs/>
          <w:color w:val="000000" w:themeColor="text1"/>
          <w:sz w:val="24"/>
          <w:szCs w:val="24"/>
        </w:rPr>
        <w:t xml:space="preserve">Steel“ </w:t>
      </w:r>
      <w:r w:rsidR="00356399" w:rsidRPr="00402E88">
        <w:rPr>
          <w:rFonts w:asciiTheme="minorHAnsi" w:hAnsiTheme="minorHAnsi" w:cstheme="minorHAnsi"/>
          <w:b/>
          <w:bCs/>
          <w:color w:val="000000" w:themeColor="text1"/>
          <w:sz w:val="24"/>
          <w:szCs w:val="24"/>
        </w:rPr>
        <w:t>durch Bund</w:t>
      </w:r>
      <w:r w:rsidR="009143CA">
        <w:rPr>
          <w:rFonts w:asciiTheme="minorHAnsi" w:hAnsiTheme="minorHAnsi" w:cstheme="minorHAnsi"/>
          <w:b/>
          <w:bCs/>
          <w:color w:val="000000" w:themeColor="text1"/>
          <w:sz w:val="24"/>
          <w:szCs w:val="24"/>
        </w:rPr>
        <w:t>es-</w:t>
      </w:r>
      <w:r w:rsidR="00356399" w:rsidRPr="00402E88">
        <w:rPr>
          <w:rFonts w:asciiTheme="minorHAnsi" w:hAnsiTheme="minorHAnsi" w:cstheme="minorHAnsi"/>
          <w:b/>
          <w:bCs/>
          <w:color w:val="000000" w:themeColor="text1"/>
          <w:sz w:val="24"/>
          <w:szCs w:val="24"/>
        </w:rPr>
        <w:t xml:space="preserve"> und Lan</w:t>
      </w:r>
      <w:r w:rsidR="009143CA">
        <w:rPr>
          <w:rFonts w:asciiTheme="minorHAnsi" w:hAnsiTheme="minorHAnsi" w:cstheme="minorHAnsi"/>
          <w:b/>
          <w:bCs/>
          <w:color w:val="000000" w:themeColor="text1"/>
          <w:sz w:val="24"/>
          <w:szCs w:val="24"/>
        </w:rPr>
        <w:t>desregierung</w:t>
      </w:r>
    </w:p>
    <w:p w14:paraId="2B233028" w14:textId="77777777" w:rsidR="00DE2408" w:rsidRDefault="00DE2408" w:rsidP="00D62DE3">
      <w:pPr>
        <w:pStyle w:val="StandardWeb1"/>
        <w:spacing w:line="360" w:lineRule="auto"/>
        <w:jc w:val="both"/>
        <w:rPr>
          <w:rFonts w:ascii="TKTypeRegular" w:hAnsi="TKTypeRegular"/>
          <w:b/>
          <w:sz w:val="20"/>
          <w:szCs w:val="20"/>
        </w:rPr>
      </w:pPr>
    </w:p>
    <w:p w14:paraId="27E411B1" w14:textId="17665A99" w:rsidR="00A55CED" w:rsidRPr="005D0179" w:rsidRDefault="006757BD" w:rsidP="00300606">
      <w:pPr>
        <w:pStyle w:val="xmsonormal"/>
        <w:numPr>
          <w:ilvl w:val="0"/>
          <w:numId w:val="29"/>
        </w:numPr>
        <w:spacing w:before="100" w:line="360" w:lineRule="auto"/>
        <w:ind w:left="714" w:hanging="357"/>
        <w:jc w:val="both"/>
        <w:rPr>
          <w:rFonts w:asciiTheme="minorHAnsi" w:hAnsiTheme="minorHAnsi" w:cstheme="minorHAnsi"/>
          <w:color w:val="000000" w:themeColor="text1"/>
          <w:sz w:val="20"/>
          <w:szCs w:val="20"/>
        </w:rPr>
      </w:pPr>
      <w:bookmarkStart w:id="0" w:name="_Hlk140580790"/>
      <w:r w:rsidRPr="00307E40">
        <w:rPr>
          <w:rFonts w:asciiTheme="minorHAnsi" w:hAnsiTheme="minorHAnsi" w:cstheme="minorHAnsi"/>
          <w:color w:val="000000" w:themeColor="text1"/>
          <w:sz w:val="20"/>
          <w:szCs w:val="20"/>
        </w:rPr>
        <w:t xml:space="preserve">Beihilferechtliche Genehmigung </w:t>
      </w:r>
      <w:r w:rsidR="008D4925" w:rsidRPr="00307E40">
        <w:rPr>
          <w:rFonts w:asciiTheme="minorHAnsi" w:hAnsiTheme="minorHAnsi" w:cstheme="minorHAnsi"/>
          <w:color w:val="000000" w:themeColor="text1"/>
          <w:sz w:val="20"/>
          <w:szCs w:val="20"/>
        </w:rPr>
        <w:t>zur</w:t>
      </w:r>
      <w:r w:rsidR="00276051" w:rsidRPr="00307E40">
        <w:rPr>
          <w:rFonts w:asciiTheme="minorHAnsi" w:hAnsiTheme="minorHAnsi" w:cstheme="minorHAnsi"/>
          <w:color w:val="000000" w:themeColor="text1"/>
          <w:sz w:val="20"/>
          <w:szCs w:val="20"/>
        </w:rPr>
        <w:t xml:space="preserve"> Förderung des Dekarbonisierungsprojektes </w:t>
      </w:r>
      <w:r w:rsidR="00325C95" w:rsidRPr="00307E40">
        <w:rPr>
          <w:rFonts w:asciiTheme="minorHAnsi" w:hAnsiTheme="minorHAnsi" w:cstheme="minorHAnsi"/>
          <w:color w:val="000000" w:themeColor="text1"/>
          <w:sz w:val="20"/>
          <w:szCs w:val="20"/>
        </w:rPr>
        <w:t xml:space="preserve">in </w:t>
      </w:r>
      <w:r w:rsidR="004451B8" w:rsidRPr="005D0179">
        <w:rPr>
          <w:rFonts w:asciiTheme="minorHAnsi" w:hAnsiTheme="minorHAnsi" w:cstheme="minorHAnsi"/>
          <w:color w:val="000000" w:themeColor="text1"/>
          <w:sz w:val="20"/>
          <w:szCs w:val="20"/>
        </w:rPr>
        <w:t>einer Gesamthöhe</w:t>
      </w:r>
      <w:r w:rsidR="00325C95" w:rsidRPr="005D0179">
        <w:rPr>
          <w:rFonts w:asciiTheme="minorHAnsi" w:hAnsiTheme="minorHAnsi" w:cstheme="minorHAnsi"/>
          <w:color w:val="000000" w:themeColor="text1"/>
          <w:sz w:val="20"/>
          <w:szCs w:val="20"/>
        </w:rPr>
        <w:t xml:space="preserve"> von</w:t>
      </w:r>
      <w:r w:rsidR="007B3F78" w:rsidRPr="005D0179">
        <w:rPr>
          <w:rFonts w:asciiTheme="minorHAnsi" w:hAnsiTheme="minorHAnsi" w:cstheme="minorHAnsi"/>
          <w:color w:val="000000" w:themeColor="text1"/>
          <w:sz w:val="20"/>
          <w:szCs w:val="20"/>
        </w:rPr>
        <w:t xml:space="preserve"> </w:t>
      </w:r>
      <w:r w:rsidR="00325C95" w:rsidRPr="005D0179">
        <w:rPr>
          <w:rFonts w:asciiTheme="minorHAnsi" w:hAnsiTheme="minorHAnsi" w:cstheme="minorHAnsi"/>
          <w:color w:val="000000" w:themeColor="text1"/>
          <w:sz w:val="20"/>
          <w:szCs w:val="20"/>
        </w:rPr>
        <w:t>bis zu zwei Milliarden</w:t>
      </w:r>
      <w:r w:rsidR="008D4925" w:rsidRPr="005D0179">
        <w:rPr>
          <w:rFonts w:asciiTheme="minorHAnsi" w:hAnsiTheme="minorHAnsi" w:cstheme="minorHAnsi"/>
          <w:color w:val="000000" w:themeColor="text1"/>
          <w:sz w:val="20"/>
          <w:szCs w:val="20"/>
        </w:rPr>
        <w:t xml:space="preserve"> Euro</w:t>
      </w:r>
      <w:r w:rsidR="00325C95" w:rsidRPr="005D0179">
        <w:rPr>
          <w:rFonts w:asciiTheme="minorHAnsi" w:hAnsiTheme="minorHAnsi" w:cstheme="minorHAnsi"/>
          <w:color w:val="000000" w:themeColor="text1"/>
          <w:sz w:val="20"/>
          <w:szCs w:val="20"/>
        </w:rPr>
        <w:t xml:space="preserve"> </w:t>
      </w:r>
      <w:r w:rsidR="00E00A9C" w:rsidRPr="005D0179">
        <w:rPr>
          <w:rFonts w:asciiTheme="minorHAnsi" w:hAnsiTheme="minorHAnsi" w:cstheme="minorHAnsi"/>
          <w:color w:val="000000" w:themeColor="text1"/>
          <w:sz w:val="20"/>
          <w:szCs w:val="20"/>
        </w:rPr>
        <w:t>durch EU-Kommission erteilt</w:t>
      </w:r>
    </w:p>
    <w:p w14:paraId="41536FA1" w14:textId="37EA5D1A" w:rsidR="00EF526A" w:rsidRPr="005D0179" w:rsidRDefault="006722F1" w:rsidP="00300606">
      <w:pPr>
        <w:pStyle w:val="xmsonormal"/>
        <w:numPr>
          <w:ilvl w:val="0"/>
          <w:numId w:val="29"/>
        </w:numPr>
        <w:spacing w:before="100" w:line="360" w:lineRule="auto"/>
        <w:ind w:left="714" w:hanging="357"/>
        <w:jc w:val="both"/>
        <w:rPr>
          <w:rFonts w:asciiTheme="minorHAnsi" w:hAnsiTheme="minorHAnsi" w:cstheme="minorHAnsi"/>
          <w:color w:val="000000" w:themeColor="text1"/>
          <w:sz w:val="20"/>
          <w:szCs w:val="20"/>
        </w:rPr>
      </w:pPr>
      <w:r w:rsidRPr="005D0179">
        <w:rPr>
          <w:rFonts w:asciiTheme="minorHAnsi" w:hAnsiTheme="minorHAnsi" w:cstheme="minorHAnsi"/>
          <w:color w:val="000000" w:themeColor="text1"/>
          <w:sz w:val="20"/>
          <w:szCs w:val="20"/>
        </w:rPr>
        <w:t>tkH</w:t>
      </w:r>
      <w:r w:rsidRPr="005D0179">
        <w:rPr>
          <w:rFonts w:asciiTheme="minorHAnsi" w:hAnsiTheme="minorHAnsi" w:cstheme="minorHAnsi"/>
          <w:color w:val="000000" w:themeColor="text1"/>
          <w:sz w:val="20"/>
          <w:szCs w:val="20"/>
          <w:vertAlign w:val="subscript"/>
        </w:rPr>
        <w:t>2</w:t>
      </w:r>
      <w:r w:rsidRPr="005D0179">
        <w:rPr>
          <w:rFonts w:asciiTheme="minorHAnsi" w:hAnsiTheme="minorHAnsi" w:cstheme="minorHAnsi"/>
          <w:color w:val="000000" w:themeColor="text1"/>
          <w:sz w:val="20"/>
          <w:szCs w:val="20"/>
        </w:rPr>
        <w:t>Steel: I</w:t>
      </w:r>
      <w:r w:rsidR="002C7660" w:rsidRPr="005D0179">
        <w:rPr>
          <w:rFonts w:asciiTheme="minorHAnsi" w:hAnsiTheme="minorHAnsi" w:cstheme="minorHAnsi"/>
          <w:color w:val="000000" w:themeColor="text1"/>
          <w:sz w:val="20"/>
          <w:szCs w:val="20"/>
        </w:rPr>
        <w:t xml:space="preserve">nnovative Anlagenkonfiguration </w:t>
      </w:r>
      <w:r w:rsidR="00A66A99" w:rsidRPr="005D0179">
        <w:rPr>
          <w:rFonts w:asciiTheme="minorHAnsi" w:hAnsiTheme="minorHAnsi" w:cstheme="minorHAnsi"/>
          <w:color w:val="000000" w:themeColor="text1"/>
          <w:sz w:val="20"/>
          <w:szCs w:val="20"/>
        </w:rPr>
        <w:t>mit äußerst</w:t>
      </w:r>
      <w:r w:rsidR="002C7660" w:rsidRPr="005D0179">
        <w:rPr>
          <w:rFonts w:asciiTheme="minorHAnsi" w:hAnsiTheme="minorHAnsi" w:cstheme="minorHAnsi"/>
          <w:color w:val="000000" w:themeColor="text1"/>
          <w:sz w:val="20"/>
          <w:szCs w:val="20"/>
        </w:rPr>
        <w:t xml:space="preserve"> ambitionierte</w:t>
      </w:r>
      <w:r w:rsidR="00A66A99" w:rsidRPr="005D0179">
        <w:rPr>
          <w:rFonts w:asciiTheme="minorHAnsi" w:hAnsiTheme="minorHAnsi" w:cstheme="minorHAnsi"/>
          <w:color w:val="000000" w:themeColor="text1"/>
          <w:sz w:val="20"/>
          <w:szCs w:val="20"/>
        </w:rPr>
        <w:t>m</w:t>
      </w:r>
      <w:r w:rsidR="002C7660" w:rsidRPr="005D0179">
        <w:rPr>
          <w:rFonts w:asciiTheme="minorHAnsi" w:hAnsiTheme="minorHAnsi" w:cstheme="minorHAnsi"/>
          <w:color w:val="000000" w:themeColor="text1"/>
          <w:sz w:val="20"/>
          <w:szCs w:val="20"/>
        </w:rPr>
        <w:t xml:space="preserve"> Wasserstoffhochlauf </w:t>
      </w:r>
    </w:p>
    <w:p w14:paraId="476D6029" w14:textId="0F3EBD5E" w:rsidR="006C7A44" w:rsidRPr="005D0179" w:rsidRDefault="00E07007" w:rsidP="00300606">
      <w:pPr>
        <w:pStyle w:val="xmsonormal"/>
        <w:numPr>
          <w:ilvl w:val="0"/>
          <w:numId w:val="29"/>
        </w:numPr>
        <w:spacing w:before="100" w:line="360" w:lineRule="auto"/>
        <w:ind w:left="714" w:hanging="357"/>
        <w:jc w:val="both"/>
        <w:rPr>
          <w:rFonts w:asciiTheme="minorHAnsi" w:hAnsiTheme="minorHAnsi" w:cstheme="minorHAnsi"/>
          <w:color w:val="000000" w:themeColor="text1"/>
          <w:sz w:val="20"/>
          <w:szCs w:val="20"/>
        </w:rPr>
      </w:pPr>
      <w:r w:rsidRPr="005D0179">
        <w:rPr>
          <w:rFonts w:asciiTheme="minorHAnsi" w:hAnsiTheme="minorHAnsi" w:cstheme="minorHAnsi"/>
          <w:color w:val="000000" w:themeColor="text1"/>
          <w:sz w:val="20"/>
          <w:szCs w:val="20"/>
        </w:rPr>
        <w:t>Projekt ist ein wichtiger Beitrag zum Erreichen der Klimaziele in Deutschland und Euro</w:t>
      </w:r>
      <w:r w:rsidR="001853D6" w:rsidRPr="005D0179">
        <w:rPr>
          <w:rFonts w:asciiTheme="minorHAnsi" w:hAnsiTheme="minorHAnsi" w:cstheme="minorHAnsi"/>
          <w:color w:val="000000" w:themeColor="text1"/>
          <w:sz w:val="20"/>
          <w:szCs w:val="20"/>
        </w:rPr>
        <w:t>pa</w:t>
      </w:r>
    </w:p>
    <w:bookmarkEnd w:id="0"/>
    <w:p w14:paraId="57A16DB9" w14:textId="77777777" w:rsidR="00D62DE3" w:rsidRPr="005D0179" w:rsidRDefault="00D62DE3" w:rsidP="00D62DE3">
      <w:pPr>
        <w:pStyle w:val="xmsonormal"/>
        <w:jc w:val="both"/>
        <w:rPr>
          <w:rFonts w:asciiTheme="minorHAnsi" w:hAnsiTheme="minorHAnsi" w:cstheme="minorHAnsi"/>
          <w:color w:val="000000" w:themeColor="text1"/>
          <w:sz w:val="20"/>
          <w:szCs w:val="20"/>
        </w:rPr>
      </w:pPr>
    </w:p>
    <w:p w14:paraId="7CB1A517" w14:textId="06533EA3" w:rsidR="00356399" w:rsidRPr="00402E88" w:rsidRDefault="004F16DB" w:rsidP="00356399">
      <w:pPr>
        <w:pStyle w:val="xmsonormal"/>
        <w:jc w:val="both"/>
        <w:rPr>
          <w:rFonts w:asciiTheme="minorHAnsi" w:hAnsiTheme="minorHAnsi" w:cstheme="minorHAnsi"/>
          <w:color w:val="000000" w:themeColor="text1"/>
          <w:sz w:val="20"/>
          <w:szCs w:val="20"/>
        </w:rPr>
      </w:pPr>
      <w:r w:rsidRPr="005D0179">
        <w:rPr>
          <w:rFonts w:asciiTheme="minorHAnsi" w:hAnsiTheme="minorHAnsi" w:cstheme="minorHAnsi"/>
          <w:color w:val="000000" w:themeColor="text1"/>
          <w:sz w:val="20"/>
          <w:szCs w:val="20"/>
        </w:rPr>
        <w:t>Die EU-Kommission hat die Förderung des Dekarbonisierungsprojektes „tkH</w:t>
      </w:r>
      <w:r w:rsidRPr="005D0179">
        <w:rPr>
          <w:rFonts w:asciiTheme="minorHAnsi" w:hAnsiTheme="minorHAnsi" w:cstheme="minorHAnsi"/>
          <w:color w:val="000000" w:themeColor="text1"/>
          <w:sz w:val="20"/>
          <w:szCs w:val="20"/>
          <w:vertAlign w:val="subscript"/>
        </w:rPr>
        <w:t>2</w:t>
      </w:r>
      <w:r w:rsidRPr="005D0179">
        <w:rPr>
          <w:rFonts w:asciiTheme="minorHAnsi" w:hAnsiTheme="minorHAnsi" w:cstheme="minorHAnsi"/>
          <w:color w:val="000000" w:themeColor="text1"/>
          <w:sz w:val="20"/>
          <w:szCs w:val="20"/>
        </w:rPr>
        <w:t xml:space="preserve">Steel“ durch Bund und Land in </w:t>
      </w:r>
      <w:r w:rsidR="005E68CE" w:rsidRPr="005D0179">
        <w:rPr>
          <w:rFonts w:asciiTheme="minorHAnsi" w:hAnsiTheme="minorHAnsi" w:cstheme="minorHAnsi"/>
          <w:color w:val="000000" w:themeColor="text1"/>
          <w:sz w:val="20"/>
          <w:szCs w:val="20"/>
        </w:rPr>
        <w:t xml:space="preserve">einer Gesamthöhe </w:t>
      </w:r>
      <w:r w:rsidRPr="005D0179">
        <w:rPr>
          <w:rFonts w:asciiTheme="minorHAnsi" w:hAnsiTheme="minorHAnsi" w:cstheme="minorHAnsi"/>
          <w:color w:val="000000" w:themeColor="text1"/>
          <w:sz w:val="20"/>
          <w:szCs w:val="20"/>
        </w:rPr>
        <w:t xml:space="preserve">von </w:t>
      </w:r>
      <w:r w:rsidR="00905FAD" w:rsidRPr="005D0179">
        <w:rPr>
          <w:rFonts w:asciiTheme="minorHAnsi" w:hAnsiTheme="minorHAnsi" w:cstheme="minorHAnsi"/>
          <w:color w:val="000000" w:themeColor="text1"/>
          <w:sz w:val="20"/>
          <w:szCs w:val="20"/>
        </w:rPr>
        <w:t>rund zwei</w:t>
      </w:r>
      <w:r w:rsidR="00BB45D9" w:rsidRPr="005D0179">
        <w:rPr>
          <w:rFonts w:asciiTheme="minorHAnsi" w:hAnsiTheme="minorHAnsi" w:cstheme="minorHAnsi"/>
          <w:color w:val="000000" w:themeColor="text1"/>
          <w:sz w:val="20"/>
          <w:szCs w:val="20"/>
        </w:rPr>
        <w:t xml:space="preserve"> </w:t>
      </w:r>
      <w:r w:rsidRPr="005D0179">
        <w:rPr>
          <w:rFonts w:asciiTheme="minorHAnsi" w:hAnsiTheme="minorHAnsi" w:cstheme="minorHAnsi"/>
          <w:color w:val="000000" w:themeColor="text1"/>
          <w:sz w:val="20"/>
          <w:szCs w:val="20"/>
        </w:rPr>
        <w:t>M</w:t>
      </w:r>
      <w:r w:rsidR="002A1A39" w:rsidRPr="005D0179">
        <w:rPr>
          <w:rFonts w:asciiTheme="minorHAnsi" w:hAnsiTheme="minorHAnsi" w:cstheme="minorHAnsi"/>
          <w:color w:val="000000" w:themeColor="text1"/>
          <w:sz w:val="20"/>
          <w:szCs w:val="20"/>
        </w:rPr>
        <w:t>illiarden</w:t>
      </w:r>
      <w:r w:rsidRPr="005D0179">
        <w:rPr>
          <w:rFonts w:asciiTheme="minorHAnsi" w:hAnsiTheme="minorHAnsi" w:cstheme="minorHAnsi"/>
          <w:color w:val="000000" w:themeColor="text1"/>
          <w:sz w:val="20"/>
          <w:szCs w:val="20"/>
        </w:rPr>
        <w:t xml:space="preserve"> Euro </w:t>
      </w:r>
      <w:r w:rsidR="007B3F78" w:rsidRPr="005D0179">
        <w:rPr>
          <w:rFonts w:asciiTheme="minorHAnsi" w:hAnsiTheme="minorHAnsi" w:cstheme="minorHAnsi"/>
          <w:color w:val="000000" w:themeColor="text1"/>
          <w:sz w:val="20"/>
          <w:szCs w:val="20"/>
        </w:rPr>
        <w:t xml:space="preserve">durch zwei ineinandergreifende Förderinstrumente „Initial Grant“ und „Conditional Payment“ </w:t>
      </w:r>
      <w:r w:rsidRPr="005D0179">
        <w:rPr>
          <w:rFonts w:asciiTheme="minorHAnsi" w:hAnsiTheme="minorHAnsi" w:cstheme="minorHAnsi"/>
          <w:color w:val="000000" w:themeColor="text1"/>
          <w:sz w:val="20"/>
          <w:szCs w:val="20"/>
        </w:rPr>
        <w:t>beihilferechtlich genehmigt</w:t>
      </w:r>
      <w:r w:rsidR="005A256C" w:rsidRPr="005D0179">
        <w:rPr>
          <w:rFonts w:asciiTheme="minorHAnsi" w:hAnsiTheme="minorHAnsi" w:cstheme="minorHAnsi"/>
          <w:color w:val="000000" w:themeColor="text1"/>
          <w:sz w:val="20"/>
          <w:szCs w:val="20"/>
        </w:rPr>
        <w:t xml:space="preserve">. Damit werden insbesondere </w:t>
      </w:r>
      <w:r w:rsidR="007B3F78" w:rsidRPr="005D0179">
        <w:rPr>
          <w:rFonts w:asciiTheme="minorHAnsi" w:hAnsiTheme="minorHAnsi" w:cstheme="minorHAnsi"/>
          <w:color w:val="000000" w:themeColor="text1"/>
          <w:sz w:val="20"/>
          <w:szCs w:val="20"/>
        </w:rPr>
        <w:t xml:space="preserve">die innovative Anlagentechnik </w:t>
      </w:r>
      <w:r w:rsidR="005A256C" w:rsidRPr="005D0179">
        <w:rPr>
          <w:rFonts w:asciiTheme="minorHAnsi" w:hAnsiTheme="minorHAnsi" w:cstheme="minorHAnsi"/>
          <w:color w:val="000000" w:themeColor="text1"/>
          <w:sz w:val="20"/>
          <w:szCs w:val="20"/>
        </w:rPr>
        <w:t xml:space="preserve">und der </w:t>
      </w:r>
      <w:r w:rsidR="007B3F78" w:rsidRPr="005D0179">
        <w:rPr>
          <w:rFonts w:asciiTheme="minorHAnsi" w:hAnsiTheme="minorHAnsi" w:cstheme="minorHAnsi"/>
          <w:color w:val="000000" w:themeColor="text1"/>
          <w:sz w:val="20"/>
          <w:szCs w:val="20"/>
        </w:rPr>
        <w:t>frühzeitige Ver</w:t>
      </w:r>
      <w:r w:rsidR="005A256C" w:rsidRPr="005D0179">
        <w:rPr>
          <w:rFonts w:asciiTheme="minorHAnsi" w:hAnsiTheme="minorHAnsi" w:cstheme="minorHAnsi"/>
          <w:color w:val="000000" w:themeColor="text1"/>
          <w:sz w:val="20"/>
          <w:szCs w:val="20"/>
        </w:rPr>
        <w:t>zicht</w:t>
      </w:r>
      <w:r w:rsidR="007B3F78" w:rsidRPr="005D0179">
        <w:rPr>
          <w:rFonts w:asciiTheme="minorHAnsi" w:hAnsiTheme="minorHAnsi" w:cstheme="minorHAnsi"/>
          <w:color w:val="000000" w:themeColor="text1"/>
          <w:sz w:val="20"/>
          <w:szCs w:val="20"/>
        </w:rPr>
        <w:t xml:space="preserve"> </w:t>
      </w:r>
      <w:r w:rsidR="005A256C" w:rsidRPr="005D0179">
        <w:rPr>
          <w:rFonts w:asciiTheme="minorHAnsi" w:hAnsiTheme="minorHAnsi" w:cstheme="minorHAnsi"/>
          <w:color w:val="000000" w:themeColor="text1"/>
          <w:sz w:val="20"/>
          <w:szCs w:val="20"/>
        </w:rPr>
        <w:t>auf</w:t>
      </w:r>
      <w:r w:rsidR="007B3F78" w:rsidRPr="005D0179">
        <w:rPr>
          <w:rFonts w:asciiTheme="minorHAnsi" w:hAnsiTheme="minorHAnsi" w:cstheme="minorHAnsi"/>
          <w:color w:val="000000" w:themeColor="text1"/>
          <w:sz w:val="20"/>
          <w:szCs w:val="20"/>
        </w:rPr>
        <w:t xml:space="preserve"> Erdgas </w:t>
      </w:r>
      <w:r w:rsidR="005A256C" w:rsidRPr="005D0179">
        <w:rPr>
          <w:rFonts w:asciiTheme="minorHAnsi" w:hAnsiTheme="minorHAnsi" w:cstheme="minorHAnsi"/>
          <w:color w:val="000000" w:themeColor="text1"/>
          <w:sz w:val="20"/>
          <w:szCs w:val="20"/>
        </w:rPr>
        <w:t>gefördert</w:t>
      </w:r>
      <w:r w:rsidRPr="005D0179">
        <w:rPr>
          <w:rFonts w:asciiTheme="minorHAnsi" w:hAnsiTheme="minorHAnsi" w:cstheme="minorHAnsi"/>
          <w:color w:val="000000" w:themeColor="text1"/>
          <w:sz w:val="20"/>
          <w:szCs w:val="20"/>
        </w:rPr>
        <w:t xml:space="preserve">. </w:t>
      </w:r>
      <w:r w:rsidR="00955812" w:rsidRPr="005D0179">
        <w:rPr>
          <w:rFonts w:asciiTheme="minorHAnsi" w:hAnsiTheme="minorHAnsi" w:cstheme="minorHAnsi"/>
          <w:color w:val="000000" w:themeColor="text1"/>
          <w:sz w:val="20"/>
          <w:szCs w:val="20"/>
        </w:rPr>
        <w:t>Die beihilferechtliche Genehmigung der EU-Kommission ermöglicht der Bundesregierung die Freigabe der beantragten Fördermittel.</w:t>
      </w:r>
      <w:r w:rsidR="00CA7F1D" w:rsidRPr="005D0179">
        <w:rPr>
          <w:rFonts w:asciiTheme="minorHAnsi" w:hAnsiTheme="minorHAnsi" w:cstheme="minorHAnsi"/>
          <w:color w:val="000000" w:themeColor="text1"/>
          <w:sz w:val="20"/>
          <w:szCs w:val="20"/>
        </w:rPr>
        <w:t xml:space="preserve"> </w:t>
      </w:r>
      <w:r w:rsidR="00BA4458" w:rsidRPr="005D0179">
        <w:rPr>
          <w:rFonts w:asciiTheme="minorHAnsi" w:hAnsiTheme="minorHAnsi" w:cstheme="minorHAnsi"/>
          <w:color w:val="000000" w:themeColor="text1"/>
          <w:sz w:val="20"/>
          <w:szCs w:val="20"/>
        </w:rPr>
        <w:t>Das</w:t>
      </w:r>
      <w:r w:rsidR="00865484" w:rsidRPr="005D0179">
        <w:rPr>
          <w:rFonts w:asciiTheme="minorHAnsi" w:hAnsiTheme="minorHAnsi" w:cstheme="minorHAnsi"/>
          <w:color w:val="000000" w:themeColor="text1"/>
          <w:sz w:val="20"/>
          <w:szCs w:val="20"/>
        </w:rPr>
        <w:t xml:space="preserve"> wegweisende</w:t>
      </w:r>
      <w:r w:rsidR="00716DB1" w:rsidRPr="005D0179">
        <w:rPr>
          <w:rFonts w:asciiTheme="minorHAnsi" w:hAnsiTheme="minorHAnsi" w:cstheme="minorHAnsi"/>
          <w:color w:val="000000" w:themeColor="text1"/>
          <w:sz w:val="20"/>
          <w:szCs w:val="20"/>
        </w:rPr>
        <w:t xml:space="preserve"> Konzept zeichnet sich</w:t>
      </w:r>
      <w:r w:rsidR="00356399" w:rsidRPr="005D0179">
        <w:rPr>
          <w:rFonts w:asciiTheme="minorHAnsi" w:hAnsiTheme="minorHAnsi" w:cstheme="minorHAnsi"/>
          <w:color w:val="000000" w:themeColor="text1"/>
          <w:sz w:val="20"/>
          <w:szCs w:val="20"/>
        </w:rPr>
        <w:t xml:space="preserve"> vor allem </w:t>
      </w:r>
      <w:r w:rsidR="00716DB1" w:rsidRPr="005D0179">
        <w:rPr>
          <w:rFonts w:asciiTheme="minorHAnsi" w:hAnsiTheme="minorHAnsi" w:cstheme="minorHAnsi"/>
          <w:color w:val="000000" w:themeColor="text1"/>
          <w:sz w:val="20"/>
          <w:szCs w:val="20"/>
        </w:rPr>
        <w:t xml:space="preserve">durch seine </w:t>
      </w:r>
      <w:r w:rsidR="00356399" w:rsidRPr="005D0179">
        <w:rPr>
          <w:rFonts w:asciiTheme="minorHAnsi" w:hAnsiTheme="minorHAnsi" w:cstheme="minorHAnsi"/>
          <w:color w:val="000000" w:themeColor="text1"/>
          <w:sz w:val="20"/>
          <w:szCs w:val="20"/>
        </w:rPr>
        <w:t xml:space="preserve">Innovationskraft sowie </w:t>
      </w:r>
      <w:r w:rsidR="00992EF7" w:rsidRPr="005D0179">
        <w:rPr>
          <w:rFonts w:asciiTheme="minorHAnsi" w:hAnsiTheme="minorHAnsi" w:cstheme="minorHAnsi"/>
          <w:color w:val="000000" w:themeColor="text1"/>
          <w:sz w:val="20"/>
          <w:szCs w:val="20"/>
        </w:rPr>
        <w:t xml:space="preserve">den </w:t>
      </w:r>
      <w:r w:rsidR="00356399" w:rsidRPr="005D0179">
        <w:rPr>
          <w:rFonts w:asciiTheme="minorHAnsi" w:hAnsiTheme="minorHAnsi" w:cstheme="minorHAnsi"/>
          <w:color w:val="000000" w:themeColor="text1"/>
          <w:sz w:val="20"/>
          <w:szCs w:val="20"/>
        </w:rPr>
        <w:t>äußerst ambitionierte</w:t>
      </w:r>
      <w:r w:rsidR="00992EF7" w:rsidRPr="005D0179">
        <w:rPr>
          <w:rFonts w:asciiTheme="minorHAnsi" w:hAnsiTheme="minorHAnsi" w:cstheme="minorHAnsi"/>
          <w:color w:val="000000" w:themeColor="text1"/>
          <w:sz w:val="20"/>
          <w:szCs w:val="20"/>
        </w:rPr>
        <w:t>n</w:t>
      </w:r>
      <w:r w:rsidR="00356399" w:rsidRPr="005D0179">
        <w:rPr>
          <w:rFonts w:asciiTheme="minorHAnsi" w:hAnsiTheme="minorHAnsi" w:cstheme="minorHAnsi"/>
          <w:color w:val="000000" w:themeColor="text1"/>
          <w:sz w:val="20"/>
          <w:szCs w:val="20"/>
        </w:rPr>
        <w:t xml:space="preserve"> Wasserstoffhochlauf</w:t>
      </w:r>
      <w:r w:rsidR="00992EF7" w:rsidRPr="005D0179">
        <w:rPr>
          <w:rFonts w:asciiTheme="minorHAnsi" w:hAnsiTheme="minorHAnsi" w:cstheme="minorHAnsi"/>
          <w:color w:val="000000" w:themeColor="text1"/>
          <w:sz w:val="20"/>
          <w:szCs w:val="20"/>
        </w:rPr>
        <w:t xml:space="preserve"> aus</w:t>
      </w:r>
      <w:r w:rsidR="00356399" w:rsidRPr="005D0179">
        <w:rPr>
          <w:rFonts w:asciiTheme="minorHAnsi" w:hAnsiTheme="minorHAnsi" w:cstheme="minorHAnsi"/>
          <w:color w:val="000000" w:themeColor="text1"/>
          <w:sz w:val="20"/>
          <w:szCs w:val="20"/>
        </w:rPr>
        <w:t>.</w:t>
      </w:r>
      <w:r w:rsidR="00356399" w:rsidRPr="00402E88">
        <w:rPr>
          <w:rFonts w:asciiTheme="minorHAnsi" w:hAnsiTheme="minorHAnsi" w:cstheme="minorHAnsi"/>
          <w:color w:val="000000" w:themeColor="text1"/>
          <w:sz w:val="20"/>
          <w:szCs w:val="20"/>
        </w:rPr>
        <w:t xml:space="preserve"> Dadurch </w:t>
      </w:r>
      <w:r w:rsidR="00377812">
        <w:rPr>
          <w:rFonts w:asciiTheme="minorHAnsi" w:hAnsiTheme="minorHAnsi" w:cstheme="minorHAnsi"/>
          <w:color w:val="000000" w:themeColor="text1"/>
          <w:sz w:val="20"/>
          <w:szCs w:val="20"/>
        </w:rPr>
        <w:t xml:space="preserve">wird </w:t>
      </w:r>
      <w:r w:rsidR="009143CA">
        <w:rPr>
          <w:rFonts w:asciiTheme="minorHAnsi" w:hAnsiTheme="minorHAnsi" w:cstheme="minorHAnsi"/>
          <w:color w:val="000000" w:themeColor="text1"/>
          <w:sz w:val="20"/>
          <w:szCs w:val="20"/>
        </w:rPr>
        <w:t xml:space="preserve">zum einen </w:t>
      </w:r>
      <w:r w:rsidR="00356399" w:rsidRPr="00402E88">
        <w:rPr>
          <w:rFonts w:asciiTheme="minorHAnsi" w:hAnsiTheme="minorHAnsi" w:cstheme="minorHAnsi"/>
          <w:color w:val="000000" w:themeColor="text1"/>
          <w:sz w:val="20"/>
          <w:szCs w:val="20"/>
        </w:rPr>
        <w:t>schnell viel CO</w:t>
      </w:r>
      <w:r w:rsidR="00356399" w:rsidRPr="00174512">
        <w:rPr>
          <w:rFonts w:asciiTheme="minorHAnsi" w:hAnsiTheme="minorHAnsi" w:cstheme="minorHAnsi"/>
          <w:color w:val="000000" w:themeColor="text1"/>
          <w:sz w:val="20"/>
          <w:szCs w:val="20"/>
          <w:vertAlign w:val="subscript"/>
        </w:rPr>
        <w:t>2</w:t>
      </w:r>
      <w:r w:rsidR="00356399" w:rsidRPr="00402E88">
        <w:rPr>
          <w:rFonts w:asciiTheme="minorHAnsi" w:hAnsiTheme="minorHAnsi" w:cstheme="minorHAnsi"/>
          <w:color w:val="000000" w:themeColor="text1"/>
          <w:sz w:val="20"/>
          <w:szCs w:val="20"/>
        </w:rPr>
        <w:t xml:space="preserve"> ein</w:t>
      </w:r>
      <w:r w:rsidR="00174512">
        <w:rPr>
          <w:rFonts w:asciiTheme="minorHAnsi" w:hAnsiTheme="minorHAnsi" w:cstheme="minorHAnsi"/>
          <w:color w:val="000000" w:themeColor="text1"/>
          <w:sz w:val="20"/>
          <w:szCs w:val="20"/>
        </w:rPr>
        <w:t>gespart</w:t>
      </w:r>
      <w:r w:rsidR="00356399" w:rsidRPr="00402E88">
        <w:rPr>
          <w:rFonts w:asciiTheme="minorHAnsi" w:hAnsiTheme="minorHAnsi" w:cstheme="minorHAnsi"/>
          <w:color w:val="000000" w:themeColor="text1"/>
          <w:sz w:val="20"/>
          <w:szCs w:val="20"/>
        </w:rPr>
        <w:t xml:space="preserve">, </w:t>
      </w:r>
      <w:r w:rsidR="009143CA">
        <w:rPr>
          <w:rFonts w:asciiTheme="minorHAnsi" w:hAnsiTheme="minorHAnsi" w:cstheme="minorHAnsi"/>
          <w:color w:val="000000" w:themeColor="text1"/>
          <w:sz w:val="20"/>
          <w:szCs w:val="20"/>
        </w:rPr>
        <w:t xml:space="preserve">zum anderen </w:t>
      </w:r>
      <w:r w:rsidR="00377812">
        <w:rPr>
          <w:rFonts w:asciiTheme="minorHAnsi" w:hAnsiTheme="minorHAnsi" w:cstheme="minorHAnsi"/>
          <w:color w:val="000000" w:themeColor="text1"/>
          <w:sz w:val="20"/>
          <w:szCs w:val="20"/>
        </w:rPr>
        <w:t>wird</w:t>
      </w:r>
      <w:r w:rsidR="009143CA">
        <w:rPr>
          <w:rFonts w:asciiTheme="minorHAnsi" w:hAnsiTheme="minorHAnsi" w:cstheme="minorHAnsi"/>
          <w:color w:val="000000" w:themeColor="text1"/>
          <w:sz w:val="20"/>
          <w:szCs w:val="20"/>
        </w:rPr>
        <w:t xml:space="preserve"> </w:t>
      </w:r>
      <w:r w:rsidR="00525467">
        <w:rPr>
          <w:rFonts w:asciiTheme="minorHAnsi" w:hAnsiTheme="minorHAnsi" w:cstheme="minorHAnsi"/>
          <w:color w:val="000000" w:themeColor="text1"/>
          <w:sz w:val="20"/>
          <w:szCs w:val="20"/>
        </w:rPr>
        <w:t>„tkH</w:t>
      </w:r>
      <w:r w:rsidR="00525467" w:rsidRPr="00525467">
        <w:rPr>
          <w:rFonts w:asciiTheme="minorHAnsi" w:hAnsiTheme="minorHAnsi" w:cstheme="minorHAnsi"/>
          <w:color w:val="000000" w:themeColor="text1"/>
          <w:sz w:val="20"/>
          <w:szCs w:val="20"/>
          <w:vertAlign w:val="subscript"/>
        </w:rPr>
        <w:t>2</w:t>
      </w:r>
      <w:r w:rsidR="00525467">
        <w:rPr>
          <w:rFonts w:asciiTheme="minorHAnsi" w:hAnsiTheme="minorHAnsi" w:cstheme="minorHAnsi"/>
          <w:color w:val="000000" w:themeColor="text1"/>
          <w:sz w:val="20"/>
          <w:szCs w:val="20"/>
        </w:rPr>
        <w:t xml:space="preserve">Steel“ </w:t>
      </w:r>
      <w:r w:rsidR="00356399" w:rsidRPr="00402E88">
        <w:rPr>
          <w:rFonts w:asciiTheme="minorHAnsi" w:hAnsiTheme="minorHAnsi" w:cstheme="minorHAnsi"/>
          <w:color w:val="000000" w:themeColor="text1"/>
          <w:sz w:val="20"/>
          <w:szCs w:val="20"/>
        </w:rPr>
        <w:t>zu</w:t>
      </w:r>
      <w:r w:rsidR="009143CA">
        <w:rPr>
          <w:rFonts w:asciiTheme="minorHAnsi" w:hAnsiTheme="minorHAnsi" w:cstheme="minorHAnsi"/>
          <w:color w:val="000000" w:themeColor="text1"/>
          <w:sz w:val="20"/>
          <w:szCs w:val="20"/>
        </w:rPr>
        <w:t xml:space="preserve"> einem</w:t>
      </w:r>
      <w:r w:rsidR="00356399" w:rsidRPr="00402E88">
        <w:rPr>
          <w:rFonts w:asciiTheme="minorHAnsi" w:hAnsiTheme="minorHAnsi" w:cstheme="minorHAnsi"/>
          <w:color w:val="000000" w:themeColor="text1"/>
          <w:sz w:val="20"/>
          <w:szCs w:val="20"/>
        </w:rPr>
        <w:t xml:space="preserve"> Motor </w:t>
      </w:r>
      <w:r w:rsidR="009143CA">
        <w:rPr>
          <w:rFonts w:asciiTheme="minorHAnsi" w:hAnsiTheme="minorHAnsi" w:cstheme="minorHAnsi"/>
          <w:color w:val="000000" w:themeColor="text1"/>
          <w:sz w:val="20"/>
          <w:szCs w:val="20"/>
        </w:rPr>
        <w:t xml:space="preserve">der europäischen </w:t>
      </w:r>
      <w:r w:rsidR="00356399" w:rsidRPr="00402E88">
        <w:rPr>
          <w:rFonts w:asciiTheme="minorHAnsi" w:hAnsiTheme="minorHAnsi" w:cstheme="minorHAnsi"/>
          <w:color w:val="000000" w:themeColor="text1"/>
          <w:sz w:val="20"/>
          <w:szCs w:val="20"/>
        </w:rPr>
        <w:t xml:space="preserve">Wasserstoffwirtschaft und </w:t>
      </w:r>
      <w:r w:rsidR="009143CA">
        <w:rPr>
          <w:rFonts w:asciiTheme="minorHAnsi" w:hAnsiTheme="minorHAnsi" w:cstheme="minorHAnsi"/>
          <w:color w:val="000000" w:themeColor="text1"/>
          <w:sz w:val="20"/>
          <w:szCs w:val="20"/>
        </w:rPr>
        <w:t xml:space="preserve">somit zum </w:t>
      </w:r>
      <w:r w:rsidR="00356399" w:rsidRPr="00402E88">
        <w:rPr>
          <w:rFonts w:asciiTheme="minorHAnsi" w:hAnsiTheme="minorHAnsi" w:cstheme="minorHAnsi"/>
          <w:color w:val="000000" w:themeColor="text1"/>
          <w:sz w:val="20"/>
          <w:szCs w:val="20"/>
        </w:rPr>
        <w:t xml:space="preserve">Ankerpunkt für Investitionen in den raschen Aufbau einer grenzübergreifenden Wasserstoffinfrastruktur. </w:t>
      </w:r>
      <w:r w:rsidR="00846483" w:rsidRPr="00BF0C10">
        <w:rPr>
          <w:rFonts w:asciiTheme="minorHAnsi" w:hAnsiTheme="minorHAnsi" w:cstheme="minorHAnsi"/>
          <w:color w:val="000000" w:themeColor="text1"/>
          <w:sz w:val="20"/>
          <w:szCs w:val="20"/>
        </w:rPr>
        <w:t xml:space="preserve">Die Eigeninvestitionen seitens thyssenkrupp liegen bei knapp 1 Milliarde Euro. </w:t>
      </w:r>
    </w:p>
    <w:p w14:paraId="337BB208" w14:textId="77777777" w:rsidR="00356399" w:rsidRPr="00402E88" w:rsidRDefault="00356399" w:rsidP="00356399">
      <w:pPr>
        <w:pStyle w:val="xmsonormal"/>
        <w:jc w:val="both"/>
        <w:rPr>
          <w:rFonts w:asciiTheme="minorHAnsi" w:hAnsiTheme="minorHAnsi" w:cstheme="minorHAnsi"/>
          <w:color w:val="000000" w:themeColor="text1"/>
          <w:sz w:val="20"/>
          <w:szCs w:val="20"/>
        </w:rPr>
      </w:pPr>
    </w:p>
    <w:p w14:paraId="66FB2E97" w14:textId="3402EE79" w:rsidR="00D62DE3" w:rsidRPr="00402E88" w:rsidRDefault="00DF7CC3" w:rsidP="00CA7F1D">
      <w:pPr>
        <w:pStyle w:val="xmsonormal"/>
        <w:jc w:val="both"/>
        <w:rPr>
          <w:rFonts w:asciiTheme="minorHAnsi" w:hAnsiTheme="minorHAnsi" w:cstheme="minorHAnsi"/>
          <w:color w:val="000000" w:themeColor="text1"/>
          <w:sz w:val="20"/>
          <w:szCs w:val="20"/>
        </w:rPr>
      </w:pPr>
      <w:r w:rsidRPr="00EC3EC5">
        <w:rPr>
          <w:rFonts w:asciiTheme="majorHAnsi" w:hAnsiTheme="majorHAnsi" w:cstheme="minorHAnsi"/>
          <w:b/>
          <w:bCs/>
          <w:sz w:val="20"/>
          <w:szCs w:val="20"/>
        </w:rPr>
        <w:t xml:space="preserve">Bernhard Osburg, Vorstandsvorsitzender </w:t>
      </w:r>
      <w:r>
        <w:rPr>
          <w:rFonts w:asciiTheme="majorHAnsi" w:hAnsiTheme="majorHAnsi" w:cstheme="minorHAnsi"/>
          <w:b/>
          <w:bCs/>
          <w:sz w:val="20"/>
          <w:szCs w:val="20"/>
        </w:rPr>
        <w:t xml:space="preserve">der </w:t>
      </w:r>
      <w:r w:rsidRPr="00EC3EC5">
        <w:rPr>
          <w:rFonts w:asciiTheme="majorHAnsi" w:hAnsiTheme="majorHAnsi" w:cstheme="minorHAnsi"/>
          <w:b/>
          <w:bCs/>
          <w:sz w:val="20"/>
          <w:szCs w:val="20"/>
        </w:rPr>
        <w:t>thyssenkrupp Steel</w:t>
      </w:r>
      <w:r>
        <w:rPr>
          <w:rFonts w:asciiTheme="majorHAnsi" w:hAnsiTheme="majorHAnsi" w:cstheme="minorHAnsi"/>
          <w:b/>
          <w:bCs/>
          <w:sz w:val="20"/>
          <w:szCs w:val="20"/>
        </w:rPr>
        <w:t xml:space="preserve"> Europe AG</w:t>
      </w:r>
      <w:r w:rsidRPr="00EC3EC5">
        <w:rPr>
          <w:rFonts w:asciiTheme="majorHAnsi" w:hAnsiTheme="majorHAnsi" w:cstheme="minorHAnsi"/>
          <w:b/>
          <w:bCs/>
          <w:sz w:val="20"/>
          <w:szCs w:val="20"/>
        </w:rPr>
        <w:t>:</w:t>
      </w:r>
      <w:r w:rsidRPr="00EC3EC5">
        <w:rPr>
          <w:rFonts w:asciiTheme="majorHAnsi" w:hAnsiTheme="majorHAnsi" w:cstheme="minorHAnsi"/>
          <w:sz w:val="20"/>
          <w:szCs w:val="20"/>
        </w:rPr>
        <w:t xml:space="preserve"> </w:t>
      </w:r>
      <w:r>
        <w:rPr>
          <w:rFonts w:asciiTheme="majorHAnsi" w:hAnsiTheme="majorHAnsi" w:cstheme="minorHAnsi"/>
          <w:sz w:val="20"/>
          <w:szCs w:val="20"/>
        </w:rPr>
        <w:t>„</w:t>
      </w:r>
      <w:r w:rsidR="00356399" w:rsidRPr="00402E88">
        <w:rPr>
          <w:rFonts w:asciiTheme="minorHAnsi" w:hAnsiTheme="minorHAnsi" w:cstheme="minorHAnsi"/>
          <w:color w:val="000000" w:themeColor="text1"/>
          <w:sz w:val="20"/>
          <w:szCs w:val="20"/>
        </w:rPr>
        <w:t>Unser Projekt ist ein wichtiger Beitrag zum Erreichen der Klimaziele in Deutschland und Europa und sichert zukunftsfähige Industriearbeitsplätze, auch in angrenzenden Branchen. Damit können wir auch international demonstrieren, dass Fortschritt, Wohlstand und Klimaschutz keine Widersprüche sind.</w:t>
      </w:r>
      <w:r w:rsidR="006D68EE">
        <w:rPr>
          <w:rFonts w:asciiTheme="minorHAnsi" w:hAnsiTheme="minorHAnsi" w:cstheme="minorHAnsi"/>
          <w:color w:val="000000" w:themeColor="text1"/>
          <w:sz w:val="20"/>
          <w:szCs w:val="20"/>
        </w:rPr>
        <w:t xml:space="preserve"> </w:t>
      </w:r>
      <w:r w:rsidR="00D62DE3" w:rsidRPr="00402E88">
        <w:rPr>
          <w:rFonts w:asciiTheme="minorHAnsi" w:hAnsiTheme="minorHAnsi" w:cstheme="minorHAnsi"/>
          <w:color w:val="000000" w:themeColor="text1"/>
          <w:sz w:val="20"/>
          <w:szCs w:val="20"/>
        </w:rPr>
        <w:t xml:space="preserve">Wir danken der Bundesregierung und der Landesregierung Nordrhein-Westfalen für die anhaltende und entschlossene Unterstützung bei der grünen Transformation unserer Stahlproduktion und das Vertrauen in unser Konzept. </w:t>
      </w:r>
      <w:r w:rsidR="001F7AAD" w:rsidRPr="00F71BC9">
        <w:rPr>
          <w:rFonts w:asciiTheme="minorHAnsi" w:hAnsiTheme="minorHAnsi" w:cstheme="minorHAnsi"/>
          <w:color w:val="000000" w:themeColor="text1"/>
          <w:sz w:val="20"/>
          <w:szCs w:val="20"/>
        </w:rPr>
        <w:t>Wir setzten jetz</w:t>
      </w:r>
      <w:r w:rsidR="00636D75">
        <w:rPr>
          <w:rFonts w:asciiTheme="minorHAnsi" w:hAnsiTheme="minorHAnsi" w:cstheme="minorHAnsi"/>
          <w:color w:val="000000" w:themeColor="text1"/>
          <w:sz w:val="20"/>
          <w:szCs w:val="20"/>
        </w:rPr>
        <w:t>t</w:t>
      </w:r>
      <w:r w:rsidR="001F7AAD" w:rsidRPr="00F71BC9">
        <w:rPr>
          <w:rFonts w:asciiTheme="minorHAnsi" w:hAnsiTheme="minorHAnsi" w:cstheme="minorHAnsi"/>
          <w:color w:val="000000" w:themeColor="text1"/>
          <w:sz w:val="20"/>
          <w:szCs w:val="20"/>
        </w:rPr>
        <w:t xml:space="preserve"> auf eine zeitnahe formale Gewährung</w:t>
      </w:r>
      <w:r w:rsidR="008B25E0">
        <w:rPr>
          <w:rFonts w:asciiTheme="minorHAnsi" w:hAnsiTheme="minorHAnsi" w:cstheme="minorHAnsi"/>
          <w:color w:val="000000" w:themeColor="text1"/>
          <w:sz w:val="20"/>
          <w:szCs w:val="20"/>
        </w:rPr>
        <w:t xml:space="preserve"> durch die Bundesregierung</w:t>
      </w:r>
      <w:r w:rsidR="001F7AAD" w:rsidRPr="00F71BC9">
        <w:rPr>
          <w:rFonts w:asciiTheme="minorHAnsi" w:hAnsiTheme="minorHAnsi" w:cstheme="minorHAnsi"/>
          <w:color w:val="000000" w:themeColor="text1"/>
          <w:sz w:val="20"/>
          <w:szCs w:val="20"/>
        </w:rPr>
        <w:t>.</w:t>
      </w:r>
      <w:r w:rsidR="00B745EE">
        <w:rPr>
          <w:rFonts w:asciiTheme="minorHAnsi" w:hAnsiTheme="minorHAnsi" w:cstheme="minorHAnsi"/>
          <w:color w:val="000000" w:themeColor="text1"/>
          <w:sz w:val="20"/>
          <w:szCs w:val="20"/>
        </w:rPr>
        <w:t>“</w:t>
      </w:r>
    </w:p>
    <w:p w14:paraId="4D3755A2" w14:textId="77777777" w:rsidR="00D62DE3" w:rsidRPr="00402E88" w:rsidRDefault="00D62DE3" w:rsidP="00D62DE3">
      <w:pPr>
        <w:pStyle w:val="xmsonormal"/>
        <w:jc w:val="both"/>
        <w:rPr>
          <w:rFonts w:asciiTheme="minorHAnsi" w:hAnsiTheme="minorHAnsi" w:cstheme="minorHAnsi"/>
          <w:b/>
          <w:bCs/>
          <w:sz w:val="20"/>
          <w:szCs w:val="20"/>
        </w:rPr>
      </w:pPr>
    </w:p>
    <w:p w14:paraId="5F0A37E8" w14:textId="33969E5C" w:rsidR="00006EE3" w:rsidRPr="00F71BC9" w:rsidRDefault="00006EE3" w:rsidP="00D62DE3">
      <w:pPr>
        <w:pStyle w:val="xmsonormal"/>
        <w:jc w:val="both"/>
        <w:rPr>
          <w:rFonts w:asciiTheme="minorHAnsi" w:hAnsiTheme="minorHAnsi" w:cstheme="minorHAnsi"/>
          <w:b/>
          <w:bCs/>
          <w:sz w:val="20"/>
          <w:szCs w:val="20"/>
        </w:rPr>
      </w:pPr>
      <w:r w:rsidRPr="00F71BC9">
        <w:rPr>
          <w:rFonts w:asciiTheme="minorHAnsi" w:hAnsiTheme="minorHAnsi" w:cstheme="minorHAnsi"/>
          <w:b/>
          <w:bCs/>
          <w:sz w:val="20"/>
          <w:szCs w:val="20"/>
        </w:rPr>
        <w:t xml:space="preserve">Wegweisendes </w:t>
      </w:r>
      <w:r w:rsidR="008561B1">
        <w:rPr>
          <w:rFonts w:asciiTheme="minorHAnsi" w:hAnsiTheme="minorHAnsi" w:cstheme="minorHAnsi"/>
          <w:b/>
          <w:bCs/>
          <w:sz w:val="20"/>
          <w:szCs w:val="20"/>
        </w:rPr>
        <w:t>Konzept mit</w:t>
      </w:r>
      <w:r w:rsidR="00194B45">
        <w:rPr>
          <w:rFonts w:asciiTheme="minorHAnsi" w:hAnsiTheme="minorHAnsi" w:cstheme="minorHAnsi"/>
          <w:b/>
          <w:bCs/>
          <w:sz w:val="20"/>
          <w:szCs w:val="20"/>
        </w:rPr>
        <w:t xml:space="preserve"> einzigartiger und</w:t>
      </w:r>
      <w:r w:rsidR="008561B1">
        <w:rPr>
          <w:rFonts w:asciiTheme="minorHAnsi" w:hAnsiTheme="minorHAnsi" w:cstheme="minorHAnsi"/>
          <w:b/>
          <w:bCs/>
          <w:sz w:val="20"/>
          <w:szCs w:val="20"/>
        </w:rPr>
        <w:t xml:space="preserve"> </w:t>
      </w:r>
      <w:r w:rsidR="00194B45">
        <w:rPr>
          <w:rFonts w:asciiTheme="minorHAnsi" w:hAnsiTheme="minorHAnsi" w:cstheme="minorHAnsi"/>
          <w:b/>
          <w:bCs/>
          <w:sz w:val="20"/>
          <w:szCs w:val="20"/>
        </w:rPr>
        <w:t xml:space="preserve">innovativer Anlagenkombination </w:t>
      </w:r>
    </w:p>
    <w:p w14:paraId="5EDD0E94" w14:textId="0B0CE39F" w:rsidR="00D62DE3" w:rsidRPr="00031EF1" w:rsidRDefault="0018094A" w:rsidP="00D62DE3">
      <w:pPr>
        <w:pStyle w:val="xmsonormal"/>
        <w:jc w:val="both"/>
        <w:rPr>
          <w:rFonts w:asciiTheme="minorHAnsi" w:hAnsiTheme="minorHAnsi" w:cstheme="minorHAnsi"/>
          <w:sz w:val="20"/>
          <w:szCs w:val="20"/>
        </w:rPr>
      </w:pPr>
      <w:r>
        <w:rPr>
          <w:rFonts w:asciiTheme="minorHAnsi" w:hAnsiTheme="minorHAnsi" w:cstheme="minorHAnsi"/>
          <w:sz w:val="20"/>
          <w:szCs w:val="20"/>
        </w:rPr>
        <w:t>Kern des</w:t>
      </w:r>
      <w:r w:rsidR="00D62DE3" w:rsidRPr="00402E88">
        <w:rPr>
          <w:rFonts w:asciiTheme="minorHAnsi" w:hAnsiTheme="minorHAnsi" w:cstheme="minorHAnsi"/>
          <w:sz w:val="20"/>
          <w:szCs w:val="20"/>
        </w:rPr>
        <w:t xml:space="preserve"> Konzept</w:t>
      </w:r>
      <w:r>
        <w:rPr>
          <w:rFonts w:asciiTheme="minorHAnsi" w:hAnsiTheme="minorHAnsi" w:cstheme="minorHAnsi"/>
          <w:sz w:val="20"/>
          <w:szCs w:val="20"/>
        </w:rPr>
        <w:t>es</w:t>
      </w:r>
      <w:r w:rsidR="00D62DE3" w:rsidRPr="00402E88">
        <w:rPr>
          <w:rFonts w:asciiTheme="minorHAnsi" w:hAnsiTheme="minorHAnsi" w:cstheme="minorHAnsi"/>
          <w:sz w:val="20"/>
          <w:szCs w:val="20"/>
        </w:rPr>
        <w:t xml:space="preserve"> „tkH</w:t>
      </w:r>
      <w:r w:rsidR="00D62DE3" w:rsidRPr="00402E88">
        <w:rPr>
          <w:rFonts w:asciiTheme="minorHAnsi" w:hAnsiTheme="minorHAnsi" w:cstheme="minorHAnsi"/>
          <w:sz w:val="20"/>
          <w:szCs w:val="20"/>
          <w:vertAlign w:val="subscript"/>
        </w:rPr>
        <w:t>2</w:t>
      </w:r>
      <w:r w:rsidR="00D62DE3" w:rsidRPr="00402E88">
        <w:rPr>
          <w:rFonts w:asciiTheme="minorHAnsi" w:hAnsiTheme="minorHAnsi" w:cstheme="minorHAnsi"/>
          <w:sz w:val="20"/>
          <w:szCs w:val="20"/>
        </w:rPr>
        <w:t xml:space="preserve">Steel“ </w:t>
      </w:r>
      <w:r>
        <w:rPr>
          <w:rFonts w:asciiTheme="minorHAnsi" w:hAnsiTheme="minorHAnsi" w:cstheme="minorHAnsi"/>
          <w:sz w:val="20"/>
          <w:szCs w:val="20"/>
        </w:rPr>
        <w:t>ist</w:t>
      </w:r>
      <w:r w:rsidR="00D62DE3" w:rsidRPr="00402E88">
        <w:rPr>
          <w:rFonts w:asciiTheme="minorHAnsi" w:hAnsiTheme="minorHAnsi" w:cstheme="minorHAnsi"/>
          <w:sz w:val="20"/>
          <w:szCs w:val="20"/>
        </w:rPr>
        <w:t xml:space="preserve"> die Integration einer technologisch neuen Anlagenkombination in das größte </w:t>
      </w:r>
      <w:r w:rsidR="00006EE3">
        <w:rPr>
          <w:rFonts w:asciiTheme="minorHAnsi" w:hAnsiTheme="minorHAnsi" w:cstheme="minorHAnsi"/>
          <w:sz w:val="20"/>
          <w:szCs w:val="20"/>
        </w:rPr>
        <w:t xml:space="preserve">europäische </w:t>
      </w:r>
      <w:r w:rsidR="00D62DE3" w:rsidRPr="00402E88">
        <w:rPr>
          <w:rFonts w:asciiTheme="minorHAnsi" w:hAnsiTheme="minorHAnsi" w:cstheme="minorHAnsi"/>
          <w:sz w:val="20"/>
          <w:szCs w:val="20"/>
        </w:rPr>
        <w:t>Hüttenwerk. Die 100% wasserstofffähige DR-Anlage mit zwei Einschmelzern und einer Produktionskapazität von 2,5 Mi</w:t>
      </w:r>
      <w:r w:rsidR="00AF463E">
        <w:rPr>
          <w:rFonts w:asciiTheme="minorHAnsi" w:hAnsiTheme="minorHAnsi" w:cstheme="minorHAnsi"/>
          <w:sz w:val="20"/>
          <w:szCs w:val="20"/>
        </w:rPr>
        <w:t>llionen</w:t>
      </w:r>
      <w:r w:rsidR="00D62DE3" w:rsidRPr="00402E88">
        <w:rPr>
          <w:rFonts w:asciiTheme="minorHAnsi" w:hAnsiTheme="minorHAnsi" w:cstheme="minorHAnsi"/>
          <w:sz w:val="20"/>
          <w:szCs w:val="20"/>
        </w:rPr>
        <w:t xml:space="preserve"> Tonnen direkt reduziertem Eisen pro Jahr</w:t>
      </w:r>
      <w:r w:rsidR="0074270F">
        <w:rPr>
          <w:rFonts w:asciiTheme="minorHAnsi" w:hAnsiTheme="minorHAnsi" w:cstheme="minorHAnsi"/>
          <w:sz w:val="20"/>
          <w:szCs w:val="20"/>
        </w:rPr>
        <w:t xml:space="preserve"> (</w:t>
      </w:r>
      <w:r w:rsidR="00657DEA">
        <w:rPr>
          <w:rFonts w:asciiTheme="minorHAnsi" w:hAnsiTheme="minorHAnsi" w:cstheme="minorHAnsi"/>
          <w:sz w:val="20"/>
          <w:szCs w:val="20"/>
        </w:rPr>
        <w:t>daraus werden</w:t>
      </w:r>
      <w:r w:rsidR="0074270F">
        <w:rPr>
          <w:rFonts w:asciiTheme="minorHAnsi" w:hAnsiTheme="minorHAnsi" w:cstheme="minorHAnsi"/>
          <w:sz w:val="20"/>
          <w:szCs w:val="20"/>
        </w:rPr>
        <w:t xml:space="preserve"> 2,3 Millionen Tonnen Roheisen)</w:t>
      </w:r>
      <w:r w:rsidR="007B3F78">
        <w:rPr>
          <w:rFonts w:asciiTheme="minorHAnsi" w:hAnsiTheme="minorHAnsi" w:cstheme="minorHAnsi"/>
          <w:sz w:val="20"/>
          <w:szCs w:val="20"/>
        </w:rPr>
        <w:t xml:space="preserve"> </w:t>
      </w:r>
      <w:r w:rsidR="00D62DE3" w:rsidRPr="00402E88">
        <w:rPr>
          <w:rFonts w:asciiTheme="minorHAnsi" w:hAnsiTheme="minorHAnsi" w:cstheme="minorHAnsi"/>
          <w:sz w:val="20"/>
          <w:szCs w:val="20"/>
        </w:rPr>
        <w:t xml:space="preserve">ist in dieser technologischen Konzeption die erste Anlagenkombination ihrer Art weltweit. </w:t>
      </w:r>
      <w:r w:rsidR="00006EE3">
        <w:rPr>
          <w:rFonts w:asciiTheme="minorHAnsi" w:hAnsiTheme="minorHAnsi" w:cstheme="minorHAnsi"/>
          <w:sz w:val="20"/>
          <w:szCs w:val="20"/>
        </w:rPr>
        <w:t xml:space="preserve">Sie ist </w:t>
      </w:r>
      <w:r w:rsidR="00D62DE3" w:rsidRPr="00402E88">
        <w:rPr>
          <w:rFonts w:asciiTheme="minorHAnsi" w:hAnsiTheme="minorHAnsi" w:cstheme="minorHAnsi"/>
          <w:sz w:val="20"/>
          <w:szCs w:val="20"/>
        </w:rPr>
        <w:t>technologischer Wegbereiter zur weiteren Dekarbonisierung</w:t>
      </w:r>
      <w:r w:rsidR="00006EE3">
        <w:rPr>
          <w:rFonts w:asciiTheme="minorHAnsi" w:hAnsiTheme="minorHAnsi" w:cstheme="minorHAnsi"/>
          <w:sz w:val="20"/>
          <w:szCs w:val="20"/>
        </w:rPr>
        <w:t xml:space="preserve"> der Wertschöpfungskette Stahl, </w:t>
      </w:r>
      <w:r w:rsidR="00391273">
        <w:rPr>
          <w:rFonts w:asciiTheme="minorHAnsi" w:hAnsiTheme="minorHAnsi" w:cstheme="minorHAnsi"/>
          <w:sz w:val="20"/>
          <w:szCs w:val="20"/>
        </w:rPr>
        <w:t xml:space="preserve">und </w:t>
      </w:r>
      <w:r w:rsidR="007B3F78">
        <w:rPr>
          <w:rFonts w:asciiTheme="minorHAnsi" w:hAnsiTheme="minorHAnsi" w:cstheme="minorHAnsi"/>
          <w:sz w:val="20"/>
          <w:szCs w:val="20"/>
        </w:rPr>
        <w:t xml:space="preserve">garantiert </w:t>
      </w:r>
      <w:r w:rsidR="00391273">
        <w:rPr>
          <w:rFonts w:asciiTheme="minorHAnsi" w:hAnsiTheme="minorHAnsi" w:cstheme="minorHAnsi"/>
          <w:sz w:val="20"/>
          <w:szCs w:val="20"/>
        </w:rPr>
        <w:t>unter anderem unverzichtbare</w:t>
      </w:r>
      <w:r w:rsidR="00006EE3">
        <w:rPr>
          <w:rFonts w:asciiTheme="minorHAnsi" w:hAnsiTheme="minorHAnsi" w:cstheme="minorHAnsi"/>
          <w:sz w:val="20"/>
          <w:szCs w:val="20"/>
        </w:rPr>
        <w:t xml:space="preserve"> Spezialw</w:t>
      </w:r>
      <w:r w:rsidR="00D62DE3" w:rsidRPr="00402E88">
        <w:rPr>
          <w:rFonts w:asciiTheme="minorHAnsi" w:hAnsiTheme="minorHAnsi" w:cstheme="minorHAnsi"/>
          <w:sz w:val="20"/>
          <w:szCs w:val="20"/>
        </w:rPr>
        <w:t>erkstoff</w:t>
      </w:r>
      <w:r w:rsidR="00391273">
        <w:rPr>
          <w:rFonts w:asciiTheme="minorHAnsi" w:hAnsiTheme="minorHAnsi" w:cstheme="minorHAnsi"/>
          <w:sz w:val="20"/>
          <w:szCs w:val="20"/>
        </w:rPr>
        <w:t>e fü</w:t>
      </w:r>
      <w:r w:rsidR="00D62DE3" w:rsidRPr="00402E88">
        <w:rPr>
          <w:rFonts w:asciiTheme="minorHAnsi" w:hAnsiTheme="minorHAnsi" w:cstheme="minorHAnsi"/>
          <w:sz w:val="20"/>
          <w:szCs w:val="20"/>
        </w:rPr>
        <w:t>r das Gelingen der Energie und Mobilitätswende</w:t>
      </w:r>
      <w:r w:rsidR="008A2AFA">
        <w:rPr>
          <w:rFonts w:asciiTheme="minorHAnsi" w:hAnsiTheme="minorHAnsi" w:cstheme="minorHAnsi"/>
          <w:sz w:val="20"/>
          <w:szCs w:val="20"/>
        </w:rPr>
        <w:t>.</w:t>
      </w:r>
      <w:r w:rsidR="0079245E">
        <w:rPr>
          <w:rFonts w:asciiTheme="minorHAnsi" w:hAnsiTheme="minorHAnsi" w:cstheme="minorHAnsi"/>
          <w:sz w:val="20"/>
          <w:szCs w:val="20"/>
        </w:rPr>
        <w:t xml:space="preserve"> </w:t>
      </w:r>
      <w:r w:rsidR="00D62DE3" w:rsidRPr="00402E88">
        <w:rPr>
          <w:rFonts w:asciiTheme="minorHAnsi" w:hAnsiTheme="minorHAnsi" w:cstheme="minorHAnsi"/>
          <w:sz w:val="20"/>
          <w:szCs w:val="20"/>
        </w:rPr>
        <w:t>Das ist ein bedeutender Schritt für industriellen Klimaschutz in Europa</w:t>
      </w:r>
      <w:r w:rsidR="00006EE3">
        <w:rPr>
          <w:rFonts w:asciiTheme="minorHAnsi" w:hAnsiTheme="minorHAnsi" w:cstheme="minorHAnsi"/>
          <w:sz w:val="20"/>
          <w:szCs w:val="20"/>
        </w:rPr>
        <w:t xml:space="preserve">: Die </w:t>
      </w:r>
      <w:r w:rsidR="00D62DE3" w:rsidRPr="00402E88">
        <w:rPr>
          <w:rFonts w:asciiTheme="minorHAnsi" w:hAnsiTheme="minorHAnsi" w:cstheme="minorHAnsi"/>
          <w:sz w:val="20"/>
          <w:szCs w:val="20"/>
        </w:rPr>
        <w:t xml:space="preserve">jährliche Einsparung </w:t>
      </w:r>
      <w:r w:rsidR="00006EE3">
        <w:rPr>
          <w:rFonts w:asciiTheme="minorHAnsi" w:hAnsiTheme="minorHAnsi" w:cstheme="minorHAnsi"/>
          <w:sz w:val="20"/>
          <w:szCs w:val="20"/>
        </w:rPr>
        <w:t xml:space="preserve">wird </w:t>
      </w:r>
      <w:r w:rsidR="003C33FE">
        <w:rPr>
          <w:rFonts w:asciiTheme="minorHAnsi" w:hAnsiTheme="minorHAnsi" w:cstheme="minorHAnsi"/>
          <w:sz w:val="20"/>
          <w:szCs w:val="20"/>
        </w:rPr>
        <w:t xml:space="preserve">schließlich </w:t>
      </w:r>
      <w:r w:rsidR="00006EE3">
        <w:rPr>
          <w:rFonts w:asciiTheme="minorHAnsi" w:hAnsiTheme="minorHAnsi" w:cstheme="minorHAnsi"/>
          <w:sz w:val="20"/>
          <w:szCs w:val="20"/>
        </w:rPr>
        <w:t>bei</w:t>
      </w:r>
      <w:r w:rsidR="00AD679F">
        <w:rPr>
          <w:rFonts w:asciiTheme="minorHAnsi" w:hAnsiTheme="minorHAnsi" w:cstheme="minorHAnsi"/>
          <w:sz w:val="20"/>
          <w:szCs w:val="20"/>
        </w:rPr>
        <w:t xml:space="preserve"> </w:t>
      </w:r>
      <w:r w:rsidR="00B97B30">
        <w:rPr>
          <w:rFonts w:asciiTheme="minorHAnsi" w:hAnsiTheme="minorHAnsi" w:cstheme="minorHAnsi"/>
          <w:sz w:val="20"/>
          <w:szCs w:val="20"/>
        </w:rPr>
        <w:t>bis zu</w:t>
      </w:r>
      <w:r w:rsidR="00905FAD" w:rsidRPr="00402E88">
        <w:rPr>
          <w:rFonts w:asciiTheme="minorHAnsi" w:hAnsiTheme="minorHAnsi" w:cstheme="minorHAnsi"/>
          <w:sz w:val="20"/>
          <w:szCs w:val="20"/>
        </w:rPr>
        <w:t xml:space="preserve"> </w:t>
      </w:r>
      <w:r w:rsidR="00D62DE3" w:rsidRPr="00402E88">
        <w:rPr>
          <w:rFonts w:asciiTheme="minorHAnsi" w:hAnsiTheme="minorHAnsi" w:cstheme="minorHAnsi"/>
          <w:sz w:val="20"/>
          <w:szCs w:val="20"/>
        </w:rPr>
        <w:t>3,5 Millionen Tonnen CO</w:t>
      </w:r>
      <w:r w:rsidR="00D62DE3" w:rsidRPr="00402E88">
        <w:rPr>
          <w:rFonts w:asciiTheme="minorHAnsi" w:hAnsiTheme="minorHAnsi" w:cstheme="minorHAnsi"/>
          <w:sz w:val="20"/>
          <w:szCs w:val="20"/>
          <w:vertAlign w:val="subscript"/>
        </w:rPr>
        <w:t>2</w:t>
      </w:r>
      <w:r w:rsidR="00006EE3">
        <w:rPr>
          <w:rFonts w:asciiTheme="minorHAnsi" w:hAnsiTheme="minorHAnsi" w:cstheme="minorHAnsi"/>
          <w:sz w:val="20"/>
          <w:szCs w:val="20"/>
        </w:rPr>
        <w:t xml:space="preserve"> liegen. </w:t>
      </w:r>
      <w:r w:rsidR="00D62DE3" w:rsidRPr="00402E88">
        <w:rPr>
          <w:rFonts w:asciiTheme="minorHAnsi" w:hAnsiTheme="minorHAnsi" w:cstheme="minorHAnsi"/>
          <w:sz w:val="20"/>
          <w:szCs w:val="20"/>
        </w:rPr>
        <w:t>Die Inbetriebnahme soll ab Ende 2026 erfolgen. Betrieben wird die Anlage bereits 2029 planmäßig mit rund 143.000 Tonnen Wasserstoff pro Jahr</w:t>
      </w:r>
      <w:r w:rsidR="00936BB6">
        <w:rPr>
          <w:rFonts w:asciiTheme="minorHAnsi" w:hAnsiTheme="minorHAnsi" w:cstheme="minorHAnsi"/>
          <w:sz w:val="20"/>
          <w:szCs w:val="20"/>
        </w:rPr>
        <w:t xml:space="preserve"> - </w:t>
      </w:r>
      <w:r w:rsidR="00950A6A" w:rsidRPr="00F71BC9">
        <w:rPr>
          <w:rFonts w:asciiTheme="minorHAnsi" w:hAnsiTheme="minorHAnsi" w:cstheme="minorHAnsi"/>
          <w:sz w:val="20"/>
          <w:szCs w:val="20"/>
        </w:rPr>
        <w:t>das entspricht der Füllmenge des Gasometers Oberhausen, alle zwei Stunden, 365 Tage im Jahr</w:t>
      </w:r>
      <w:r w:rsidR="00D62DE3" w:rsidRPr="00031EF1">
        <w:rPr>
          <w:rFonts w:asciiTheme="minorHAnsi" w:hAnsiTheme="minorHAnsi" w:cstheme="minorHAnsi"/>
          <w:sz w:val="20"/>
          <w:szCs w:val="20"/>
        </w:rPr>
        <w:t xml:space="preserve">. </w:t>
      </w:r>
    </w:p>
    <w:p w14:paraId="61851EBA" w14:textId="77777777" w:rsidR="00D62DE3" w:rsidRPr="00402E88" w:rsidRDefault="00D62DE3" w:rsidP="00D62DE3">
      <w:pPr>
        <w:pStyle w:val="xmsonormal"/>
        <w:jc w:val="both"/>
        <w:rPr>
          <w:rFonts w:asciiTheme="minorHAnsi" w:hAnsiTheme="minorHAnsi" w:cstheme="minorHAnsi"/>
          <w:sz w:val="20"/>
          <w:szCs w:val="20"/>
        </w:rPr>
      </w:pPr>
    </w:p>
    <w:p w14:paraId="407A4FCF" w14:textId="4073C14D" w:rsidR="00006EE3" w:rsidRPr="00F71BC9" w:rsidRDefault="00006EE3" w:rsidP="00D62DE3">
      <w:pPr>
        <w:pStyle w:val="xmsonormal"/>
        <w:jc w:val="both"/>
        <w:rPr>
          <w:rFonts w:asciiTheme="minorHAnsi" w:hAnsiTheme="minorHAnsi" w:cstheme="minorHAnsi"/>
          <w:b/>
          <w:bCs/>
          <w:sz w:val="20"/>
          <w:szCs w:val="20"/>
        </w:rPr>
      </w:pPr>
      <w:r w:rsidRPr="00F71BC9">
        <w:rPr>
          <w:rFonts w:asciiTheme="minorHAnsi" w:hAnsiTheme="minorHAnsi" w:cstheme="minorHAnsi"/>
          <w:b/>
          <w:bCs/>
          <w:sz w:val="20"/>
          <w:szCs w:val="20"/>
        </w:rPr>
        <w:t xml:space="preserve">Vorbereitende Arbeiten </w:t>
      </w:r>
      <w:r w:rsidR="00373B7C" w:rsidRPr="00F71BC9">
        <w:rPr>
          <w:rFonts w:asciiTheme="minorHAnsi" w:hAnsiTheme="minorHAnsi" w:cstheme="minorHAnsi"/>
          <w:b/>
          <w:bCs/>
          <w:sz w:val="20"/>
          <w:szCs w:val="20"/>
        </w:rPr>
        <w:t>zum Bau der Anlage laufen nach Plan</w:t>
      </w:r>
    </w:p>
    <w:p w14:paraId="4AF8B30A" w14:textId="75A6E78D" w:rsidR="00D62DE3" w:rsidRDefault="00D62DE3" w:rsidP="00D62DE3">
      <w:pPr>
        <w:pStyle w:val="xmsonormal"/>
        <w:jc w:val="both"/>
        <w:rPr>
          <w:rFonts w:asciiTheme="minorHAnsi" w:hAnsiTheme="minorHAnsi" w:cstheme="minorHAnsi"/>
          <w:sz w:val="20"/>
          <w:szCs w:val="20"/>
        </w:rPr>
      </w:pPr>
      <w:r w:rsidRPr="00402E88">
        <w:rPr>
          <w:rFonts w:asciiTheme="minorHAnsi" w:hAnsiTheme="minorHAnsi" w:cstheme="minorHAnsi"/>
          <w:sz w:val="20"/>
          <w:szCs w:val="20"/>
        </w:rPr>
        <w:t xml:space="preserve">Nach der Gewährung des vorgezogenen Maßnahmenbeginns hat thyssenkrupp Steel die SMS group </w:t>
      </w:r>
      <w:r w:rsidR="00373B7C">
        <w:rPr>
          <w:rFonts w:asciiTheme="minorHAnsi" w:hAnsiTheme="minorHAnsi" w:cstheme="minorHAnsi"/>
          <w:sz w:val="20"/>
          <w:szCs w:val="20"/>
        </w:rPr>
        <w:t xml:space="preserve">aus Düsseldorf </w:t>
      </w:r>
      <w:r w:rsidR="00901197">
        <w:rPr>
          <w:rFonts w:asciiTheme="minorHAnsi" w:hAnsiTheme="minorHAnsi" w:cstheme="minorHAnsi"/>
          <w:sz w:val="20"/>
          <w:szCs w:val="20"/>
        </w:rPr>
        <w:t xml:space="preserve">bereits </w:t>
      </w:r>
      <w:r w:rsidR="0000242B">
        <w:rPr>
          <w:rFonts w:asciiTheme="minorHAnsi" w:hAnsiTheme="minorHAnsi" w:cstheme="minorHAnsi"/>
          <w:sz w:val="20"/>
          <w:szCs w:val="20"/>
        </w:rPr>
        <w:t>Anfang</w:t>
      </w:r>
      <w:r w:rsidR="00901197">
        <w:rPr>
          <w:rFonts w:asciiTheme="minorHAnsi" w:hAnsiTheme="minorHAnsi" w:cstheme="minorHAnsi"/>
          <w:sz w:val="20"/>
          <w:szCs w:val="20"/>
        </w:rPr>
        <w:t xml:space="preserve"> des Jahres</w:t>
      </w:r>
      <w:r w:rsidR="00373B7C">
        <w:rPr>
          <w:rFonts w:asciiTheme="minorHAnsi" w:hAnsiTheme="minorHAnsi" w:cstheme="minorHAnsi"/>
          <w:sz w:val="20"/>
          <w:szCs w:val="20"/>
        </w:rPr>
        <w:t xml:space="preserve"> </w:t>
      </w:r>
      <w:r w:rsidRPr="00402E88">
        <w:rPr>
          <w:rFonts w:asciiTheme="minorHAnsi" w:hAnsiTheme="minorHAnsi" w:cstheme="minorHAnsi"/>
          <w:sz w:val="20"/>
          <w:szCs w:val="20"/>
        </w:rPr>
        <w:t xml:space="preserve">mit dem Engineering, der Lieferung und dem Bau </w:t>
      </w:r>
      <w:r w:rsidR="00373B7C">
        <w:rPr>
          <w:rFonts w:asciiTheme="minorHAnsi" w:hAnsiTheme="minorHAnsi" w:cstheme="minorHAnsi"/>
          <w:sz w:val="20"/>
          <w:szCs w:val="20"/>
        </w:rPr>
        <w:t xml:space="preserve">der </w:t>
      </w:r>
      <w:r w:rsidRPr="00402E88">
        <w:rPr>
          <w:rFonts w:asciiTheme="minorHAnsi" w:hAnsiTheme="minorHAnsi" w:cstheme="minorHAnsi"/>
          <w:sz w:val="20"/>
          <w:szCs w:val="20"/>
        </w:rPr>
        <w:t xml:space="preserve">Direktreduktionsanlage, </w:t>
      </w:r>
      <w:r w:rsidR="00373B7C">
        <w:rPr>
          <w:rFonts w:asciiTheme="minorHAnsi" w:hAnsiTheme="minorHAnsi" w:cstheme="minorHAnsi"/>
          <w:sz w:val="20"/>
          <w:szCs w:val="20"/>
        </w:rPr>
        <w:t xml:space="preserve">sowie der </w:t>
      </w:r>
      <w:r w:rsidR="0079245E">
        <w:rPr>
          <w:rFonts w:asciiTheme="minorHAnsi" w:hAnsiTheme="minorHAnsi" w:cstheme="minorHAnsi"/>
          <w:sz w:val="20"/>
          <w:szCs w:val="20"/>
        </w:rPr>
        <w:t xml:space="preserve">beiden </w:t>
      </w:r>
      <w:r w:rsidRPr="00402E88">
        <w:rPr>
          <w:rFonts w:asciiTheme="minorHAnsi" w:hAnsiTheme="minorHAnsi" w:cstheme="minorHAnsi"/>
          <w:sz w:val="20"/>
          <w:szCs w:val="20"/>
        </w:rPr>
        <w:t>Einschmelzer und</w:t>
      </w:r>
      <w:r w:rsidR="00373B7C">
        <w:rPr>
          <w:rFonts w:asciiTheme="minorHAnsi" w:hAnsiTheme="minorHAnsi" w:cstheme="minorHAnsi"/>
          <w:sz w:val="20"/>
          <w:szCs w:val="20"/>
        </w:rPr>
        <w:t xml:space="preserve"> der </w:t>
      </w:r>
      <w:r w:rsidRPr="00402E88">
        <w:rPr>
          <w:rFonts w:asciiTheme="minorHAnsi" w:hAnsiTheme="minorHAnsi" w:cstheme="minorHAnsi"/>
          <w:sz w:val="20"/>
          <w:szCs w:val="20"/>
        </w:rPr>
        <w:t>zugehörige</w:t>
      </w:r>
      <w:r w:rsidR="00373B7C">
        <w:rPr>
          <w:rFonts w:asciiTheme="minorHAnsi" w:hAnsiTheme="minorHAnsi" w:cstheme="minorHAnsi"/>
          <w:sz w:val="20"/>
          <w:szCs w:val="20"/>
        </w:rPr>
        <w:t>n</w:t>
      </w:r>
      <w:r w:rsidRPr="00402E88">
        <w:rPr>
          <w:rFonts w:asciiTheme="minorHAnsi" w:hAnsiTheme="minorHAnsi" w:cstheme="minorHAnsi"/>
          <w:sz w:val="20"/>
          <w:szCs w:val="20"/>
        </w:rPr>
        <w:t xml:space="preserve"> Nebenaggregate am Standort Duisburg beauftragt. </w:t>
      </w:r>
      <w:r w:rsidRPr="00FD16D5">
        <w:rPr>
          <w:rFonts w:asciiTheme="minorHAnsi" w:hAnsiTheme="minorHAnsi" w:cstheme="minorHAnsi"/>
          <w:sz w:val="20"/>
          <w:szCs w:val="20"/>
        </w:rPr>
        <w:t>Die Detailplanung sowie</w:t>
      </w:r>
      <w:r w:rsidR="00373B7C" w:rsidRPr="00FD16D5">
        <w:rPr>
          <w:rFonts w:asciiTheme="minorHAnsi" w:hAnsiTheme="minorHAnsi" w:cstheme="minorHAnsi"/>
          <w:sz w:val="20"/>
          <w:szCs w:val="20"/>
        </w:rPr>
        <w:t xml:space="preserve"> die</w:t>
      </w:r>
      <w:r w:rsidRPr="00FD16D5">
        <w:rPr>
          <w:rFonts w:asciiTheme="minorHAnsi" w:hAnsiTheme="minorHAnsi" w:cstheme="minorHAnsi"/>
          <w:sz w:val="20"/>
          <w:szCs w:val="20"/>
        </w:rPr>
        <w:t xml:space="preserve"> bauvorbereitenden Maßnahmen sind bereits </w:t>
      </w:r>
      <w:r w:rsidR="00FD16D5" w:rsidRPr="00FD16D5">
        <w:rPr>
          <w:rFonts w:asciiTheme="minorHAnsi" w:hAnsiTheme="minorHAnsi" w:cstheme="minorHAnsi"/>
          <w:sz w:val="20"/>
          <w:szCs w:val="20"/>
        </w:rPr>
        <w:t>entsprechend</w:t>
      </w:r>
      <w:r w:rsidRPr="00FD16D5">
        <w:rPr>
          <w:rFonts w:asciiTheme="minorHAnsi" w:hAnsiTheme="minorHAnsi" w:cstheme="minorHAnsi"/>
          <w:sz w:val="20"/>
          <w:szCs w:val="20"/>
        </w:rPr>
        <w:t xml:space="preserve"> fortgeschritten.</w:t>
      </w:r>
      <w:r w:rsidR="00373B7C">
        <w:rPr>
          <w:rFonts w:asciiTheme="minorHAnsi" w:hAnsiTheme="minorHAnsi" w:cstheme="minorHAnsi"/>
          <w:sz w:val="20"/>
          <w:szCs w:val="20"/>
        </w:rPr>
        <w:t xml:space="preserve"> </w:t>
      </w:r>
    </w:p>
    <w:p w14:paraId="0F73E952" w14:textId="77777777" w:rsidR="009C3FD6" w:rsidRDefault="009C3FD6" w:rsidP="00D62DE3">
      <w:pPr>
        <w:pStyle w:val="xmsonormal"/>
        <w:jc w:val="both"/>
        <w:rPr>
          <w:rFonts w:asciiTheme="minorHAnsi" w:hAnsiTheme="minorHAnsi" w:cstheme="minorHAnsi"/>
          <w:sz w:val="20"/>
          <w:szCs w:val="20"/>
        </w:rPr>
      </w:pPr>
    </w:p>
    <w:p w14:paraId="5926535D" w14:textId="77777777" w:rsidR="009C3FD6" w:rsidRPr="00402E88" w:rsidRDefault="009C3FD6" w:rsidP="00D62DE3">
      <w:pPr>
        <w:pStyle w:val="xmsonormal"/>
        <w:jc w:val="both"/>
        <w:rPr>
          <w:rFonts w:asciiTheme="minorHAnsi" w:hAnsiTheme="minorHAnsi" w:cstheme="minorHAnsi"/>
          <w:sz w:val="20"/>
          <w:szCs w:val="20"/>
        </w:rPr>
      </w:pPr>
    </w:p>
    <w:p w14:paraId="7CE2C090" w14:textId="5962F5A8" w:rsidR="006A2F38" w:rsidRPr="00402E88" w:rsidRDefault="00EE4A53" w:rsidP="00DE2408">
      <w:pPr>
        <w:pStyle w:val="StandardWeb1"/>
        <w:spacing w:after="0" w:line="288" w:lineRule="auto"/>
        <w:jc w:val="both"/>
        <w:rPr>
          <w:rFonts w:asciiTheme="minorHAnsi" w:hAnsiTheme="minorHAnsi"/>
          <w:sz w:val="20"/>
          <w:szCs w:val="20"/>
        </w:rPr>
      </w:pPr>
      <w:r w:rsidRPr="00402E88">
        <w:rPr>
          <w:rFonts w:asciiTheme="minorHAnsi" w:hAnsiTheme="minorHAnsi"/>
          <w:sz w:val="20"/>
          <w:szCs w:val="20"/>
        </w:rPr>
        <w:t>Ansprechpartne</w:t>
      </w:r>
      <w:r w:rsidR="004F6288" w:rsidRPr="00402E88">
        <w:rPr>
          <w:rFonts w:asciiTheme="minorHAnsi" w:hAnsiTheme="minorHAnsi"/>
          <w:sz w:val="20"/>
          <w:szCs w:val="20"/>
        </w:rPr>
        <w:t>r</w:t>
      </w:r>
      <w:r w:rsidR="00F70D72">
        <w:rPr>
          <w:rFonts w:asciiTheme="minorHAnsi" w:hAnsiTheme="minorHAnsi"/>
          <w:sz w:val="20"/>
          <w:szCs w:val="20"/>
        </w:rPr>
        <w:t>in</w:t>
      </w:r>
      <w:r w:rsidRPr="00402E88">
        <w:rPr>
          <w:rFonts w:asciiTheme="minorHAnsi" w:hAnsiTheme="minorHAnsi"/>
          <w:sz w:val="20"/>
          <w:szCs w:val="20"/>
        </w:rPr>
        <w:t>:</w:t>
      </w:r>
    </w:p>
    <w:p w14:paraId="22023C77" w14:textId="77777777" w:rsidR="00EE4A53" w:rsidRPr="00AD679F" w:rsidRDefault="00EE4A53" w:rsidP="00DE2408">
      <w:pPr>
        <w:pStyle w:val="StandardWeb1"/>
        <w:spacing w:after="0" w:line="288" w:lineRule="auto"/>
        <w:jc w:val="both"/>
        <w:rPr>
          <w:rFonts w:asciiTheme="minorHAnsi" w:hAnsiTheme="minorHAnsi"/>
          <w:sz w:val="20"/>
          <w:szCs w:val="20"/>
        </w:rPr>
      </w:pPr>
      <w:r w:rsidRPr="00AD679F">
        <w:rPr>
          <w:rFonts w:asciiTheme="minorHAnsi" w:hAnsiTheme="minorHAnsi"/>
          <w:sz w:val="20"/>
          <w:szCs w:val="20"/>
        </w:rPr>
        <w:t>thyssenkrupp Steel Europe AG</w:t>
      </w:r>
    </w:p>
    <w:p w14:paraId="4AD6674A" w14:textId="77777777" w:rsidR="00DE2408" w:rsidRPr="00AD679F" w:rsidRDefault="00720F11" w:rsidP="00DE2408">
      <w:pPr>
        <w:spacing w:line="288" w:lineRule="auto"/>
        <w:rPr>
          <w:szCs w:val="20"/>
        </w:rPr>
      </w:pPr>
      <w:r w:rsidRPr="00AD679F">
        <w:rPr>
          <w:szCs w:val="20"/>
        </w:rPr>
        <w:t>Public-/</w:t>
      </w:r>
      <w:r w:rsidR="00DF7C16" w:rsidRPr="00AD679F">
        <w:rPr>
          <w:szCs w:val="20"/>
        </w:rPr>
        <w:t>Media Relations</w:t>
      </w:r>
    </w:p>
    <w:p w14:paraId="1E45555B" w14:textId="7A1AA114" w:rsidR="00EE4A53" w:rsidRPr="00402E88" w:rsidRDefault="00F97164" w:rsidP="00DE2408">
      <w:pPr>
        <w:spacing w:line="288" w:lineRule="auto"/>
        <w:rPr>
          <w:szCs w:val="20"/>
        </w:rPr>
      </w:pPr>
      <w:r>
        <w:rPr>
          <w:szCs w:val="20"/>
        </w:rPr>
        <w:t>Roswitha Becker</w:t>
      </w:r>
    </w:p>
    <w:p w14:paraId="746151E6" w14:textId="77777777" w:rsidR="00E9456A" w:rsidRPr="00083691" w:rsidRDefault="00E9456A" w:rsidP="00E9456A">
      <w:pPr>
        <w:spacing w:line="240" w:lineRule="auto"/>
        <w:rPr>
          <w:rFonts w:asciiTheme="majorHAnsi" w:hAnsiTheme="majorHAnsi"/>
          <w:szCs w:val="20"/>
        </w:rPr>
      </w:pPr>
      <w:r w:rsidRPr="00083691">
        <w:rPr>
          <w:rFonts w:asciiTheme="majorHAnsi" w:hAnsiTheme="majorHAnsi"/>
          <w:szCs w:val="20"/>
        </w:rPr>
        <w:t>T: +49 203 52</w:t>
      </w:r>
      <w:r w:rsidRPr="00083691">
        <w:rPr>
          <w:rFonts w:ascii="Arial" w:hAnsi="Arial" w:cs="Arial"/>
          <w:szCs w:val="20"/>
        </w:rPr>
        <w:t> </w:t>
      </w:r>
      <w:r w:rsidRPr="00083691">
        <w:rPr>
          <w:rFonts w:asciiTheme="majorHAnsi" w:hAnsiTheme="majorHAnsi"/>
          <w:szCs w:val="20"/>
        </w:rPr>
        <w:t>-</w:t>
      </w:r>
      <w:r w:rsidRPr="00083691">
        <w:rPr>
          <w:rFonts w:ascii="Arial" w:hAnsi="Arial" w:cs="Arial"/>
          <w:szCs w:val="20"/>
        </w:rPr>
        <w:t> </w:t>
      </w:r>
      <w:r>
        <w:rPr>
          <w:rFonts w:asciiTheme="majorHAnsi" w:hAnsiTheme="majorHAnsi"/>
          <w:szCs w:val="20"/>
        </w:rPr>
        <w:t>44916</w:t>
      </w:r>
      <w:r w:rsidRPr="00083691">
        <w:rPr>
          <w:rFonts w:asciiTheme="majorHAnsi" w:hAnsiTheme="majorHAnsi"/>
          <w:szCs w:val="20"/>
        </w:rPr>
        <w:tab/>
      </w:r>
      <w:r w:rsidRPr="00083691">
        <w:rPr>
          <w:rFonts w:asciiTheme="majorHAnsi" w:hAnsiTheme="majorHAnsi"/>
          <w:szCs w:val="20"/>
        </w:rPr>
        <w:tab/>
      </w:r>
      <w:r w:rsidRPr="00083691">
        <w:rPr>
          <w:rFonts w:asciiTheme="majorHAnsi" w:hAnsiTheme="majorHAnsi"/>
          <w:szCs w:val="20"/>
        </w:rPr>
        <w:tab/>
      </w:r>
      <w:r w:rsidRPr="00083691">
        <w:rPr>
          <w:rFonts w:asciiTheme="majorHAnsi" w:hAnsiTheme="majorHAnsi"/>
          <w:szCs w:val="20"/>
        </w:rPr>
        <w:tab/>
      </w:r>
    </w:p>
    <w:p w14:paraId="548FC7E9" w14:textId="77777777" w:rsidR="00E9456A" w:rsidRPr="00083691" w:rsidRDefault="000F1EB2" w:rsidP="00E9456A">
      <w:pPr>
        <w:spacing w:line="240" w:lineRule="auto"/>
        <w:rPr>
          <w:rStyle w:val="Hyperlink"/>
          <w:rFonts w:ascii="Calibri" w:eastAsia="Calibri" w:hAnsi="Calibri" w:cs="Times New Roman"/>
          <w:color w:val="000000"/>
          <w:u w:val="none"/>
        </w:rPr>
      </w:pPr>
      <w:hyperlink r:id="rId11" w:history="1">
        <w:r w:rsidR="00E9456A" w:rsidRPr="001D473B">
          <w:rPr>
            <w:rStyle w:val="Hyperlink"/>
            <w:rFonts w:asciiTheme="majorHAnsi" w:hAnsiTheme="majorHAnsi"/>
            <w:szCs w:val="20"/>
          </w:rPr>
          <w:t>roswitha.becker@thyssenkrupp.com</w:t>
        </w:r>
      </w:hyperlink>
      <w:r w:rsidR="00E9456A" w:rsidRPr="00083691">
        <w:rPr>
          <w:rStyle w:val="Hyperlink"/>
          <w:rFonts w:asciiTheme="majorHAnsi" w:hAnsiTheme="majorHAnsi"/>
          <w:szCs w:val="20"/>
          <w:u w:val="none"/>
        </w:rPr>
        <w:tab/>
      </w:r>
      <w:r w:rsidR="00E9456A" w:rsidRPr="00083691">
        <w:rPr>
          <w:rStyle w:val="Hyperlink"/>
          <w:rFonts w:asciiTheme="majorHAnsi" w:hAnsiTheme="majorHAnsi"/>
          <w:szCs w:val="20"/>
          <w:u w:val="none"/>
        </w:rPr>
        <w:tab/>
      </w:r>
      <w:r w:rsidR="00E9456A" w:rsidRPr="00083691">
        <w:rPr>
          <w:rStyle w:val="Hyperlink"/>
          <w:rFonts w:asciiTheme="majorHAnsi" w:hAnsiTheme="majorHAnsi"/>
          <w:szCs w:val="20"/>
          <w:u w:val="none"/>
        </w:rPr>
        <w:tab/>
      </w:r>
    </w:p>
    <w:p w14:paraId="37141D5F" w14:textId="2AF50A17" w:rsidR="000E3852" w:rsidRPr="00402E88" w:rsidRDefault="000F1EB2" w:rsidP="00E9456A">
      <w:pPr>
        <w:spacing w:line="288" w:lineRule="auto"/>
        <w:rPr>
          <w:color w:val="0563C1" w:themeColor="hyperlink"/>
          <w:szCs w:val="20"/>
          <w:u w:val="single"/>
        </w:rPr>
      </w:pPr>
      <w:hyperlink r:id="rId12" w:history="1">
        <w:r w:rsidR="00E9456A" w:rsidRPr="00083691">
          <w:rPr>
            <w:rStyle w:val="Hyperlink"/>
            <w:rFonts w:asciiTheme="majorHAnsi" w:hAnsiTheme="majorHAnsi"/>
            <w:szCs w:val="20"/>
          </w:rPr>
          <w:t>www.thyssenkrupp-steel.com</w:t>
        </w:r>
      </w:hyperlink>
      <w:r w:rsidR="00E9456A">
        <w:rPr>
          <w:rStyle w:val="Hyperlink"/>
          <w:rFonts w:asciiTheme="majorHAnsi" w:hAnsiTheme="majorHAnsi"/>
          <w:szCs w:val="20"/>
          <w:u w:val="none"/>
        </w:rPr>
        <w:tab/>
      </w:r>
    </w:p>
    <w:sectPr w:rsidR="000E3852" w:rsidRPr="00402E88"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48ADF" w14:textId="77777777" w:rsidR="00DC10F9" w:rsidRDefault="00DC10F9" w:rsidP="005B5ABA">
      <w:pPr>
        <w:spacing w:line="240" w:lineRule="auto"/>
      </w:pPr>
      <w:r>
        <w:separator/>
      </w:r>
    </w:p>
  </w:endnote>
  <w:endnote w:type="continuationSeparator" w:id="0">
    <w:p w14:paraId="5E59DCB6" w14:textId="77777777" w:rsidR="00DC10F9" w:rsidRDefault="00DC10F9" w:rsidP="005B5ABA">
      <w:pPr>
        <w:spacing w:line="240" w:lineRule="auto"/>
      </w:pPr>
      <w:r>
        <w:continuationSeparator/>
      </w:r>
    </w:p>
  </w:endnote>
  <w:endnote w:type="continuationNotice" w:id="1">
    <w:p w14:paraId="020451E1" w14:textId="77777777" w:rsidR="00DC10F9" w:rsidRDefault="00DC10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KTypeRegular">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A3887" w14:textId="77777777" w:rsidR="00040FF0" w:rsidRDefault="005A1A95">
    <w:pPr>
      <w:pStyle w:val="Footer"/>
    </w:pPr>
    <w:r>
      <w:rPr>
        <w:noProof/>
        <w:lang w:eastAsia="de-DE"/>
      </w:rPr>
      <mc:AlternateContent>
        <mc:Choice Requires="wps">
          <w:drawing>
            <wp:anchor distT="180340" distB="0" distL="114300" distR="114300" simplePos="0" relativeHeight="251658244" behindDoc="0" locked="0" layoutInCell="1" allowOverlap="1" wp14:anchorId="75F2587C" wp14:editId="6D3990C5">
              <wp:simplePos x="0" y="0"/>
              <wp:positionH relativeFrom="page">
                <wp:posOffset>575945</wp:posOffset>
              </wp:positionH>
              <wp:positionV relativeFrom="page">
                <wp:posOffset>9525635</wp:posOffset>
              </wp:positionV>
              <wp:extent cx="6416675" cy="744855"/>
              <wp:effectExtent l="0" t="0" r="3175" b="0"/>
              <wp:wrapTopAndBottom/>
              <wp:docPr id="6" name="Rectangle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2E92EA" w14:textId="77777777" w:rsidR="00AC7BA6" w:rsidRPr="00AC7BA6" w:rsidRDefault="00AC7BA6" w:rsidP="00AC7BA6">
                          <w:pPr>
                            <w:pStyle w:val="Footer"/>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2C6D5AE" w14:textId="77777777" w:rsidR="000E3852" w:rsidRPr="000E3852" w:rsidRDefault="000E3852" w:rsidP="000E3852">
                          <w:pPr>
                            <w:pStyle w:val="Footer"/>
                            <w:rPr>
                              <w:rFonts w:asciiTheme="majorHAnsi" w:hAnsiTheme="majorHAnsi"/>
                              <w:szCs w:val="14"/>
                            </w:rPr>
                          </w:pPr>
                          <w:r w:rsidRPr="000E3852">
                            <w:rPr>
                              <w:rFonts w:asciiTheme="majorHAnsi" w:hAnsiTheme="majorHAnsi"/>
                              <w:szCs w:val="14"/>
                            </w:rPr>
                            <w:t>Vorsitzender des Aufsichtsrats/Chairman of the Supervisory Board: Sigmar Gabriel</w:t>
                          </w:r>
                        </w:p>
                        <w:p w14:paraId="7100304D" w14:textId="77777777" w:rsidR="000E3852" w:rsidRDefault="000E3852" w:rsidP="000E3852">
                          <w:pPr>
                            <w:pStyle w:val="Footer"/>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2F49EDBD" w14:textId="77777777" w:rsidR="005A1A95" w:rsidRPr="002108F1" w:rsidRDefault="002108F1" w:rsidP="000E3852">
                          <w:pPr>
                            <w:pStyle w:val="Footer"/>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5F2587C"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212E92EA"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2C6D5AE"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w:t>
                    </w:r>
                    <w:proofErr w:type="spellStart"/>
                    <w:r w:rsidRPr="000E3852">
                      <w:rPr>
                        <w:rFonts w:asciiTheme="majorHAnsi" w:hAnsiTheme="majorHAnsi"/>
                        <w:szCs w:val="14"/>
                      </w:rPr>
                      <w:t>of</w:t>
                    </w:r>
                    <w:proofErr w:type="spellEnd"/>
                    <w:r w:rsidRPr="000E3852">
                      <w:rPr>
                        <w:rFonts w:asciiTheme="majorHAnsi" w:hAnsiTheme="majorHAnsi"/>
                        <w:szCs w:val="14"/>
                      </w:rPr>
                      <w:t xml:space="preserve">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7100304D"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2F49EDBD"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7AB33" w14:textId="77777777" w:rsidR="00AF75F1" w:rsidRDefault="007D3550">
    <w:pPr>
      <w:pStyle w:val="Footer"/>
    </w:pPr>
    <w:r>
      <w:rPr>
        <w:noProof/>
        <w:lang w:eastAsia="de-DE"/>
      </w:rPr>
      <mc:AlternateContent>
        <mc:Choice Requires="wps">
          <w:drawing>
            <wp:anchor distT="180340" distB="0" distL="114300" distR="114300" simplePos="0" relativeHeight="251658243" behindDoc="0" locked="0" layoutInCell="1" allowOverlap="1" wp14:anchorId="51F96B08" wp14:editId="688BF4BC">
              <wp:simplePos x="0" y="0"/>
              <wp:positionH relativeFrom="page">
                <wp:posOffset>532130</wp:posOffset>
              </wp:positionH>
              <wp:positionV relativeFrom="page">
                <wp:posOffset>9525635</wp:posOffset>
              </wp:positionV>
              <wp:extent cx="6480175" cy="744855"/>
              <wp:effectExtent l="0" t="0" r="0" b="0"/>
              <wp:wrapTopAndBottom/>
              <wp:docPr id="5" name="Rectangle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A693B" w14:textId="77777777" w:rsidR="009772C9" w:rsidRPr="00017C1F" w:rsidRDefault="009772C9" w:rsidP="009772C9">
                          <w:pPr>
                            <w:pStyle w:val="Footer"/>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27F3AEB6" w14:textId="77777777" w:rsidR="000E3852" w:rsidRPr="000E3852" w:rsidRDefault="000E3852" w:rsidP="000E3852">
                          <w:pPr>
                            <w:pStyle w:val="Footer"/>
                            <w:rPr>
                              <w:rFonts w:asciiTheme="majorHAnsi" w:hAnsiTheme="majorHAnsi"/>
                              <w:szCs w:val="14"/>
                            </w:rPr>
                          </w:pPr>
                          <w:r w:rsidRPr="000E3852">
                            <w:rPr>
                              <w:rFonts w:asciiTheme="majorHAnsi" w:hAnsiTheme="majorHAnsi"/>
                              <w:szCs w:val="14"/>
                            </w:rPr>
                            <w:t>Vorsitzender des Aufsichtsrats/Chairman of the Supervisory Board: Sigmar Gabriel</w:t>
                          </w:r>
                        </w:p>
                        <w:p w14:paraId="4A825163" w14:textId="77777777" w:rsidR="000E3852" w:rsidRDefault="000E3852" w:rsidP="000E3852">
                          <w:pPr>
                            <w:pStyle w:val="Footer"/>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04791192" w14:textId="77777777" w:rsidR="007D3550" w:rsidRPr="002108F1" w:rsidRDefault="002108F1" w:rsidP="000E3852">
                          <w:pPr>
                            <w:pStyle w:val="Footer"/>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1F96B08"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1B8A693B"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27F3AEB6"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w:t>
                    </w:r>
                    <w:proofErr w:type="spellStart"/>
                    <w:r w:rsidRPr="000E3852">
                      <w:rPr>
                        <w:rFonts w:asciiTheme="majorHAnsi" w:hAnsiTheme="majorHAnsi"/>
                        <w:szCs w:val="14"/>
                      </w:rPr>
                      <w:t>of</w:t>
                    </w:r>
                    <w:proofErr w:type="spellEnd"/>
                    <w:r w:rsidRPr="000E3852">
                      <w:rPr>
                        <w:rFonts w:asciiTheme="majorHAnsi" w:hAnsiTheme="majorHAnsi"/>
                        <w:szCs w:val="14"/>
                      </w:rPr>
                      <w:t xml:space="preserve">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4A825163"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04791192"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1C348" w14:textId="77777777" w:rsidR="00DC10F9" w:rsidRDefault="00DC10F9" w:rsidP="005B5ABA">
      <w:pPr>
        <w:spacing w:line="240" w:lineRule="auto"/>
      </w:pPr>
      <w:r>
        <w:separator/>
      </w:r>
    </w:p>
  </w:footnote>
  <w:footnote w:type="continuationSeparator" w:id="0">
    <w:p w14:paraId="1A413E60" w14:textId="77777777" w:rsidR="00DC10F9" w:rsidRDefault="00DC10F9" w:rsidP="005B5ABA">
      <w:pPr>
        <w:spacing w:line="240" w:lineRule="auto"/>
      </w:pPr>
      <w:r>
        <w:continuationSeparator/>
      </w:r>
    </w:p>
  </w:footnote>
  <w:footnote w:type="continuationNotice" w:id="1">
    <w:p w14:paraId="07B88662" w14:textId="77777777" w:rsidR="00DC10F9" w:rsidRDefault="00DC10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6F936" w14:textId="77777777" w:rsidR="005B5ABA" w:rsidRDefault="00CA4CEB" w:rsidP="008D3DFA">
    <w:pPr>
      <w:pStyle w:val="Header"/>
      <w:spacing w:after="870" w:line="280" w:lineRule="atLeast"/>
    </w:pPr>
    <w:r>
      <w:rPr>
        <w:noProof/>
        <w:lang w:eastAsia="de-DE"/>
      </w:rPr>
      <w:drawing>
        <wp:anchor distT="0" distB="0" distL="114300" distR="114300" simplePos="0" relativeHeight="251658242" behindDoc="1" locked="0" layoutInCell="1" allowOverlap="1" wp14:anchorId="223E2992" wp14:editId="45CD9025">
          <wp:simplePos x="0" y="0"/>
          <wp:positionH relativeFrom="page">
            <wp:posOffset>5767705</wp:posOffset>
          </wp:positionH>
          <wp:positionV relativeFrom="page">
            <wp:posOffset>547370</wp:posOffset>
          </wp:positionV>
          <wp:extent cx="1083600" cy="8280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7A1FA791" wp14:editId="2B6C547F">
              <wp:simplePos x="0" y="0"/>
              <wp:positionH relativeFrom="page">
                <wp:posOffset>5742940</wp:posOffset>
              </wp:positionH>
              <wp:positionV relativeFrom="page">
                <wp:posOffset>1924685</wp:posOffset>
              </wp:positionV>
              <wp:extent cx="1252220" cy="770255"/>
              <wp:effectExtent l="0" t="0" r="5080" b="10795"/>
              <wp:wrapNone/>
              <wp:docPr id="1" name="Rectangle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38C08A" w14:textId="626387B8" w:rsidR="00E67FF9" w:rsidRPr="001E7E0A" w:rsidRDefault="007B7448" w:rsidP="001E7E0A">
                          <w:pPr>
                            <w:pStyle w:val="Datumsangabe"/>
                          </w:pPr>
                          <w:fldSimple w:instr=" STYLEREF  Datumsangabe  \* MERGEFORMAT ">
                            <w:r w:rsidR="00C02EA5">
                              <w:rPr>
                                <w:noProof/>
                              </w:rPr>
                              <w:t>20.07.2023</w:t>
                            </w:r>
                          </w:fldSimple>
                        </w:p>
                        <w:p w14:paraId="083F4BB9"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FA791" id="Rectangle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5C38C08A" w14:textId="626387B8" w:rsidR="00E67FF9" w:rsidRPr="001E7E0A" w:rsidRDefault="007B7448" w:rsidP="001E7E0A">
                    <w:pPr>
                      <w:pStyle w:val="Datumsangabe"/>
                    </w:pPr>
                    <w:fldSimple w:instr=" STYLEREF  Datumsangabe  \* MERGEFORMAT ">
                      <w:r w:rsidR="00C02EA5">
                        <w:rPr>
                          <w:noProof/>
                        </w:rPr>
                        <w:t>20.07.2023</w:t>
                      </w:r>
                    </w:fldSimple>
                  </w:p>
                  <w:p w14:paraId="083F4BB9"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D6C4A" w14:textId="77777777" w:rsidR="002D1B27" w:rsidRDefault="00CA4CEB">
    <w:pPr>
      <w:pStyle w:val="Header"/>
    </w:pPr>
    <w:r>
      <w:rPr>
        <w:noProof/>
        <w:lang w:eastAsia="de-DE"/>
      </w:rPr>
      <w:drawing>
        <wp:anchor distT="0" distB="0" distL="114300" distR="114300" simplePos="0" relativeHeight="251658241" behindDoc="1" locked="0" layoutInCell="1" allowOverlap="1" wp14:anchorId="5473BBFE" wp14:editId="76FFE4CC">
          <wp:simplePos x="0" y="0"/>
          <wp:positionH relativeFrom="page">
            <wp:posOffset>5767705</wp:posOffset>
          </wp:positionH>
          <wp:positionV relativeFrom="page">
            <wp:posOffset>547370</wp:posOffset>
          </wp:positionV>
          <wp:extent cx="1083600" cy="8280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DC37E9"/>
    <w:multiLevelType w:val="hybridMultilevel"/>
    <w:tmpl w:val="29DC4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467265"/>
    <w:multiLevelType w:val="multilevel"/>
    <w:tmpl w:val="047A3A36"/>
    <w:lvl w:ilvl="0">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1642437">
    <w:abstractNumId w:val="17"/>
  </w:num>
  <w:num w:numId="2" w16cid:durableId="848445923">
    <w:abstractNumId w:val="17"/>
  </w:num>
  <w:num w:numId="3" w16cid:durableId="733741301">
    <w:abstractNumId w:val="17"/>
  </w:num>
  <w:num w:numId="4" w16cid:durableId="1152329023">
    <w:abstractNumId w:val="6"/>
  </w:num>
  <w:num w:numId="5" w16cid:durableId="564414122">
    <w:abstractNumId w:val="11"/>
  </w:num>
  <w:num w:numId="6" w16cid:durableId="2106420806">
    <w:abstractNumId w:val="6"/>
  </w:num>
  <w:num w:numId="7" w16cid:durableId="1018118326">
    <w:abstractNumId w:val="11"/>
  </w:num>
  <w:num w:numId="8" w16cid:durableId="392168443">
    <w:abstractNumId w:val="12"/>
  </w:num>
  <w:num w:numId="9" w16cid:durableId="844322425">
    <w:abstractNumId w:val="11"/>
  </w:num>
  <w:num w:numId="10" w16cid:durableId="101002509">
    <w:abstractNumId w:val="11"/>
  </w:num>
  <w:num w:numId="11" w16cid:durableId="1162308130">
    <w:abstractNumId w:val="19"/>
  </w:num>
  <w:num w:numId="12" w16cid:durableId="301350495">
    <w:abstractNumId w:val="19"/>
  </w:num>
  <w:num w:numId="13" w16cid:durableId="1948468308">
    <w:abstractNumId w:val="19"/>
  </w:num>
  <w:num w:numId="14" w16cid:durableId="7680732">
    <w:abstractNumId w:val="1"/>
  </w:num>
  <w:num w:numId="15" w16cid:durableId="2073038504">
    <w:abstractNumId w:val="2"/>
  </w:num>
  <w:num w:numId="16" w16cid:durableId="1662083281">
    <w:abstractNumId w:val="3"/>
  </w:num>
  <w:num w:numId="17" w16cid:durableId="224075912">
    <w:abstractNumId w:val="7"/>
  </w:num>
  <w:num w:numId="18" w16cid:durableId="458299937">
    <w:abstractNumId w:val="15"/>
  </w:num>
  <w:num w:numId="19" w16cid:durableId="445540000">
    <w:abstractNumId w:val="14"/>
  </w:num>
  <w:num w:numId="20" w16cid:durableId="131214976">
    <w:abstractNumId w:val="9"/>
  </w:num>
  <w:num w:numId="21" w16cid:durableId="392823159">
    <w:abstractNumId w:val="5"/>
  </w:num>
  <w:num w:numId="22" w16cid:durableId="1103577268">
    <w:abstractNumId w:val="0"/>
  </w:num>
  <w:num w:numId="23" w16cid:durableId="1885874327">
    <w:abstractNumId w:val="8"/>
  </w:num>
  <w:num w:numId="24" w16cid:durableId="483133256">
    <w:abstractNumId w:val="4"/>
  </w:num>
  <w:num w:numId="25" w16cid:durableId="1925185662">
    <w:abstractNumId w:val="10"/>
  </w:num>
  <w:num w:numId="26" w16cid:durableId="6560794">
    <w:abstractNumId w:val="13"/>
  </w:num>
  <w:num w:numId="27" w16cid:durableId="511800357">
    <w:abstractNumId w:val="20"/>
  </w:num>
  <w:num w:numId="28" w16cid:durableId="545798126">
    <w:abstractNumId w:val="16"/>
  </w:num>
  <w:num w:numId="29" w16cid:durableId="5133085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08"/>
  <w:autoHyphenation/>
  <w:hyphenationZone w:val="425"/>
  <w:characterSpacingControl w:val="doNotCompress"/>
  <w:hdrShapeDefaults>
    <o:shapedefaults v:ext="edit" spidmax="307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F0"/>
    <w:rsid w:val="00000224"/>
    <w:rsid w:val="0000242B"/>
    <w:rsid w:val="00006CFC"/>
    <w:rsid w:val="00006EE3"/>
    <w:rsid w:val="00010392"/>
    <w:rsid w:val="000106B6"/>
    <w:rsid w:val="00012598"/>
    <w:rsid w:val="00013973"/>
    <w:rsid w:val="000143CF"/>
    <w:rsid w:val="00021A3E"/>
    <w:rsid w:val="000227D4"/>
    <w:rsid w:val="00022818"/>
    <w:rsid w:val="000259EE"/>
    <w:rsid w:val="00025C91"/>
    <w:rsid w:val="000261E6"/>
    <w:rsid w:val="00031EF1"/>
    <w:rsid w:val="00040FF0"/>
    <w:rsid w:val="000416B2"/>
    <w:rsid w:val="00041D56"/>
    <w:rsid w:val="00047BF9"/>
    <w:rsid w:val="00056719"/>
    <w:rsid w:val="00056B18"/>
    <w:rsid w:val="0006281E"/>
    <w:rsid w:val="00065D3B"/>
    <w:rsid w:val="000677D4"/>
    <w:rsid w:val="00067B08"/>
    <w:rsid w:val="00075B12"/>
    <w:rsid w:val="0007684F"/>
    <w:rsid w:val="00084291"/>
    <w:rsid w:val="00085CC6"/>
    <w:rsid w:val="000955D5"/>
    <w:rsid w:val="00097807"/>
    <w:rsid w:val="000A3C08"/>
    <w:rsid w:val="000A40CF"/>
    <w:rsid w:val="000B07A1"/>
    <w:rsid w:val="000B1FDE"/>
    <w:rsid w:val="000B6A80"/>
    <w:rsid w:val="000C186C"/>
    <w:rsid w:val="000C6507"/>
    <w:rsid w:val="000D312E"/>
    <w:rsid w:val="000D4D6C"/>
    <w:rsid w:val="000D5867"/>
    <w:rsid w:val="000E3852"/>
    <w:rsid w:val="000E4071"/>
    <w:rsid w:val="000E478B"/>
    <w:rsid w:val="000F1EB2"/>
    <w:rsid w:val="000F32E3"/>
    <w:rsid w:val="000F62A0"/>
    <w:rsid w:val="00102C50"/>
    <w:rsid w:val="001306E1"/>
    <w:rsid w:val="001344DB"/>
    <w:rsid w:val="001364F9"/>
    <w:rsid w:val="00137A1B"/>
    <w:rsid w:val="00142A34"/>
    <w:rsid w:val="0014474F"/>
    <w:rsid w:val="001451D3"/>
    <w:rsid w:val="00146600"/>
    <w:rsid w:val="001553C0"/>
    <w:rsid w:val="00162A87"/>
    <w:rsid w:val="00165354"/>
    <w:rsid w:val="00166977"/>
    <w:rsid w:val="00174160"/>
    <w:rsid w:val="00174512"/>
    <w:rsid w:val="0017592A"/>
    <w:rsid w:val="001769C1"/>
    <w:rsid w:val="00177C94"/>
    <w:rsid w:val="00180794"/>
    <w:rsid w:val="0018094A"/>
    <w:rsid w:val="001853D6"/>
    <w:rsid w:val="00185574"/>
    <w:rsid w:val="001861FA"/>
    <w:rsid w:val="001918E3"/>
    <w:rsid w:val="00194ABA"/>
    <w:rsid w:val="00194B45"/>
    <w:rsid w:val="001958FF"/>
    <w:rsid w:val="001A259A"/>
    <w:rsid w:val="001A5C9C"/>
    <w:rsid w:val="001A65FD"/>
    <w:rsid w:val="001A69BC"/>
    <w:rsid w:val="001A6CD7"/>
    <w:rsid w:val="001B118B"/>
    <w:rsid w:val="001B1643"/>
    <w:rsid w:val="001B235F"/>
    <w:rsid w:val="001B5D61"/>
    <w:rsid w:val="001C001F"/>
    <w:rsid w:val="001C031C"/>
    <w:rsid w:val="001C5486"/>
    <w:rsid w:val="001C6541"/>
    <w:rsid w:val="001E125C"/>
    <w:rsid w:val="001E36C6"/>
    <w:rsid w:val="001E7E0A"/>
    <w:rsid w:val="001F2570"/>
    <w:rsid w:val="001F7AAD"/>
    <w:rsid w:val="002030D0"/>
    <w:rsid w:val="002052B6"/>
    <w:rsid w:val="002054F6"/>
    <w:rsid w:val="0020624E"/>
    <w:rsid w:val="002108F1"/>
    <w:rsid w:val="002125D7"/>
    <w:rsid w:val="00213738"/>
    <w:rsid w:val="00214F6D"/>
    <w:rsid w:val="00215965"/>
    <w:rsid w:val="002164F8"/>
    <w:rsid w:val="00222930"/>
    <w:rsid w:val="0022554F"/>
    <w:rsid w:val="00233238"/>
    <w:rsid w:val="00243C72"/>
    <w:rsid w:val="0024653B"/>
    <w:rsid w:val="00247058"/>
    <w:rsid w:val="00252404"/>
    <w:rsid w:val="00254EE2"/>
    <w:rsid w:val="00255D2E"/>
    <w:rsid w:val="0025786F"/>
    <w:rsid w:val="00265BD0"/>
    <w:rsid w:val="00265E95"/>
    <w:rsid w:val="00266FFA"/>
    <w:rsid w:val="0027009A"/>
    <w:rsid w:val="00275D79"/>
    <w:rsid w:val="00276051"/>
    <w:rsid w:val="0027776B"/>
    <w:rsid w:val="00277B27"/>
    <w:rsid w:val="00285124"/>
    <w:rsid w:val="002872D9"/>
    <w:rsid w:val="0029553C"/>
    <w:rsid w:val="0029687B"/>
    <w:rsid w:val="00297160"/>
    <w:rsid w:val="00297DC4"/>
    <w:rsid w:val="002A1A39"/>
    <w:rsid w:val="002A1E8F"/>
    <w:rsid w:val="002A3A5A"/>
    <w:rsid w:val="002A46D3"/>
    <w:rsid w:val="002B1779"/>
    <w:rsid w:val="002B2C68"/>
    <w:rsid w:val="002C0A5C"/>
    <w:rsid w:val="002C62A1"/>
    <w:rsid w:val="002C6F81"/>
    <w:rsid w:val="002C7660"/>
    <w:rsid w:val="002D1B27"/>
    <w:rsid w:val="002D3982"/>
    <w:rsid w:val="002E2CC9"/>
    <w:rsid w:val="002E3C86"/>
    <w:rsid w:val="002E4FF7"/>
    <w:rsid w:val="002F52AB"/>
    <w:rsid w:val="00300606"/>
    <w:rsid w:val="00304A38"/>
    <w:rsid w:val="0030680F"/>
    <w:rsid w:val="00307E40"/>
    <w:rsid w:val="00311793"/>
    <w:rsid w:val="00314400"/>
    <w:rsid w:val="00315E81"/>
    <w:rsid w:val="003176DB"/>
    <w:rsid w:val="00320198"/>
    <w:rsid w:val="00323E6F"/>
    <w:rsid w:val="00325C95"/>
    <w:rsid w:val="00327CA2"/>
    <w:rsid w:val="00330565"/>
    <w:rsid w:val="003312D4"/>
    <w:rsid w:val="003337D3"/>
    <w:rsid w:val="0033504E"/>
    <w:rsid w:val="00335CE9"/>
    <w:rsid w:val="003412BB"/>
    <w:rsid w:val="003440A4"/>
    <w:rsid w:val="003446A3"/>
    <w:rsid w:val="00344E08"/>
    <w:rsid w:val="00346C8B"/>
    <w:rsid w:val="00346F37"/>
    <w:rsid w:val="00347759"/>
    <w:rsid w:val="00356399"/>
    <w:rsid w:val="00356F90"/>
    <w:rsid w:val="003611C0"/>
    <w:rsid w:val="003631FC"/>
    <w:rsid w:val="00363277"/>
    <w:rsid w:val="00366EA6"/>
    <w:rsid w:val="00367CF8"/>
    <w:rsid w:val="00372E6F"/>
    <w:rsid w:val="00373B7C"/>
    <w:rsid w:val="00374CE1"/>
    <w:rsid w:val="00377812"/>
    <w:rsid w:val="0038047C"/>
    <w:rsid w:val="00381121"/>
    <w:rsid w:val="003821E5"/>
    <w:rsid w:val="00382DE1"/>
    <w:rsid w:val="003857D6"/>
    <w:rsid w:val="00386EDA"/>
    <w:rsid w:val="00390F0D"/>
    <w:rsid w:val="00391273"/>
    <w:rsid w:val="00394191"/>
    <w:rsid w:val="00394618"/>
    <w:rsid w:val="003A2163"/>
    <w:rsid w:val="003A3CFA"/>
    <w:rsid w:val="003A578A"/>
    <w:rsid w:val="003A61FC"/>
    <w:rsid w:val="003B10F1"/>
    <w:rsid w:val="003B1E7E"/>
    <w:rsid w:val="003B516D"/>
    <w:rsid w:val="003B5191"/>
    <w:rsid w:val="003B6266"/>
    <w:rsid w:val="003C33FE"/>
    <w:rsid w:val="003C3F58"/>
    <w:rsid w:val="003E7AAC"/>
    <w:rsid w:val="003F068A"/>
    <w:rsid w:val="003F1CCB"/>
    <w:rsid w:val="00402E5D"/>
    <w:rsid w:val="00402E88"/>
    <w:rsid w:val="00407024"/>
    <w:rsid w:val="004123F5"/>
    <w:rsid w:val="004161F1"/>
    <w:rsid w:val="00420E4F"/>
    <w:rsid w:val="00424DC1"/>
    <w:rsid w:val="00425DDA"/>
    <w:rsid w:val="00426BE3"/>
    <w:rsid w:val="00427062"/>
    <w:rsid w:val="00437587"/>
    <w:rsid w:val="00440D53"/>
    <w:rsid w:val="00441553"/>
    <w:rsid w:val="00443226"/>
    <w:rsid w:val="004451B8"/>
    <w:rsid w:val="004454A2"/>
    <w:rsid w:val="00446EFC"/>
    <w:rsid w:val="00451D5D"/>
    <w:rsid w:val="00457F9F"/>
    <w:rsid w:val="004630BC"/>
    <w:rsid w:val="00466E32"/>
    <w:rsid w:val="00467F61"/>
    <w:rsid w:val="00474019"/>
    <w:rsid w:val="0047485C"/>
    <w:rsid w:val="00475BFC"/>
    <w:rsid w:val="00477103"/>
    <w:rsid w:val="00477A92"/>
    <w:rsid w:val="00483D6C"/>
    <w:rsid w:val="00485FCD"/>
    <w:rsid w:val="00490007"/>
    <w:rsid w:val="0049723B"/>
    <w:rsid w:val="004A7237"/>
    <w:rsid w:val="004B2C03"/>
    <w:rsid w:val="004B4F01"/>
    <w:rsid w:val="004C1133"/>
    <w:rsid w:val="004C1E18"/>
    <w:rsid w:val="004C324A"/>
    <w:rsid w:val="004C43B9"/>
    <w:rsid w:val="004D1554"/>
    <w:rsid w:val="004D1918"/>
    <w:rsid w:val="004D4076"/>
    <w:rsid w:val="004D4520"/>
    <w:rsid w:val="004D47DE"/>
    <w:rsid w:val="004D7F75"/>
    <w:rsid w:val="004E1549"/>
    <w:rsid w:val="004F0CBE"/>
    <w:rsid w:val="004F16DB"/>
    <w:rsid w:val="004F3F4D"/>
    <w:rsid w:val="004F603C"/>
    <w:rsid w:val="004F6288"/>
    <w:rsid w:val="005028EC"/>
    <w:rsid w:val="00502CE9"/>
    <w:rsid w:val="00504FD0"/>
    <w:rsid w:val="00505AEA"/>
    <w:rsid w:val="0050715D"/>
    <w:rsid w:val="0050798B"/>
    <w:rsid w:val="005141A7"/>
    <w:rsid w:val="00514B51"/>
    <w:rsid w:val="00515661"/>
    <w:rsid w:val="005159E6"/>
    <w:rsid w:val="00523CF3"/>
    <w:rsid w:val="00525467"/>
    <w:rsid w:val="0052707C"/>
    <w:rsid w:val="00527BDE"/>
    <w:rsid w:val="00530EEE"/>
    <w:rsid w:val="0053102F"/>
    <w:rsid w:val="00531474"/>
    <w:rsid w:val="005356B9"/>
    <w:rsid w:val="00535977"/>
    <w:rsid w:val="00540C6E"/>
    <w:rsid w:val="005414D7"/>
    <w:rsid w:val="00544BC4"/>
    <w:rsid w:val="00556640"/>
    <w:rsid w:val="00557D40"/>
    <w:rsid w:val="005623E6"/>
    <w:rsid w:val="00562ACC"/>
    <w:rsid w:val="00563A68"/>
    <w:rsid w:val="00563A7F"/>
    <w:rsid w:val="00564077"/>
    <w:rsid w:val="00572FD2"/>
    <w:rsid w:val="005731B9"/>
    <w:rsid w:val="00573DC5"/>
    <w:rsid w:val="0057485F"/>
    <w:rsid w:val="00575200"/>
    <w:rsid w:val="00581450"/>
    <w:rsid w:val="00584019"/>
    <w:rsid w:val="00584295"/>
    <w:rsid w:val="005851CA"/>
    <w:rsid w:val="00585C45"/>
    <w:rsid w:val="00593146"/>
    <w:rsid w:val="0059570E"/>
    <w:rsid w:val="005A1A95"/>
    <w:rsid w:val="005A1EF6"/>
    <w:rsid w:val="005A256C"/>
    <w:rsid w:val="005A2A21"/>
    <w:rsid w:val="005A5767"/>
    <w:rsid w:val="005B5ABA"/>
    <w:rsid w:val="005B7322"/>
    <w:rsid w:val="005C5006"/>
    <w:rsid w:val="005C6FEF"/>
    <w:rsid w:val="005D0179"/>
    <w:rsid w:val="005D60CE"/>
    <w:rsid w:val="005E68CE"/>
    <w:rsid w:val="005E7FCB"/>
    <w:rsid w:val="005F20AA"/>
    <w:rsid w:val="005F22F5"/>
    <w:rsid w:val="005F7605"/>
    <w:rsid w:val="00601D1A"/>
    <w:rsid w:val="00603BC4"/>
    <w:rsid w:val="00606241"/>
    <w:rsid w:val="00606EE4"/>
    <w:rsid w:val="0061054E"/>
    <w:rsid w:val="00614B87"/>
    <w:rsid w:val="00615898"/>
    <w:rsid w:val="00625F94"/>
    <w:rsid w:val="00626461"/>
    <w:rsid w:val="00632A81"/>
    <w:rsid w:val="00632E69"/>
    <w:rsid w:val="0063584E"/>
    <w:rsid w:val="006366E0"/>
    <w:rsid w:val="00636D75"/>
    <w:rsid w:val="006550EA"/>
    <w:rsid w:val="00657DEA"/>
    <w:rsid w:val="00660C5E"/>
    <w:rsid w:val="00663A74"/>
    <w:rsid w:val="006701D8"/>
    <w:rsid w:val="006722F1"/>
    <w:rsid w:val="006757BD"/>
    <w:rsid w:val="00681BAF"/>
    <w:rsid w:val="006870AC"/>
    <w:rsid w:val="00690122"/>
    <w:rsid w:val="00693CBB"/>
    <w:rsid w:val="00693DD6"/>
    <w:rsid w:val="0069471A"/>
    <w:rsid w:val="0069533D"/>
    <w:rsid w:val="006977CF"/>
    <w:rsid w:val="006A2F38"/>
    <w:rsid w:val="006B2A0B"/>
    <w:rsid w:val="006C070F"/>
    <w:rsid w:val="006C1FC9"/>
    <w:rsid w:val="006C386D"/>
    <w:rsid w:val="006C4DE2"/>
    <w:rsid w:val="006C6040"/>
    <w:rsid w:val="006C7A44"/>
    <w:rsid w:val="006D2BC1"/>
    <w:rsid w:val="006D68EE"/>
    <w:rsid w:val="006D76F9"/>
    <w:rsid w:val="006E3FA2"/>
    <w:rsid w:val="006E5B34"/>
    <w:rsid w:val="006F5AA5"/>
    <w:rsid w:val="006F5F0E"/>
    <w:rsid w:val="006F5FFF"/>
    <w:rsid w:val="007065C5"/>
    <w:rsid w:val="00710D2C"/>
    <w:rsid w:val="00710D9D"/>
    <w:rsid w:val="00716DB1"/>
    <w:rsid w:val="00720F11"/>
    <w:rsid w:val="007226A9"/>
    <w:rsid w:val="00724EF3"/>
    <w:rsid w:val="00741236"/>
    <w:rsid w:val="00741356"/>
    <w:rsid w:val="0074270F"/>
    <w:rsid w:val="00743CA5"/>
    <w:rsid w:val="007447DB"/>
    <w:rsid w:val="00746FED"/>
    <w:rsid w:val="00755DC2"/>
    <w:rsid w:val="0077696D"/>
    <w:rsid w:val="00776FF0"/>
    <w:rsid w:val="00777040"/>
    <w:rsid w:val="00781610"/>
    <w:rsid w:val="00782471"/>
    <w:rsid w:val="00782FD3"/>
    <w:rsid w:val="00783965"/>
    <w:rsid w:val="00784427"/>
    <w:rsid w:val="00785030"/>
    <w:rsid w:val="00787F97"/>
    <w:rsid w:val="0079245E"/>
    <w:rsid w:val="00794CD6"/>
    <w:rsid w:val="007A0E3E"/>
    <w:rsid w:val="007B21C7"/>
    <w:rsid w:val="007B3F78"/>
    <w:rsid w:val="007B7169"/>
    <w:rsid w:val="007B733C"/>
    <w:rsid w:val="007B7448"/>
    <w:rsid w:val="007C2073"/>
    <w:rsid w:val="007C45CE"/>
    <w:rsid w:val="007C6F64"/>
    <w:rsid w:val="007D2DC3"/>
    <w:rsid w:val="007D3550"/>
    <w:rsid w:val="007E1920"/>
    <w:rsid w:val="007E3798"/>
    <w:rsid w:val="007E52ED"/>
    <w:rsid w:val="007E61E3"/>
    <w:rsid w:val="007F23AC"/>
    <w:rsid w:val="007F4668"/>
    <w:rsid w:val="007F4951"/>
    <w:rsid w:val="00800C41"/>
    <w:rsid w:val="00803EC4"/>
    <w:rsid w:val="00804B5A"/>
    <w:rsid w:val="00806FFB"/>
    <w:rsid w:val="00810089"/>
    <w:rsid w:val="00813378"/>
    <w:rsid w:val="0081782D"/>
    <w:rsid w:val="00817BA6"/>
    <w:rsid w:val="008229FE"/>
    <w:rsid w:val="0082487B"/>
    <w:rsid w:val="0082543E"/>
    <w:rsid w:val="0083279D"/>
    <w:rsid w:val="0083422F"/>
    <w:rsid w:val="00841D01"/>
    <w:rsid w:val="00846483"/>
    <w:rsid w:val="00852D63"/>
    <w:rsid w:val="00855504"/>
    <w:rsid w:val="008557F5"/>
    <w:rsid w:val="008561B1"/>
    <w:rsid w:val="0085632E"/>
    <w:rsid w:val="00862A37"/>
    <w:rsid w:val="00864A5F"/>
    <w:rsid w:val="00865484"/>
    <w:rsid w:val="0086617F"/>
    <w:rsid w:val="008673F6"/>
    <w:rsid w:val="0087124C"/>
    <w:rsid w:val="00874877"/>
    <w:rsid w:val="0087668E"/>
    <w:rsid w:val="00896681"/>
    <w:rsid w:val="008A2AFA"/>
    <w:rsid w:val="008A5501"/>
    <w:rsid w:val="008A7BF0"/>
    <w:rsid w:val="008B106A"/>
    <w:rsid w:val="008B25E0"/>
    <w:rsid w:val="008B3481"/>
    <w:rsid w:val="008B6309"/>
    <w:rsid w:val="008C0E19"/>
    <w:rsid w:val="008C1802"/>
    <w:rsid w:val="008C2EB9"/>
    <w:rsid w:val="008C4331"/>
    <w:rsid w:val="008C64FF"/>
    <w:rsid w:val="008D1C62"/>
    <w:rsid w:val="008D37D4"/>
    <w:rsid w:val="008D3DFA"/>
    <w:rsid w:val="008D4925"/>
    <w:rsid w:val="008E6AF9"/>
    <w:rsid w:val="008E7176"/>
    <w:rsid w:val="008F1C7C"/>
    <w:rsid w:val="008F2FF4"/>
    <w:rsid w:val="00901197"/>
    <w:rsid w:val="0090250B"/>
    <w:rsid w:val="00905E94"/>
    <w:rsid w:val="00905FAD"/>
    <w:rsid w:val="00910125"/>
    <w:rsid w:val="009110E9"/>
    <w:rsid w:val="009143CA"/>
    <w:rsid w:val="00920002"/>
    <w:rsid w:val="00921671"/>
    <w:rsid w:val="00922375"/>
    <w:rsid w:val="0092247E"/>
    <w:rsid w:val="00936BB6"/>
    <w:rsid w:val="009406AB"/>
    <w:rsid w:val="009407F4"/>
    <w:rsid w:val="00945837"/>
    <w:rsid w:val="00950A6A"/>
    <w:rsid w:val="00953B45"/>
    <w:rsid w:val="00953DA0"/>
    <w:rsid w:val="00955812"/>
    <w:rsid w:val="00957075"/>
    <w:rsid w:val="0096423A"/>
    <w:rsid w:val="009772C9"/>
    <w:rsid w:val="009807EA"/>
    <w:rsid w:val="0098312D"/>
    <w:rsid w:val="00986AB1"/>
    <w:rsid w:val="00992EF7"/>
    <w:rsid w:val="0099520D"/>
    <w:rsid w:val="00995532"/>
    <w:rsid w:val="009A2335"/>
    <w:rsid w:val="009A2DBC"/>
    <w:rsid w:val="009B014F"/>
    <w:rsid w:val="009B30C3"/>
    <w:rsid w:val="009B57CB"/>
    <w:rsid w:val="009B6480"/>
    <w:rsid w:val="009B6F32"/>
    <w:rsid w:val="009B72A2"/>
    <w:rsid w:val="009C0EFE"/>
    <w:rsid w:val="009C3FD6"/>
    <w:rsid w:val="009C566F"/>
    <w:rsid w:val="009C7BAD"/>
    <w:rsid w:val="009D2BE0"/>
    <w:rsid w:val="009E21B5"/>
    <w:rsid w:val="009E789F"/>
    <w:rsid w:val="009F1C0D"/>
    <w:rsid w:val="009F42E7"/>
    <w:rsid w:val="009F576B"/>
    <w:rsid w:val="00A034BC"/>
    <w:rsid w:val="00A05DB0"/>
    <w:rsid w:val="00A14FF4"/>
    <w:rsid w:val="00A16F76"/>
    <w:rsid w:val="00A265D5"/>
    <w:rsid w:val="00A41E10"/>
    <w:rsid w:val="00A429FE"/>
    <w:rsid w:val="00A51FAE"/>
    <w:rsid w:val="00A549A2"/>
    <w:rsid w:val="00A54FA1"/>
    <w:rsid w:val="00A556B7"/>
    <w:rsid w:val="00A55CED"/>
    <w:rsid w:val="00A56A1B"/>
    <w:rsid w:val="00A57961"/>
    <w:rsid w:val="00A64592"/>
    <w:rsid w:val="00A658EA"/>
    <w:rsid w:val="00A66A99"/>
    <w:rsid w:val="00A67B90"/>
    <w:rsid w:val="00A70C82"/>
    <w:rsid w:val="00A70ED2"/>
    <w:rsid w:val="00A77C78"/>
    <w:rsid w:val="00A85C1E"/>
    <w:rsid w:val="00A918E8"/>
    <w:rsid w:val="00A92115"/>
    <w:rsid w:val="00AA740F"/>
    <w:rsid w:val="00AB5E1A"/>
    <w:rsid w:val="00AB5E22"/>
    <w:rsid w:val="00AC17E5"/>
    <w:rsid w:val="00AC49B6"/>
    <w:rsid w:val="00AC7BA6"/>
    <w:rsid w:val="00AD1CF1"/>
    <w:rsid w:val="00AD28B9"/>
    <w:rsid w:val="00AD41D2"/>
    <w:rsid w:val="00AD6500"/>
    <w:rsid w:val="00AD679F"/>
    <w:rsid w:val="00AE0DFC"/>
    <w:rsid w:val="00AE35CC"/>
    <w:rsid w:val="00AE59AA"/>
    <w:rsid w:val="00AF2F82"/>
    <w:rsid w:val="00AF4318"/>
    <w:rsid w:val="00AF45F4"/>
    <w:rsid w:val="00AF463E"/>
    <w:rsid w:val="00AF75F1"/>
    <w:rsid w:val="00B01223"/>
    <w:rsid w:val="00B063CA"/>
    <w:rsid w:val="00B147E8"/>
    <w:rsid w:val="00B20F38"/>
    <w:rsid w:val="00B304A9"/>
    <w:rsid w:val="00B34353"/>
    <w:rsid w:val="00B56DC4"/>
    <w:rsid w:val="00B579A7"/>
    <w:rsid w:val="00B61DEE"/>
    <w:rsid w:val="00B70BF6"/>
    <w:rsid w:val="00B745BC"/>
    <w:rsid w:val="00B745EE"/>
    <w:rsid w:val="00B77C8B"/>
    <w:rsid w:val="00B820A5"/>
    <w:rsid w:val="00B841AF"/>
    <w:rsid w:val="00B846E0"/>
    <w:rsid w:val="00B85819"/>
    <w:rsid w:val="00B87D83"/>
    <w:rsid w:val="00B9508B"/>
    <w:rsid w:val="00B97794"/>
    <w:rsid w:val="00B97B30"/>
    <w:rsid w:val="00B97E56"/>
    <w:rsid w:val="00BA17E0"/>
    <w:rsid w:val="00BA4458"/>
    <w:rsid w:val="00BA60B4"/>
    <w:rsid w:val="00BB45D9"/>
    <w:rsid w:val="00BC231C"/>
    <w:rsid w:val="00BC337F"/>
    <w:rsid w:val="00BC760A"/>
    <w:rsid w:val="00BD0883"/>
    <w:rsid w:val="00BD3EE5"/>
    <w:rsid w:val="00BD4078"/>
    <w:rsid w:val="00BD5051"/>
    <w:rsid w:val="00BE0F2D"/>
    <w:rsid w:val="00BF0C10"/>
    <w:rsid w:val="00BF4DB1"/>
    <w:rsid w:val="00C016FA"/>
    <w:rsid w:val="00C01794"/>
    <w:rsid w:val="00C02EA5"/>
    <w:rsid w:val="00C07A8B"/>
    <w:rsid w:val="00C124EF"/>
    <w:rsid w:val="00C30C7B"/>
    <w:rsid w:val="00C3733B"/>
    <w:rsid w:val="00C444D8"/>
    <w:rsid w:val="00C50779"/>
    <w:rsid w:val="00C54B99"/>
    <w:rsid w:val="00C61CF1"/>
    <w:rsid w:val="00C62F60"/>
    <w:rsid w:val="00C6333E"/>
    <w:rsid w:val="00C67589"/>
    <w:rsid w:val="00C73BC2"/>
    <w:rsid w:val="00C73D52"/>
    <w:rsid w:val="00C763B4"/>
    <w:rsid w:val="00C85FA8"/>
    <w:rsid w:val="00C906F6"/>
    <w:rsid w:val="00C93B52"/>
    <w:rsid w:val="00CA06E8"/>
    <w:rsid w:val="00CA344E"/>
    <w:rsid w:val="00CA4CEB"/>
    <w:rsid w:val="00CA7F1D"/>
    <w:rsid w:val="00CB1C0C"/>
    <w:rsid w:val="00CB4F7F"/>
    <w:rsid w:val="00CB55A8"/>
    <w:rsid w:val="00CC0F49"/>
    <w:rsid w:val="00CC6364"/>
    <w:rsid w:val="00CC7334"/>
    <w:rsid w:val="00CC7769"/>
    <w:rsid w:val="00CD4852"/>
    <w:rsid w:val="00CE0E65"/>
    <w:rsid w:val="00CE1ACD"/>
    <w:rsid w:val="00CE59D8"/>
    <w:rsid w:val="00CF0342"/>
    <w:rsid w:val="00CF2376"/>
    <w:rsid w:val="00CF5C38"/>
    <w:rsid w:val="00D003F8"/>
    <w:rsid w:val="00D0044D"/>
    <w:rsid w:val="00D01B36"/>
    <w:rsid w:val="00D01FFB"/>
    <w:rsid w:val="00D070AE"/>
    <w:rsid w:val="00D074F2"/>
    <w:rsid w:val="00D1459D"/>
    <w:rsid w:val="00D17AD6"/>
    <w:rsid w:val="00D241AC"/>
    <w:rsid w:val="00D245E2"/>
    <w:rsid w:val="00D25937"/>
    <w:rsid w:val="00D300FB"/>
    <w:rsid w:val="00D32D04"/>
    <w:rsid w:val="00D335B3"/>
    <w:rsid w:val="00D414C1"/>
    <w:rsid w:val="00D42B7D"/>
    <w:rsid w:val="00D503B9"/>
    <w:rsid w:val="00D50499"/>
    <w:rsid w:val="00D53B82"/>
    <w:rsid w:val="00D55104"/>
    <w:rsid w:val="00D615EC"/>
    <w:rsid w:val="00D6247D"/>
    <w:rsid w:val="00D62B06"/>
    <w:rsid w:val="00D62DE3"/>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10F9"/>
    <w:rsid w:val="00DC4452"/>
    <w:rsid w:val="00DC55BF"/>
    <w:rsid w:val="00DC62C6"/>
    <w:rsid w:val="00DD0074"/>
    <w:rsid w:val="00DD114E"/>
    <w:rsid w:val="00DD3094"/>
    <w:rsid w:val="00DD5F4F"/>
    <w:rsid w:val="00DE2408"/>
    <w:rsid w:val="00DE50C7"/>
    <w:rsid w:val="00DF7C16"/>
    <w:rsid w:val="00DF7CC3"/>
    <w:rsid w:val="00E00269"/>
    <w:rsid w:val="00E00A9C"/>
    <w:rsid w:val="00E018CE"/>
    <w:rsid w:val="00E03783"/>
    <w:rsid w:val="00E03946"/>
    <w:rsid w:val="00E051BE"/>
    <w:rsid w:val="00E07007"/>
    <w:rsid w:val="00E1377C"/>
    <w:rsid w:val="00E14ECF"/>
    <w:rsid w:val="00E20C1F"/>
    <w:rsid w:val="00E25A1D"/>
    <w:rsid w:val="00E27D5E"/>
    <w:rsid w:val="00E3039A"/>
    <w:rsid w:val="00E35499"/>
    <w:rsid w:val="00E46B80"/>
    <w:rsid w:val="00E46E37"/>
    <w:rsid w:val="00E46E95"/>
    <w:rsid w:val="00E504B2"/>
    <w:rsid w:val="00E54FF7"/>
    <w:rsid w:val="00E57B22"/>
    <w:rsid w:val="00E6687B"/>
    <w:rsid w:val="00E67501"/>
    <w:rsid w:val="00E67FF9"/>
    <w:rsid w:val="00E72E7F"/>
    <w:rsid w:val="00E756E7"/>
    <w:rsid w:val="00E77D96"/>
    <w:rsid w:val="00E82F09"/>
    <w:rsid w:val="00E874B9"/>
    <w:rsid w:val="00E87B48"/>
    <w:rsid w:val="00E909AB"/>
    <w:rsid w:val="00E9456A"/>
    <w:rsid w:val="00E94BD9"/>
    <w:rsid w:val="00E97A69"/>
    <w:rsid w:val="00EA1C66"/>
    <w:rsid w:val="00EA5AA6"/>
    <w:rsid w:val="00EA672A"/>
    <w:rsid w:val="00EC0C31"/>
    <w:rsid w:val="00ED2058"/>
    <w:rsid w:val="00ED22CB"/>
    <w:rsid w:val="00ED4EEF"/>
    <w:rsid w:val="00EE05F3"/>
    <w:rsid w:val="00EE4A53"/>
    <w:rsid w:val="00EF526A"/>
    <w:rsid w:val="00EF73DF"/>
    <w:rsid w:val="00EF7912"/>
    <w:rsid w:val="00F020CA"/>
    <w:rsid w:val="00F023D0"/>
    <w:rsid w:val="00F03965"/>
    <w:rsid w:val="00F039DE"/>
    <w:rsid w:val="00F03E65"/>
    <w:rsid w:val="00F1188E"/>
    <w:rsid w:val="00F11918"/>
    <w:rsid w:val="00F11E19"/>
    <w:rsid w:val="00F13F4B"/>
    <w:rsid w:val="00F142FE"/>
    <w:rsid w:val="00F223EE"/>
    <w:rsid w:val="00F22FC8"/>
    <w:rsid w:val="00F23D70"/>
    <w:rsid w:val="00F246D2"/>
    <w:rsid w:val="00F257A0"/>
    <w:rsid w:val="00F2603B"/>
    <w:rsid w:val="00F26BEE"/>
    <w:rsid w:val="00F3073C"/>
    <w:rsid w:val="00F31AA9"/>
    <w:rsid w:val="00F3268E"/>
    <w:rsid w:val="00F37E12"/>
    <w:rsid w:val="00F4093A"/>
    <w:rsid w:val="00F51811"/>
    <w:rsid w:val="00F5603C"/>
    <w:rsid w:val="00F6236A"/>
    <w:rsid w:val="00F67BFF"/>
    <w:rsid w:val="00F70D72"/>
    <w:rsid w:val="00F71BC9"/>
    <w:rsid w:val="00F73E27"/>
    <w:rsid w:val="00F83726"/>
    <w:rsid w:val="00F934AC"/>
    <w:rsid w:val="00F96ECB"/>
    <w:rsid w:val="00F97164"/>
    <w:rsid w:val="00FA4AC3"/>
    <w:rsid w:val="00FA719A"/>
    <w:rsid w:val="00FA79C7"/>
    <w:rsid w:val="00FB20DF"/>
    <w:rsid w:val="00FB449A"/>
    <w:rsid w:val="00FB5E94"/>
    <w:rsid w:val="00FC42FA"/>
    <w:rsid w:val="00FC44F7"/>
    <w:rsid w:val="00FD16D5"/>
    <w:rsid w:val="00FD23C7"/>
    <w:rsid w:val="00FD48ED"/>
    <w:rsid w:val="00FD768B"/>
    <w:rsid w:val="00FE50FF"/>
    <w:rsid w:val="00FF37C8"/>
    <w:rsid w:val="00FF506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704D8387"/>
  <w15:docId w15:val="{066492C9-44B8-4E48-B506-244FC006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375"/>
    <w:pPr>
      <w:spacing w:after="0" w:line="280" w:lineRule="atLeast"/>
    </w:pPr>
    <w:rPr>
      <w:color w:val="000000" w:themeColor="text1"/>
      <w:sz w:val="20"/>
    </w:rPr>
  </w:style>
  <w:style w:type="paragraph" w:styleId="Heading1">
    <w:name w:val="heading 1"/>
    <w:basedOn w:val="Normal"/>
    <w:next w:val="Normal"/>
    <w:link w:val="Heading1Char"/>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Heading2">
    <w:name w:val="heading 2"/>
    <w:basedOn w:val="Heading3"/>
    <w:next w:val="Normal"/>
    <w:link w:val="Heading2Char"/>
    <w:rsid w:val="00D335B3"/>
    <w:pPr>
      <w:numPr>
        <w:ilvl w:val="1"/>
      </w:numPr>
      <w:outlineLvl w:val="1"/>
    </w:pPr>
    <w:rPr>
      <w:color w:val="000066"/>
      <w:lang w:val="en-GB"/>
    </w:rPr>
  </w:style>
  <w:style w:type="paragraph" w:styleId="Heading3">
    <w:name w:val="heading 3"/>
    <w:basedOn w:val="Normal"/>
    <w:next w:val="Normal"/>
    <w:link w:val="Heading3Char"/>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35B3"/>
    <w:rPr>
      <w:rFonts w:ascii="Frutiger 45 Light" w:eastAsia="Times New Roman" w:hAnsi="Frutiger 45 Light" w:cs="Arial"/>
      <w:b/>
      <w:bCs/>
      <w:color w:val="000000"/>
      <w:sz w:val="20"/>
      <w:szCs w:val="20"/>
      <w:lang w:val="en-US" w:eastAsia="de-DE"/>
    </w:rPr>
  </w:style>
  <w:style w:type="character" w:customStyle="1" w:styleId="Heading2Char">
    <w:name w:val="Heading 2 Char"/>
    <w:basedOn w:val="DefaultParagraphFont"/>
    <w:link w:val="Heading2"/>
    <w:rsid w:val="00D335B3"/>
    <w:rPr>
      <w:rFonts w:ascii="Frutiger 45 Light" w:eastAsia="Times New Roman" w:hAnsi="Frutiger 45 Light" w:cs="Arial"/>
      <w:b/>
      <w:bCs/>
      <w:color w:val="000066"/>
      <w:sz w:val="20"/>
      <w:szCs w:val="20"/>
      <w:lang w:val="en-GB" w:eastAsia="de-DE"/>
    </w:rPr>
  </w:style>
  <w:style w:type="character" w:customStyle="1" w:styleId="Heading1Char">
    <w:name w:val="Heading 1 Char"/>
    <w:basedOn w:val="DefaultParagraphFont"/>
    <w:link w:val="Heading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Normal"/>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DefaultParagraphFont"/>
    <w:link w:val="SectionHeader"/>
    <w:rsid w:val="004D4520"/>
    <w:rPr>
      <w:rFonts w:eastAsia="PMingLiU" w:cstheme="minorHAnsi"/>
      <w:b/>
      <w:bCs/>
      <w:color w:val="000000" w:themeColor="text1"/>
      <w:position w:val="2"/>
      <w:sz w:val="24"/>
      <w:lang w:val="en-CA" w:eastAsia="zh-TW"/>
    </w:rPr>
  </w:style>
  <w:style w:type="paragraph" w:styleId="ListParagraph">
    <w:name w:val="List Paragraph"/>
    <w:basedOn w:val="Normal"/>
    <w:uiPriority w:val="34"/>
    <w:qFormat/>
    <w:rsid w:val="00085CC6"/>
    <w:pPr>
      <w:ind w:left="720"/>
      <w:contextualSpacing/>
    </w:pPr>
  </w:style>
  <w:style w:type="paragraph" w:styleId="Caption">
    <w:name w:val="caption"/>
    <w:basedOn w:val="Normal"/>
    <w:next w:val="Normal"/>
    <w:uiPriority w:val="35"/>
    <w:unhideWhenUsed/>
    <w:rsid w:val="00085CC6"/>
    <w:pPr>
      <w:spacing w:before="120" w:after="240" w:line="190" w:lineRule="atLeast"/>
    </w:pPr>
    <w:rPr>
      <w:bCs/>
      <w:sz w:val="16"/>
      <w:szCs w:val="18"/>
    </w:rPr>
  </w:style>
  <w:style w:type="paragraph" w:customStyle="1" w:styleId="Num123">
    <w:name w:val="Num 123"/>
    <w:basedOn w:val="Normal"/>
    <w:rsid w:val="003312D4"/>
    <w:pPr>
      <w:numPr>
        <w:numId w:val="21"/>
      </w:numPr>
      <w:spacing w:line="300" w:lineRule="atLeast"/>
    </w:pPr>
  </w:style>
  <w:style w:type="paragraph" w:customStyle="1" w:styleId="Tabellentext">
    <w:name w:val="Tabellentext"/>
    <w:basedOn w:val="Normal"/>
    <w:rsid w:val="008A7BF0"/>
    <w:pPr>
      <w:spacing w:line="250" w:lineRule="atLeast"/>
    </w:pPr>
    <w:rPr>
      <w:sz w:val="19"/>
      <w:lang w:val="fr-FR"/>
    </w:rPr>
  </w:style>
  <w:style w:type="paragraph" w:customStyle="1" w:styleId="Tabellenberschrift">
    <w:name w:val="Tabellenüberschrift"/>
    <w:basedOn w:val="Normal"/>
    <w:rsid w:val="008A7BF0"/>
    <w:pPr>
      <w:spacing w:line="250" w:lineRule="atLeast"/>
    </w:pPr>
    <w:rPr>
      <w:rFonts w:ascii="Typiqal Mono Medium" w:hAnsi="Typiqal Mono Medium"/>
      <w:lang w:val="fr-FR"/>
    </w:rPr>
  </w:style>
  <w:style w:type="paragraph" w:styleId="BalloonText">
    <w:name w:val="Balloon Text"/>
    <w:basedOn w:val="Normal"/>
    <w:link w:val="BalloonTextChar"/>
    <w:uiPriority w:val="99"/>
    <w:semiHidden/>
    <w:unhideWhenUsed/>
    <w:rsid w:val="001451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1D3"/>
    <w:rPr>
      <w:rFonts w:ascii="Tahoma" w:hAnsi="Tahoma" w:cs="Tahoma"/>
      <w:sz w:val="16"/>
      <w:szCs w:val="16"/>
    </w:rPr>
  </w:style>
  <w:style w:type="paragraph" w:styleId="Header">
    <w:name w:val="header"/>
    <w:basedOn w:val="Normal"/>
    <w:link w:val="HeaderChar"/>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HeaderChar">
    <w:name w:val="Header Char"/>
    <w:basedOn w:val="DefaultParagraphFont"/>
    <w:link w:val="Header"/>
    <w:uiPriority w:val="99"/>
    <w:rsid w:val="00F4093A"/>
    <w:rPr>
      <w:rFonts w:ascii="TKTypeMedium" w:hAnsi="TKTypeMedium"/>
      <w:color w:val="000000" w:themeColor="text1"/>
      <w:sz w:val="28"/>
    </w:rPr>
  </w:style>
  <w:style w:type="paragraph" w:styleId="Footer">
    <w:name w:val="footer"/>
    <w:basedOn w:val="Normal"/>
    <w:link w:val="FooterChar"/>
    <w:uiPriority w:val="99"/>
    <w:unhideWhenUsed/>
    <w:qFormat/>
    <w:rsid w:val="00A70ED2"/>
    <w:pPr>
      <w:tabs>
        <w:tab w:val="center" w:pos="4536"/>
        <w:tab w:val="right" w:pos="9072"/>
      </w:tabs>
      <w:spacing w:line="200" w:lineRule="atLeast"/>
      <w:ind w:left="6"/>
    </w:pPr>
    <w:rPr>
      <w:sz w:val="14"/>
    </w:rPr>
  </w:style>
  <w:style w:type="character" w:customStyle="1" w:styleId="FooterChar">
    <w:name w:val="Footer Char"/>
    <w:basedOn w:val="DefaultParagraphFont"/>
    <w:link w:val="Footer"/>
    <w:uiPriority w:val="99"/>
    <w:rsid w:val="00A70ED2"/>
    <w:rPr>
      <w:color w:val="000000" w:themeColor="text1"/>
      <w:sz w:val="14"/>
    </w:rPr>
  </w:style>
  <w:style w:type="table" w:styleId="TableGrid">
    <w:name w:val="Table Grid"/>
    <w:basedOn w:val="TableNormal"/>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Normal"/>
    <w:rsid w:val="00056719"/>
    <w:pPr>
      <w:spacing w:after="250" w:line="200" w:lineRule="atLeast"/>
    </w:pPr>
    <w:rPr>
      <w:spacing w:val="4"/>
      <w:sz w:val="14"/>
    </w:rPr>
  </w:style>
  <w:style w:type="paragraph" w:customStyle="1" w:styleId="Funktionstitel">
    <w:name w:val="Funktionstitel"/>
    <w:basedOn w:val="Normal"/>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Normal"/>
    <w:next w:val="Normal"/>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Normal"/>
    <w:rsid w:val="00E67FF9"/>
    <w:rPr>
      <w:color w:val="00A0F5" w:themeColor="accent1"/>
    </w:rPr>
  </w:style>
  <w:style w:type="character" w:styleId="PlaceholderText">
    <w:name w:val="Placeholder Text"/>
    <w:basedOn w:val="DefaultParagraphFont"/>
    <w:uiPriority w:val="99"/>
    <w:semiHidden/>
    <w:rsid w:val="007C45CE"/>
    <w:rPr>
      <w:color w:val="808080"/>
    </w:rPr>
  </w:style>
  <w:style w:type="paragraph" w:customStyle="1" w:styleId="BusinessArea">
    <w:name w:val="Business Area"/>
    <w:basedOn w:val="Datumsangabe"/>
    <w:qFormat/>
    <w:rsid w:val="00A70ED2"/>
  </w:style>
  <w:style w:type="paragraph" w:styleId="Title">
    <w:name w:val="Title"/>
    <w:basedOn w:val="Normal"/>
    <w:next w:val="Normal"/>
    <w:link w:val="TitleChar"/>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leChar">
    <w:name w:val="Title Char"/>
    <w:basedOn w:val="DefaultParagraphFont"/>
    <w:link w:val="Title"/>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Normal"/>
    <w:next w:val="Normal"/>
    <w:qFormat/>
    <w:rsid w:val="001E7E0A"/>
    <w:rPr>
      <w:rFonts w:ascii="TKTypeMedium" w:hAnsi="TKTypeMedium"/>
    </w:rPr>
  </w:style>
  <w:style w:type="paragraph" w:customStyle="1" w:styleId="Bulletliste">
    <w:name w:val="Bulletliste"/>
    <w:basedOn w:val="Normal"/>
    <w:qFormat/>
    <w:rsid w:val="0059570E"/>
    <w:pPr>
      <w:numPr>
        <w:numId w:val="22"/>
      </w:numPr>
      <w:ind w:left="504" w:hanging="220"/>
    </w:pPr>
  </w:style>
  <w:style w:type="character" w:styleId="Hyperlink">
    <w:name w:val="Hyperlink"/>
    <w:basedOn w:val="DefaultParagraphFont"/>
    <w:uiPriority w:val="99"/>
    <w:unhideWhenUsed/>
    <w:rsid w:val="009F576B"/>
    <w:rPr>
      <w:color w:val="0563C1" w:themeColor="hyperlink"/>
      <w:u w:val="single"/>
    </w:rPr>
  </w:style>
  <w:style w:type="paragraph" w:customStyle="1" w:styleId="beruns">
    <w:name w:val="Über uns"/>
    <w:basedOn w:val="Normal"/>
    <w:next w:val="Normal"/>
    <w:qFormat/>
    <w:rsid w:val="004D1918"/>
    <w:pPr>
      <w:spacing w:line="260" w:lineRule="atLeast"/>
    </w:pPr>
    <w:rPr>
      <w:sz w:val="18"/>
    </w:rPr>
  </w:style>
  <w:style w:type="paragraph" w:customStyle="1" w:styleId="introtext">
    <w:name w:val="introtext"/>
    <w:basedOn w:val="Normal"/>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ormalWeb">
    <w:name w:val="Normal (Web)"/>
    <w:basedOn w:val="Normal"/>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PlainText">
    <w:name w:val="Plain Text"/>
    <w:basedOn w:val="Normal"/>
    <w:link w:val="PlainTextChar"/>
    <w:uiPriority w:val="99"/>
    <w:unhideWhenUsed/>
    <w:rsid w:val="00285124"/>
    <w:pPr>
      <w:spacing w:line="240" w:lineRule="auto"/>
    </w:pPr>
    <w:rPr>
      <w:rFonts w:ascii="Arial" w:hAnsi="Arial"/>
      <w:color w:val="auto"/>
      <w:szCs w:val="21"/>
    </w:rPr>
  </w:style>
  <w:style w:type="character" w:customStyle="1" w:styleId="PlainTextChar">
    <w:name w:val="Plain Text Char"/>
    <w:basedOn w:val="DefaultParagraphFont"/>
    <w:link w:val="PlainText"/>
    <w:uiPriority w:val="99"/>
    <w:rsid w:val="00285124"/>
    <w:rPr>
      <w:rFonts w:ascii="Arial" w:hAnsi="Arial"/>
      <w:sz w:val="20"/>
      <w:szCs w:val="21"/>
    </w:rPr>
  </w:style>
  <w:style w:type="paragraph" w:customStyle="1" w:styleId="StandardWeb1">
    <w:name w:val="Standard (Web)1"/>
    <w:basedOn w:val="Normal"/>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UnresolvedMention">
    <w:name w:val="Unresolved Mention"/>
    <w:basedOn w:val="DefaultParagraphFont"/>
    <w:uiPriority w:val="99"/>
    <w:semiHidden/>
    <w:unhideWhenUsed/>
    <w:rsid w:val="00776FF0"/>
    <w:rPr>
      <w:color w:val="605E5C"/>
      <w:shd w:val="clear" w:color="auto" w:fill="E1DFDD"/>
    </w:rPr>
  </w:style>
  <w:style w:type="character" w:styleId="CommentReference">
    <w:name w:val="annotation reference"/>
    <w:basedOn w:val="DefaultParagraphFont"/>
    <w:uiPriority w:val="99"/>
    <w:semiHidden/>
    <w:unhideWhenUsed/>
    <w:rsid w:val="00C906F6"/>
    <w:rPr>
      <w:sz w:val="16"/>
      <w:szCs w:val="16"/>
    </w:rPr>
  </w:style>
  <w:style w:type="paragraph" w:styleId="CommentText">
    <w:name w:val="annotation text"/>
    <w:basedOn w:val="Normal"/>
    <w:link w:val="CommentTextChar"/>
    <w:uiPriority w:val="99"/>
    <w:semiHidden/>
    <w:unhideWhenUsed/>
    <w:rsid w:val="00C906F6"/>
    <w:pPr>
      <w:spacing w:line="240" w:lineRule="auto"/>
    </w:pPr>
    <w:rPr>
      <w:szCs w:val="20"/>
    </w:rPr>
  </w:style>
  <w:style w:type="character" w:customStyle="1" w:styleId="CommentTextChar">
    <w:name w:val="Comment Text Char"/>
    <w:basedOn w:val="DefaultParagraphFont"/>
    <w:link w:val="CommentText"/>
    <w:uiPriority w:val="99"/>
    <w:semiHidden/>
    <w:rsid w:val="00C906F6"/>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906F6"/>
    <w:rPr>
      <w:b/>
      <w:bCs/>
    </w:rPr>
  </w:style>
  <w:style w:type="character" w:customStyle="1" w:styleId="CommentSubjectChar">
    <w:name w:val="Comment Subject Char"/>
    <w:basedOn w:val="CommentTextChar"/>
    <w:link w:val="CommentSubject"/>
    <w:uiPriority w:val="99"/>
    <w:semiHidden/>
    <w:rsid w:val="00C906F6"/>
    <w:rPr>
      <w:b/>
      <w:bCs/>
      <w:color w:val="000000" w:themeColor="text1"/>
      <w:sz w:val="20"/>
      <w:szCs w:val="20"/>
    </w:rPr>
  </w:style>
  <w:style w:type="paragraph" w:customStyle="1" w:styleId="xmsonormal">
    <w:name w:val="x_msonormal"/>
    <w:basedOn w:val="Normal"/>
    <w:rsid w:val="00A556B7"/>
    <w:pPr>
      <w:spacing w:line="240" w:lineRule="auto"/>
    </w:pPr>
    <w:rPr>
      <w:rFonts w:ascii="Calibri" w:hAnsi="Calibri" w:cs="Calibri"/>
      <w:color w:val="auto"/>
      <w:sz w:val="22"/>
      <w:lang w:eastAsia="de-DE"/>
    </w:rPr>
  </w:style>
  <w:style w:type="paragraph" w:styleId="Revision">
    <w:name w:val="Revision"/>
    <w:hidden/>
    <w:uiPriority w:val="99"/>
    <w:semiHidden/>
    <w:rsid w:val="009143CA"/>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21280064">
      <w:bodyDiv w:val="1"/>
      <w:marLeft w:val="0"/>
      <w:marRight w:val="0"/>
      <w:marTop w:val="0"/>
      <w:marBottom w:val="0"/>
      <w:divBdr>
        <w:top w:val="none" w:sz="0" w:space="0" w:color="auto"/>
        <w:left w:val="none" w:sz="0" w:space="0" w:color="auto"/>
        <w:bottom w:val="none" w:sz="0" w:space="0" w:color="auto"/>
        <w:right w:val="none" w:sz="0" w:space="0" w:color="auto"/>
      </w:divBdr>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328440867">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540972133">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witha.becker@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3.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7" ma:contentTypeDescription="Ein neues Dokument erstellen." ma:contentTypeScope="" ma:versionID="a8d1aa486f72e7209864673f601876d8">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0af449a57cd49a8424148c64d437905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SharedWithUsers xmlns="d0f56806-3aa1-4057-98e8-701e8ba77ed3">
      <UserInfo>
        <DisplayName>Launert, Christine</DisplayName>
        <AccountId>16</AccountId>
        <AccountType/>
      </UserInfo>
    </SharedWithUsers>
  </documentManagement>
</p:properties>
</file>

<file path=customXml/itemProps1.xml><?xml version="1.0" encoding="utf-8"?>
<ds:datastoreItem xmlns:ds="http://schemas.openxmlformats.org/officeDocument/2006/customXml" ds:itemID="{A56EF463-8402-4593-B723-E19D81E7F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3.xml><?xml version="1.0" encoding="utf-8"?>
<ds:datastoreItem xmlns:ds="http://schemas.openxmlformats.org/officeDocument/2006/customXml" ds:itemID="{DF428CB8-64E5-45CD-9215-D048A2688726}">
  <ds:schemaRefs>
    <ds:schemaRef ds:uri="http://schemas.microsoft.com/sharepoint/v3/contenttype/forms"/>
  </ds:schemaRefs>
</ds:datastoreItem>
</file>

<file path=customXml/itemProps4.xml><?xml version="1.0" encoding="utf-8"?>
<ds:datastoreItem xmlns:ds="http://schemas.openxmlformats.org/officeDocument/2006/customXml" ds:itemID="{B31B7DC1-E711-40AD-8C17-7A4DF3668AA0}">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docProps/app.xml><?xml version="1.0" encoding="utf-8"?>
<Properties xmlns="http://schemas.openxmlformats.org/officeDocument/2006/extended-properties" xmlns:vt="http://schemas.openxmlformats.org/officeDocument/2006/docPropsVTypes">
  <Template>Pressemitteilung 2023.dotx</Template>
  <TotalTime>0</TotalTime>
  <Pages>1</Pages>
  <Words>600</Words>
  <Characters>3424</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Launert, Christine</dc:creator>
  <cp:keywords/>
  <cp:lastModifiedBy>Drüppel-Fink, Claudia</cp:lastModifiedBy>
  <cp:revision>7</cp:revision>
  <cp:lastPrinted>2023-07-20T18:36:00Z</cp:lastPrinted>
  <dcterms:created xsi:type="dcterms:W3CDTF">2023-07-20T17:41:00Z</dcterms:created>
  <dcterms:modified xsi:type="dcterms:W3CDTF">2023-07-20T18:49:00Z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