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w:t>
            </w:r>
            <w:r w:rsidR="00146600">
              <w:t xml:space="preserve">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03F6592D" w:rsidR="001E7E0A" w:rsidRPr="0090250B" w:rsidRDefault="00F526F3" w:rsidP="0090250B">
            <w:pPr>
              <w:pStyle w:val="Datumsangabe"/>
            </w:pPr>
            <w:r>
              <w:t>06</w:t>
            </w:r>
            <w:r w:rsidR="003A714C">
              <w:t>.</w:t>
            </w:r>
            <w:r w:rsidR="00536EFE">
              <w:t>1</w:t>
            </w:r>
            <w:r>
              <w:t>1</w:t>
            </w:r>
            <w:r w:rsidR="00BF4DB1">
              <w:t>.202</w:t>
            </w:r>
            <w:r w:rsidR="008673F6">
              <w:t>3</w:t>
            </w:r>
          </w:p>
          <w:p w14:paraId="3F510A70" w14:textId="374E4C0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E438D">
              <w:rPr>
                <w:noProof/>
              </w:rPr>
              <w:t>1</w:t>
            </w:r>
            <w:r w:rsidRPr="0087668E">
              <w:fldChar w:fldCharType="end"/>
            </w:r>
            <w:r w:rsidRPr="0087668E">
              <w:t>/</w:t>
            </w:r>
            <w:r w:rsidR="00D558A0">
              <w:t>2</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33DACA83" w14:textId="6B086623" w:rsidR="00DF7C16" w:rsidRDefault="007D33B6" w:rsidP="00DE2408">
      <w:pPr>
        <w:pStyle w:val="StandardWeb1"/>
        <w:spacing w:after="0" w:line="360" w:lineRule="auto"/>
        <w:jc w:val="both"/>
        <w:rPr>
          <w:rFonts w:ascii="TKTypeRegular" w:hAnsi="TKTypeRegular"/>
          <w:b/>
          <w:szCs w:val="20"/>
        </w:rPr>
      </w:pPr>
      <w:r w:rsidRPr="007D33B6">
        <w:rPr>
          <w:rFonts w:ascii="TKTypeRegular" w:hAnsi="TKTypeRegular"/>
          <w:b/>
          <w:szCs w:val="20"/>
        </w:rPr>
        <w:t>Bürgerinformation zur neuen Direktreduktionsanlage</w:t>
      </w:r>
      <w:r w:rsidR="001615C1">
        <w:rPr>
          <w:rFonts w:ascii="TKTypeRegular" w:hAnsi="TKTypeRegular"/>
          <w:b/>
          <w:szCs w:val="20"/>
        </w:rPr>
        <w:t xml:space="preserve"> von thyssenkrupp Steel</w:t>
      </w:r>
      <w:r w:rsidRPr="007D33B6">
        <w:rPr>
          <w:rFonts w:ascii="TKTypeRegular" w:hAnsi="TKTypeRegular"/>
          <w:b/>
          <w:szCs w:val="20"/>
        </w:rPr>
        <w:t xml:space="preserve">: Herzliche Einladung am 14. November nach Alt-Walsum  </w:t>
      </w:r>
    </w:p>
    <w:p w14:paraId="2BDF67D1" w14:textId="77777777" w:rsidR="004D603D" w:rsidRDefault="004D603D" w:rsidP="00DE2408">
      <w:pPr>
        <w:pStyle w:val="StandardWeb1"/>
        <w:spacing w:after="0" w:line="360" w:lineRule="auto"/>
        <w:jc w:val="both"/>
        <w:rPr>
          <w:rFonts w:ascii="TKTypeRegular" w:hAnsi="TKTypeRegular"/>
          <w:sz w:val="20"/>
          <w:szCs w:val="20"/>
        </w:rPr>
      </w:pPr>
    </w:p>
    <w:p w14:paraId="660C46A8" w14:textId="09B00B6D" w:rsidR="00404B78" w:rsidRPr="00404B78" w:rsidRDefault="00404B78" w:rsidP="00F2619A">
      <w:pPr>
        <w:pStyle w:val="Listenabsatz"/>
        <w:numPr>
          <w:ilvl w:val="0"/>
          <w:numId w:val="32"/>
        </w:numPr>
        <w:spacing w:before="100" w:after="119" w:line="360" w:lineRule="auto"/>
        <w:ind w:left="714" w:hanging="357"/>
        <w:contextualSpacing w:val="0"/>
        <w:rPr>
          <w:rFonts w:ascii="TKTypeRegular" w:eastAsia="Times New Roman" w:hAnsi="TKTypeRegular" w:cs="Times New Roman"/>
          <w:color w:val="auto"/>
          <w:szCs w:val="20"/>
          <w:lang w:eastAsia="ar-SA"/>
        </w:rPr>
      </w:pPr>
      <w:r w:rsidRPr="00404B78">
        <w:rPr>
          <w:rFonts w:ascii="TKTypeRegular" w:eastAsia="Times New Roman" w:hAnsi="TKTypeRegular" w:cs="Times New Roman"/>
          <w:color w:val="auto"/>
          <w:szCs w:val="20"/>
          <w:lang w:eastAsia="ar-SA"/>
        </w:rPr>
        <w:t xml:space="preserve">Alle Interessierten sind zum öffentlichen Dialogmarkt am 14. November zwischen </w:t>
      </w:r>
      <w:r w:rsidR="00F2619A">
        <w:rPr>
          <w:rFonts w:ascii="TKTypeRegular" w:eastAsia="Times New Roman" w:hAnsi="TKTypeRegular" w:cs="Times New Roman"/>
          <w:color w:val="auto"/>
          <w:szCs w:val="20"/>
          <w:lang w:eastAsia="ar-SA"/>
        </w:rPr>
        <w:t>1</w:t>
      </w:r>
      <w:r w:rsidRPr="00404B78">
        <w:rPr>
          <w:rFonts w:ascii="TKTypeRegular" w:eastAsia="Times New Roman" w:hAnsi="TKTypeRegular" w:cs="Times New Roman"/>
          <w:color w:val="auto"/>
          <w:szCs w:val="20"/>
          <w:lang w:eastAsia="ar-SA"/>
        </w:rPr>
        <w:t>5:30 und 18:30 Uhr in die Gaststätte “Zum Johanniter”</w:t>
      </w:r>
      <w:r w:rsidR="00DE656A">
        <w:rPr>
          <w:rFonts w:ascii="TKTypeRegular" w:eastAsia="Times New Roman" w:hAnsi="TKTypeRegular" w:cs="Times New Roman"/>
          <w:color w:val="auto"/>
          <w:szCs w:val="20"/>
          <w:lang w:eastAsia="ar-SA"/>
        </w:rPr>
        <w:t xml:space="preserve"> </w:t>
      </w:r>
      <w:r w:rsidRPr="00404B78">
        <w:rPr>
          <w:rFonts w:ascii="TKTypeRegular" w:eastAsia="Times New Roman" w:hAnsi="TKTypeRegular" w:cs="Times New Roman"/>
          <w:color w:val="auto"/>
          <w:szCs w:val="20"/>
          <w:lang w:eastAsia="ar-SA"/>
        </w:rPr>
        <w:t xml:space="preserve">eingeladen </w:t>
      </w:r>
    </w:p>
    <w:p w14:paraId="6C33BDAF" w14:textId="0B4EA4DE" w:rsidR="00AA2CCF" w:rsidRPr="00AA2CCF" w:rsidRDefault="00AA2CCF" w:rsidP="00F2619A">
      <w:pPr>
        <w:pStyle w:val="Listenabsatz"/>
        <w:numPr>
          <w:ilvl w:val="0"/>
          <w:numId w:val="32"/>
        </w:numPr>
        <w:spacing w:before="100" w:after="119" w:line="360" w:lineRule="auto"/>
        <w:ind w:left="714" w:hanging="357"/>
        <w:contextualSpacing w:val="0"/>
        <w:rPr>
          <w:rFonts w:ascii="TKTypeRegular" w:eastAsia="Times New Roman" w:hAnsi="TKTypeRegular" w:cs="Times New Roman"/>
          <w:color w:val="auto"/>
          <w:szCs w:val="20"/>
          <w:lang w:eastAsia="ar-SA"/>
        </w:rPr>
      </w:pPr>
      <w:r w:rsidRPr="00AA2CCF">
        <w:rPr>
          <w:rFonts w:ascii="TKTypeRegular" w:eastAsia="Times New Roman" w:hAnsi="TKTypeRegular" w:cs="Times New Roman"/>
          <w:color w:val="auto"/>
          <w:szCs w:val="20"/>
          <w:lang w:eastAsia="ar-SA"/>
        </w:rPr>
        <w:t>Zu sehen sind umfangreiche Informationsmaterialien und Exponate wie ein 3D-Modell der geplanten Anlage</w:t>
      </w:r>
    </w:p>
    <w:p w14:paraId="51BBA096" w14:textId="77777777" w:rsidR="008C5B34" w:rsidRPr="00312A6C" w:rsidRDefault="008C5B34" w:rsidP="007F4B4A">
      <w:pPr>
        <w:pStyle w:val="StandardWeb1"/>
        <w:spacing w:line="360" w:lineRule="auto"/>
        <w:ind w:left="720"/>
        <w:jc w:val="both"/>
        <w:rPr>
          <w:rFonts w:ascii="TKTypeRegular" w:hAnsi="TKTypeRegular"/>
          <w:sz w:val="20"/>
          <w:szCs w:val="20"/>
        </w:rPr>
      </w:pPr>
    </w:p>
    <w:p w14:paraId="63B9132A" w14:textId="65AA8211" w:rsidR="009202F7" w:rsidRDefault="00EB1A96" w:rsidP="00D650D8">
      <w:pPr>
        <w:pStyle w:val="StandardWeb1"/>
        <w:spacing w:line="360" w:lineRule="auto"/>
        <w:jc w:val="both"/>
        <w:rPr>
          <w:rFonts w:ascii="TKTypeRegular" w:hAnsi="TKTypeRegular"/>
          <w:sz w:val="20"/>
          <w:szCs w:val="20"/>
        </w:rPr>
      </w:pPr>
      <w:r w:rsidRPr="00EB1A96">
        <w:rPr>
          <w:rFonts w:ascii="TKTypeRegular" w:hAnsi="TKTypeRegular"/>
          <w:sz w:val="20"/>
          <w:szCs w:val="20"/>
        </w:rPr>
        <w:t xml:space="preserve">thyssenkrupp Steel lädt herzlich zur Bürgerinformationsveranstaltung für die Direktreduktionsanlage in Walsum ein. Am 14. November stellt der Stahlhersteller seine Pläne zum Bau der Anlage erneut auf einem Dialogmarkt vor. Interessierte können den Dialogmarkt zwischen 15:30 und 18:30 </w:t>
      </w:r>
      <w:r w:rsidR="00FD1659">
        <w:rPr>
          <w:rFonts w:ascii="TKTypeRegular" w:hAnsi="TKTypeRegular"/>
          <w:sz w:val="20"/>
          <w:szCs w:val="20"/>
        </w:rPr>
        <w:t xml:space="preserve">Uhr </w:t>
      </w:r>
      <w:r w:rsidRPr="00EB1A96">
        <w:rPr>
          <w:rFonts w:ascii="TKTypeRegular" w:hAnsi="TKTypeRegular"/>
          <w:sz w:val="20"/>
          <w:szCs w:val="20"/>
        </w:rPr>
        <w:t xml:space="preserve">jederzeit flexibel besuchen. Er findet in der Gaststätte “Zum Johanniter” am Lehmkuhlplatz 60 in Duisburg-Alt-Walsum statt. Auf dem Dialogmarkt erhalten die </w:t>
      </w:r>
      <w:r w:rsidR="00011A4D">
        <w:rPr>
          <w:rFonts w:ascii="TKTypeRegular" w:hAnsi="TKTypeRegular"/>
          <w:sz w:val="20"/>
          <w:szCs w:val="20"/>
        </w:rPr>
        <w:t>Besucher</w:t>
      </w:r>
      <w:r w:rsidRPr="00EB1A96">
        <w:rPr>
          <w:rFonts w:ascii="TKTypeRegular" w:hAnsi="TKTypeRegular"/>
          <w:sz w:val="20"/>
          <w:szCs w:val="20"/>
        </w:rPr>
        <w:t xml:space="preserve"> auf 16 Postern umfassende Informationen zur geplanten Anlage und zur Einreichung der Genehmigungsunterlagen. Vor Ort befinden sich auch zahlreiche Exponate, zum Beispiel ein plastisches 3D-Modell der Anlage. Auch für das leibliche Wohl der Gäste ist gesorgt: vor Ort stehen Snacks und Getränke bereit.</w:t>
      </w:r>
    </w:p>
    <w:p w14:paraId="441C8119" w14:textId="77777777" w:rsidR="00EB1A96" w:rsidRDefault="00EB1A96" w:rsidP="00D650D8">
      <w:pPr>
        <w:pStyle w:val="StandardWeb1"/>
        <w:spacing w:line="360" w:lineRule="auto"/>
        <w:jc w:val="both"/>
        <w:rPr>
          <w:rFonts w:ascii="TKTypeRegular" w:hAnsi="TKTypeRegular"/>
          <w:b/>
          <w:bCs/>
          <w:sz w:val="20"/>
          <w:szCs w:val="20"/>
        </w:rPr>
      </w:pPr>
    </w:p>
    <w:p w14:paraId="4847A38E" w14:textId="77777777" w:rsidR="00D84D5A" w:rsidRDefault="00D84D5A" w:rsidP="00930ACB">
      <w:pPr>
        <w:pStyle w:val="StandardWeb1"/>
        <w:spacing w:line="360" w:lineRule="auto"/>
        <w:jc w:val="both"/>
        <w:rPr>
          <w:rFonts w:ascii="TKTypeRegular" w:hAnsi="TKTypeRegular"/>
          <w:b/>
          <w:bCs/>
          <w:sz w:val="20"/>
          <w:szCs w:val="20"/>
        </w:rPr>
      </w:pPr>
      <w:r w:rsidRPr="00D84D5A">
        <w:rPr>
          <w:rFonts w:ascii="TKTypeRegular" w:hAnsi="TKTypeRegular"/>
          <w:b/>
          <w:bCs/>
          <w:sz w:val="20"/>
          <w:szCs w:val="20"/>
        </w:rPr>
        <w:t xml:space="preserve">Umfangreiche Informationen und Gespräche mit Experten </w:t>
      </w:r>
    </w:p>
    <w:p w14:paraId="21D58E2D" w14:textId="421A0796" w:rsidR="000A64A0" w:rsidRPr="003B38C3" w:rsidRDefault="005F6DC0" w:rsidP="005F6DC0">
      <w:pPr>
        <w:pStyle w:val="StandardWeb1"/>
        <w:spacing w:line="360" w:lineRule="auto"/>
        <w:jc w:val="both"/>
        <w:rPr>
          <w:rFonts w:ascii="TKTypeRegular" w:hAnsi="TKTypeRegular"/>
          <w:b/>
          <w:bCs/>
          <w:sz w:val="20"/>
          <w:szCs w:val="20"/>
        </w:rPr>
      </w:pPr>
      <w:r w:rsidRPr="005F6DC0">
        <w:rPr>
          <w:rFonts w:ascii="TKTypeRegular" w:hAnsi="TKTypeRegular"/>
          <w:sz w:val="20"/>
          <w:szCs w:val="20"/>
        </w:rPr>
        <w:t>Die Direktreduktionsanlage</w:t>
      </w:r>
      <w:r w:rsidR="00E2536C">
        <w:rPr>
          <w:rFonts w:ascii="TKTypeRegular" w:hAnsi="TKTypeRegular"/>
          <w:sz w:val="20"/>
          <w:szCs w:val="20"/>
        </w:rPr>
        <w:t xml:space="preserve"> mit zwei nachgeschalteten Einschmelzern</w:t>
      </w:r>
      <w:r w:rsidRPr="005F6DC0">
        <w:rPr>
          <w:rFonts w:ascii="TKTypeRegular" w:hAnsi="TKTypeRegular"/>
          <w:sz w:val="20"/>
          <w:szCs w:val="20"/>
        </w:rPr>
        <w:t xml:space="preserve"> soll bis </w:t>
      </w:r>
      <w:r w:rsidR="00D6291C">
        <w:rPr>
          <w:rFonts w:ascii="TKTypeRegular" w:hAnsi="TKTypeRegular"/>
          <w:sz w:val="20"/>
          <w:szCs w:val="20"/>
        </w:rPr>
        <w:t xml:space="preserve">Ende </w:t>
      </w:r>
      <w:r w:rsidRPr="005F6DC0">
        <w:rPr>
          <w:rFonts w:ascii="TKTypeRegular" w:hAnsi="TKTypeRegular"/>
          <w:sz w:val="20"/>
          <w:szCs w:val="20"/>
        </w:rPr>
        <w:t xml:space="preserve">2026 auf dem Werksgelände zwischen Alt-Walsum und Fahrn entstehen und langfristig mit klimaneutralem Wasserstoff </w:t>
      </w:r>
      <w:r w:rsidR="00EB7E76">
        <w:rPr>
          <w:rFonts w:ascii="TKTypeRegular" w:hAnsi="TKTypeRegular"/>
          <w:sz w:val="20"/>
          <w:szCs w:val="20"/>
        </w:rPr>
        <w:t>Roheisen</w:t>
      </w:r>
      <w:r w:rsidRPr="005F6DC0">
        <w:rPr>
          <w:rFonts w:ascii="TKTypeRegular" w:hAnsi="TKTypeRegular"/>
          <w:sz w:val="20"/>
          <w:szCs w:val="20"/>
        </w:rPr>
        <w:t xml:space="preserve"> produzieren. Dazu informiert thyssenkrupp Steel auf dem Dialogmarkt an sechs Themeninseln: Hier werden unter anderem Fragen zu Umwelt, Logistik und Sicherheit, aber auch zur Transformation des Werksgeländes beantwortet.  An jeder Themeninsel stehen Fachexperten aus den jeweiligen Abteilungen für Gespräche mit den Besuchern.  </w:t>
      </w:r>
      <w:r w:rsidR="000A64A0" w:rsidRPr="003B38C3">
        <w:rPr>
          <w:rFonts w:ascii="TKTypeRegular" w:hAnsi="TKTypeRegular"/>
          <w:b/>
          <w:bCs/>
          <w:sz w:val="20"/>
          <w:szCs w:val="20"/>
        </w:rPr>
        <w:t xml:space="preserve"> </w:t>
      </w:r>
    </w:p>
    <w:p w14:paraId="474DB699" w14:textId="77777777" w:rsidR="00AD3D5A" w:rsidRPr="00D650D8" w:rsidRDefault="00AD3D5A" w:rsidP="00D650D8">
      <w:pPr>
        <w:pStyle w:val="StandardWeb1"/>
        <w:spacing w:line="360" w:lineRule="auto"/>
        <w:jc w:val="both"/>
        <w:rPr>
          <w:rFonts w:ascii="TKTypeRegular" w:hAnsi="TKTypeRegular"/>
          <w:sz w:val="20"/>
          <w:szCs w:val="20"/>
        </w:rPr>
      </w:pPr>
    </w:p>
    <w:p w14:paraId="246D16C0" w14:textId="77777777" w:rsidR="003E4571" w:rsidRPr="00465CD3" w:rsidRDefault="003E4571" w:rsidP="003E4571">
      <w:pPr>
        <w:tabs>
          <w:tab w:val="left" w:pos="710"/>
        </w:tabs>
        <w:rPr>
          <w:rFonts w:cs="Arial"/>
          <w:b/>
          <w:szCs w:val="20"/>
        </w:rPr>
      </w:pPr>
      <w:r w:rsidRPr="00465CD3">
        <w:rPr>
          <w:rFonts w:cs="Arial"/>
          <w:b/>
          <w:szCs w:val="20"/>
        </w:rPr>
        <w:t>Der Dialog geht weiter</w:t>
      </w:r>
    </w:p>
    <w:p w14:paraId="590CA48E" w14:textId="5EC623EA" w:rsidR="00CB7B8D" w:rsidRDefault="004471E1" w:rsidP="00DE2408">
      <w:pPr>
        <w:pStyle w:val="StandardWeb1"/>
        <w:spacing w:after="0" w:line="360" w:lineRule="auto"/>
        <w:jc w:val="both"/>
        <w:rPr>
          <w:rFonts w:ascii="TKTypeRegular" w:hAnsi="TKTypeRegular"/>
          <w:sz w:val="20"/>
          <w:szCs w:val="20"/>
        </w:rPr>
      </w:pPr>
      <w:r w:rsidRPr="004471E1">
        <w:rPr>
          <w:rFonts w:ascii="TKTypeRegular" w:hAnsi="TKTypeRegular"/>
          <w:sz w:val="20"/>
          <w:szCs w:val="20"/>
        </w:rPr>
        <w:t>Nach den bereits erfolg</w:t>
      </w:r>
      <w:r w:rsidR="00EC5AB6">
        <w:rPr>
          <w:rFonts w:ascii="TKTypeRegular" w:hAnsi="TKTypeRegular"/>
          <w:sz w:val="20"/>
          <w:szCs w:val="20"/>
        </w:rPr>
        <w:t>ten</w:t>
      </w:r>
      <w:r w:rsidRPr="004471E1">
        <w:rPr>
          <w:rFonts w:ascii="TKTypeRegular" w:hAnsi="TKTypeRegular"/>
          <w:sz w:val="20"/>
          <w:szCs w:val="20"/>
        </w:rPr>
        <w:t xml:space="preserve"> ersten Dialogmärkten im Juni markiert die Veranstaltung im November für thyssenkrupp Steel einen weiteren wichtigen Punkt im anhaltenden, langfristigen und transparenten Dialog mit Bürgern und interessierten Stakeholdern. Auf transformation.thyssenkrupp-steel.com sind aktuelle Informationen zur geplanten Direktreduktionsanlage verfügbar.</w:t>
      </w:r>
    </w:p>
    <w:p w14:paraId="7A1160F6" w14:textId="77777777" w:rsidR="004471E1" w:rsidRDefault="004471E1" w:rsidP="00DE2408">
      <w:pPr>
        <w:pStyle w:val="StandardWeb1"/>
        <w:spacing w:after="0" w:line="360" w:lineRule="auto"/>
        <w:jc w:val="both"/>
        <w:rPr>
          <w:rFonts w:ascii="TKTypeRegular" w:hAnsi="TKTypeRegular"/>
          <w:sz w:val="20"/>
          <w:szCs w:val="20"/>
        </w:rPr>
      </w:pPr>
    </w:p>
    <w:p w14:paraId="00FBB4FF" w14:textId="77777777" w:rsidR="004471E1" w:rsidRDefault="004471E1" w:rsidP="00DE2408">
      <w:pPr>
        <w:pStyle w:val="StandardWeb1"/>
        <w:spacing w:after="0" w:line="360" w:lineRule="auto"/>
        <w:jc w:val="both"/>
        <w:rPr>
          <w:rFonts w:ascii="TKTypeRegular" w:hAnsi="TKTypeRegular"/>
          <w:sz w:val="20"/>
          <w:szCs w:val="20"/>
        </w:rPr>
      </w:pPr>
    </w:p>
    <w:p w14:paraId="0CE48C35"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1E24B30" w14:textId="77777777" w:rsidR="00DE2408" w:rsidRPr="00D650D8" w:rsidRDefault="00720F11" w:rsidP="00DE2408">
      <w:pPr>
        <w:spacing w:line="288" w:lineRule="auto"/>
        <w:rPr>
          <w:szCs w:val="20"/>
        </w:rPr>
      </w:pPr>
      <w:r>
        <w:rPr>
          <w:szCs w:val="20"/>
        </w:rPr>
        <w:t>Public-/</w:t>
      </w:r>
      <w:r w:rsidR="00DF7C16" w:rsidRPr="00D650D8">
        <w:rPr>
          <w:szCs w:val="20"/>
        </w:rPr>
        <w:t>Media Relations</w:t>
      </w:r>
    </w:p>
    <w:p w14:paraId="716B6433" w14:textId="4159CC72" w:rsidR="00EE4A53" w:rsidRPr="00D650D8" w:rsidRDefault="00080816" w:rsidP="00DE2408">
      <w:pPr>
        <w:spacing w:line="288" w:lineRule="auto"/>
        <w:rPr>
          <w:szCs w:val="20"/>
        </w:rPr>
      </w:pPr>
      <w:r>
        <w:rPr>
          <w:szCs w:val="20"/>
        </w:rPr>
        <w:t>Roswitha Becker</w:t>
      </w:r>
    </w:p>
    <w:p w14:paraId="3FEFEAB8" w14:textId="0E32867E" w:rsidR="00EE4A53" w:rsidRPr="00D650D8" w:rsidRDefault="00EE4A53" w:rsidP="00DE2408">
      <w:pPr>
        <w:spacing w:line="288" w:lineRule="auto"/>
        <w:rPr>
          <w:szCs w:val="20"/>
        </w:rPr>
      </w:pPr>
      <w:r w:rsidRPr="00D650D8">
        <w:rPr>
          <w:szCs w:val="20"/>
        </w:rPr>
        <w:t>T: +49 203 52</w:t>
      </w:r>
      <w:r w:rsidRPr="00D650D8">
        <w:rPr>
          <w:rFonts w:ascii="Arial" w:hAnsi="Arial" w:cs="Arial"/>
          <w:szCs w:val="20"/>
        </w:rPr>
        <w:t> </w:t>
      </w:r>
      <w:r w:rsidRPr="00D650D8">
        <w:rPr>
          <w:szCs w:val="20"/>
        </w:rPr>
        <w:t>-</w:t>
      </w:r>
      <w:r w:rsidRPr="00D650D8">
        <w:rPr>
          <w:rFonts w:ascii="Arial" w:hAnsi="Arial" w:cs="Arial"/>
          <w:szCs w:val="20"/>
        </w:rPr>
        <w:t> </w:t>
      </w:r>
      <w:r w:rsidR="00374D91">
        <w:rPr>
          <w:szCs w:val="20"/>
        </w:rPr>
        <w:t>44916</w:t>
      </w:r>
      <w:r w:rsidR="00DE2408" w:rsidRPr="00D650D8">
        <w:rPr>
          <w:szCs w:val="20"/>
        </w:rPr>
        <w:t xml:space="preserve"> </w:t>
      </w:r>
    </w:p>
    <w:p w14:paraId="720C67C9" w14:textId="0187633F" w:rsidR="00EE4A53" w:rsidRPr="00D650D8" w:rsidRDefault="00E5331E" w:rsidP="00DE2408">
      <w:pPr>
        <w:spacing w:line="288" w:lineRule="auto"/>
        <w:rPr>
          <w:szCs w:val="20"/>
        </w:rPr>
      </w:pPr>
      <w:hyperlink r:id="rId11" w:history="1">
        <w:r w:rsidR="00483F05" w:rsidRPr="00474818">
          <w:rPr>
            <w:rStyle w:val="Hyperlink"/>
            <w:szCs w:val="20"/>
          </w:rPr>
          <w:t>roswitha.becker@thyssenkrupp.com</w:t>
        </w:r>
      </w:hyperlink>
    </w:p>
    <w:p w14:paraId="60F68D24" w14:textId="77777777" w:rsidR="000E4071" w:rsidRPr="00D650D8" w:rsidRDefault="00E5331E" w:rsidP="00720F11">
      <w:pPr>
        <w:spacing w:line="288" w:lineRule="auto"/>
        <w:rPr>
          <w:rStyle w:val="Hyperlink"/>
        </w:rPr>
      </w:pPr>
      <w:hyperlink r:id="rId12" w:history="1">
        <w:r w:rsidR="00EE4A53" w:rsidRPr="00D650D8">
          <w:rPr>
            <w:rStyle w:val="Hyperlink"/>
          </w:rPr>
          <w:t>www.thyssenkrupp-steel.com</w:t>
        </w:r>
      </w:hyperlink>
    </w:p>
    <w:p w14:paraId="6D91997C" w14:textId="77777777" w:rsidR="000E3852" w:rsidRPr="00D650D8" w:rsidRDefault="000E3852" w:rsidP="00720F11">
      <w:pPr>
        <w:spacing w:line="288" w:lineRule="auto"/>
        <w:rPr>
          <w:color w:val="0563C1" w:themeColor="hyperlink"/>
          <w:u w:val="single"/>
        </w:rPr>
      </w:pPr>
    </w:p>
    <w:sectPr w:rsidR="000E3852" w:rsidRPr="00D650D8"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AD1E" w14:textId="77777777" w:rsidR="00FE1D6D" w:rsidRDefault="00FE1D6D" w:rsidP="005B5ABA">
      <w:pPr>
        <w:spacing w:line="240" w:lineRule="auto"/>
      </w:pPr>
      <w:r>
        <w:separator/>
      </w:r>
    </w:p>
  </w:endnote>
  <w:endnote w:type="continuationSeparator" w:id="0">
    <w:p w14:paraId="559ECDFC" w14:textId="77777777" w:rsidR="00FE1D6D" w:rsidRDefault="00FE1D6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DAA4" w14:textId="77777777" w:rsidR="00FE1D6D" w:rsidRDefault="00FE1D6D" w:rsidP="005B5ABA">
      <w:pPr>
        <w:spacing w:line="240" w:lineRule="auto"/>
      </w:pPr>
      <w:r>
        <w:separator/>
      </w:r>
    </w:p>
  </w:footnote>
  <w:footnote w:type="continuationSeparator" w:id="0">
    <w:p w14:paraId="6CF6F158" w14:textId="77777777" w:rsidR="00FE1D6D" w:rsidRDefault="00FE1D6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6A512CBE" w:rsidR="00E67FF9" w:rsidRPr="001E7E0A" w:rsidRDefault="00FE1D6D" w:rsidP="001E7E0A">
                          <w:pPr>
                            <w:pStyle w:val="Datumsangabe"/>
                          </w:pPr>
                          <w:fldSimple w:instr=" STYLEREF  Datumsangabe  \* MERGEFORMAT ">
                            <w:r w:rsidR="00E5331E">
                              <w:rPr>
                                <w:noProof/>
                              </w:rPr>
                              <w:t>06.11.2023</w:t>
                            </w:r>
                          </w:fldSimple>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6A512CBE" w:rsidR="00E67FF9" w:rsidRPr="001E7E0A" w:rsidRDefault="00FE1D6D" w:rsidP="001E7E0A">
                    <w:pPr>
                      <w:pStyle w:val="Datumsangabe"/>
                    </w:pPr>
                    <w:fldSimple w:instr=" STYLEREF  Datumsangabe  \* MERGEFORMAT ">
                      <w:r w:rsidR="00E5331E">
                        <w:rPr>
                          <w:noProof/>
                        </w:rPr>
                        <w:t>06.11.2023</w:t>
                      </w:r>
                    </w:fldSimple>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85pt;height:4.85pt" o:bullet="t">
        <v:imagedata r:id="rId1" o:title="Bullet_blau_RGB_klein"/>
      </v:shape>
    </w:pict>
  </w:numPicBullet>
  <w:numPicBullet w:numPicBulletId="1">
    <w:pict>
      <v:shape id="_x0000_i1103" type="#_x0000_t75" style="width:4.85pt;height:4.8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32D0B"/>
    <w:multiLevelType w:val="hybridMultilevel"/>
    <w:tmpl w:val="96248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58F51FB"/>
    <w:multiLevelType w:val="hybridMultilevel"/>
    <w:tmpl w:val="8D628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1D2D75DB"/>
    <w:multiLevelType w:val="hybridMultilevel"/>
    <w:tmpl w:val="4998D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9C2070"/>
    <w:multiLevelType w:val="hybridMultilevel"/>
    <w:tmpl w:val="576E8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20"/>
  </w:num>
  <w:num w:numId="2" w16cid:durableId="979462384">
    <w:abstractNumId w:val="20"/>
  </w:num>
  <w:num w:numId="3" w16cid:durableId="1289437673">
    <w:abstractNumId w:val="20"/>
  </w:num>
  <w:num w:numId="4" w16cid:durableId="1103724301">
    <w:abstractNumId w:val="9"/>
  </w:num>
  <w:num w:numId="5" w16cid:durableId="1150901689">
    <w:abstractNumId w:val="14"/>
  </w:num>
  <w:num w:numId="6" w16cid:durableId="1793671120">
    <w:abstractNumId w:val="9"/>
  </w:num>
  <w:num w:numId="7" w16cid:durableId="1492524812">
    <w:abstractNumId w:val="14"/>
  </w:num>
  <w:num w:numId="8" w16cid:durableId="1881553012">
    <w:abstractNumId w:val="15"/>
  </w:num>
  <w:num w:numId="9" w16cid:durableId="1727338856">
    <w:abstractNumId w:val="14"/>
  </w:num>
  <w:num w:numId="10" w16cid:durableId="1853108397">
    <w:abstractNumId w:val="14"/>
  </w:num>
  <w:num w:numId="11" w16cid:durableId="44375087">
    <w:abstractNumId w:val="22"/>
  </w:num>
  <w:num w:numId="12" w16cid:durableId="842234903">
    <w:abstractNumId w:val="22"/>
  </w:num>
  <w:num w:numId="13" w16cid:durableId="475530321">
    <w:abstractNumId w:val="22"/>
  </w:num>
  <w:num w:numId="14" w16cid:durableId="964628286">
    <w:abstractNumId w:val="2"/>
  </w:num>
  <w:num w:numId="15" w16cid:durableId="889148058">
    <w:abstractNumId w:val="4"/>
  </w:num>
  <w:num w:numId="16" w16cid:durableId="1738824211">
    <w:abstractNumId w:val="5"/>
  </w:num>
  <w:num w:numId="17" w16cid:durableId="1216162504">
    <w:abstractNumId w:val="10"/>
  </w:num>
  <w:num w:numId="18" w16cid:durableId="1105227964">
    <w:abstractNumId w:val="18"/>
  </w:num>
  <w:num w:numId="19" w16cid:durableId="466508974">
    <w:abstractNumId w:val="17"/>
  </w:num>
  <w:num w:numId="20" w16cid:durableId="1176187101">
    <w:abstractNumId w:val="12"/>
  </w:num>
  <w:num w:numId="21" w16cid:durableId="1525829249">
    <w:abstractNumId w:val="8"/>
  </w:num>
  <w:num w:numId="22" w16cid:durableId="1376082133">
    <w:abstractNumId w:val="0"/>
  </w:num>
  <w:num w:numId="23" w16cid:durableId="2118517982">
    <w:abstractNumId w:val="11"/>
  </w:num>
  <w:num w:numId="24" w16cid:durableId="385226186">
    <w:abstractNumId w:val="7"/>
  </w:num>
  <w:num w:numId="25" w16cid:durableId="1183592638">
    <w:abstractNumId w:val="13"/>
  </w:num>
  <w:num w:numId="26" w16cid:durableId="408037559">
    <w:abstractNumId w:val="16"/>
  </w:num>
  <w:num w:numId="27" w16cid:durableId="1704671700">
    <w:abstractNumId w:val="23"/>
  </w:num>
  <w:num w:numId="28" w16cid:durableId="1739547008">
    <w:abstractNumId w:val="19"/>
  </w:num>
  <w:num w:numId="29" w16cid:durableId="801579119">
    <w:abstractNumId w:val="6"/>
  </w:num>
  <w:num w:numId="30" w16cid:durableId="1842357890">
    <w:abstractNumId w:val="1"/>
  </w:num>
  <w:num w:numId="31" w16cid:durableId="678967233">
    <w:abstractNumId w:val="3"/>
  </w:num>
  <w:num w:numId="32" w16cid:durableId="713888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autoHyphenation/>
  <w:hyphenationZone w:val="425"/>
  <w:characterSpacingControl w:val="doNotCompres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6CFC"/>
    <w:rsid w:val="00010392"/>
    <w:rsid w:val="000106B6"/>
    <w:rsid w:val="00011A4D"/>
    <w:rsid w:val="00011AEB"/>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0816"/>
    <w:rsid w:val="00085CC6"/>
    <w:rsid w:val="00097807"/>
    <w:rsid w:val="000A3C08"/>
    <w:rsid w:val="000A40CF"/>
    <w:rsid w:val="000A64A0"/>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15C1"/>
    <w:rsid w:val="00162A87"/>
    <w:rsid w:val="00165354"/>
    <w:rsid w:val="00166977"/>
    <w:rsid w:val="00174160"/>
    <w:rsid w:val="0017592A"/>
    <w:rsid w:val="001769C1"/>
    <w:rsid w:val="00177C94"/>
    <w:rsid w:val="00183EC3"/>
    <w:rsid w:val="00185574"/>
    <w:rsid w:val="001861FA"/>
    <w:rsid w:val="001918E3"/>
    <w:rsid w:val="00192FA9"/>
    <w:rsid w:val="001958FF"/>
    <w:rsid w:val="001A259A"/>
    <w:rsid w:val="001A4C40"/>
    <w:rsid w:val="001A54F6"/>
    <w:rsid w:val="001A65FD"/>
    <w:rsid w:val="001A69BC"/>
    <w:rsid w:val="001A6CD7"/>
    <w:rsid w:val="001B118B"/>
    <w:rsid w:val="001B1643"/>
    <w:rsid w:val="001B235F"/>
    <w:rsid w:val="001B5D61"/>
    <w:rsid w:val="001C001F"/>
    <w:rsid w:val="001C031C"/>
    <w:rsid w:val="001C5486"/>
    <w:rsid w:val="001D3DA7"/>
    <w:rsid w:val="001D4CDC"/>
    <w:rsid w:val="001E125C"/>
    <w:rsid w:val="001E36C6"/>
    <w:rsid w:val="001E7E0A"/>
    <w:rsid w:val="001F2570"/>
    <w:rsid w:val="002030D0"/>
    <w:rsid w:val="002054F6"/>
    <w:rsid w:val="0020624E"/>
    <w:rsid w:val="002108F1"/>
    <w:rsid w:val="00213738"/>
    <w:rsid w:val="00214F6D"/>
    <w:rsid w:val="00215965"/>
    <w:rsid w:val="002164F8"/>
    <w:rsid w:val="0022554F"/>
    <w:rsid w:val="00236DEB"/>
    <w:rsid w:val="00243C72"/>
    <w:rsid w:val="00246385"/>
    <w:rsid w:val="0024653B"/>
    <w:rsid w:val="00252404"/>
    <w:rsid w:val="0025786F"/>
    <w:rsid w:val="00265BD0"/>
    <w:rsid w:val="00265E95"/>
    <w:rsid w:val="00266FFA"/>
    <w:rsid w:val="0027009A"/>
    <w:rsid w:val="00275D79"/>
    <w:rsid w:val="00277B27"/>
    <w:rsid w:val="00282AFE"/>
    <w:rsid w:val="00285124"/>
    <w:rsid w:val="002922D3"/>
    <w:rsid w:val="00297160"/>
    <w:rsid w:val="00297DC4"/>
    <w:rsid w:val="002A3A5A"/>
    <w:rsid w:val="002A46D3"/>
    <w:rsid w:val="002B1779"/>
    <w:rsid w:val="002B2C68"/>
    <w:rsid w:val="002B5407"/>
    <w:rsid w:val="002C0A5C"/>
    <w:rsid w:val="002C62A1"/>
    <w:rsid w:val="002D1B27"/>
    <w:rsid w:val="002D5902"/>
    <w:rsid w:val="002E2CC9"/>
    <w:rsid w:val="002E3C86"/>
    <w:rsid w:val="002F52AB"/>
    <w:rsid w:val="00304A38"/>
    <w:rsid w:val="0030680F"/>
    <w:rsid w:val="00311793"/>
    <w:rsid w:val="00312416"/>
    <w:rsid w:val="00312A6C"/>
    <w:rsid w:val="00315E81"/>
    <w:rsid w:val="003176DB"/>
    <w:rsid w:val="00317BB1"/>
    <w:rsid w:val="00317F94"/>
    <w:rsid w:val="00320198"/>
    <w:rsid w:val="0032037E"/>
    <w:rsid w:val="00323E6F"/>
    <w:rsid w:val="00327CA2"/>
    <w:rsid w:val="00330565"/>
    <w:rsid w:val="003312D4"/>
    <w:rsid w:val="00334A42"/>
    <w:rsid w:val="0033504E"/>
    <w:rsid w:val="00335CE9"/>
    <w:rsid w:val="003412BB"/>
    <w:rsid w:val="003440A4"/>
    <w:rsid w:val="003446A3"/>
    <w:rsid w:val="00344E08"/>
    <w:rsid w:val="00346C8B"/>
    <w:rsid w:val="00346F37"/>
    <w:rsid w:val="00347759"/>
    <w:rsid w:val="003546F5"/>
    <w:rsid w:val="00356F90"/>
    <w:rsid w:val="003611C0"/>
    <w:rsid w:val="003631FC"/>
    <w:rsid w:val="00366EA6"/>
    <w:rsid w:val="00367CF8"/>
    <w:rsid w:val="00372E6F"/>
    <w:rsid w:val="003745BC"/>
    <w:rsid w:val="00374CE1"/>
    <w:rsid w:val="00374D91"/>
    <w:rsid w:val="0038047C"/>
    <w:rsid w:val="00381121"/>
    <w:rsid w:val="00381AFE"/>
    <w:rsid w:val="00382DE1"/>
    <w:rsid w:val="0038326D"/>
    <w:rsid w:val="003857D6"/>
    <w:rsid w:val="00386EDA"/>
    <w:rsid w:val="00394191"/>
    <w:rsid w:val="003A0A28"/>
    <w:rsid w:val="003A2163"/>
    <w:rsid w:val="003A3CFA"/>
    <w:rsid w:val="003A578A"/>
    <w:rsid w:val="003A61FC"/>
    <w:rsid w:val="003A714C"/>
    <w:rsid w:val="003B10F1"/>
    <w:rsid w:val="003B1E7E"/>
    <w:rsid w:val="003B205C"/>
    <w:rsid w:val="003B38C3"/>
    <w:rsid w:val="003B516D"/>
    <w:rsid w:val="003B66E6"/>
    <w:rsid w:val="003C3F58"/>
    <w:rsid w:val="003D0413"/>
    <w:rsid w:val="003E4571"/>
    <w:rsid w:val="003F068A"/>
    <w:rsid w:val="003F1CCB"/>
    <w:rsid w:val="00402E5D"/>
    <w:rsid w:val="00404B78"/>
    <w:rsid w:val="004123F5"/>
    <w:rsid w:val="004161F1"/>
    <w:rsid w:val="00420E4F"/>
    <w:rsid w:val="00424DC1"/>
    <w:rsid w:val="00425DDA"/>
    <w:rsid w:val="00427062"/>
    <w:rsid w:val="00437587"/>
    <w:rsid w:val="0044079A"/>
    <w:rsid w:val="00440D53"/>
    <w:rsid w:val="00443226"/>
    <w:rsid w:val="004454A2"/>
    <w:rsid w:val="00446EFC"/>
    <w:rsid w:val="004471E1"/>
    <w:rsid w:val="00451D5D"/>
    <w:rsid w:val="00452693"/>
    <w:rsid w:val="00457F9F"/>
    <w:rsid w:val="004630BC"/>
    <w:rsid w:val="00463BB5"/>
    <w:rsid w:val="00465CD3"/>
    <w:rsid w:val="00466E32"/>
    <w:rsid w:val="00467F61"/>
    <w:rsid w:val="00467F8F"/>
    <w:rsid w:val="00474019"/>
    <w:rsid w:val="0047485C"/>
    <w:rsid w:val="00475BFC"/>
    <w:rsid w:val="00477103"/>
    <w:rsid w:val="00477A92"/>
    <w:rsid w:val="00480893"/>
    <w:rsid w:val="00483F05"/>
    <w:rsid w:val="00485FCD"/>
    <w:rsid w:val="00490007"/>
    <w:rsid w:val="0049723B"/>
    <w:rsid w:val="004A3FB5"/>
    <w:rsid w:val="004A7237"/>
    <w:rsid w:val="004B4F01"/>
    <w:rsid w:val="004C1133"/>
    <w:rsid w:val="004C1E18"/>
    <w:rsid w:val="004C43B9"/>
    <w:rsid w:val="004D1918"/>
    <w:rsid w:val="004D4076"/>
    <w:rsid w:val="004D4520"/>
    <w:rsid w:val="004D47DE"/>
    <w:rsid w:val="004D603D"/>
    <w:rsid w:val="004E1549"/>
    <w:rsid w:val="004E3A5A"/>
    <w:rsid w:val="004F3F4D"/>
    <w:rsid w:val="004F603C"/>
    <w:rsid w:val="005028EC"/>
    <w:rsid w:val="00502CE9"/>
    <w:rsid w:val="00504FD0"/>
    <w:rsid w:val="0050798B"/>
    <w:rsid w:val="005141A7"/>
    <w:rsid w:val="00514B51"/>
    <w:rsid w:val="00515661"/>
    <w:rsid w:val="005159E6"/>
    <w:rsid w:val="00517D92"/>
    <w:rsid w:val="0052707C"/>
    <w:rsid w:val="00527BDE"/>
    <w:rsid w:val="00530EEE"/>
    <w:rsid w:val="0053102F"/>
    <w:rsid w:val="00531474"/>
    <w:rsid w:val="005356B9"/>
    <w:rsid w:val="00535977"/>
    <w:rsid w:val="00536EFE"/>
    <w:rsid w:val="00540C6E"/>
    <w:rsid w:val="00544BC4"/>
    <w:rsid w:val="00554579"/>
    <w:rsid w:val="00556640"/>
    <w:rsid w:val="005573DE"/>
    <w:rsid w:val="00557D40"/>
    <w:rsid w:val="005623E6"/>
    <w:rsid w:val="00562ACC"/>
    <w:rsid w:val="00563A68"/>
    <w:rsid w:val="00563A7F"/>
    <w:rsid w:val="00564077"/>
    <w:rsid w:val="005709FE"/>
    <w:rsid w:val="00572FD2"/>
    <w:rsid w:val="005731B9"/>
    <w:rsid w:val="00573DC5"/>
    <w:rsid w:val="0057485F"/>
    <w:rsid w:val="005826DF"/>
    <w:rsid w:val="00583103"/>
    <w:rsid w:val="00584019"/>
    <w:rsid w:val="00584295"/>
    <w:rsid w:val="005851CA"/>
    <w:rsid w:val="00585C45"/>
    <w:rsid w:val="00593146"/>
    <w:rsid w:val="0059570E"/>
    <w:rsid w:val="005A1A95"/>
    <w:rsid w:val="005A1EF6"/>
    <w:rsid w:val="005A2A21"/>
    <w:rsid w:val="005A3A5B"/>
    <w:rsid w:val="005A5767"/>
    <w:rsid w:val="005B5ABA"/>
    <w:rsid w:val="005B7322"/>
    <w:rsid w:val="005C19DD"/>
    <w:rsid w:val="005C5006"/>
    <w:rsid w:val="005C640B"/>
    <w:rsid w:val="005C6FEF"/>
    <w:rsid w:val="005D60CE"/>
    <w:rsid w:val="005E37A8"/>
    <w:rsid w:val="005E7FCB"/>
    <w:rsid w:val="005F20AA"/>
    <w:rsid w:val="005F22F5"/>
    <w:rsid w:val="005F6DC0"/>
    <w:rsid w:val="005F7605"/>
    <w:rsid w:val="00601D1A"/>
    <w:rsid w:val="00603BC4"/>
    <w:rsid w:val="00606241"/>
    <w:rsid w:val="00606D44"/>
    <w:rsid w:val="00606EE4"/>
    <w:rsid w:val="00607D73"/>
    <w:rsid w:val="0061054E"/>
    <w:rsid w:val="00614B87"/>
    <w:rsid w:val="00615898"/>
    <w:rsid w:val="0061730C"/>
    <w:rsid w:val="00626461"/>
    <w:rsid w:val="00632A81"/>
    <w:rsid w:val="0063584E"/>
    <w:rsid w:val="006366E0"/>
    <w:rsid w:val="00637C91"/>
    <w:rsid w:val="006550EA"/>
    <w:rsid w:val="00660C5E"/>
    <w:rsid w:val="00663A74"/>
    <w:rsid w:val="00676400"/>
    <w:rsid w:val="00681BAF"/>
    <w:rsid w:val="0068526C"/>
    <w:rsid w:val="006870AC"/>
    <w:rsid w:val="00690122"/>
    <w:rsid w:val="0069533D"/>
    <w:rsid w:val="006977CF"/>
    <w:rsid w:val="006A2F38"/>
    <w:rsid w:val="006C070F"/>
    <w:rsid w:val="006C1FC9"/>
    <w:rsid w:val="006C4DE2"/>
    <w:rsid w:val="006C6040"/>
    <w:rsid w:val="006D2BC1"/>
    <w:rsid w:val="006D40F4"/>
    <w:rsid w:val="006D76F9"/>
    <w:rsid w:val="006E3FA2"/>
    <w:rsid w:val="006E5B34"/>
    <w:rsid w:val="006F5AA5"/>
    <w:rsid w:val="006F5FFF"/>
    <w:rsid w:val="007065C5"/>
    <w:rsid w:val="00710D9D"/>
    <w:rsid w:val="00720F11"/>
    <w:rsid w:val="007226A9"/>
    <w:rsid w:val="00722CBB"/>
    <w:rsid w:val="00724EF3"/>
    <w:rsid w:val="00741236"/>
    <w:rsid w:val="00741356"/>
    <w:rsid w:val="00743CA5"/>
    <w:rsid w:val="00746FED"/>
    <w:rsid w:val="00755DC2"/>
    <w:rsid w:val="00777040"/>
    <w:rsid w:val="00781610"/>
    <w:rsid w:val="00782FD3"/>
    <w:rsid w:val="00783965"/>
    <w:rsid w:val="00785030"/>
    <w:rsid w:val="00787F97"/>
    <w:rsid w:val="00792567"/>
    <w:rsid w:val="00797672"/>
    <w:rsid w:val="007A0E3E"/>
    <w:rsid w:val="007A3B69"/>
    <w:rsid w:val="007A4442"/>
    <w:rsid w:val="007B21C7"/>
    <w:rsid w:val="007B7169"/>
    <w:rsid w:val="007C2073"/>
    <w:rsid w:val="007C45CE"/>
    <w:rsid w:val="007C6F64"/>
    <w:rsid w:val="007D2DC3"/>
    <w:rsid w:val="007D33B6"/>
    <w:rsid w:val="007D3550"/>
    <w:rsid w:val="007E52ED"/>
    <w:rsid w:val="007E61E3"/>
    <w:rsid w:val="007F23AC"/>
    <w:rsid w:val="007F4B4A"/>
    <w:rsid w:val="007F643A"/>
    <w:rsid w:val="007F78B8"/>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A5501"/>
    <w:rsid w:val="008A7BF0"/>
    <w:rsid w:val="008B106A"/>
    <w:rsid w:val="008B3481"/>
    <w:rsid w:val="008B6309"/>
    <w:rsid w:val="008C1802"/>
    <w:rsid w:val="008C4331"/>
    <w:rsid w:val="008C5B34"/>
    <w:rsid w:val="008C64FF"/>
    <w:rsid w:val="008D1C62"/>
    <w:rsid w:val="008D37D4"/>
    <w:rsid w:val="008D3DFA"/>
    <w:rsid w:val="008E45E5"/>
    <w:rsid w:val="008E6AF9"/>
    <w:rsid w:val="008E7176"/>
    <w:rsid w:val="008F1C7C"/>
    <w:rsid w:val="008F2FF4"/>
    <w:rsid w:val="0090250B"/>
    <w:rsid w:val="00905E94"/>
    <w:rsid w:val="00906A79"/>
    <w:rsid w:val="00910125"/>
    <w:rsid w:val="009110E9"/>
    <w:rsid w:val="00911355"/>
    <w:rsid w:val="00911E64"/>
    <w:rsid w:val="00920002"/>
    <w:rsid w:val="009202F7"/>
    <w:rsid w:val="00922375"/>
    <w:rsid w:val="0092247E"/>
    <w:rsid w:val="00930ACB"/>
    <w:rsid w:val="009406AB"/>
    <w:rsid w:val="009407F4"/>
    <w:rsid w:val="00945837"/>
    <w:rsid w:val="00946989"/>
    <w:rsid w:val="00953B45"/>
    <w:rsid w:val="00953DA0"/>
    <w:rsid w:val="00957075"/>
    <w:rsid w:val="0096423A"/>
    <w:rsid w:val="00965D69"/>
    <w:rsid w:val="009772C9"/>
    <w:rsid w:val="009807EA"/>
    <w:rsid w:val="009817A6"/>
    <w:rsid w:val="0098312D"/>
    <w:rsid w:val="00984454"/>
    <w:rsid w:val="00986AB1"/>
    <w:rsid w:val="00987C6B"/>
    <w:rsid w:val="0099520D"/>
    <w:rsid w:val="00995532"/>
    <w:rsid w:val="009A2335"/>
    <w:rsid w:val="009A2DBC"/>
    <w:rsid w:val="009B014F"/>
    <w:rsid w:val="009B30C3"/>
    <w:rsid w:val="009B57CB"/>
    <w:rsid w:val="009B6480"/>
    <w:rsid w:val="009B6F32"/>
    <w:rsid w:val="009B72A2"/>
    <w:rsid w:val="009C0A7E"/>
    <w:rsid w:val="009C0CF9"/>
    <w:rsid w:val="009C0EFE"/>
    <w:rsid w:val="009C7BAD"/>
    <w:rsid w:val="009D2BE0"/>
    <w:rsid w:val="009E21B5"/>
    <w:rsid w:val="009E438D"/>
    <w:rsid w:val="009F0A56"/>
    <w:rsid w:val="009F1C0D"/>
    <w:rsid w:val="009F576B"/>
    <w:rsid w:val="00A14FF4"/>
    <w:rsid w:val="00A16F76"/>
    <w:rsid w:val="00A2559D"/>
    <w:rsid w:val="00A3372B"/>
    <w:rsid w:val="00A429FE"/>
    <w:rsid w:val="00A51FAE"/>
    <w:rsid w:val="00A54FA1"/>
    <w:rsid w:val="00A56A1B"/>
    <w:rsid w:val="00A57961"/>
    <w:rsid w:val="00A60AAD"/>
    <w:rsid w:val="00A64592"/>
    <w:rsid w:val="00A658EA"/>
    <w:rsid w:val="00A67B90"/>
    <w:rsid w:val="00A70C82"/>
    <w:rsid w:val="00A70ED2"/>
    <w:rsid w:val="00AA2CCF"/>
    <w:rsid w:val="00AB5E1A"/>
    <w:rsid w:val="00AB5E22"/>
    <w:rsid w:val="00AC17E5"/>
    <w:rsid w:val="00AC2CC4"/>
    <w:rsid w:val="00AC49B6"/>
    <w:rsid w:val="00AC7BA6"/>
    <w:rsid w:val="00AD14AF"/>
    <w:rsid w:val="00AD1CF1"/>
    <w:rsid w:val="00AD28B9"/>
    <w:rsid w:val="00AD3D5A"/>
    <w:rsid w:val="00AD41D2"/>
    <w:rsid w:val="00AE0DFC"/>
    <w:rsid w:val="00AE59AA"/>
    <w:rsid w:val="00AF2F82"/>
    <w:rsid w:val="00AF4318"/>
    <w:rsid w:val="00AF45F4"/>
    <w:rsid w:val="00AF75F1"/>
    <w:rsid w:val="00B01223"/>
    <w:rsid w:val="00B063CA"/>
    <w:rsid w:val="00B13431"/>
    <w:rsid w:val="00B147E8"/>
    <w:rsid w:val="00B20F38"/>
    <w:rsid w:val="00B304A9"/>
    <w:rsid w:val="00B36BED"/>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A6B30"/>
    <w:rsid w:val="00BC231C"/>
    <w:rsid w:val="00BC760A"/>
    <w:rsid w:val="00BD0883"/>
    <w:rsid w:val="00BD3EE5"/>
    <w:rsid w:val="00BD4078"/>
    <w:rsid w:val="00BD5051"/>
    <w:rsid w:val="00BE4B1A"/>
    <w:rsid w:val="00BF4DB1"/>
    <w:rsid w:val="00C01794"/>
    <w:rsid w:val="00C07A8B"/>
    <w:rsid w:val="00C124EF"/>
    <w:rsid w:val="00C30C7B"/>
    <w:rsid w:val="00C3733B"/>
    <w:rsid w:val="00C444D8"/>
    <w:rsid w:val="00C50779"/>
    <w:rsid w:val="00C55C8F"/>
    <w:rsid w:val="00C6093C"/>
    <w:rsid w:val="00C61CF1"/>
    <w:rsid w:val="00C62F60"/>
    <w:rsid w:val="00C73BC2"/>
    <w:rsid w:val="00C73D52"/>
    <w:rsid w:val="00C7666F"/>
    <w:rsid w:val="00C85FA8"/>
    <w:rsid w:val="00C93B52"/>
    <w:rsid w:val="00CA06E8"/>
    <w:rsid w:val="00CA344E"/>
    <w:rsid w:val="00CA4CEB"/>
    <w:rsid w:val="00CB1C0C"/>
    <w:rsid w:val="00CB2D77"/>
    <w:rsid w:val="00CB4F7F"/>
    <w:rsid w:val="00CB7B8D"/>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4F"/>
    <w:rsid w:val="00D245E2"/>
    <w:rsid w:val="00D25937"/>
    <w:rsid w:val="00D300FB"/>
    <w:rsid w:val="00D32D04"/>
    <w:rsid w:val="00D335B3"/>
    <w:rsid w:val="00D42B7D"/>
    <w:rsid w:val="00D470FA"/>
    <w:rsid w:val="00D503B9"/>
    <w:rsid w:val="00D50499"/>
    <w:rsid w:val="00D53B82"/>
    <w:rsid w:val="00D55104"/>
    <w:rsid w:val="00D558A0"/>
    <w:rsid w:val="00D615EC"/>
    <w:rsid w:val="00D6291C"/>
    <w:rsid w:val="00D62B06"/>
    <w:rsid w:val="00D650D8"/>
    <w:rsid w:val="00D65734"/>
    <w:rsid w:val="00D65A21"/>
    <w:rsid w:val="00D66EA9"/>
    <w:rsid w:val="00D71D40"/>
    <w:rsid w:val="00D76B41"/>
    <w:rsid w:val="00D8016B"/>
    <w:rsid w:val="00D82CA5"/>
    <w:rsid w:val="00D84D5A"/>
    <w:rsid w:val="00D855F9"/>
    <w:rsid w:val="00D86BC5"/>
    <w:rsid w:val="00D90483"/>
    <w:rsid w:val="00D90C00"/>
    <w:rsid w:val="00D90C9E"/>
    <w:rsid w:val="00D92877"/>
    <w:rsid w:val="00D9435A"/>
    <w:rsid w:val="00D94824"/>
    <w:rsid w:val="00D9726C"/>
    <w:rsid w:val="00DA45B7"/>
    <w:rsid w:val="00DA4E7D"/>
    <w:rsid w:val="00DA5A54"/>
    <w:rsid w:val="00DC4452"/>
    <w:rsid w:val="00DC62C6"/>
    <w:rsid w:val="00DD114E"/>
    <w:rsid w:val="00DD3094"/>
    <w:rsid w:val="00DD5F4F"/>
    <w:rsid w:val="00DE2408"/>
    <w:rsid w:val="00DE3E3F"/>
    <w:rsid w:val="00DE50C7"/>
    <w:rsid w:val="00DE656A"/>
    <w:rsid w:val="00DF3EB9"/>
    <w:rsid w:val="00DF7C16"/>
    <w:rsid w:val="00E00269"/>
    <w:rsid w:val="00E03946"/>
    <w:rsid w:val="00E051BE"/>
    <w:rsid w:val="00E1377C"/>
    <w:rsid w:val="00E202E1"/>
    <w:rsid w:val="00E20C1F"/>
    <w:rsid w:val="00E2536C"/>
    <w:rsid w:val="00E25A1D"/>
    <w:rsid w:val="00E27D5E"/>
    <w:rsid w:val="00E3039A"/>
    <w:rsid w:val="00E35499"/>
    <w:rsid w:val="00E46B80"/>
    <w:rsid w:val="00E46E37"/>
    <w:rsid w:val="00E46E95"/>
    <w:rsid w:val="00E504B2"/>
    <w:rsid w:val="00E5331E"/>
    <w:rsid w:val="00E5724C"/>
    <w:rsid w:val="00E57B22"/>
    <w:rsid w:val="00E64459"/>
    <w:rsid w:val="00E6687B"/>
    <w:rsid w:val="00E67FF9"/>
    <w:rsid w:val="00E72E7F"/>
    <w:rsid w:val="00E756E7"/>
    <w:rsid w:val="00E77D96"/>
    <w:rsid w:val="00E84B0A"/>
    <w:rsid w:val="00E874B9"/>
    <w:rsid w:val="00E87B48"/>
    <w:rsid w:val="00E909AB"/>
    <w:rsid w:val="00E91435"/>
    <w:rsid w:val="00E94BD9"/>
    <w:rsid w:val="00E97A69"/>
    <w:rsid w:val="00EA1C66"/>
    <w:rsid w:val="00EA29D6"/>
    <w:rsid w:val="00EA4DBE"/>
    <w:rsid w:val="00EB1A96"/>
    <w:rsid w:val="00EB7E76"/>
    <w:rsid w:val="00EC0C31"/>
    <w:rsid w:val="00EC5AB6"/>
    <w:rsid w:val="00ED22CB"/>
    <w:rsid w:val="00ED4EEF"/>
    <w:rsid w:val="00EE05F3"/>
    <w:rsid w:val="00EE4A53"/>
    <w:rsid w:val="00EF5EB1"/>
    <w:rsid w:val="00EF74DE"/>
    <w:rsid w:val="00EF7A81"/>
    <w:rsid w:val="00F020CA"/>
    <w:rsid w:val="00F023D0"/>
    <w:rsid w:val="00F03965"/>
    <w:rsid w:val="00F039DE"/>
    <w:rsid w:val="00F03E65"/>
    <w:rsid w:val="00F10328"/>
    <w:rsid w:val="00F1188E"/>
    <w:rsid w:val="00F11918"/>
    <w:rsid w:val="00F11E19"/>
    <w:rsid w:val="00F13F4B"/>
    <w:rsid w:val="00F142FE"/>
    <w:rsid w:val="00F22426"/>
    <w:rsid w:val="00F22FC8"/>
    <w:rsid w:val="00F246D2"/>
    <w:rsid w:val="00F257A0"/>
    <w:rsid w:val="00F2603B"/>
    <w:rsid w:val="00F2619A"/>
    <w:rsid w:val="00F3073C"/>
    <w:rsid w:val="00F31AA9"/>
    <w:rsid w:val="00F4093A"/>
    <w:rsid w:val="00F4258C"/>
    <w:rsid w:val="00F51811"/>
    <w:rsid w:val="00F526F3"/>
    <w:rsid w:val="00F5603C"/>
    <w:rsid w:val="00F60EAB"/>
    <w:rsid w:val="00F67BFF"/>
    <w:rsid w:val="00F73E27"/>
    <w:rsid w:val="00F74EC2"/>
    <w:rsid w:val="00F934AC"/>
    <w:rsid w:val="00F96ECB"/>
    <w:rsid w:val="00FA426D"/>
    <w:rsid w:val="00FA4AC3"/>
    <w:rsid w:val="00FA719A"/>
    <w:rsid w:val="00FA7443"/>
    <w:rsid w:val="00FA79C7"/>
    <w:rsid w:val="00FB20DF"/>
    <w:rsid w:val="00FB449A"/>
    <w:rsid w:val="00FB5E94"/>
    <w:rsid w:val="00FC1490"/>
    <w:rsid w:val="00FC42FA"/>
    <w:rsid w:val="00FC44F7"/>
    <w:rsid w:val="00FD1659"/>
    <w:rsid w:val="00FD23C7"/>
    <w:rsid w:val="00FD768B"/>
    <w:rsid w:val="00FE1D6D"/>
    <w:rsid w:val="00FF37C8"/>
    <w:rsid w:val="00FF5D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1521B46"/>
  <w15:docId w15:val="{BCD34A90-65ED-4B1F-AD2C-B99F06B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483F05"/>
    <w:rPr>
      <w:color w:val="605E5C"/>
      <w:shd w:val="clear" w:color="auto" w:fill="E1DFDD"/>
    </w:rPr>
  </w:style>
  <w:style w:type="character" w:customStyle="1" w:styleId="normaltextrun">
    <w:name w:val="normaltextrun"/>
    <w:basedOn w:val="Absatz-Standardschriftart"/>
    <w:rsid w:val="0061730C"/>
  </w:style>
  <w:style w:type="paragraph" w:styleId="berarbeitung">
    <w:name w:val="Revision"/>
    <w:hidden/>
    <w:uiPriority w:val="99"/>
    <w:semiHidden/>
    <w:rsid w:val="005C19DD"/>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E64459"/>
    <w:rPr>
      <w:sz w:val="16"/>
      <w:szCs w:val="16"/>
    </w:rPr>
  </w:style>
  <w:style w:type="paragraph" w:styleId="Kommentartext">
    <w:name w:val="annotation text"/>
    <w:basedOn w:val="Standard"/>
    <w:link w:val="KommentartextZchn"/>
    <w:uiPriority w:val="99"/>
    <w:unhideWhenUsed/>
    <w:rsid w:val="00E64459"/>
    <w:pPr>
      <w:spacing w:line="240" w:lineRule="auto"/>
    </w:pPr>
    <w:rPr>
      <w:szCs w:val="20"/>
    </w:rPr>
  </w:style>
  <w:style w:type="character" w:customStyle="1" w:styleId="KommentartextZchn">
    <w:name w:val="Kommentartext Zchn"/>
    <w:basedOn w:val="Absatz-Standardschriftart"/>
    <w:link w:val="Kommentartext"/>
    <w:uiPriority w:val="99"/>
    <w:rsid w:val="00E64459"/>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E64459"/>
    <w:rPr>
      <w:b/>
      <w:bCs/>
    </w:rPr>
  </w:style>
  <w:style w:type="character" w:customStyle="1" w:styleId="KommentarthemaZchn">
    <w:name w:val="Kommentarthema Zchn"/>
    <w:basedOn w:val="KommentartextZchn"/>
    <w:link w:val="Kommentarthema"/>
    <w:uiPriority w:val="99"/>
    <w:semiHidden/>
    <w:rsid w:val="00E64459"/>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SharedWithUsers xmlns="d0f56806-3aa1-4057-98e8-701e8ba77ed3">
      <UserInfo>
        <DisplayName>Daniels, Geraldine</DisplayName>
        <AccountId>18</AccountId>
        <AccountType/>
      </UserInfo>
      <UserInfo>
        <DisplayName>Launert, Christine</DisplayName>
        <AccountId>16</AccountId>
        <AccountType/>
      </UserInfo>
    </SharedWithUsers>
    <TaxCatchAll xmlns="d0f56806-3aa1-4057-98e8-701e8ba77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3.xml><?xml version="1.0" encoding="utf-8"?>
<ds:datastoreItem xmlns:ds="http://schemas.openxmlformats.org/officeDocument/2006/customXml" ds:itemID="{7B0E5C40-2E58-4916-8197-2FB2C698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2</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Drüppel-Fink, Claudia</cp:lastModifiedBy>
  <cp:revision>2</cp:revision>
  <cp:lastPrinted>2023-02-03T15:06:00Z</cp:lastPrinted>
  <dcterms:created xsi:type="dcterms:W3CDTF">2023-11-06T13:46:00Z</dcterms:created>
  <dcterms:modified xsi:type="dcterms:W3CDTF">2023-11-06T13:46:00Z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