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3C4F6811" w:rsidR="008D3DFA" w:rsidRDefault="008D3DFA" w:rsidP="00DC707F">
            <w:pPr>
              <w:spacing w:after="120" w:line="276" w:lineRule="auto"/>
              <w:rPr>
                <w:noProof/>
                <w:lang w:eastAsia="de-DE"/>
              </w:rPr>
            </w:pPr>
          </w:p>
        </w:tc>
        <w:tc>
          <w:tcPr>
            <w:tcW w:w="1724" w:type="dxa"/>
          </w:tcPr>
          <w:p w14:paraId="0FFA0EBD" w14:textId="3B731B44" w:rsidR="008D3DFA" w:rsidRDefault="009772C9" w:rsidP="00DC707F">
            <w:pPr>
              <w:pStyle w:val="BusinessArea"/>
              <w:spacing w:after="120" w:line="276" w:lineRule="auto"/>
            </w:pPr>
            <w:r>
              <w:t>Steel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45979CA3" w:rsidR="001E7E0A" w:rsidRDefault="003F30BF" w:rsidP="00DC707F">
            <w:pPr>
              <w:pStyle w:val="Datumsangabe"/>
              <w:spacing w:after="120" w:line="276" w:lineRule="auto"/>
            </w:pPr>
            <w:r>
              <w:t xml:space="preserve">March </w:t>
            </w:r>
            <w:r w:rsidR="00970947">
              <w:t>7</w:t>
            </w:r>
            <w:r>
              <w:t>th</w:t>
            </w:r>
            <w:r w:rsidR="00F8090A">
              <w:t>,</w:t>
            </w:r>
            <w:r w:rsidR="00C406C4">
              <w:t>.2024</w:t>
            </w:r>
          </w:p>
          <w:p w14:paraId="3F903357" w14:textId="6598DFAF" w:rsidR="001E7E0A" w:rsidRPr="0087668E" w:rsidRDefault="001E7E0A" w:rsidP="00DC707F">
            <w:pPr>
              <w:pStyle w:val="Seitenzahlangabe"/>
              <w:spacing w:after="120" w:line="276" w:lineRule="auto"/>
            </w:pPr>
            <w:r>
              <w:t xml:space="preserve">Page </w:t>
            </w:r>
            <w:r w:rsidRPr="0087668E">
              <w:fldChar w:fldCharType="begin"/>
            </w:r>
            <w:r w:rsidRPr="0087668E">
              <w:instrText xml:space="preserve"> PAGE   \* MERGEFORMAT </w:instrText>
            </w:r>
            <w:r w:rsidRPr="0087668E">
              <w:fldChar w:fldCharType="separate"/>
            </w:r>
            <w:r w:rsidR="00405BD4">
              <w:t>1</w:t>
            </w:r>
            <w:r w:rsidRPr="0087668E">
              <w:fldChar w:fldCharType="end"/>
            </w:r>
            <w:r>
              <w:t>/</w:t>
            </w:r>
            <w:r w:rsidR="00045965">
              <w:t>3</w:t>
            </w:r>
          </w:p>
        </w:tc>
      </w:tr>
    </w:tbl>
    <w:p w14:paraId="346FDC19" w14:textId="2A984F75" w:rsidR="00DE2408" w:rsidRDefault="00DE2408" w:rsidP="00DC707F">
      <w:pPr>
        <w:pStyle w:val="StandardWeb1"/>
        <w:spacing w:after="120" w:line="276" w:lineRule="auto"/>
        <w:jc w:val="both"/>
        <w:rPr>
          <w:rFonts w:ascii="TKTypeRegular" w:hAnsi="TKTypeRegular"/>
          <w:b/>
          <w:sz w:val="20"/>
          <w:szCs w:val="20"/>
        </w:rPr>
      </w:pPr>
    </w:p>
    <w:p w14:paraId="25E2A778" w14:textId="0FEBEBCE" w:rsidR="00747986" w:rsidRDefault="001343DC" w:rsidP="00DC707F">
      <w:pPr>
        <w:pStyle w:val="StandardWeb1"/>
        <w:spacing w:after="120" w:line="276" w:lineRule="auto"/>
        <w:jc w:val="both"/>
        <w:rPr>
          <w:rFonts w:ascii="TKTypeRegular" w:hAnsi="TKTypeRegular"/>
          <w:b/>
          <w:sz w:val="20"/>
          <w:szCs w:val="20"/>
        </w:rPr>
      </w:pPr>
      <w:r>
        <w:rPr>
          <w:rFonts w:ascii="TKTypeRegular" w:hAnsi="TKTypeRegular"/>
          <w:b/>
          <w:sz w:val="20"/>
        </w:rPr>
        <w:t xml:space="preserve">Research for hydrogen-based steel production: contract awarded for the construction of a direct reduction test facility at thyssenkrupp Steel's Duisburg-Nord site </w:t>
      </w:r>
    </w:p>
    <w:p w14:paraId="5387F161" w14:textId="798438AB" w:rsidR="00B32FC7" w:rsidRPr="00B32FC7" w:rsidRDefault="00E7168D" w:rsidP="00B32FC7">
      <w:pPr>
        <w:pStyle w:val="Listenabsatz"/>
        <w:numPr>
          <w:ilvl w:val="0"/>
          <w:numId w:val="28"/>
        </w:numPr>
        <w:spacing w:before="100" w:after="120" w:line="276" w:lineRule="auto"/>
        <w:ind w:left="714" w:hanging="357"/>
        <w:contextualSpacing w:val="0"/>
        <w:rPr>
          <w:rFonts w:cstheme="minorHAnsi"/>
          <w:szCs w:val="20"/>
        </w:rPr>
      </w:pPr>
      <w:r>
        <w:t>The contract to build the facility has been awarded to TS Elino from Düren</w:t>
      </w:r>
    </w:p>
    <w:p w14:paraId="426F5618" w14:textId="6035265C" w:rsidR="00444616" w:rsidRPr="00B32FC7" w:rsidRDefault="00444616" w:rsidP="00444616">
      <w:pPr>
        <w:pStyle w:val="Listenabsatz"/>
        <w:numPr>
          <w:ilvl w:val="0"/>
          <w:numId w:val="28"/>
        </w:numPr>
        <w:spacing w:before="100" w:after="120" w:line="276" w:lineRule="auto"/>
        <w:ind w:left="714" w:hanging="357"/>
        <w:contextualSpacing w:val="0"/>
        <w:rPr>
          <w:rFonts w:cstheme="minorHAnsi"/>
          <w:szCs w:val="20"/>
        </w:rPr>
      </w:pPr>
      <w:r>
        <w:t xml:space="preserve">VdEh Institute for Applied Research (BFI) will be the </w:t>
      </w:r>
      <w:r w:rsidR="003D3AC5">
        <w:t>client and</w:t>
      </w:r>
      <w:r w:rsidR="00FF411B">
        <w:t xml:space="preserve"> </w:t>
      </w:r>
      <w:r>
        <w:t xml:space="preserve">operator of the direct reduction test facility </w:t>
      </w:r>
    </w:p>
    <w:p w14:paraId="2143F087" w14:textId="3B5C1B9A" w:rsidR="00B32FC7" w:rsidRDefault="00B32FC7" w:rsidP="00B32FC7">
      <w:pPr>
        <w:pStyle w:val="Listenabsatz"/>
        <w:numPr>
          <w:ilvl w:val="0"/>
          <w:numId w:val="28"/>
        </w:numPr>
        <w:spacing w:before="100" w:after="120" w:line="276" w:lineRule="auto"/>
        <w:ind w:left="714" w:hanging="357"/>
        <w:contextualSpacing w:val="0"/>
        <w:rPr>
          <w:rFonts w:cstheme="minorHAnsi"/>
          <w:szCs w:val="20"/>
        </w:rPr>
      </w:pPr>
      <w:r>
        <w:t xml:space="preserve">Objective: Research into climate-neutral hot </w:t>
      </w:r>
      <w:r w:rsidR="00F8090A">
        <w:t>metal</w:t>
      </w:r>
      <w:r>
        <w:t xml:space="preserve"> production with hydrogen </w:t>
      </w:r>
    </w:p>
    <w:p w14:paraId="7611993F" w14:textId="1F550B85" w:rsidR="00696F51" w:rsidRPr="00B32FC7" w:rsidRDefault="00D331EC" w:rsidP="00B32FC7">
      <w:pPr>
        <w:pStyle w:val="Listenabsatz"/>
        <w:numPr>
          <w:ilvl w:val="0"/>
          <w:numId w:val="28"/>
        </w:numPr>
        <w:spacing w:before="100" w:after="120" w:line="276" w:lineRule="auto"/>
        <w:ind w:left="714" w:hanging="357"/>
        <w:contextualSpacing w:val="0"/>
        <w:rPr>
          <w:rFonts w:cstheme="minorHAnsi"/>
          <w:szCs w:val="20"/>
        </w:rPr>
      </w:pPr>
      <w:r>
        <w:t>Optimization of operating points for thyssenkrupp Steel's direct reduction plant which is under construction</w:t>
      </w:r>
    </w:p>
    <w:p w14:paraId="6BE9C11C" w14:textId="77777777" w:rsidR="00DE6408" w:rsidRDefault="00DE6408" w:rsidP="00DC707F">
      <w:pPr>
        <w:pBdr>
          <w:top w:val="nil"/>
          <w:left w:val="nil"/>
          <w:bottom w:val="nil"/>
          <w:right w:val="nil"/>
          <w:between w:val="nil"/>
        </w:pBdr>
        <w:spacing w:after="120" w:line="276" w:lineRule="auto"/>
        <w:jc w:val="both"/>
        <w:rPr>
          <w:rFonts w:cstheme="minorHAnsi"/>
          <w:szCs w:val="20"/>
          <w:lang w:eastAsia="de-DE"/>
        </w:rPr>
      </w:pPr>
    </w:p>
    <w:p w14:paraId="3B72D759" w14:textId="67836ED3" w:rsidR="008853A2" w:rsidRPr="005E22A1" w:rsidRDefault="00732DE5" w:rsidP="007147F3">
      <w:pPr>
        <w:spacing w:after="120" w:line="276" w:lineRule="auto"/>
        <w:jc w:val="both"/>
        <w:rPr>
          <w:rFonts w:cstheme="minorHAnsi"/>
          <w:i/>
          <w:iCs/>
          <w:szCs w:val="20"/>
        </w:rPr>
      </w:pPr>
      <w:r>
        <w:t xml:space="preserve">Duisburg, March 2024. The Düren-based plant builder TS Elino will build a direct reduction test facility, including the associated </w:t>
      </w:r>
      <w:r w:rsidR="00F8090A">
        <w:t>auxiliary</w:t>
      </w:r>
      <w:r>
        <w:t xml:space="preserve"> units, at thyssenkrupp Steel's Duisburg-Nord site. The client is the VdEh Institute for Applied Research (BFI). The project aims to advance research into the direct reduction of iron ore. The order volume for the direct reduction plant on a demonstration scale is worth around 10 million euros, and forms part of the "energy transition real-world laboratories" H2Stahl project funded by the German Federal Ministry for Economic Affairs and Climate Protection (BMWK). The consortium partners thyssenkrupp Steel and the VdEh Institute for Applied Research (BFI, project coordination) will be trialling the technological leap into hydrogen-based, carbon-neutral hot iron production with the construction and experimental operation of a direct reduction test facility.</w:t>
      </w:r>
    </w:p>
    <w:p w14:paraId="7ED8EBF2" w14:textId="77777777" w:rsidR="006841EA" w:rsidRDefault="006841EA" w:rsidP="00266644">
      <w:pPr>
        <w:spacing w:after="120" w:line="276" w:lineRule="auto"/>
        <w:jc w:val="both"/>
        <w:rPr>
          <w:rFonts w:cstheme="minorHAnsi"/>
          <w:iCs/>
          <w:szCs w:val="20"/>
          <w:lang w:eastAsia="de-DE"/>
        </w:rPr>
      </w:pPr>
    </w:p>
    <w:p w14:paraId="05E2AC2A" w14:textId="476FAC0B" w:rsidR="008C02E9" w:rsidRDefault="008C02E9" w:rsidP="00266644">
      <w:pPr>
        <w:spacing w:after="120" w:line="276" w:lineRule="auto"/>
        <w:jc w:val="both"/>
        <w:rPr>
          <w:rFonts w:cstheme="minorHAnsi"/>
          <w:b/>
          <w:bCs/>
          <w:iCs/>
          <w:szCs w:val="20"/>
        </w:rPr>
      </w:pPr>
      <w:r>
        <w:rPr>
          <w:b/>
        </w:rPr>
        <w:t>Flexible research tool: Innovative direct reduction test facility with high variability</w:t>
      </w:r>
    </w:p>
    <w:p w14:paraId="1820F7C2" w14:textId="4A713198" w:rsidR="00266644" w:rsidRDefault="00266644" w:rsidP="00266644">
      <w:pPr>
        <w:spacing w:after="120" w:line="276" w:lineRule="auto"/>
        <w:jc w:val="both"/>
        <w:rPr>
          <w:rFonts w:cstheme="minorHAnsi"/>
          <w:iCs/>
          <w:szCs w:val="20"/>
        </w:rPr>
      </w:pPr>
      <w:r>
        <w:t>The planned facility will be about 40 meters in height, and will be able to reproduce various direct reduction processes. As a result, it will offer maximum flexibility for research into direct reduction. Equipped with the most innovative measurement, control and regulation technology, the facility will make it possible to use various reduction gases such as hydrogen, natural gas and the mixed gases produced during steelmaking. Since it is not tied to a specific direct reduction process, it will be possible to operate the facility in a technology-open manner with different feedstocks such as pellets, lump ore and recycled materials. The test facility will have a capacity of 100 kg/h of directly reduced iron, and will be connected to the media and infrastructure of the nearby Carbon2Chem Technical Center.</w:t>
      </w:r>
    </w:p>
    <w:p w14:paraId="541A213C" w14:textId="77777777" w:rsidR="00800A92" w:rsidRDefault="00800A92" w:rsidP="00266644">
      <w:pPr>
        <w:spacing w:after="120" w:line="276" w:lineRule="auto"/>
        <w:jc w:val="both"/>
        <w:rPr>
          <w:rFonts w:cstheme="minorHAnsi"/>
          <w:iCs/>
          <w:szCs w:val="20"/>
          <w:lang w:eastAsia="de-DE"/>
        </w:rPr>
      </w:pPr>
    </w:p>
    <w:p w14:paraId="40E5AF90" w14:textId="77777777" w:rsidR="00045965" w:rsidRDefault="00045965" w:rsidP="00266644">
      <w:pPr>
        <w:spacing w:after="120" w:line="276" w:lineRule="auto"/>
        <w:jc w:val="both"/>
        <w:rPr>
          <w:rFonts w:cstheme="minorHAnsi"/>
          <w:iCs/>
          <w:szCs w:val="20"/>
          <w:lang w:eastAsia="de-DE"/>
        </w:rPr>
      </w:pPr>
    </w:p>
    <w:p w14:paraId="28FBDD8E" w14:textId="6771EB62" w:rsidR="00ED5F3F" w:rsidRPr="00ED5F3F" w:rsidRDefault="00404D04" w:rsidP="007B4213">
      <w:pPr>
        <w:spacing w:after="120" w:line="276" w:lineRule="auto"/>
        <w:jc w:val="both"/>
        <w:rPr>
          <w:rFonts w:cstheme="minorHAnsi"/>
          <w:b/>
          <w:bCs/>
          <w:iCs/>
          <w:szCs w:val="20"/>
        </w:rPr>
      </w:pPr>
      <w:r>
        <w:rPr>
          <w:b/>
        </w:rPr>
        <w:lastRenderedPageBreak/>
        <w:t xml:space="preserve">Test campaigns for optimizing and simulating industrial plants </w:t>
      </w:r>
    </w:p>
    <w:p w14:paraId="4EF2176F" w14:textId="31D099B3" w:rsidR="00F04E67" w:rsidRDefault="00DD118B" w:rsidP="007B4213">
      <w:pPr>
        <w:spacing w:after="120" w:line="276" w:lineRule="auto"/>
        <w:jc w:val="both"/>
        <w:rPr>
          <w:rFonts w:cstheme="minorHAnsi"/>
          <w:iCs/>
          <w:szCs w:val="20"/>
        </w:rPr>
      </w:pPr>
      <w:r>
        <w:t xml:space="preserve">The Institute for Applied Research (BFI) is coordinating the project, and will be responsible for operating the test facility; the first test campaigns are planned for early 2026. In this way, it will be possible to optimize future operating points and simulate the integration of the </w:t>
      </w:r>
      <w:r w:rsidR="00B529FC">
        <w:t xml:space="preserve">facility </w:t>
      </w:r>
      <w:r>
        <w:t xml:space="preserve">into the process network of an iron and steel </w:t>
      </w:r>
      <w:r w:rsidR="00B529FC">
        <w:t>works</w:t>
      </w:r>
      <w:r>
        <w:t xml:space="preserve"> before the plant </w:t>
      </w:r>
      <w:r w:rsidR="004A083D" w:rsidRPr="00237EA6">
        <w:t xml:space="preserve">currently under construction </w:t>
      </w:r>
      <w:r>
        <w:t>is commissioned on an industrial scale. In addition to CO</w:t>
      </w:r>
      <w:r>
        <w:rPr>
          <w:vertAlign w:val="subscript"/>
        </w:rPr>
        <w:t>2</w:t>
      </w:r>
      <w:r>
        <w:t xml:space="preserve"> savings, product quality and plant performance, the research also aims to gain insights into plant handling and safety. The tests will be accompanied by simulations and special investigations into reduction plants at the Technical Center of the VdEh Institute for Applied Research (BFI) in Düsseldorf. These will enable research at various scales (technical center facility, direct reduction test facility, industrial plant). The test facility will make an important contribution to the industrial implementation of hydrogen-based direct reduction.</w:t>
      </w:r>
    </w:p>
    <w:p w14:paraId="0001FD7C" w14:textId="1980A63F" w:rsidR="0071604A" w:rsidRPr="00EA4C0E" w:rsidRDefault="0071604A" w:rsidP="0071604A">
      <w:pPr>
        <w:spacing w:after="120" w:line="276" w:lineRule="auto"/>
        <w:jc w:val="both"/>
        <w:rPr>
          <w:rFonts w:cstheme="minorHAnsi"/>
          <w:iCs/>
          <w:szCs w:val="20"/>
          <w:lang w:eastAsia="de-DE"/>
        </w:rPr>
      </w:pPr>
    </w:p>
    <w:p w14:paraId="30B7A6D8" w14:textId="6AA69CB3" w:rsidR="005F1668" w:rsidRPr="000E2D6A" w:rsidRDefault="005F1668" w:rsidP="00141A29">
      <w:pPr>
        <w:spacing w:after="120" w:line="276" w:lineRule="auto"/>
        <w:jc w:val="both"/>
        <w:rPr>
          <w:rFonts w:cstheme="minorHAnsi"/>
          <w:b/>
          <w:bCs/>
          <w:szCs w:val="20"/>
        </w:rPr>
      </w:pPr>
      <w:r w:rsidRPr="006B7917">
        <w:rPr>
          <w:b/>
          <w:lang w:eastAsia="de-DE"/>
        </w:rPr>
        <w:t xml:space="preserve">thyssenkrupp Steel </w:t>
      </w:r>
      <w:r w:rsidRPr="006B7917">
        <w:rPr>
          <w:lang w:eastAsia="de-DE"/>
        </w:rPr>
        <w:t xml:space="preserve">is one of the leading suppliers of high-grade flat steel and stands for innovations in steel and high-quality products for </w:t>
      </w:r>
      <w:r w:rsidR="002304DA" w:rsidRPr="006B7917">
        <w:rPr>
          <w:lang w:eastAsia="de-DE"/>
        </w:rPr>
        <w:t xml:space="preserve">innovative and </w:t>
      </w:r>
      <w:r w:rsidRPr="006B7917">
        <w:rPr>
          <w:lang w:eastAsia="de-DE"/>
        </w:rPr>
        <w:t xml:space="preserve">demanding applications. Steel has a good 26,000 employees and produces about 11 million </w:t>
      </w:r>
      <w:r w:rsidR="006B7917" w:rsidRPr="006B7917">
        <w:rPr>
          <w:lang w:eastAsia="de-DE"/>
        </w:rPr>
        <w:t xml:space="preserve">metric </w:t>
      </w:r>
      <w:r w:rsidRPr="006B7917">
        <w:rPr>
          <w:lang w:eastAsia="de-DE"/>
        </w:rPr>
        <w:t>tons of crude steel per year – making it Germany’s largest flat steel manufacturer. Its capabilities range from custom material solutions to material-related services</w:t>
      </w:r>
      <w:r w:rsidRPr="006B7917">
        <w:rPr>
          <w:b/>
          <w:lang w:eastAsia="de-DE"/>
        </w:rPr>
        <w:t>.</w:t>
      </w:r>
      <w:r w:rsidRPr="000E2D6A">
        <w:rPr>
          <w:b/>
          <w:lang w:eastAsia="de-DE"/>
        </w:rPr>
        <w:t xml:space="preserve"> </w:t>
      </w:r>
    </w:p>
    <w:p w14:paraId="41FCEA22" w14:textId="4B94D4A9" w:rsidR="005671F5" w:rsidRPr="000E2D6A" w:rsidRDefault="005671F5" w:rsidP="00DC707F">
      <w:pPr>
        <w:pStyle w:val="StandardWeb1"/>
        <w:spacing w:after="120" w:line="276" w:lineRule="auto"/>
        <w:jc w:val="both"/>
        <w:rPr>
          <w:rFonts w:asciiTheme="minorHAnsi" w:eastAsiaTheme="minorHAnsi" w:hAnsiTheme="minorHAnsi" w:cstheme="minorHAnsi"/>
          <w:color w:val="000000" w:themeColor="text1"/>
          <w:sz w:val="20"/>
          <w:szCs w:val="20"/>
        </w:rPr>
      </w:pPr>
      <w:r w:rsidRPr="000E2D6A">
        <w:rPr>
          <w:rFonts w:asciiTheme="minorHAnsi" w:hAnsiTheme="minorHAnsi"/>
          <w:color w:val="000000" w:themeColor="text1"/>
          <w:sz w:val="20"/>
        </w:rPr>
        <w:t>As a pioneer in climate transformation, thyssenkrupp Steel has set itself the goal of reducing its CO</w:t>
      </w:r>
      <w:r w:rsidRPr="000E2D6A">
        <w:rPr>
          <w:rFonts w:asciiTheme="minorHAnsi" w:hAnsiTheme="minorHAnsi"/>
          <w:color w:val="000000" w:themeColor="text1"/>
          <w:sz w:val="20"/>
          <w:vertAlign w:val="subscript"/>
        </w:rPr>
        <w:t>2</w:t>
      </w:r>
      <w:r w:rsidRPr="000E2D6A">
        <w:rPr>
          <w:rFonts w:asciiTheme="minorHAnsi" w:hAnsiTheme="minorHAnsi"/>
          <w:color w:val="000000" w:themeColor="text1"/>
          <w:sz w:val="20"/>
        </w:rPr>
        <w:t xml:space="preserve"> emissions by more than 30% annually as early as 2030. By 2045 at the latest, the steel production is planned to be completely carbon-neutral. Thanks to funding from the national and regional governments for thyssenkrupp Steel's tkH2Steel® project at the Duisburg site, the pioneering transformation is becoming reality: the production of premium steel with green electricity and hydrogen-based direct reduction technology. The starting point for the transformation will be a first direct reduction plant with innovative melting units. As a major consumer of green electricity and hydrogen, thyssenkrupp Steel is also a pioneer of the green energy infrastructure of the future. </w:t>
      </w:r>
    </w:p>
    <w:p w14:paraId="337A42A5" w14:textId="77777777" w:rsidR="0044491F" w:rsidRPr="000E2D6A" w:rsidRDefault="0044491F" w:rsidP="00DC707F">
      <w:pPr>
        <w:pStyle w:val="StandardWeb1"/>
        <w:spacing w:after="120" w:line="276" w:lineRule="auto"/>
        <w:jc w:val="both"/>
        <w:rPr>
          <w:rFonts w:asciiTheme="minorHAnsi" w:eastAsiaTheme="minorHAnsi" w:hAnsiTheme="minorHAnsi" w:cstheme="minorHAnsi"/>
          <w:color w:val="000000" w:themeColor="text1"/>
          <w:sz w:val="20"/>
          <w:szCs w:val="20"/>
          <w:lang w:eastAsia="de-DE"/>
        </w:rPr>
      </w:pPr>
    </w:p>
    <w:p w14:paraId="2D3102D1" w14:textId="76B99C67" w:rsidR="00516D63" w:rsidRPr="000E2D6A" w:rsidRDefault="007E616D" w:rsidP="00DC707F">
      <w:pPr>
        <w:pStyle w:val="StandardWeb1"/>
        <w:spacing w:after="120" w:line="276" w:lineRule="auto"/>
        <w:jc w:val="both"/>
        <w:rPr>
          <w:rFonts w:asciiTheme="minorHAnsi" w:hAnsiTheme="minorHAnsi"/>
          <w:sz w:val="20"/>
          <w:szCs w:val="20"/>
        </w:rPr>
      </w:pPr>
      <w:r w:rsidRPr="006B7917">
        <w:rPr>
          <w:rFonts w:asciiTheme="minorHAnsi" w:hAnsiTheme="minorHAnsi"/>
          <w:b/>
          <w:sz w:val="20"/>
        </w:rPr>
        <w:t>VDEh-Betriebsforschungsinstitut</w:t>
      </w:r>
      <w:r w:rsidRPr="006B7917">
        <w:rPr>
          <w:rFonts w:asciiTheme="minorHAnsi" w:hAnsiTheme="minorHAnsi"/>
          <w:sz w:val="20"/>
        </w:rPr>
        <w:t xml:space="preserve">, based in Düsseldorf, is one of Europe's leading institutes for application-oriented research and development in the process industry. Increasing demands on product quality, production costs, </w:t>
      </w:r>
      <w:r w:rsidR="006B7917" w:rsidRPr="006B7917">
        <w:rPr>
          <w:rFonts w:asciiTheme="minorHAnsi" w:hAnsiTheme="minorHAnsi"/>
          <w:color w:val="000000" w:themeColor="text1"/>
          <w:sz w:val="20"/>
        </w:rPr>
        <w:t>CO</w:t>
      </w:r>
      <w:r w:rsidR="006B7917" w:rsidRPr="006B7917">
        <w:rPr>
          <w:rFonts w:asciiTheme="minorHAnsi" w:hAnsiTheme="minorHAnsi"/>
          <w:color w:val="000000" w:themeColor="text1"/>
          <w:sz w:val="20"/>
          <w:vertAlign w:val="subscript"/>
        </w:rPr>
        <w:t>2</w:t>
      </w:r>
      <w:r w:rsidRPr="006B7917">
        <w:rPr>
          <w:rFonts w:asciiTheme="minorHAnsi" w:hAnsiTheme="minorHAnsi"/>
          <w:sz w:val="20"/>
        </w:rPr>
        <w:t xml:space="preserve"> emissions and plant utilization are posing new challenges for the steel industry. The BFI offers tailored innovations along the entire process chain of steel production, from the input materials down to the end product. Its research activities include </w:t>
      </w:r>
      <w:r w:rsidR="006B7917" w:rsidRPr="006B7917">
        <w:rPr>
          <w:rFonts w:asciiTheme="minorHAnsi" w:hAnsiTheme="minorHAnsi"/>
          <w:color w:val="000000" w:themeColor="text1"/>
          <w:sz w:val="20"/>
        </w:rPr>
        <w:t>CO</w:t>
      </w:r>
      <w:r w:rsidR="006B7917" w:rsidRPr="006B7917">
        <w:rPr>
          <w:rFonts w:asciiTheme="minorHAnsi" w:hAnsiTheme="minorHAnsi"/>
          <w:color w:val="000000" w:themeColor="text1"/>
          <w:sz w:val="20"/>
          <w:vertAlign w:val="subscript"/>
        </w:rPr>
        <w:t xml:space="preserve">2 </w:t>
      </w:r>
      <w:r w:rsidRPr="006B7917">
        <w:rPr>
          <w:rFonts w:asciiTheme="minorHAnsi" w:hAnsiTheme="minorHAnsi"/>
          <w:sz w:val="20"/>
        </w:rPr>
        <w:t>reduction and energy efficiency, process and process chain optimization, circular economy, Industry 4.0 and measurement technology.</w:t>
      </w:r>
    </w:p>
    <w:p w14:paraId="35F6355C" w14:textId="0817A960" w:rsidR="009E228B" w:rsidRDefault="001427DD" w:rsidP="00DC707F">
      <w:pPr>
        <w:pStyle w:val="StandardWeb1"/>
        <w:spacing w:after="120" w:line="276" w:lineRule="auto"/>
        <w:jc w:val="both"/>
        <w:rPr>
          <w:rFonts w:asciiTheme="majorHAnsi" w:hAnsiTheme="majorHAnsi"/>
          <w:sz w:val="20"/>
          <w:szCs w:val="20"/>
        </w:rPr>
      </w:pPr>
      <w:r>
        <w:rPr>
          <w:rFonts w:asciiTheme="majorHAnsi" w:hAnsiTheme="majorHAnsi"/>
          <w:sz w:val="20"/>
        </w:rPr>
        <w:t>The scientists at the BFI are supporting the transformation of the steelmaking in close cooperation with the industry and policymakers. This includes not only activities to investigate the technologies through experimentation and simulation as part of publicly funded research projects, but also collaboration in initiatives such as IN4climate.NRW or scientific work within SCI4climate.NRW.</w:t>
      </w:r>
    </w:p>
    <w:p w14:paraId="0E0AA3EF" w14:textId="77777777" w:rsidR="0044491F" w:rsidRDefault="0044491F" w:rsidP="00DC707F">
      <w:pPr>
        <w:pStyle w:val="StandardWeb1"/>
        <w:spacing w:after="120" w:line="276" w:lineRule="auto"/>
        <w:jc w:val="both"/>
        <w:rPr>
          <w:rFonts w:asciiTheme="majorHAnsi" w:hAnsiTheme="majorHAnsi"/>
          <w:sz w:val="20"/>
          <w:szCs w:val="20"/>
        </w:rPr>
      </w:pPr>
    </w:p>
    <w:p w14:paraId="1C835B82" w14:textId="77777777" w:rsidR="006B7917" w:rsidRDefault="006B7917" w:rsidP="00DC707F">
      <w:pPr>
        <w:pStyle w:val="StandardWeb1"/>
        <w:spacing w:after="120" w:line="276" w:lineRule="auto"/>
        <w:jc w:val="both"/>
        <w:rPr>
          <w:rFonts w:asciiTheme="majorHAnsi" w:hAnsiTheme="majorHAnsi"/>
          <w:sz w:val="20"/>
        </w:rPr>
      </w:pPr>
    </w:p>
    <w:p w14:paraId="1ED3DEC0" w14:textId="77777777" w:rsidR="006B7917" w:rsidRDefault="006B7917" w:rsidP="00DC707F">
      <w:pPr>
        <w:pStyle w:val="StandardWeb1"/>
        <w:spacing w:after="120" w:line="276" w:lineRule="auto"/>
        <w:jc w:val="both"/>
        <w:rPr>
          <w:rFonts w:asciiTheme="majorHAnsi" w:hAnsiTheme="majorHAnsi"/>
          <w:sz w:val="20"/>
        </w:rPr>
      </w:pPr>
    </w:p>
    <w:p w14:paraId="1BD16887" w14:textId="44557E1C" w:rsidR="006E3DAC" w:rsidRPr="00DB2AF7" w:rsidRDefault="006E3DAC" w:rsidP="00DC707F">
      <w:pPr>
        <w:pStyle w:val="StandardWeb1"/>
        <w:spacing w:after="120" w:line="276" w:lineRule="auto"/>
        <w:jc w:val="both"/>
        <w:rPr>
          <w:rFonts w:asciiTheme="majorHAnsi" w:hAnsiTheme="majorHAnsi"/>
          <w:sz w:val="20"/>
          <w:szCs w:val="20"/>
        </w:rPr>
      </w:pPr>
      <w:r>
        <w:rPr>
          <w:rFonts w:asciiTheme="majorHAnsi" w:hAnsiTheme="majorHAnsi"/>
          <w:sz w:val="20"/>
        </w:rPr>
        <w:t>Contact:</w:t>
      </w:r>
      <w:r>
        <w:rPr>
          <w:rFonts w:asciiTheme="majorHAnsi" w:hAnsiTheme="majorHAnsi"/>
          <w:sz w:val="20"/>
        </w:rPr>
        <w:tab/>
      </w:r>
    </w:p>
    <w:p w14:paraId="4BA3CD4C" w14:textId="46DE3100" w:rsidR="006E3DAC" w:rsidRPr="00344884" w:rsidRDefault="006E3DAC" w:rsidP="00DC707F">
      <w:pPr>
        <w:spacing w:after="120" w:line="276" w:lineRule="auto"/>
        <w:rPr>
          <w:rFonts w:asciiTheme="majorHAnsi" w:hAnsiTheme="majorHAnsi"/>
        </w:rPr>
      </w:pPr>
      <w:r>
        <w:rPr>
          <w:rFonts w:asciiTheme="majorHAnsi" w:hAnsiTheme="majorHAnsi"/>
        </w:rPr>
        <w:t>thyssenkrupp Steel Europe AG</w:t>
      </w:r>
    </w:p>
    <w:p w14:paraId="6607B6AC" w14:textId="7FE836D5" w:rsidR="006E3DAC" w:rsidRPr="00344884" w:rsidRDefault="00DB2AF7" w:rsidP="00DC707F">
      <w:pPr>
        <w:spacing w:after="120" w:line="276" w:lineRule="auto"/>
        <w:rPr>
          <w:rFonts w:asciiTheme="majorHAnsi" w:hAnsiTheme="majorHAnsi"/>
          <w:color w:val="auto"/>
        </w:rPr>
      </w:pPr>
      <w:r>
        <w:rPr>
          <w:rFonts w:asciiTheme="majorHAnsi" w:hAnsiTheme="majorHAnsi"/>
        </w:rPr>
        <w:t>Roswitha Becker</w:t>
      </w:r>
    </w:p>
    <w:p w14:paraId="50F7CB0F" w14:textId="498ED4FC" w:rsidR="006E3DAC" w:rsidRPr="00067210" w:rsidRDefault="006E3DAC" w:rsidP="00DC707F">
      <w:pPr>
        <w:spacing w:after="120" w:line="276" w:lineRule="auto"/>
        <w:rPr>
          <w:rFonts w:asciiTheme="majorHAnsi" w:hAnsiTheme="majorHAnsi"/>
        </w:rPr>
      </w:pPr>
      <w:r>
        <w:rPr>
          <w:rFonts w:asciiTheme="majorHAnsi" w:hAnsiTheme="majorHAnsi"/>
        </w:rPr>
        <w:t xml:space="preserve">Public and Media Relations </w:t>
      </w:r>
    </w:p>
    <w:p w14:paraId="4D35F1D7" w14:textId="6637C3A0" w:rsidR="006E3DAC" w:rsidRPr="00850614" w:rsidRDefault="006E3DAC" w:rsidP="00DC707F">
      <w:pPr>
        <w:spacing w:after="120" w:line="276" w:lineRule="auto"/>
        <w:rPr>
          <w:rFonts w:asciiTheme="majorHAnsi" w:hAnsiTheme="majorHAnsi"/>
          <w:szCs w:val="20"/>
        </w:rPr>
      </w:pPr>
      <w:r>
        <w:rPr>
          <w:rFonts w:asciiTheme="majorHAnsi" w:hAnsiTheme="majorHAnsi"/>
        </w:rPr>
        <w:t>T: +49 203 52</w:t>
      </w:r>
      <w:r>
        <w:rPr>
          <w:rFonts w:ascii="Arial" w:hAnsi="Arial"/>
        </w:rPr>
        <w:t> </w:t>
      </w:r>
      <w:r>
        <w:rPr>
          <w:rFonts w:asciiTheme="majorHAnsi" w:hAnsiTheme="majorHAnsi"/>
        </w:rPr>
        <w:t>-</w:t>
      </w:r>
      <w:r>
        <w:rPr>
          <w:rFonts w:ascii="Arial" w:hAnsi="Arial"/>
        </w:rPr>
        <w:t> </w:t>
      </w:r>
      <w:r>
        <w:rPr>
          <w:rFonts w:asciiTheme="majorHAnsi" w:hAnsiTheme="majorHAnsi"/>
        </w:rPr>
        <w:t>49916</w:t>
      </w:r>
    </w:p>
    <w:p w14:paraId="298B9475" w14:textId="300B733F" w:rsidR="006E3DAC" w:rsidRPr="00850614" w:rsidRDefault="00970947" w:rsidP="00DC707F">
      <w:pPr>
        <w:spacing w:after="120" w:line="276" w:lineRule="auto"/>
        <w:rPr>
          <w:rFonts w:asciiTheme="majorHAnsi" w:hAnsiTheme="majorHAnsi"/>
          <w:szCs w:val="20"/>
        </w:rPr>
      </w:pPr>
      <w:hyperlink r:id="rId11" w:history="1">
        <w:r w:rsidR="006B7917">
          <w:rPr>
            <w:rStyle w:val="Hyperlink"/>
            <w:rFonts w:asciiTheme="majorHAnsi" w:hAnsiTheme="majorHAnsi"/>
          </w:rPr>
          <w:t>roswitha.becker@thyssenkrupp.com</w:t>
        </w:r>
      </w:hyperlink>
    </w:p>
    <w:p w14:paraId="6ACB0DB0" w14:textId="77777777" w:rsidR="006E3DAC" w:rsidRPr="00850614" w:rsidRDefault="00970947" w:rsidP="00DC707F">
      <w:pPr>
        <w:spacing w:after="120" w:line="276" w:lineRule="auto"/>
        <w:rPr>
          <w:rFonts w:asciiTheme="majorHAnsi" w:hAnsiTheme="majorHAnsi"/>
          <w:color w:val="0563C1" w:themeColor="hyperlink"/>
          <w:u w:val="single"/>
        </w:rPr>
      </w:pPr>
      <w:hyperlink r:id="rId12" w:history="1">
        <w:r w:rsidR="006B7917">
          <w:rPr>
            <w:rStyle w:val="Hyperlink"/>
            <w:rFonts w:asciiTheme="majorHAnsi" w:hAnsiTheme="majorHAnsi"/>
          </w:rPr>
          <w:t>www.thyssenkrupp-steel.com</w:t>
        </w:r>
      </w:hyperlink>
    </w:p>
    <w:p w14:paraId="48923AB0" w14:textId="77777777" w:rsidR="007C7824" w:rsidRPr="00850614" w:rsidRDefault="007C7824" w:rsidP="00DC707F">
      <w:pPr>
        <w:spacing w:after="120" w:line="276" w:lineRule="auto"/>
        <w:rPr>
          <w:szCs w:val="20"/>
        </w:rPr>
      </w:pPr>
    </w:p>
    <w:p w14:paraId="2CE2439C" w14:textId="77777777" w:rsidR="00DE2408" w:rsidRPr="00850614" w:rsidRDefault="007C7824" w:rsidP="00DC707F">
      <w:pPr>
        <w:tabs>
          <w:tab w:val="left" w:pos="5475"/>
        </w:tabs>
        <w:spacing w:after="120" w:line="276" w:lineRule="auto"/>
        <w:rPr>
          <w:szCs w:val="20"/>
        </w:rPr>
      </w:pPr>
      <w:r>
        <w:tab/>
      </w:r>
    </w:p>
    <w:sectPr w:rsidR="00DE2408" w:rsidRPr="00850614" w:rsidSect="009E062E">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5757" w14:textId="77777777" w:rsidR="009E062E" w:rsidRDefault="009E062E" w:rsidP="005B5ABA">
      <w:pPr>
        <w:spacing w:line="240" w:lineRule="auto"/>
      </w:pPr>
      <w:r>
        <w:separator/>
      </w:r>
    </w:p>
  </w:endnote>
  <w:endnote w:type="continuationSeparator" w:id="0">
    <w:p w14:paraId="30B553E3" w14:textId="77777777" w:rsidR="009E062E" w:rsidRDefault="009E062E" w:rsidP="005B5ABA">
      <w:pPr>
        <w:spacing w:line="240" w:lineRule="auto"/>
      </w:pPr>
      <w:r>
        <w:continuationSeparator/>
      </w:r>
    </w:p>
  </w:endnote>
  <w:endnote w:type="continuationNotice" w:id="1">
    <w:p w14:paraId="7534C6FE" w14:textId="77777777" w:rsidR="009E062E" w:rsidRDefault="009E06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1535" w14:textId="77777777" w:rsidR="003F30BF" w:rsidRDefault="003F30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rPr>
      <mc:AlternateContent>
        <mc:Choice Requires="wps">
          <w:drawing>
            <wp:anchor distT="180340" distB="0" distL="114300" distR="114300" simplePos="0" relativeHeight="251658243"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F8090A" w:rsidRDefault="00771D1C" w:rsidP="00771D1C">
                          <w:pPr>
                            <w:pStyle w:val="Fuzeile"/>
                            <w:rPr>
                              <w:rFonts w:asciiTheme="majorHAnsi" w:hAnsiTheme="majorHAnsi"/>
                              <w:szCs w:val="14"/>
                              <w:lang w:val="de-DE"/>
                            </w:rPr>
                          </w:pPr>
                          <w:r w:rsidRPr="00F8090A">
                            <w:rPr>
                              <w:rFonts w:asciiTheme="majorHAnsi" w:hAnsiTheme="majorHAnsi"/>
                              <w:lang w:val="de-DE"/>
                            </w:rPr>
                            <w:t>thyssenkrupp Steel Europe AG, Kaiser-Wilhelm-Strasse 100, 47166 Duisburg, Germany, T: +49 203 52 -25168, press-steel@thyssenkrupp.com, www.thyssenkrupp-steel.com</w:t>
                          </w:r>
                        </w:p>
                        <w:p w14:paraId="0AB70C69" w14:textId="77777777" w:rsidR="00771D1C" w:rsidRPr="001343DC" w:rsidRDefault="00771D1C" w:rsidP="00771D1C">
                          <w:pPr>
                            <w:pStyle w:val="Fuzeile"/>
                            <w:rPr>
                              <w:rFonts w:asciiTheme="majorHAnsi" w:hAnsiTheme="majorHAnsi"/>
                              <w:szCs w:val="14"/>
                            </w:rPr>
                          </w:pPr>
                          <w:r>
                            <w:rPr>
                              <w:rFonts w:asciiTheme="majorHAnsi" w:hAnsiTheme="majorHAnsi"/>
                            </w:rPr>
                            <w:t>Chairman of the Supervisory Board: Sigmar Gabriel</w:t>
                          </w:r>
                        </w:p>
                        <w:p w14:paraId="2B63DDE8" w14:textId="4ED234C6" w:rsidR="00771D1C" w:rsidRPr="001343DC" w:rsidRDefault="00771D1C" w:rsidP="00771D1C">
                          <w:pPr>
                            <w:pStyle w:val="Fuzeile"/>
                            <w:rPr>
                              <w:rFonts w:asciiTheme="majorHAnsi" w:hAnsiTheme="majorHAnsi"/>
                              <w:szCs w:val="14"/>
                            </w:rPr>
                          </w:pPr>
                          <w:r>
                            <w:rPr>
                              <w:rFonts w:asciiTheme="majorHAnsi" w:hAnsiTheme="majorHAnsi"/>
                            </w:rPr>
                            <w:t>Executive Board: Bernhard Osburg, Chief Executive Officer; Philipp Conze, Dr.-Ing. Heike Denecke-Arnold, Markus Grolms, Dr.-Ing. Arnd Köfler</w:t>
                          </w:r>
                        </w:p>
                        <w:p w14:paraId="3144C4E1" w14:textId="77777777" w:rsidR="00771D1C" w:rsidRDefault="00771D1C" w:rsidP="00771D1C">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F8090A" w:rsidRDefault="00771D1C" w:rsidP="00771D1C">
                    <w:pPr>
                      <w:pStyle w:val="Fuzeile"/>
                      <w:rPr>
                        <w:rFonts w:asciiTheme="majorHAnsi" w:hAnsiTheme="majorHAnsi"/>
                        <w:szCs w:val="14"/>
                        <w:lang w:val="de-DE"/>
                      </w:rPr>
                    </w:pPr>
                    <w:r w:rsidRPr="00F8090A">
                      <w:rPr>
                        <w:rFonts w:asciiTheme="majorHAnsi" w:hAnsiTheme="majorHAnsi"/>
                        <w:lang w:val="de-DE"/>
                      </w:rPr>
                      <w:t>thyssenkrupp Steel Europe AG, Kaiser-Wilhelm-Strasse 100, 47166 Duisburg, Germany, T: +49 203 52 -25168, press-steel@thyssenkrupp.com, www.thyssenkrupp-steel.com</w:t>
                    </w:r>
                  </w:p>
                  <w:p w14:paraId="0AB70C69" w14:textId="77777777" w:rsidR="00771D1C" w:rsidRPr="001343DC" w:rsidRDefault="00771D1C" w:rsidP="00771D1C">
                    <w:pPr>
                      <w:pStyle w:val="Fuzeile"/>
                      <w:rPr>
                        <w:rFonts w:asciiTheme="majorHAnsi" w:hAnsiTheme="majorHAnsi"/>
                        <w:szCs w:val="14"/>
                      </w:rPr>
                    </w:pPr>
                    <w:r>
                      <w:rPr>
                        <w:rFonts w:asciiTheme="majorHAnsi" w:hAnsiTheme="majorHAnsi"/>
                      </w:rPr>
                      <w:t>Chairman of the Supervisory Board: Sigmar Gabriel</w:t>
                    </w:r>
                  </w:p>
                  <w:p w14:paraId="2B63DDE8" w14:textId="4ED234C6" w:rsidR="00771D1C" w:rsidRPr="001343DC" w:rsidRDefault="00771D1C" w:rsidP="00771D1C">
                    <w:pPr>
                      <w:pStyle w:val="Fuzeile"/>
                      <w:rPr>
                        <w:rFonts w:asciiTheme="majorHAnsi" w:hAnsiTheme="majorHAnsi"/>
                        <w:szCs w:val="14"/>
                      </w:rPr>
                    </w:pPr>
                    <w:r>
                      <w:rPr>
                        <w:rFonts w:asciiTheme="majorHAnsi" w:hAnsiTheme="majorHAnsi"/>
                      </w:rPr>
                      <w:t>Executive Board: Bernhard Osburg, Chief Executive Officer; Philipp Conze, Dr.-Ing. Heike Denecke-Arnold, Markus Grolms, Dr.-Ing. Arnd Köfler</w:t>
                    </w:r>
                  </w:p>
                  <w:p w14:paraId="3144C4E1" w14:textId="77777777" w:rsidR="00771D1C" w:rsidRDefault="00771D1C" w:rsidP="00771D1C">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rPr>
      <mc:AlternateContent>
        <mc:Choice Requires="wps">
          <w:drawing>
            <wp:anchor distT="180340" distB="0" distL="114300" distR="114300" simplePos="0" relativeHeight="251658242"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F8090A" w:rsidRDefault="00F048A2" w:rsidP="00F048A2">
                          <w:pPr>
                            <w:pStyle w:val="Fuzeile"/>
                            <w:rPr>
                              <w:rFonts w:asciiTheme="majorHAnsi" w:hAnsiTheme="majorHAnsi"/>
                              <w:szCs w:val="14"/>
                              <w:lang w:val="de-DE"/>
                            </w:rPr>
                          </w:pPr>
                          <w:r w:rsidRPr="00F8090A">
                            <w:rPr>
                              <w:rFonts w:asciiTheme="majorHAnsi" w:hAnsiTheme="majorHAnsi"/>
                              <w:lang w:val="de-DE"/>
                            </w:rPr>
                            <w:t>thyssenkrupp Steel Europe AG, Kaiser-Wilhelm-Strasse 100, 47166 Duisburg, Germany, T: +49 203 52 -25168, press-steel@thyssenkrupp.com, www.thyssenkrupp-steel.com</w:t>
                          </w:r>
                        </w:p>
                        <w:p w14:paraId="4D62FA82" w14:textId="77777777" w:rsidR="00F048A2" w:rsidRPr="004B53EF" w:rsidRDefault="00F048A2" w:rsidP="00F048A2">
                          <w:pPr>
                            <w:pStyle w:val="Fuzeile"/>
                            <w:rPr>
                              <w:rFonts w:asciiTheme="majorHAnsi" w:hAnsiTheme="majorHAnsi"/>
                              <w:szCs w:val="14"/>
                            </w:rPr>
                          </w:pPr>
                          <w:r>
                            <w:rPr>
                              <w:rFonts w:asciiTheme="majorHAnsi" w:hAnsiTheme="majorHAnsi"/>
                            </w:rPr>
                            <w:t>Chairman of the Supervisory Board: Sigmar Gabriel</w:t>
                          </w:r>
                        </w:p>
                        <w:p w14:paraId="69312318" w14:textId="299B52CD" w:rsidR="00F048A2" w:rsidRPr="001343DC" w:rsidRDefault="00F048A2" w:rsidP="00F048A2">
                          <w:pPr>
                            <w:pStyle w:val="Fuzeile"/>
                            <w:rPr>
                              <w:rFonts w:asciiTheme="majorHAnsi" w:hAnsiTheme="majorHAnsi"/>
                              <w:szCs w:val="14"/>
                            </w:rPr>
                          </w:pPr>
                          <w:r>
                            <w:rPr>
                              <w:rFonts w:asciiTheme="majorHAnsi" w:hAnsiTheme="majorHAnsi"/>
                            </w:rPr>
                            <w:t>Executive Board: Bernhard Osburg, Chief Executive Officer; Philipp Conze, Dr.-Ing. Heike Denecke-Arnold, Markus Grolms, Dr.-Ing. Arnd Köfler</w:t>
                          </w:r>
                        </w:p>
                        <w:p w14:paraId="1D1C2FB4" w14:textId="77777777" w:rsidR="00F048A2"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F8090A" w:rsidRDefault="00F048A2" w:rsidP="00F048A2">
                    <w:pPr>
                      <w:pStyle w:val="Fuzeile"/>
                      <w:rPr>
                        <w:rFonts w:asciiTheme="majorHAnsi" w:hAnsiTheme="majorHAnsi"/>
                        <w:szCs w:val="14"/>
                        <w:lang w:val="de-DE"/>
                      </w:rPr>
                    </w:pPr>
                    <w:r w:rsidRPr="00F8090A">
                      <w:rPr>
                        <w:rFonts w:asciiTheme="majorHAnsi" w:hAnsiTheme="majorHAnsi"/>
                        <w:lang w:val="de-DE"/>
                      </w:rPr>
                      <w:t>thyssenkrupp Steel Europe AG, Kaiser-Wilhelm-Strasse 100, 47166 Duisburg, Germany, T: +49 203 52 -25168, press-steel@thyssenkrupp.com, www.thyssenkrupp-steel.com</w:t>
                    </w:r>
                  </w:p>
                  <w:p w14:paraId="4D62FA82" w14:textId="77777777" w:rsidR="00F048A2" w:rsidRPr="004B53EF" w:rsidRDefault="00F048A2" w:rsidP="00F048A2">
                    <w:pPr>
                      <w:pStyle w:val="Fuzeile"/>
                      <w:rPr>
                        <w:rFonts w:asciiTheme="majorHAnsi" w:hAnsiTheme="majorHAnsi"/>
                        <w:szCs w:val="14"/>
                      </w:rPr>
                    </w:pPr>
                    <w:r>
                      <w:rPr>
                        <w:rFonts w:asciiTheme="majorHAnsi" w:hAnsiTheme="majorHAnsi"/>
                      </w:rPr>
                      <w:t>Chairman of the Supervisory Board: Sigmar Gabriel</w:t>
                    </w:r>
                  </w:p>
                  <w:p w14:paraId="69312318" w14:textId="299B52CD" w:rsidR="00F048A2" w:rsidRPr="001343DC" w:rsidRDefault="00F048A2" w:rsidP="00F048A2">
                    <w:pPr>
                      <w:pStyle w:val="Fuzeile"/>
                      <w:rPr>
                        <w:rFonts w:asciiTheme="majorHAnsi" w:hAnsiTheme="majorHAnsi"/>
                        <w:szCs w:val="14"/>
                      </w:rPr>
                    </w:pPr>
                    <w:r>
                      <w:rPr>
                        <w:rFonts w:asciiTheme="majorHAnsi" w:hAnsiTheme="majorHAnsi"/>
                      </w:rPr>
                      <w:t>Executive Board: Bernhard Osburg, Chief Executive Officer; Philipp Conze, Dr.-Ing. Heike Denecke-Arnold, Markus Grolms, Dr.-Ing. Arnd Köfler</w:t>
                    </w:r>
                  </w:p>
                  <w:p w14:paraId="1D1C2FB4" w14:textId="77777777" w:rsidR="00F048A2"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6391" w14:textId="77777777" w:rsidR="009E062E" w:rsidRDefault="009E062E" w:rsidP="005B5ABA">
      <w:pPr>
        <w:spacing w:line="240" w:lineRule="auto"/>
      </w:pPr>
      <w:r>
        <w:separator/>
      </w:r>
    </w:p>
  </w:footnote>
  <w:footnote w:type="continuationSeparator" w:id="0">
    <w:p w14:paraId="40C04CA7" w14:textId="77777777" w:rsidR="009E062E" w:rsidRDefault="009E062E" w:rsidP="005B5ABA">
      <w:pPr>
        <w:spacing w:line="240" w:lineRule="auto"/>
      </w:pPr>
      <w:r>
        <w:continuationSeparator/>
      </w:r>
    </w:p>
  </w:footnote>
  <w:footnote w:type="continuationNotice" w:id="1">
    <w:p w14:paraId="1BD84647" w14:textId="77777777" w:rsidR="009E062E" w:rsidRDefault="009E06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0685" w14:textId="77777777" w:rsidR="003F30BF" w:rsidRDefault="003F30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3E270017" w:rsidR="005B5ABA" w:rsidRDefault="00192569" w:rsidP="008D3DFA">
    <w:pPr>
      <w:pStyle w:val="Kopfzeile"/>
      <w:spacing w:after="870" w:line="280" w:lineRule="atLeast"/>
    </w:pPr>
    <w:r>
      <w:rPr>
        <w:noProof/>
      </w:rPr>
      <w:drawing>
        <wp:anchor distT="0" distB="0" distL="114300" distR="114300" simplePos="0" relativeHeight="251658246" behindDoc="0" locked="0" layoutInCell="1" allowOverlap="1" wp14:anchorId="39F347BC" wp14:editId="6EF201C9">
          <wp:simplePos x="0" y="0"/>
          <wp:positionH relativeFrom="column">
            <wp:posOffset>4801870</wp:posOffset>
          </wp:positionH>
          <wp:positionV relativeFrom="paragraph">
            <wp:posOffset>42545</wp:posOffset>
          </wp:positionV>
          <wp:extent cx="533400" cy="4070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407035"/>
                  </a:xfrm>
                  <a:prstGeom prst="rect">
                    <a:avLst/>
                  </a:prstGeom>
                </pic:spPr>
              </pic:pic>
            </a:graphicData>
          </a:graphic>
        </wp:anchor>
      </w:drawing>
    </w:r>
    <w:r>
      <w:rPr>
        <w:noProof/>
      </w:rPr>
      <w:drawing>
        <wp:anchor distT="0" distB="0" distL="114300" distR="114300" simplePos="0" relativeHeight="251658247" behindDoc="0" locked="0" layoutInCell="1" allowOverlap="1" wp14:anchorId="2550919F" wp14:editId="64841AC3">
          <wp:simplePos x="0" y="0"/>
          <wp:positionH relativeFrom="column">
            <wp:posOffset>4594860</wp:posOffset>
          </wp:positionH>
          <wp:positionV relativeFrom="paragraph">
            <wp:posOffset>528320</wp:posOffset>
          </wp:positionV>
          <wp:extent cx="1148080" cy="238760"/>
          <wp:effectExtent l="0" t="0" r="0" b="889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080" cy="238760"/>
                  </a:xfrm>
                  <a:prstGeom prst="rect">
                    <a:avLst/>
                  </a:prstGeom>
                  <a:noFill/>
                </pic:spPr>
              </pic:pic>
            </a:graphicData>
          </a:graphic>
        </wp:anchor>
      </w:drawing>
    </w:r>
    <w:r>
      <w:rPr>
        <w:noProof/>
      </w:rPr>
      <w:drawing>
        <wp:anchor distT="0" distB="0" distL="114300" distR="114300" simplePos="0" relativeHeight="251658248" behindDoc="0" locked="0" layoutInCell="1" allowOverlap="1" wp14:anchorId="5AED2BBC" wp14:editId="13E2D7E8">
          <wp:simplePos x="0" y="0"/>
          <wp:positionH relativeFrom="column">
            <wp:posOffset>4887595</wp:posOffset>
          </wp:positionH>
          <wp:positionV relativeFrom="paragraph">
            <wp:posOffset>811530</wp:posOffset>
          </wp:positionV>
          <wp:extent cx="518160" cy="533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8160" cy="533400"/>
                  </a:xfrm>
                  <a:prstGeom prst="rect">
                    <a:avLst/>
                  </a:prstGeom>
                  <a:noFill/>
                  <a:ln>
                    <a:noFill/>
                  </a:ln>
                </pic:spPr>
              </pic:pic>
            </a:graphicData>
          </a:graphic>
        </wp:anchor>
      </w:drawing>
    </w:r>
    <w:r w:rsidR="00CA4CEB">
      <w:rPr>
        <w:noProof/>
      </w:rPr>
      <mc:AlternateContent>
        <mc:Choice Requires="wps">
          <w:drawing>
            <wp:anchor distT="0" distB="0" distL="114300" distR="114300" simplePos="0" relativeHeight="251658240" behindDoc="0" locked="0" layoutInCell="1" allowOverlap="1" wp14:anchorId="645A0EB5" wp14:editId="1922B6E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1F8BDFB9" w:rsidR="00E67FF9" w:rsidRPr="001E7E0A" w:rsidRDefault="00970947" w:rsidP="001E7E0A">
                          <w:pPr>
                            <w:pStyle w:val="Datumsangabe"/>
                          </w:pPr>
                          <w:r>
                            <w:fldChar w:fldCharType="begin"/>
                          </w:r>
                          <w:r>
                            <w:instrText xml:space="preserve"> STYLEREF  Datumsangabe  \* MERGEFORMAT </w:instrText>
                          </w:r>
                          <w:r>
                            <w:fldChar w:fldCharType="separate"/>
                          </w:r>
                          <w:r>
                            <w:rPr>
                              <w:noProof/>
                            </w:rPr>
                            <w:t>March ,.2024</w:t>
                          </w:r>
                          <w:r>
                            <w:rPr>
                              <w:noProof/>
                            </w:rPr>
                            <w:fldChar w:fldCharType="end"/>
                          </w:r>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r w:rsidR="00970947">
                            <w:fldChar w:fldCharType="begin"/>
                          </w:r>
                          <w:r w:rsidR="00970947">
                            <w:instrText xml:space="preserve"> NUM</w:instrText>
                          </w:r>
                          <w:r w:rsidR="00970947">
                            <w:instrText xml:space="preserve">PAGES   \* MERGEFORMAT </w:instrText>
                          </w:r>
                          <w:r w:rsidR="00970947">
                            <w:fldChar w:fldCharType="separate"/>
                          </w:r>
                          <w:r w:rsidR="00847877">
                            <w:rPr>
                              <w:noProof/>
                            </w:rPr>
                            <w:t>2</w:t>
                          </w:r>
                          <w:r w:rsidR="0097094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1F8BDFB9" w:rsidR="00E67FF9" w:rsidRPr="001E7E0A" w:rsidRDefault="00970947" w:rsidP="001E7E0A">
                    <w:pPr>
                      <w:pStyle w:val="Datumsangabe"/>
                    </w:pPr>
                    <w:r>
                      <w:fldChar w:fldCharType="begin"/>
                    </w:r>
                    <w:r>
                      <w:instrText xml:space="preserve"> STYLEREF  Datumsangabe  \* MERGEFORMAT </w:instrText>
                    </w:r>
                    <w:r>
                      <w:fldChar w:fldCharType="separate"/>
                    </w:r>
                    <w:r>
                      <w:rPr>
                        <w:noProof/>
                      </w:rPr>
                      <w:t>March ,.2024</w:t>
                    </w:r>
                    <w:r>
                      <w:rPr>
                        <w:noProof/>
                      </w:rPr>
                      <w:fldChar w:fldCharType="end"/>
                    </w:r>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r w:rsidR="00970947">
                      <w:fldChar w:fldCharType="begin"/>
                    </w:r>
                    <w:r w:rsidR="00970947">
                      <w:instrText xml:space="preserve"> NUM</w:instrText>
                    </w:r>
                    <w:r w:rsidR="00970947">
                      <w:instrText xml:space="preserve">PAGES   \* MERGEFORMAT </w:instrText>
                    </w:r>
                    <w:r w:rsidR="00970947">
                      <w:fldChar w:fldCharType="separate"/>
                    </w:r>
                    <w:r w:rsidR="00847877">
                      <w:rPr>
                        <w:noProof/>
                      </w:rPr>
                      <w:t>2</w:t>
                    </w:r>
                    <w:r w:rsidR="00970947">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E57087F" w:rsidR="002D1B27" w:rsidRDefault="00485894">
    <w:pPr>
      <w:pStyle w:val="Kopfzeile"/>
    </w:pPr>
    <w:r>
      <w:rPr>
        <w:noProof/>
      </w:rPr>
      <w:drawing>
        <wp:anchor distT="0" distB="0" distL="114300" distR="114300" simplePos="0" relativeHeight="251658245" behindDoc="0" locked="0" layoutInCell="1" allowOverlap="1" wp14:anchorId="4CE9F2AE" wp14:editId="1571BE7A">
          <wp:simplePos x="0" y="0"/>
          <wp:positionH relativeFrom="column">
            <wp:posOffset>4937760</wp:posOffset>
          </wp:positionH>
          <wp:positionV relativeFrom="paragraph">
            <wp:posOffset>758825</wp:posOffset>
          </wp:positionV>
          <wp:extent cx="518160" cy="534017"/>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340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6689901E" wp14:editId="2514D0BD">
          <wp:simplePos x="0" y="0"/>
          <wp:positionH relativeFrom="column">
            <wp:posOffset>4645025</wp:posOffset>
          </wp:positionH>
          <wp:positionV relativeFrom="paragraph">
            <wp:posOffset>475615</wp:posOffset>
          </wp:positionV>
          <wp:extent cx="1148080" cy="239183"/>
          <wp:effectExtent l="0" t="0" r="0" b="889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080" cy="23918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60D6710D" wp14:editId="00FD3628">
          <wp:simplePos x="0" y="0"/>
          <wp:positionH relativeFrom="page">
            <wp:posOffset>5741035</wp:posOffset>
          </wp:positionH>
          <wp:positionV relativeFrom="page">
            <wp:posOffset>440055</wp:posOffset>
          </wp:positionV>
          <wp:extent cx="533400" cy="40758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3">
                    <a:extLst>
                      <a:ext uri="{28A0092B-C50C-407E-A947-70E740481C1C}">
                        <a14:useLocalDpi xmlns:a14="http://schemas.microsoft.com/office/drawing/2010/main" val="0"/>
                      </a:ext>
                    </a:extLst>
                  </a:blip>
                  <a:stretch>
                    <a:fillRect/>
                  </a:stretch>
                </pic:blipFill>
                <pic:spPr>
                  <a:xfrm>
                    <a:off x="0" y="0"/>
                    <a:ext cx="533400" cy="407582"/>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6CFC"/>
    <w:rsid w:val="00010275"/>
    <w:rsid w:val="00010392"/>
    <w:rsid w:val="000106B6"/>
    <w:rsid w:val="00012598"/>
    <w:rsid w:val="00013973"/>
    <w:rsid w:val="000143CF"/>
    <w:rsid w:val="000217E1"/>
    <w:rsid w:val="00021A3E"/>
    <w:rsid w:val="00022818"/>
    <w:rsid w:val="00023EE5"/>
    <w:rsid w:val="000259EE"/>
    <w:rsid w:val="00025AA7"/>
    <w:rsid w:val="00025C91"/>
    <w:rsid w:val="000261E6"/>
    <w:rsid w:val="00031CEE"/>
    <w:rsid w:val="00034789"/>
    <w:rsid w:val="00040FF0"/>
    <w:rsid w:val="000416B2"/>
    <w:rsid w:val="00041D56"/>
    <w:rsid w:val="00045965"/>
    <w:rsid w:val="00047629"/>
    <w:rsid w:val="00047823"/>
    <w:rsid w:val="00047BF9"/>
    <w:rsid w:val="000541DA"/>
    <w:rsid w:val="00054E35"/>
    <w:rsid w:val="00056719"/>
    <w:rsid w:val="00056B18"/>
    <w:rsid w:val="0006281E"/>
    <w:rsid w:val="00064D40"/>
    <w:rsid w:val="000659DC"/>
    <w:rsid w:val="00065D3B"/>
    <w:rsid w:val="000677D4"/>
    <w:rsid w:val="00067B08"/>
    <w:rsid w:val="00070649"/>
    <w:rsid w:val="00073624"/>
    <w:rsid w:val="00077C9C"/>
    <w:rsid w:val="000824EB"/>
    <w:rsid w:val="00085CC6"/>
    <w:rsid w:val="000863C5"/>
    <w:rsid w:val="0008731E"/>
    <w:rsid w:val="00094EFE"/>
    <w:rsid w:val="00097807"/>
    <w:rsid w:val="000A24D3"/>
    <w:rsid w:val="000A32FC"/>
    <w:rsid w:val="000A3C08"/>
    <w:rsid w:val="000A40CF"/>
    <w:rsid w:val="000B060D"/>
    <w:rsid w:val="000B07A1"/>
    <w:rsid w:val="000B6A80"/>
    <w:rsid w:val="000C1E38"/>
    <w:rsid w:val="000D312E"/>
    <w:rsid w:val="000D4D6C"/>
    <w:rsid w:val="000D5867"/>
    <w:rsid w:val="000E1E14"/>
    <w:rsid w:val="000E2718"/>
    <w:rsid w:val="000E2D6A"/>
    <w:rsid w:val="000E330D"/>
    <w:rsid w:val="000E4564"/>
    <w:rsid w:val="000E478B"/>
    <w:rsid w:val="000E6F98"/>
    <w:rsid w:val="000F62A0"/>
    <w:rsid w:val="000F6BE0"/>
    <w:rsid w:val="00102C50"/>
    <w:rsid w:val="00103BF6"/>
    <w:rsid w:val="0010612D"/>
    <w:rsid w:val="00107D3B"/>
    <w:rsid w:val="00111BF8"/>
    <w:rsid w:val="00111C94"/>
    <w:rsid w:val="001216C4"/>
    <w:rsid w:val="00126B45"/>
    <w:rsid w:val="001306E1"/>
    <w:rsid w:val="001343DC"/>
    <w:rsid w:val="001364F9"/>
    <w:rsid w:val="00137A1B"/>
    <w:rsid w:val="00141A29"/>
    <w:rsid w:val="001427DD"/>
    <w:rsid w:val="00142A34"/>
    <w:rsid w:val="0014474F"/>
    <w:rsid w:val="001451D3"/>
    <w:rsid w:val="00145783"/>
    <w:rsid w:val="00146203"/>
    <w:rsid w:val="00146600"/>
    <w:rsid w:val="001467BE"/>
    <w:rsid w:val="00147A10"/>
    <w:rsid w:val="00150FCB"/>
    <w:rsid w:val="001553C0"/>
    <w:rsid w:val="00162A87"/>
    <w:rsid w:val="00164CB6"/>
    <w:rsid w:val="00165354"/>
    <w:rsid w:val="00166977"/>
    <w:rsid w:val="00171D43"/>
    <w:rsid w:val="00174160"/>
    <w:rsid w:val="0017592A"/>
    <w:rsid w:val="001769C1"/>
    <w:rsid w:val="00183E2A"/>
    <w:rsid w:val="00185574"/>
    <w:rsid w:val="00185DAF"/>
    <w:rsid w:val="001861FA"/>
    <w:rsid w:val="001918E3"/>
    <w:rsid w:val="00192569"/>
    <w:rsid w:val="0019268F"/>
    <w:rsid w:val="001958FF"/>
    <w:rsid w:val="001A259A"/>
    <w:rsid w:val="001A65FD"/>
    <w:rsid w:val="001A69BC"/>
    <w:rsid w:val="001A6CD7"/>
    <w:rsid w:val="001B118B"/>
    <w:rsid w:val="001B1643"/>
    <w:rsid w:val="001B235F"/>
    <w:rsid w:val="001B5D61"/>
    <w:rsid w:val="001B732F"/>
    <w:rsid w:val="001C001F"/>
    <w:rsid w:val="001C031C"/>
    <w:rsid w:val="001C5486"/>
    <w:rsid w:val="001C55E4"/>
    <w:rsid w:val="001D1DBA"/>
    <w:rsid w:val="001E0EE3"/>
    <w:rsid w:val="001E125C"/>
    <w:rsid w:val="001E36C6"/>
    <w:rsid w:val="001E4DDC"/>
    <w:rsid w:val="001E7E0A"/>
    <w:rsid w:val="001F2570"/>
    <w:rsid w:val="001F2F30"/>
    <w:rsid w:val="001F51C6"/>
    <w:rsid w:val="002030D0"/>
    <w:rsid w:val="002054F6"/>
    <w:rsid w:val="0020624E"/>
    <w:rsid w:val="002101DB"/>
    <w:rsid w:val="00212F49"/>
    <w:rsid w:val="00213738"/>
    <w:rsid w:val="002158DB"/>
    <w:rsid w:val="00215965"/>
    <w:rsid w:val="002164F8"/>
    <w:rsid w:val="002166C9"/>
    <w:rsid w:val="00223217"/>
    <w:rsid w:val="0022554F"/>
    <w:rsid w:val="002304DA"/>
    <w:rsid w:val="002328B2"/>
    <w:rsid w:val="002373ED"/>
    <w:rsid w:val="00237C0C"/>
    <w:rsid w:val="00237EA6"/>
    <w:rsid w:val="00240531"/>
    <w:rsid w:val="00243C72"/>
    <w:rsid w:val="0024653B"/>
    <w:rsid w:val="00252404"/>
    <w:rsid w:val="00254812"/>
    <w:rsid w:val="00254F5D"/>
    <w:rsid w:val="0025786F"/>
    <w:rsid w:val="0026226B"/>
    <w:rsid w:val="00265BD0"/>
    <w:rsid w:val="00265E95"/>
    <w:rsid w:val="00266644"/>
    <w:rsid w:val="00266965"/>
    <w:rsid w:val="00266FFA"/>
    <w:rsid w:val="002671D8"/>
    <w:rsid w:val="00267D8D"/>
    <w:rsid w:val="0027009A"/>
    <w:rsid w:val="00275120"/>
    <w:rsid w:val="00275D79"/>
    <w:rsid w:val="00277B27"/>
    <w:rsid w:val="002814D7"/>
    <w:rsid w:val="00285124"/>
    <w:rsid w:val="0029367D"/>
    <w:rsid w:val="00297160"/>
    <w:rsid w:val="00297DC4"/>
    <w:rsid w:val="002A3A5A"/>
    <w:rsid w:val="002A46D3"/>
    <w:rsid w:val="002A47F9"/>
    <w:rsid w:val="002B1779"/>
    <w:rsid w:val="002B2C68"/>
    <w:rsid w:val="002C0A5C"/>
    <w:rsid w:val="002C1EC6"/>
    <w:rsid w:val="002C62A1"/>
    <w:rsid w:val="002D1B27"/>
    <w:rsid w:val="002D64AB"/>
    <w:rsid w:val="002D6B09"/>
    <w:rsid w:val="002E1924"/>
    <w:rsid w:val="002E2CC9"/>
    <w:rsid w:val="002E3C86"/>
    <w:rsid w:val="002F1260"/>
    <w:rsid w:val="002F52AB"/>
    <w:rsid w:val="002F5B94"/>
    <w:rsid w:val="00302403"/>
    <w:rsid w:val="00304A38"/>
    <w:rsid w:val="0030525E"/>
    <w:rsid w:val="00311793"/>
    <w:rsid w:val="00315E81"/>
    <w:rsid w:val="003176DB"/>
    <w:rsid w:val="00323E6F"/>
    <w:rsid w:val="00327C62"/>
    <w:rsid w:val="00327CA2"/>
    <w:rsid w:val="00330565"/>
    <w:rsid w:val="00330F70"/>
    <w:rsid w:val="003312D4"/>
    <w:rsid w:val="00331856"/>
    <w:rsid w:val="00332AB9"/>
    <w:rsid w:val="0033504E"/>
    <w:rsid w:val="003412BB"/>
    <w:rsid w:val="003440A4"/>
    <w:rsid w:val="003446A3"/>
    <w:rsid w:val="00344884"/>
    <w:rsid w:val="00344E08"/>
    <w:rsid w:val="003469E4"/>
    <w:rsid w:val="00346C8B"/>
    <w:rsid w:val="00346F37"/>
    <w:rsid w:val="00347759"/>
    <w:rsid w:val="00356F90"/>
    <w:rsid w:val="003611C0"/>
    <w:rsid w:val="00361D73"/>
    <w:rsid w:val="003631FC"/>
    <w:rsid w:val="00366EA6"/>
    <w:rsid w:val="00367CF8"/>
    <w:rsid w:val="003726B7"/>
    <w:rsid w:val="00372E6F"/>
    <w:rsid w:val="00374CE1"/>
    <w:rsid w:val="0038047C"/>
    <w:rsid w:val="00381121"/>
    <w:rsid w:val="003857D6"/>
    <w:rsid w:val="003865D2"/>
    <w:rsid w:val="00386EDA"/>
    <w:rsid w:val="00394191"/>
    <w:rsid w:val="0039557F"/>
    <w:rsid w:val="00396FC4"/>
    <w:rsid w:val="003A14C1"/>
    <w:rsid w:val="003A2163"/>
    <w:rsid w:val="003A3CFA"/>
    <w:rsid w:val="003A578A"/>
    <w:rsid w:val="003A61FC"/>
    <w:rsid w:val="003B10F1"/>
    <w:rsid w:val="003B1E7E"/>
    <w:rsid w:val="003B516D"/>
    <w:rsid w:val="003B7994"/>
    <w:rsid w:val="003C0651"/>
    <w:rsid w:val="003C3F58"/>
    <w:rsid w:val="003C4F02"/>
    <w:rsid w:val="003D3AC5"/>
    <w:rsid w:val="003E4335"/>
    <w:rsid w:val="003E5A38"/>
    <w:rsid w:val="003F04DF"/>
    <w:rsid w:val="003F068A"/>
    <w:rsid w:val="003F1CCB"/>
    <w:rsid w:val="003F30BF"/>
    <w:rsid w:val="003F6878"/>
    <w:rsid w:val="00401037"/>
    <w:rsid w:val="00401E5C"/>
    <w:rsid w:val="00402E5D"/>
    <w:rsid w:val="00404128"/>
    <w:rsid w:val="00404D04"/>
    <w:rsid w:val="00405AAD"/>
    <w:rsid w:val="00405BD4"/>
    <w:rsid w:val="00411589"/>
    <w:rsid w:val="004123F5"/>
    <w:rsid w:val="00413379"/>
    <w:rsid w:val="004161F1"/>
    <w:rsid w:val="00420E4F"/>
    <w:rsid w:val="00424DC1"/>
    <w:rsid w:val="00425DDA"/>
    <w:rsid w:val="00427062"/>
    <w:rsid w:val="00432996"/>
    <w:rsid w:val="00437587"/>
    <w:rsid w:val="00440D53"/>
    <w:rsid w:val="00441B34"/>
    <w:rsid w:val="0044248A"/>
    <w:rsid w:val="00444616"/>
    <w:rsid w:val="0044491F"/>
    <w:rsid w:val="00444C59"/>
    <w:rsid w:val="004454A2"/>
    <w:rsid w:val="00446EFC"/>
    <w:rsid w:val="00447BDB"/>
    <w:rsid w:val="00451D5D"/>
    <w:rsid w:val="00453A87"/>
    <w:rsid w:val="00457F9F"/>
    <w:rsid w:val="004630BC"/>
    <w:rsid w:val="004633AA"/>
    <w:rsid w:val="0046424D"/>
    <w:rsid w:val="0046519C"/>
    <w:rsid w:val="00466E32"/>
    <w:rsid w:val="00467F61"/>
    <w:rsid w:val="00473709"/>
    <w:rsid w:val="00473ACF"/>
    <w:rsid w:val="00474019"/>
    <w:rsid w:val="00474210"/>
    <w:rsid w:val="0047485C"/>
    <w:rsid w:val="00475BFC"/>
    <w:rsid w:val="00477103"/>
    <w:rsid w:val="00477A92"/>
    <w:rsid w:val="00485894"/>
    <w:rsid w:val="00485FCD"/>
    <w:rsid w:val="00490007"/>
    <w:rsid w:val="0049723B"/>
    <w:rsid w:val="004A083D"/>
    <w:rsid w:val="004A11C2"/>
    <w:rsid w:val="004A7127"/>
    <w:rsid w:val="004A7237"/>
    <w:rsid w:val="004B4F01"/>
    <w:rsid w:val="004B53EF"/>
    <w:rsid w:val="004B5785"/>
    <w:rsid w:val="004C1133"/>
    <w:rsid w:val="004C1767"/>
    <w:rsid w:val="004C1E18"/>
    <w:rsid w:val="004C43B9"/>
    <w:rsid w:val="004D1918"/>
    <w:rsid w:val="004D2C6A"/>
    <w:rsid w:val="004D3C12"/>
    <w:rsid w:val="004D4076"/>
    <w:rsid w:val="004D4520"/>
    <w:rsid w:val="004D47DE"/>
    <w:rsid w:val="004D4C20"/>
    <w:rsid w:val="004E1549"/>
    <w:rsid w:val="004E2285"/>
    <w:rsid w:val="004F3F4D"/>
    <w:rsid w:val="004F5E45"/>
    <w:rsid w:val="004F603C"/>
    <w:rsid w:val="005028EC"/>
    <w:rsid w:val="00502CE9"/>
    <w:rsid w:val="00504FD0"/>
    <w:rsid w:val="00505BC2"/>
    <w:rsid w:val="0050798B"/>
    <w:rsid w:val="0051005F"/>
    <w:rsid w:val="00513934"/>
    <w:rsid w:val="005141A7"/>
    <w:rsid w:val="00514B51"/>
    <w:rsid w:val="00515661"/>
    <w:rsid w:val="005159E6"/>
    <w:rsid w:val="00516D63"/>
    <w:rsid w:val="0052707C"/>
    <w:rsid w:val="00527BDE"/>
    <w:rsid w:val="00530EEE"/>
    <w:rsid w:val="0053102F"/>
    <w:rsid w:val="00531474"/>
    <w:rsid w:val="0053181D"/>
    <w:rsid w:val="00532B31"/>
    <w:rsid w:val="00533998"/>
    <w:rsid w:val="005345B2"/>
    <w:rsid w:val="005356B9"/>
    <w:rsid w:val="00535977"/>
    <w:rsid w:val="00540C6E"/>
    <w:rsid w:val="00544BC4"/>
    <w:rsid w:val="0054504C"/>
    <w:rsid w:val="005525EB"/>
    <w:rsid w:val="00556640"/>
    <w:rsid w:val="00557D40"/>
    <w:rsid w:val="00561D84"/>
    <w:rsid w:val="005623E6"/>
    <w:rsid w:val="00562ACC"/>
    <w:rsid w:val="00563A68"/>
    <w:rsid w:val="00563A7F"/>
    <w:rsid w:val="00564077"/>
    <w:rsid w:val="005671F5"/>
    <w:rsid w:val="005717D4"/>
    <w:rsid w:val="00572FD2"/>
    <w:rsid w:val="005731B9"/>
    <w:rsid w:val="00573DC5"/>
    <w:rsid w:val="0057485F"/>
    <w:rsid w:val="00583F3E"/>
    <w:rsid w:val="00584019"/>
    <w:rsid w:val="00584295"/>
    <w:rsid w:val="005851CA"/>
    <w:rsid w:val="00585C45"/>
    <w:rsid w:val="00593146"/>
    <w:rsid w:val="00593CA7"/>
    <w:rsid w:val="0059570E"/>
    <w:rsid w:val="005A14BC"/>
    <w:rsid w:val="005A17F4"/>
    <w:rsid w:val="005A1A95"/>
    <w:rsid w:val="005A1EF6"/>
    <w:rsid w:val="005A5767"/>
    <w:rsid w:val="005B5ABA"/>
    <w:rsid w:val="005B7322"/>
    <w:rsid w:val="005C32D8"/>
    <w:rsid w:val="005C5006"/>
    <w:rsid w:val="005C6FEF"/>
    <w:rsid w:val="005D0FC9"/>
    <w:rsid w:val="005D60CE"/>
    <w:rsid w:val="005E0D3D"/>
    <w:rsid w:val="005E22A1"/>
    <w:rsid w:val="005E461F"/>
    <w:rsid w:val="005E5ADE"/>
    <w:rsid w:val="005E7FCB"/>
    <w:rsid w:val="005F1668"/>
    <w:rsid w:val="005F20AA"/>
    <w:rsid w:val="005F22F5"/>
    <w:rsid w:val="005F7605"/>
    <w:rsid w:val="00600073"/>
    <w:rsid w:val="00601D1A"/>
    <w:rsid w:val="00603BC4"/>
    <w:rsid w:val="00606241"/>
    <w:rsid w:val="00606EE4"/>
    <w:rsid w:val="0061054E"/>
    <w:rsid w:val="00613D1A"/>
    <w:rsid w:val="00614B87"/>
    <w:rsid w:val="00615898"/>
    <w:rsid w:val="00616DFE"/>
    <w:rsid w:val="0062198F"/>
    <w:rsid w:val="00622163"/>
    <w:rsid w:val="00626461"/>
    <w:rsid w:val="00630922"/>
    <w:rsid w:val="00630A8A"/>
    <w:rsid w:val="00632A81"/>
    <w:rsid w:val="006330CE"/>
    <w:rsid w:val="006344F4"/>
    <w:rsid w:val="0063584E"/>
    <w:rsid w:val="006366E0"/>
    <w:rsid w:val="00636B80"/>
    <w:rsid w:val="0064194B"/>
    <w:rsid w:val="00643710"/>
    <w:rsid w:val="00653A6D"/>
    <w:rsid w:val="006550EA"/>
    <w:rsid w:val="00657D3E"/>
    <w:rsid w:val="00657F29"/>
    <w:rsid w:val="00660C5E"/>
    <w:rsid w:val="00672F8A"/>
    <w:rsid w:val="00680F34"/>
    <w:rsid w:val="00681BAF"/>
    <w:rsid w:val="006841EA"/>
    <w:rsid w:val="006870AC"/>
    <w:rsid w:val="00690122"/>
    <w:rsid w:val="00691372"/>
    <w:rsid w:val="00691D8D"/>
    <w:rsid w:val="00692CF0"/>
    <w:rsid w:val="0069533D"/>
    <w:rsid w:val="00696F51"/>
    <w:rsid w:val="006977CF"/>
    <w:rsid w:val="006A2F38"/>
    <w:rsid w:val="006B27A3"/>
    <w:rsid w:val="006B7917"/>
    <w:rsid w:val="006C070F"/>
    <w:rsid w:val="006C0AE8"/>
    <w:rsid w:val="006C0C5D"/>
    <w:rsid w:val="006C1FC9"/>
    <w:rsid w:val="006C4DE2"/>
    <w:rsid w:val="006C6040"/>
    <w:rsid w:val="006D2105"/>
    <w:rsid w:val="006D2BC1"/>
    <w:rsid w:val="006D4C2B"/>
    <w:rsid w:val="006D76F9"/>
    <w:rsid w:val="006E3DAC"/>
    <w:rsid w:val="006E540D"/>
    <w:rsid w:val="006E553B"/>
    <w:rsid w:val="006E5B34"/>
    <w:rsid w:val="006F5AA5"/>
    <w:rsid w:val="006F5FFF"/>
    <w:rsid w:val="006F61D9"/>
    <w:rsid w:val="006F734C"/>
    <w:rsid w:val="00702A44"/>
    <w:rsid w:val="007065C5"/>
    <w:rsid w:val="00710D9D"/>
    <w:rsid w:val="007147F3"/>
    <w:rsid w:val="007154FF"/>
    <w:rsid w:val="00715CB7"/>
    <w:rsid w:val="00715FF3"/>
    <w:rsid w:val="0071604A"/>
    <w:rsid w:val="007226A9"/>
    <w:rsid w:val="00724EF3"/>
    <w:rsid w:val="007270A4"/>
    <w:rsid w:val="0073108B"/>
    <w:rsid w:val="00732DE5"/>
    <w:rsid w:val="00732FEE"/>
    <w:rsid w:val="00734FC4"/>
    <w:rsid w:val="00741236"/>
    <w:rsid w:val="00741356"/>
    <w:rsid w:val="00743CA5"/>
    <w:rsid w:val="00746FED"/>
    <w:rsid w:val="007471E0"/>
    <w:rsid w:val="00747986"/>
    <w:rsid w:val="00755DC2"/>
    <w:rsid w:val="00757EDE"/>
    <w:rsid w:val="0076028F"/>
    <w:rsid w:val="00764E6E"/>
    <w:rsid w:val="00771D1C"/>
    <w:rsid w:val="00772E4F"/>
    <w:rsid w:val="00774F39"/>
    <w:rsid w:val="00777040"/>
    <w:rsid w:val="00781610"/>
    <w:rsid w:val="00782FD3"/>
    <w:rsid w:val="00783965"/>
    <w:rsid w:val="00785030"/>
    <w:rsid w:val="00785EB5"/>
    <w:rsid w:val="0078789C"/>
    <w:rsid w:val="00787F97"/>
    <w:rsid w:val="00790A41"/>
    <w:rsid w:val="00791237"/>
    <w:rsid w:val="00794CA1"/>
    <w:rsid w:val="007A29FC"/>
    <w:rsid w:val="007B17B4"/>
    <w:rsid w:val="007B21C7"/>
    <w:rsid w:val="007B4213"/>
    <w:rsid w:val="007B5549"/>
    <w:rsid w:val="007B5C49"/>
    <w:rsid w:val="007B7169"/>
    <w:rsid w:val="007C1557"/>
    <w:rsid w:val="007C2073"/>
    <w:rsid w:val="007C21B8"/>
    <w:rsid w:val="007C45CE"/>
    <w:rsid w:val="007C65E6"/>
    <w:rsid w:val="007C6F64"/>
    <w:rsid w:val="007C7792"/>
    <w:rsid w:val="007C7824"/>
    <w:rsid w:val="007D2319"/>
    <w:rsid w:val="007D2DC3"/>
    <w:rsid w:val="007D3550"/>
    <w:rsid w:val="007E52ED"/>
    <w:rsid w:val="007E616D"/>
    <w:rsid w:val="007E61E3"/>
    <w:rsid w:val="007F23AC"/>
    <w:rsid w:val="007F39D9"/>
    <w:rsid w:val="007F3AFB"/>
    <w:rsid w:val="007F5F64"/>
    <w:rsid w:val="007F6DA5"/>
    <w:rsid w:val="00800A92"/>
    <w:rsid w:val="00800C41"/>
    <w:rsid w:val="008035C6"/>
    <w:rsid w:val="00804B5A"/>
    <w:rsid w:val="00806FFB"/>
    <w:rsid w:val="00810089"/>
    <w:rsid w:val="00814B13"/>
    <w:rsid w:val="008150B1"/>
    <w:rsid w:val="0081536A"/>
    <w:rsid w:val="00816144"/>
    <w:rsid w:val="00817BA6"/>
    <w:rsid w:val="008229FE"/>
    <w:rsid w:val="0082487B"/>
    <w:rsid w:val="00825329"/>
    <w:rsid w:val="008300C7"/>
    <w:rsid w:val="0083279D"/>
    <w:rsid w:val="00833D6E"/>
    <w:rsid w:val="008412EA"/>
    <w:rsid w:val="00841D01"/>
    <w:rsid w:val="008439CC"/>
    <w:rsid w:val="008474CD"/>
    <w:rsid w:val="00847877"/>
    <w:rsid w:val="00850614"/>
    <w:rsid w:val="008523CD"/>
    <w:rsid w:val="00855504"/>
    <w:rsid w:val="008557F5"/>
    <w:rsid w:val="0085632E"/>
    <w:rsid w:val="00862304"/>
    <w:rsid w:val="00862A37"/>
    <w:rsid w:val="0086617F"/>
    <w:rsid w:val="008671AD"/>
    <w:rsid w:val="00874372"/>
    <w:rsid w:val="00874877"/>
    <w:rsid w:val="0087668E"/>
    <w:rsid w:val="00884A90"/>
    <w:rsid w:val="008853A2"/>
    <w:rsid w:val="0089326E"/>
    <w:rsid w:val="008933F6"/>
    <w:rsid w:val="008A5501"/>
    <w:rsid w:val="008A7BF0"/>
    <w:rsid w:val="008A7C4B"/>
    <w:rsid w:val="008B106A"/>
    <w:rsid w:val="008B3481"/>
    <w:rsid w:val="008B52F5"/>
    <w:rsid w:val="008B6309"/>
    <w:rsid w:val="008C02E9"/>
    <w:rsid w:val="008C0426"/>
    <w:rsid w:val="008C4331"/>
    <w:rsid w:val="008C64FF"/>
    <w:rsid w:val="008C6B54"/>
    <w:rsid w:val="008D1C62"/>
    <w:rsid w:val="008D3DFA"/>
    <w:rsid w:val="008D5B8E"/>
    <w:rsid w:val="008D5D47"/>
    <w:rsid w:val="008E6AF9"/>
    <w:rsid w:val="008E7176"/>
    <w:rsid w:val="008E7BF9"/>
    <w:rsid w:val="008F0E32"/>
    <w:rsid w:val="008F1C7C"/>
    <w:rsid w:val="008F2FF4"/>
    <w:rsid w:val="00905E94"/>
    <w:rsid w:val="00910125"/>
    <w:rsid w:val="009110E9"/>
    <w:rsid w:val="00916A98"/>
    <w:rsid w:val="00920002"/>
    <w:rsid w:val="00922375"/>
    <w:rsid w:val="0092247E"/>
    <w:rsid w:val="0093058F"/>
    <w:rsid w:val="00931010"/>
    <w:rsid w:val="009371D9"/>
    <w:rsid w:val="009379D1"/>
    <w:rsid w:val="00937BFF"/>
    <w:rsid w:val="009406AB"/>
    <w:rsid w:val="00945837"/>
    <w:rsid w:val="009470EE"/>
    <w:rsid w:val="00947BDC"/>
    <w:rsid w:val="00952026"/>
    <w:rsid w:val="00953B45"/>
    <w:rsid w:val="00953DA0"/>
    <w:rsid w:val="00955FDE"/>
    <w:rsid w:val="00957075"/>
    <w:rsid w:val="00960D7C"/>
    <w:rsid w:val="0096423A"/>
    <w:rsid w:val="00964996"/>
    <w:rsid w:val="00970947"/>
    <w:rsid w:val="00971E34"/>
    <w:rsid w:val="00974EC1"/>
    <w:rsid w:val="00976778"/>
    <w:rsid w:val="009772C9"/>
    <w:rsid w:val="0098312D"/>
    <w:rsid w:val="00986AB1"/>
    <w:rsid w:val="009878EC"/>
    <w:rsid w:val="00990575"/>
    <w:rsid w:val="00992CC4"/>
    <w:rsid w:val="00993E5E"/>
    <w:rsid w:val="0099520D"/>
    <w:rsid w:val="00996D93"/>
    <w:rsid w:val="009A2335"/>
    <w:rsid w:val="009A2DBC"/>
    <w:rsid w:val="009B014F"/>
    <w:rsid w:val="009B1361"/>
    <w:rsid w:val="009B1D32"/>
    <w:rsid w:val="009B30C3"/>
    <w:rsid w:val="009B5097"/>
    <w:rsid w:val="009B57CB"/>
    <w:rsid w:val="009B6480"/>
    <w:rsid w:val="009B6F32"/>
    <w:rsid w:val="009B72A2"/>
    <w:rsid w:val="009B7605"/>
    <w:rsid w:val="009C0CFC"/>
    <w:rsid w:val="009C0EFE"/>
    <w:rsid w:val="009C2D21"/>
    <w:rsid w:val="009C3EE4"/>
    <w:rsid w:val="009C4759"/>
    <w:rsid w:val="009C531D"/>
    <w:rsid w:val="009C668E"/>
    <w:rsid w:val="009C7BAD"/>
    <w:rsid w:val="009D259D"/>
    <w:rsid w:val="009D2BE0"/>
    <w:rsid w:val="009E062E"/>
    <w:rsid w:val="009E21B5"/>
    <w:rsid w:val="009E228B"/>
    <w:rsid w:val="009E5878"/>
    <w:rsid w:val="009F0142"/>
    <w:rsid w:val="009F1C0D"/>
    <w:rsid w:val="009F576B"/>
    <w:rsid w:val="00A017AF"/>
    <w:rsid w:val="00A06B87"/>
    <w:rsid w:val="00A11B79"/>
    <w:rsid w:val="00A14FF4"/>
    <w:rsid w:val="00A16F76"/>
    <w:rsid w:val="00A429FE"/>
    <w:rsid w:val="00A47815"/>
    <w:rsid w:val="00A51FAE"/>
    <w:rsid w:val="00A54D62"/>
    <w:rsid w:val="00A54FA1"/>
    <w:rsid w:val="00A56A1B"/>
    <w:rsid w:val="00A57961"/>
    <w:rsid w:val="00A64592"/>
    <w:rsid w:val="00A658EA"/>
    <w:rsid w:val="00A67B90"/>
    <w:rsid w:val="00A70C82"/>
    <w:rsid w:val="00A70ED2"/>
    <w:rsid w:val="00A70FA0"/>
    <w:rsid w:val="00A77661"/>
    <w:rsid w:val="00A86CE9"/>
    <w:rsid w:val="00A915C0"/>
    <w:rsid w:val="00A94C67"/>
    <w:rsid w:val="00AA0670"/>
    <w:rsid w:val="00AA0C36"/>
    <w:rsid w:val="00AA1D23"/>
    <w:rsid w:val="00AB0290"/>
    <w:rsid w:val="00AB4094"/>
    <w:rsid w:val="00AB5E1A"/>
    <w:rsid w:val="00AB5E22"/>
    <w:rsid w:val="00AC17E5"/>
    <w:rsid w:val="00AC2231"/>
    <w:rsid w:val="00AC49B6"/>
    <w:rsid w:val="00AC6CC5"/>
    <w:rsid w:val="00AC78AF"/>
    <w:rsid w:val="00AD1CF1"/>
    <w:rsid w:val="00AD28B9"/>
    <w:rsid w:val="00AD41D2"/>
    <w:rsid w:val="00AE0DFC"/>
    <w:rsid w:val="00AE1C3D"/>
    <w:rsid w:val="00AE3AA5"/>
    <w:rsid w:val="00AE59AA"/>
    <w:rsid w:val="00AF2F82"/>
    <w:rsid w:val="00AF4318"/>
    <w:rsid w:val="00AF45F4"/>
    <w:rsid w:val="00AF75F1"/>
    <w:rsid w:val="00AF75F5"/>
    <w:rsid w:val="00B01223"/>
    <w:rsid w:val="00B01480"/>
    <w:rsid w:val="00B038D7"/>
    <w:rsid w:val="00B063CA"/>
    <w:rsid w:val="00B119E3"/>
    <w:rsid w:val="00B147E8"/>
    <w:rsid w:val="00B15F7B"/>
    <w:rsid w:val="00B20F38"/>
    <w:rsid w:val="00B2683F"/>
    <w:rsid w:val="00B304A9"/>
    <w:rsid w:val="00B305DF"/>
    <w:rsid w:val="00B32DA8"/>
    <w:rsid w:val="00B32FC7"/>
    <w:rsid w:val="00B4215B"/>
    <w:rsid w:val="00B4398B"/>
    <w:rsid w:val="00B462BB"/>
    <w:rsid w:val="00B529FC"/>
    <w:rsid w:val="00B55BDD"/>
    <w:rsid w:val="00B56179"/>
    <w:rsid w:val="00B56DC4"/>
    <w:rsid w:val="00B579A7"/>
    <w:rsid w:val="00B6020F"/>
    <w:rsid w:val="00B60784"/>
    <w:rsid w:val="00B61DEE"/>
    <w:rsid w:val="00B65C37"/>
    <w:rsid w:val="00B663DC"/>
    <w:rsid w:val="00B70908"/>
    <w:rsid w:val="00B70BF6"/>
    <w:rsid w:val="00B745BC"/>
    <w:rsid w:val="00B77C8B"/>
    <w:rsid w:val="00B81A32"/>
    <w:rsid w:val="00B820A5"/>
    <w:rsid w:val="00B820F5"/>
    <w:rsid w:val="00B841AF"/>
    <w:rsid w:val="00B846E0"/>
    <w:rsid w:val="00B85819"/>
    <w:rsid w:val="00B85F32"/>
    <w:rsid w:val="00B87D83"/>
    <w:rsid w:val="00B917E2"/>
    <w:rsid w:val="00B9508B"/>
    <w:rsid w:val="00B963EA"/>
    <w:rsid w:val="00B97794"/>
    <w:rsid w:val="00B97E56"/>
    <w:rsid w:val="00B97F9B"/>
    <w:rsid w:val="00BA2066"/>
    <w:rsid w:val="00BA4CFF"/>
    <w:rsid w:val="00BA5F17"/>
    <w:rsid w:val="00BB1362"/>
    <w:rsid w:val="00BB291D"/>
    <w:rsid w:val="00BB34C5"/>
    <w:rsid w:val="00BC05AA"/>
    <w:rsid w:val="00BC09FD"/>
    <w:rsid w:val="00BC231C"/>
    <w:rsid w:val="00BC5389"/>
    <w:rsid w:val="00BC760A"/>
    <w:rsid w:val="00BD0883"/>
    <w:rsid w:val="00BD3EE5"/>
    <w:rsid w:val="00BD4078"/>
    <w:rsid w:val="00BD5051"/>
    <w:rsid w:val="00BE0EF4"/>
    <w:rsid w:val="00BE7337"/>
    <w:rsid w:val="00C01794"/>
    <w:rsid w:val="00C01C0F"/>
    <w:rsid w:val="00C01E48"/>
    <w:rsid w:val="00C066F3"/>
    <w:rsid w:val="00C07A8B"/>
    <w:rsid w:val="00C124EF"/>
    <w:rsid w:val="00C2258D"/>
    <w:rsid w:val="00C25B17"/>
    <w:rsid w:val="00C268DD"/>
    <w:rsid w:val="00C30C7B"/>
    <w:rsid w:val="00C3733B"/>
    <w:rsid w:val="00C406C4"/>
    <w:rsid w:val="00C444D8"/>
    <w:rsid w:val="00C50779"/>
    <w:rsid w:val="00C54511"/>
    <w:rsid w:val="00C61CF1"/>
    <w:rsid w:val="00C62F60"/>
    <w:rsid w:val="00C7216A"/>
    <w:rsid w:val="00C73BC2"/>
    <w:rsid w:val="00C73D52"/>
    <w:rsid w:val="00C743A9"/>
    <w:rsid w:val="00C76DE1"/>
    <w:rsid w:val="00C85FA8"/>
    <w:rsid w:val="00C93B52"/>
    <w:rsid w:val="00C94DC0"/>
    <w:rsid w:val="00CA06E8"/>
    <w:rsid w:val="00CA344E"/>
    <w:rsid w:val="00CA4CEB"/>
    <w:rsid w:val="00CB1C0C"/>
    <w:rsid w:val="00CB317C"/>
    <w:rsid w:val="00CB4F7F"/>
    <w:rsid w:val="00CB6629"/>
    <w:rsid w:val="00CC03B4"/>
    <w:rsid w:val="00CC0F49"/>
    <w:rsid w:val="00CC20DF"/>
    <w:rsid w:val="00CC6364"/>
    <w:rsid w:val="00CC7769"/>
    <w:rsid w:val="00CD2092"/>
    <w:rsid w:val="00CD4852"/>
    <w:rsid w:val="00CE0E65"/>
    <w:rsid w:val="00CE1546"/>
    <w:rsid w:val="00CE1ACD"/>
    <w:rsid w:val="00CE59D8"/>
    <w:rsid w:val="00CE7256"/>
    <w:rsid w:val="00CF0342"/>
    <w:rsid w:val="00CF12B9"/>
    <w:rsid w:val="00CF2376"/>
    <w:rsid w:val="00CF50C1"/>
    <w:rsid w:val="00CF7103"/>
    <w:rsid w:val="00D003F8"/>
    <w:rsid w:val="00D0168C"/>
    <w:rsid w:val="00D01FFB"/>
    <w:rsid w:val="00D03BD0"/>
    <w:rsid w:val="00D069BF"/>
    <w:rsid w:val="00D070AE"/>
    <w:rsid w:val="00D074F2"/>
    <w:rsid w:val="00D07F26"/>
    <w:rsid w:val="00D11F85"/>
    <w:rsid w:val="00D129A0"/>
    <w:rsid w:val="00D13556"/>
    <w:rsid w:val="00D14A61"/>
    <w:rsid w:val="00D17AD6"/>
    <w:rsid w:val="00D241AC"/>
    <w:rsid w:val="00D245E2"/>
    <w:rsid w:val="00D25937"/>
    <w:rsid w:val="00D300FB"/>
    <w:rsid w:val="00D32D04"/>
    <w:rsid w:val="00D331EC"/>
    <w:rsid w:val="00D335B3"/>
    <w:rsid w:val="00D42B7D"/>
    <w:rsid w:val="00D45544"/>
    <w:rsid w:val="00D5005A"/>
    <w:rsid w:val="00D503B9"/>
    <w:rsid w:val="00D50499"/>
    <w:rsid w:val="00D51109"/>
    <w:rsid w:val="00D5218A"/>
    <w:rsid w:val="00D528C6"/>
    <w:rsid w:val="00D53B82"/>
    <w:rsid w:val="00D54B29"/>
    <w:rsid w:val="00D55104"/>
    <w:rsid w:val="00D5560D"/>
    <w:rsid w:val="00D615EC"/>
    <w:rsid w:val="00D62B06"/>
    <w:rsid w:val="00D65734"/>
    <w:rsid w:val="00D66EA9"/>
    <w:rsid w:val="00D71D40"/>
    <w:rsid w:val="00D76B41"/>
    <w:rsid w:val="00D8016B"/>
    <w:rsid w:val="00D82CA5"/>
    <w:rsid w:val="00D90483"/>
    <w:rsid w:val="00D90C9E"/>
    <w:rsid w:val="00D92877"/>
    <w:rsid w:val="00D93156"/>
    <w:rsid w:val="00D9435A"/>
    <w:rsid w:val="00D946AF"/>
    <w:rsid w:val="00D96EEA"/>
    <w:rsid w:val="00D9726C"/>
    <w:rsid w:val="00DA45B7"/>
    <w:rsid w:val="00DA4E7D"/>
    <w:rsid w:val="00DA5A54"/>
    <w:rsid w:val="00DB280A"/>
    <w:rsid w:val="00DB2AF7"/>
    <w:rsid w:val="00DC4452"/>
    <w:rsid w:val="00DC55A2"/>
    <w:rsid w:val="00DC62C6"/>
    <w:rsid w:val="00DC707F"/>
    <w:rsid w:val="00DD114E"/>
    <w:rsid w:val="00DD118B"/>
    <w:rsid w:val="00DD2BF6"/>
    <w:rsid w:val="00DD3094"/>
    <w:rsid w:val="00DD5F4F"/>
    <w:rsid w:val="00DE0424"/>
    <w:rsid w:val="00DE2408"/>
    <w:rsid w:val="00DE50C7"/>
    <w:rsid w:val="00DE51B6"/>
    <w:rsid w:val="00DE6364"/>
    <w:rsid w:val="00DE6408"/>
    <w:rsid w:val="00DF21EF"/>
    <w:rsid w:val="00DF24DF"/>
    <w:rsid w:val="00DF37AC"/>
    <w:rsid w:val="00DF729F"/>
    <w:rsid w:val="00E00269"/>
    <w:rsid w:val="00E01A5D"/>
    <w:rsid w:val="00E0258C"/>
    <w:rsid w:val="00E03946"/>
    <w:rsid w:val="00E03E2A"/>
    <w:rsid w:val="00E051BE"/>
    <w:rsid w:val="00E1377C"/>
    <w:rsid w:val="00E1413E"/>
    <w:rsid w:val="00E144E2"/>
    <w:rsid w:val="00E20C1F"/>
    <w:rsid w:val="00E21769"/>
    <w:rsid w:val="00E22202"/>
    <w:rsid w:val="00E238D7"/>
    <w:rsid w:val="00E25A1D"/>
    <w:rsid w:val="00E27D5E"/>
    <w:rsid w:val="00E3039A"/>
    <w:rsid w:val="00E307DE"/>
    <w:rsid w:val="00E31571"/>
    <w:rsid w:val="00E35499"/>
    <w:rsid w:val="00E35574"/>
    <w:rsid w:val="00E46B80"/>
    <w:rsid w:val="00E46E37"/>
    <w:rsid w:val="00E46E95"/>
    <w:rsid w:val="00E504B2"/>
    <w:rsid w:val="00E57B22"/>
    <w:rsid w:val="00E6687B"/>
    <w:rsid w:val="00E67FF9"/>
    <w:rsid w:val="00E7168D"/>
    <w:rsid w:val="00E72E7F"/>
    <w:rsid w:val="00E756E7"/>
    <w:rsid w:val="00E76B20"/>
    <w:rsid w:val="00E77D96"/>
    <w:rsid w:val="00E874B9"/>
    <w:rsid w:val="00E87B48"/>
    <w:rsid w:val="00E909AB"/>
    <w:rsid w:val="00E930BD"/>
    <w:rsid w:val="00E93A94"/>
    <w:rsid w:val="00E94305"/>
    <w:rsid w:val="00E94BD9"/>
    <w:rsid w:val="00E97A69"/>
    <w:rsid w:val="00EA1C66"/>
    <w:rsid w:val="00EA2187"/>
    <w:rsid w:val="00EA3E58"/>
    <w:rsid w:val="00EA4463"/>
    <w:rsid w:val="00EA4C0E"/>
    <w:rsid w:val="00EA58FE"/>
    <w:rsid w:val="00EA68B9"/>
    <w:rsid w:val="00EA6921"/>
    <w:rsid w:val="00EB2D25"/>
    <w:rsid w:val="00EC0C31"/>
    <w:rsid w:val="00EC41B2"/>
    <w:rsid w:val="00ED22CB"/>
    <w:rsid w:val="00ED447F"/>
    <w:rsid w:val="00ED4EEF"/>
    <w:rsid w:val="00ED58D0"/>
    <w:rsid w:val="00ED5F3F"/>
    <w:rsid w:val="00EE05F3"/>
    <w:rsid w:val="00EE1DF2"/>
    <w:rsid w:val="00EE4A53"/>
    <w:rsid w:val="00EE7005"/>
    <w:rsid w:val="00EF5787"/>
    <w:rsid w:val="00EF6327"/>
    <w:rsid w:val="00F020CA"/>
    <w:rsid w:val="00F023D0"/>
    <w:rsid w:val="00F03965"/>
    <w:rsid w:val="00F039DE"/>
    <w:rsid w:val="00F03E65"/>
    <w:rsid w:val="00F048A2"/>
    <w:rsid w:val="00F04E67"/>
    <w:rsid w:val="00F05F1A"/>
    <w:rsid w:val="00F1188E"/>
    <w:rsid w:val="00F11918"/>
    <w:rsid w:val="00F11E19"/>
    <w:rsid w:val="00F12958"/>
    <w:rsid w:val="00F13A4B"/>
    <w:rsid w:val="00F13F4B"/>
    <w:rsid w:val="00F164FE"/>
    <w:rsid w:val="00F22FC8"/>
    <w:rsid w:val="00F245AD"/>
    <w:rsid w:val="00F246D2"/>
    <w:rsid w:val="00F257A0"/>
    <w:rsid w:val="00F25E35"/>
    <w:rsid w:val="00F2603B"/>
    <w:rsid w:val="00F2767F"/>
    <w:rsid w:val="00F3073C"/>
    <w:rsid w:val="00F31AA9"/>
    <w:rsid w:val="00F339D4"/>
    <w:rsid w:val="00F4093A"/>
    <w:rsid w:val="00F5092F"/>
    <w:rsid w:val="00F51811"/>
    <w:rsid w:val="00F55866"/>
    <w:rsid w:val="00F5603C"/>
    <w:rsid w:val="00F67BFF"/>
    <w:rsid w:val="00F73E27"/>
    <w:rsid w:val="00F806A5"/>
    <w:rsid w:val="00F8090A"/>
    <w:rsid w:val="00F8417A"/>
    <w:rsid w:val="00F842B7"/>
    <w:rsid w:val="00F90089"/>
    <w:rsid w:val="00F90BEB"/>
    <w:rsid w:val="00F91449"/>
    <w:rsid w:val="00F91689"/>
    <w:rsid w:val="00F934AC"/>
    <w:rsid w:val="00F93506"/>
    <w:rsid w:val="00F937DB"/>
    <w:rsid w:val="00F94D63"/>
    <w:rsid w:val="00F96ECB"/>
    <w:rsid w:val="00FA0C75"/>
    <w:rsid w:val="00FA4AC3"/>
    <w:rsid w:val="00FA5EE7"/>
    <w:rsid w:val="00FA719A"/>
    <w:rsid w:val="00FA79C7"/>
    <w:rsid w:val="00FB20DF"/>
    <w:rsid w:val="00FB449A"/>
    <w:rsid w:val="00FB5E94"/>
    <w:rsid w:val="00FC41ED"/>
    <w:rsid w:val="00FC42FA"/>
    <w:rsid w:val="00FC4397"/>
    <w:rsid w:val="00FC44F7"/>
    <w:rsid w:val="00FC51A3"/>
    <w:rsid w:val="00FC623A"/>
    <w:rsid w:val="00FD0F6F"/>
    <w:rsid w:val="00FD23C7"/>
    <w:rsid w:val="00FD4F63"/>
    <w:rsid w:val="00FD5FA6"/>
    <w:rsid w:val="00FD768B"/>
    <w:rsid w:val="00FE72BA"/>
    <w:rsid w:val="00FF37C8"/>
    <w:rsid w:val="00FF411B"/>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BA7D70D6-FDD7-4E2D-8993-B9B07B8E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C4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8BD59-B000-483E-B48B-E14CF601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3.xml><?xml version="1.0" encoding="utf-8"?>
<ds:datastoreItem xmlns:ds="http://schemas.openxmlformats.org/officeDocument/2006/customXml" ds:itemID="{8C645D4B-E6C4-430E-B53B-05205A378CBD}">
  <ds:schemaRefs>
    <ds:schemaRef ds:uri="http://schemas.microsoft.com/office/2006/documentManagement/types"/>
    <ds:schemaRef ds:uri="http://schemas.microsoft.com/office/infopath/2007/PartnerControls"/>
    <ds:schemaRef ds:uri="6347d797-4216-4524-9125-53d17549b971"/>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d0f56806-3aa1-4057-98e8-701e8ba77ed3"/>
    <ds:schemaRef ds:uri="http://www.w3.org/XML/1998/namespace"/>
  </ds:schemaRefs>
</ds:datastoreItem>
</file>

<file path=customXml/itemProps4.xml><?xml version="1.0" encoding="utf-8"?>
<ds:datastoreItem xmlns:ds="http://schemas.openxmlformats.org/officeDocument/2006/customXml" ds:itemID="{C0615E00-E66D-40B2-8120-83184CB6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5156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PM Versuch DR-Anlage</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Versuch DR-Anlage</dc:title>
  <dc:subject>Ü de-US</dc:subject>
  <dc:creator>Dr. PABST International</dc:creator>
  <cp:keywords/>
  <cp:lastModifiedBy>Becker, Roswitha</cp:lastModifiedBy>
  <cp:revision>14</cp:revision>
  <cp:lastPrinted>2023-12-12T17:17:00Z</cp:lastPrinted>
  <dcterms:created xsi:type="dcterms:W3CDTF">2024-03-05T13:01:00Z</dcterms:created>
  <dcterms:modified xsi:type="dcterms:W3CDTF">2024-03-07T07:36:00Z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