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51A2CE8B" w14:textId="77777777" w:rsidTr="008D3DFA">
        <w:trPr>
          <w:trHeight w:val="45"/>
        </w:trPr>
        <w:tc>
          <w:tcPr>
            <w:tcW w:w="7655" w:type="dxa"/>
          </w:tcPr>
          <w:p w14:paraId="38471507" w14:textId="77777777" w:rsidR="008D3DFA" w:rsidRDefault="008D3DFA" w:rsidP="001E7E0A">
            <w:pPr>
              <w:rPr>
                <w:noProof/>
                <w:lang w:eastAsia="de-DE"/>
              </w:rPr>
            </w:pPr>
          </w:p>
        </w:tc>
        <w:tc>
          <w:tcPr>
            <w:tcW w:w="1724" w:type="dxa"/>
          </w:tcPr>
          <w:p w14:paraId="19FE7387" w14:textId="77777777" w:rsidR="008D3DFA" w:rsidRDefault="009772C9" w:rsidP="001E7E0A">
            <w:pPr>
              <w:pStyle w:val="BusinessArea"/>
            </w:pPr>
            <w:r>
              <w:t>Steel</w:t>
            </w:r>
            <w:r w:rsidR="00146600">
              <w:t xml:space="preserve"> Europe</w:t>
            </w:r>
          </w:p>
        </w:tc>
      </w:tr>
      <w:tr w:rsidR="001E7E0A" w14:paraId="325A52FF" w14:textId="77777777" w:rsidTr="001E7E0A">
        <w:trPr>
          <w:trHeight w:val="408"/>
        </w:trPr>
        <w:tc>
          <w:tcPr>
            <w:tcW w:w="7655" w:type="dxa"/>
          </w:tcPr>
          <w:p w14:paraId="6DDA95CA" w14:textId="77777777" w:rsidR="001E7E0A" w:rsidRDefault="001E7E0A" w:rsidP="001E7E0A"/>
        </w:tc>
        <w:tc>
          <w:tcPr>
            <w:tcW w:w="1724" w:type="dxa"/>
          </w:tcPr>
          <w:p w14:paraId="75B16AC7" w14:textId="77777777" w:rsidR="001E7E0A" w:rsidRDefault="001E7E0A" w:rsidP="001E7E0A">
            <w:pPr>
              <w:pStyle w:val="BusinessArea"/>
            </w:pPr>
          </w:p>
        </w:tc>
      </w:tr>
      <w:tr w:rsidR="001E7E0A" w14:paraId="4A2DE047" w14:textId="77777777" w:rsidTr="001E7E0A">
        <w:trPr>
          <w:trHeight w:val="992"/>
        </w:trPr>
        <w:tc>
          <w:tcPr>
            <w:tcW w:w="7655" w:type="dxa"/>
          </w:tcPr>
          <w:p w14:paraId="4E2EE078" w14:textId="77777777" w:rsidR="001E7E0A" w:rsidRDefault="001E7E0A" w:rsidP="00F4093A">
            <w:pPr>
              <w:pStyle w:val="Absenderadresse1"/>
            </w:pPr>
          </w:p>
        </w:tc>
        <w:tc>
          <w:tcPr>
            <w:tcW w:w="1724" w:type="dxa"/>
          </w:tcPr>
          <w:p w14:paraId="776641A5" w14:textId="2DEE8BF7" w:rsidR="001E7E0A" w:rsidRPr="0090250B" w:rsidRDefault="000E4315" w:rsidP="0090250B">
            <w:pPr>
              <w:pStyle w:val="Datumsangabe"/>
            </w:pPr>
            <w:r>
              <w:t>16.10.2024</w:t>
            </w:r>
          </w:p>
          <w:p w14:paraId="28F13FEB" w14:textId="70868981"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D5451A">
              <w:rPr>
                <w:noProof/>
              </w:rPr>
              <w:t>1</w:t>
            </w:r>
            <w:r w:rsidRPr="0087668E">
              <w:fldChar w:fldCharType="end"/>
            </w:r>
            <w:r w:rsidRPr="0087668E">
              <w:t>/</w:t>
            </w:r>
            <w:r w:rsidR="00BB1719">
              <w:rPr>
                <w:noProof/>
              </w:rPr>
              <w:fldChar w:fldCharType="begin"/>
            </w:r>
            <w:r w:rsidR="00BB1719">
              <w:rPr>
                <w:noProof/>
              </w:rPr>
              <w:instrText xml:space="preserve"> NUMPAGES   \* MERGEFORMAT </w:instrText>
            </w:r>
            <w:r w:rsidR="00BB1719">
              <w:rPr>
                <w:noProof/>
              </w:rPr>
              <w:fldChar w:fldCharType="separate"/>
            </w:r>
            <w:r w:rsidR="00D5451A">
              <w:rPr>
                <w:noProof/>
              </w:rPr>
              <w:t>3</w:t>
            </w:r>
            <w:r w:rsidR="00BB1719">
              <w:rPr>
                <w:noProof/>
              </w:rPr>
              <w:fldChar w:fldCharType="end"/>
            </w:r>
          </w:p>
        </w:tc>
      </w:tr>
    </w:tbl>
    <w:p w14:paraId="2E55225B" w14:textId="65040048" w:rsidR="00DE2408" w:rsidRPr="00DF7C16" w:rsidRDefault="000E72B8" w:rsidP="00DE2408">
      <w:pPr>
        <w:pStyle w:val="StandardWeb1"/>
        <w:spacing w:line="360" w:lineRule="auto"/>
        <w:jc w:val="both"/>
        <w:rPr>
          <w:rFonts w:ascii="TKTypeRegular" w:hAnsi="TKTypeRegular"/>
          <w:b/>
          <w:szCs w:val="20"/>
        </w:rPr>
      </w:pPr>
      <w:r w:rsidRPr="000E72B8">
        <w:rPr>
          <w:rFonts w:ascii="TKTypeRegular" w:hAnsi="TKTypeRegular"/>
          <w:b/>
          <w:szCs w:val="20"/>
        </w:rPr>
        <w:t>thyssenkrupp Steel und thyssenkrupp Automotive präsentieren innovative Lösungen auf der IZB 2024</w:t>
      </w:r>
    </w:p>
    <w:p w14:paraId="1313DAB9" w14:textId="77777777" w:rsidR="00DE2408" w:rsidRDefault="00DE2408" w:rsidP="00DE2408">
      <w:pPr>
        <w:pStyle w:val="StandardWeb1"/>
        <w:spacing w:after="0" w:line="360" w:lineRule="auto"/>
        <w:jc w:val="both"/>
        <w:rPr>
          <w:rFonts w:ascii="TKTypeRegular" w:hAnsi="TKTypeRegular"/>
          <w:sz w:val="20"/>
          <w:szCs w:val="20"/>
        </w:rPr>
      </w:pPr>
    </w:p>
    <w:p w14:paraId="506EC769" w14:textId="1812E7FC" w:rsidR="000E72B8" w:rsidRPr="000E72B8" w:rsidRDefault="000E72B8" w:rsidP="000E72B8">
      <w:pPr>
        <w:pStyle w:val="StandardWeb1"/>
        <w:numPr>
          <w:ilvl w:val="0"/>
          <w:numId w:val="28"/>
        </w:numPr>
        <w:spacing w:line="360" w:lineRule="auto"/>
        <w:jc w:val="both"/>
        <w:rPr>
          <w:rFonts w:ascii="TKTypeRegular" w:hAnsi="TKTypeRegular"/>
          <w:sz w:val="20"/>
          <w:szCs w:val="20"/>
        </w:rPr>
      </w:pPr>
      <w:r w:rsidRPr="000E72B8">
        <w:rPr>
          <w:rFonts w:ascii="TKTypeRegular" w:hAnsi="TKTypeRegular"/>
          <w:sz w:val="20"/>
          <w:szCs w:val="20"/>
        </w:rPr>
        <w:t xml:space="preserve">Nachhaltige Stahlproduktion: Vorstellung von </w:t>
      </w:r>
      <w:proofErr w:type="spellStart"/>
      <w:r w:rsidRPr="000E72B8">
        <w:rPr>
          <w:rFonts w:ascii="TKTypeRegular" w:hAnsi="TKTypeRegular"/>
          <w:sz w:val="20"/>
          <w:szCs w:val="20"/>
        </w:rPr>
        <w:t>bluemint</w:t>
      </w:r>
      <w:proofErr w:type="spellEnd"/>
      <w:r w:rsidRPr="000E72B8">
        <w:rPr>
          <w:rFonts w:ascii="TKTypeRegular" w:hAnsi="TKTypeRegular"/>
          <w:sz w:val="20"/>
          <w:szCs w:val="20"/>
        </w:rPr>
        <w:t xml:space="preserve">® Steel, </w:t>
      </w:r>
      <w:r w:rsidR="00410A40">
        <w:rPr>
          <w:rFonts w:ascii="TKTypeRegular" w:hAnsi="TKTypeRegular"/>
          <w:sz w:val="20"/>
          <w:szCs w:val="20"/>
        </w:rPr>
        <w:t>Produkte für</w:t>
      </w:r>
      <w:r w:rsidRPr="000E72B8">
        <w:rPr>
          <w:rFonts w:ascii="TKTypeRegular" w:hAnsi="TKTypeRegular"/>
          <w:sz w:val="20"/>
          <w:szCs w:val="20"/>
        </w:rPr>
        <w:t xml:space="preserve"> CO</w:t>
      </w:r>
      <w:r w:rsidRPr="00D06FBB">
        <w:rPr>
          <w:rFonts w:ascii="TKTypeRegular" w:hAnsi="TKTypeRegular"/>
          <w:sz w:val="20"/>
          <w:szCs w:val="20"/>
          <w:vertAlign w:val="subscript"/>
        </w:rPr>
        <w:t>2</w:t>
      </w:r>
      <w:r w:rsidRPr="000E72B8">
        <w:rPr>
          <w:rFonts w:ascii="TKTypeRegular" w:hAnsi="TKTypeRegular"/>
          <w:sz w:val="20"/>
          <w:szCs w:val="20"/>
        </w:rPr>
        <w:t>-</w:t>
      </w:r>
      <w:r w:rsidR="00DC683F">
        <w:rPr>
          <w:rFonts w:ascii="TKTypeRegular" w:hAnsi="TKTypeRegular"/>
          <w:sz w:val="20"/>
          <w:szCs w:val="20"/>
        </w:rPr>
        <w:t>reduzierte Stähle</w:t>
      </w:r>
      <w:r w:rsidR="00D81A98">
        <w:rPr>
          <w:rFonts w:ascii="TKTypeRegular" w:hAnsi="TKTypeRegular"/>
          <w:sz w:val="20"/>
          <w:szCs w:val="20"/>
        </w:rPr>
        <w:t xml:space="preserve"> aus dem Hause thyssenkrupp Steel</w:t>
      </w:r>
    </w:p>
    <w:p w14:paraId="44E4F1B1" w14:textId="0537C605" w:rsidR="000E72B8" w:rsidRPr="000E72B8" w:rsidRDefault="000E72B8" w:rsidP="000E72B8">
      <w:pPr>
        <w:pStyle w:val="StandardWeb1"/>
        <w:numPr>
          <w:ilvl w:val="0"/>
          <w:numId w:val="28"/>
        </w:numPr>
        <w:spacing w:line="360" w:lineRule="auto"/>
        <w:jc w:val="both"/>
        <w:rPr>
          <w:rFonts w:ascii="TKTypeRegular" w:hAnsi="TKTypeRegular"/>
          <w:sz w:val="20"/>
          <w:szCs w:val="20"/>
        </w:rPr>
      </w:pPr>
      <w:r w:rsidRPr="000E72B8">
        <w:rPr>
          <w:rFonts w:ascii="TKTypeRegular" w:hAnsi="TKTypeRegular"/>
          <w:sz w:val="20"/>
          <w:szCs w:val="20"/>
        </w:rPr>
        <w:t xml:space="preserve">Hochleistungs-Elektrobandstahl: Präsentation von </w:t>
      </w:r>
      <w:proofErr w:type="spellStart"/>
      <w:r w:rsidRPr="000E72B8">
        <w:rPr>
          <w:rFonts w:ascii="TKTypeRegular" w:hAnsi="TKTypeRegular"/>
          <w:sz w:val="20"/>
          <w:szCs w:val="20"/>
        </w:rPr>
        <w:t>powercore</w:t>
      </w:r>
      <w:proofErr w:type="spellEnd"/>
      <w:r w:rsidRPr="000E72B8">
        <w:rPr>
          <w:rFonts w:ascii="TKTypeRegular" w:hAnsi="TKTypeRegular"/>
          <w:sz w:val="20"/>
          <w:szCs w:val="20"/>
        </w:rPr>
        <w:t xml:space="preserve">® </w:t>
      </w:r>
      <w:proofErr w:type="spellStart"/>
      <w:r w:rsidRPr="000E72B8">
        <w:rPr>
          <w:rFonts w:ascii="TKTypeRegular" w:hAnsi="TKTypeRegular"/>
          <w:sz w:val="20"/>
          <w:szCs w:val="20"/>
        </w:rPr>
        <w:t>Traction</w:t>
      </w:r>
      <w:proofErr w:type="spellEnd"/>
      <w:r w:rsidRPr="000E72B8">
        <w:rPr>
          <w:rFonts w:ascii="TKTypeRegular" w:hAnsi="TKTypeRegular"/>
          <w:sz w:val="20"/>
          <w:szCs w:val="20"/>
        </w:rPr>
        <w:t>, das speziell für Elektromotoren entwickelt wurde und zur Effizienzsteigerung von Elektrofahrzeugen beiträgt</w:t>
      </w:r>
    </w:p>
    <w:p w14:paraId="7BBAA0A1" w14:textId="0791367A" w:rsidR="00DF7C16" w:rsidRPr="000E72B8" w:rsidRDefault="000E72B8" w:rsidP="000E72B8">
      <w:pPr>
        <w:pStyle w:val="StandardWeb1"/>
        <w:numPr>
          <w:ilvl w:val="0"/>
          <w:numId w:val="28"/>
        </w:numPr>
        <w:spacing w:line="360" w:lineRule="auto"/>
        <w:jc w:val="both"/>
        <w:rPr>
          <w:rFonts w:ascii="TKTypeRegular" w:hAnsi="TKTypeRegular"/>
          <w:sz w:val="20"/>
          <w:szCs w:val="20"/>
        </w:rPr>
      </w:pPr>
      <w:r w:rsidRPr="000E72B8">
        <w:rPr>
          <w:rFonts w:ascii="TKTypeRegular" w:hAnsi="TKTypeRegular"/>
          <w:sz w:val="20"/>
          <w:szCs w:val="20"/>
        </w:rPr>
        <w:t xml:space="preserve">Gemeinsamer Messeauftritt: Nach </w:t>
      </w:r>
      <w:r w:rsidR="009D0FFF">
        <w:rPr>
          <w:rFonts w:ascii="TKTypeRegular" w:hAnsi="TKTypeRegular"/>
          <w:sz w:val="20"/>
          <w:szCs w:val="20"/>
        </w:rPr>
        <w:t>sechs</w:t>
      </w:r>
      <w:r w:rsidRPr="000E72B8">
        <w:rPr>
          <w:rFonts w:ascii="TKTypeRegular" w:hAnsi="TKTypeRegular"/>
          <w:sz w:val="20"/>
          <w:szCs w:val="20"/>
        </w:rPr>
        <w:t xml:space="preserve"> Jahren präsentieren thyssenkrupp Steel und thyssenkrupp Automotive ihre neuesten Innovationen und Technologien auf der IZB 2024</w:t>
      </w:r>
      <w:r>
        <w:rPr>
          <w:rFonts w:ascii="TKTypeRegular" w:hAnsi="TKTypeRegular"/>
          <w:sz w:val="20"/>
          <w:szCs w:val="20"/>
        </w:rPr>
        <w:t xml:space="preserve">, </w:t>
      </w:r>
      <w:r w:rsidRPr="00D8138E">
        <w:rPr>
          <w:rFonts w:ascii="TKTypeRegular" w:hAnsi="TKTypeRegular"/>
          <w:b/>
          <w:bCs/>
          <w:sz w:val="20"/>
          <w:szCs w:val="20"/>
        </w:rPr>
        <w:t>Stand 6202 in Halle 6</w:t>
      </w:r>
      <w:r w:rsidR="00D8138E">
        <w:rPr>
          <w:rFonts w:ascii="TKTypeRegular" w:hAnsi="TKTypeRegular"/>
          <w:sz w:val="20"/>
          <w:szCs w:val="20"/>
        </w:rPr>
        <w:t xml:space="preserve">, </w:t>
      </w:r>
      <w:r w:rsidR="00D8138E" w:rsidRPr="000E72B8">
        <w:rPr>
          <w:rFonts w:ascii="TKTypeRegular" w:hAnsi="TKTypeRegular"/>
          <w:sz w:val="20"/>
          <w:szCs w:val="20"/>
        </w:rPr>
        <w:t>wieder</w:t>
      </w:r>
      <w:r w:rsidR="00D8138E">
        <w:rPr>
          <w:rFonts w:ascii="TKTypeRegular" w:hAnsi="TKTypeRegular"/>
          <w:sz w:val="20"/>
          <w:szCs w:val="20"/>
        </w:rPr>
        <w:t xml:space="preserve"> gemeinsam</w:t>
      </w:r>
    </w:p>
    <w:p w14:paraId="41B12DE2" w14:textId="77777777" w:rsidR="00DF7C16" w:rsidRDefault="00DF7C16" w:rsidP="00DE2408">
      <w:pPr>
        <w:pStyle w:val="StandardWeb1"/>
        <w:spacing w:after="0" w:line="360" w:lineRule="auto"/>
        <w:jc w:val="both"/>
        <w:rPr>
          <w:rFonts w:ascii="TKTypeRegular" w:hAnsi="TKTypeRegular"/>
          <w:sz w:val="20"/>
          <w:szCs w:val="20"/>
        </w:rPr>
      </w:pPr>
    </w:p>
    <w:p w14:paraId="53007381" w14:textId="77777777" w:rsidR="002F747F" w:rsidRPr="002F747F" w:rsidRDefault="002F747F" w:rsidP="002F747F">
      <w:pPr>
        <w:pStyle w:val="StandardWeb1"/>
        <w:spacing w:line="360" w:lineRule="auto"/>
        <w:jc w:val="both"/>
        <w:rPr>
          <w:rFonts w:ascii="TKTypeRegular" w:hAnsi="TKTypeRegular"/>
          <w:sz w:val="20"/>
          <w:szCs w:val="20"/>
        </w:rPr>
      </w:pPr>
    </w:p>
    <w:p w14:paraId="535BFB79" w14:textId="2368AC6C" w:rsidR="002F747F" w:rsidRPr="002F747F" w:rsidRDefault="000E72B8" w:rsidP="002F747F">
      <w:pPr>
        <w:pStyle w:val="StandardWeb1"/>
        <w:spacing w:line="360" w:lineRule="auto"/>
        <w:jc w:val="both"/>
        <w:rPr>
          <w:rFonts w:ascii="TKTypeRegular" w:hAnsi="TKTypeRegular"/>
          <w:sz w:val="20"/>
          <w:szCs w:val="20"/>
        </w:rPr>
      </w:pPr>
      <w:r w:rsidRPr="002D1076">
        <w:rPr>
          <w:rFonts w:ascii="TKTypeRegular" w:hAnsi="TKTypeRegular"/>
          <w:b/>
          <w:bCs/>
          <w:sz w:val="20"/>
          <w:szCs w:val="20"/>
        </w:rPr>
        <w:t>Duisburg</w:t>
      </w:r>
      <w:r w:rsidR="002F747F" w:rsidRPr="002D1076">
        <w:rPr>
          <w:rFonts w:ascii="TKTypeRegular" w:hAnsi="TKTypeRegular"/>
          <w:b/>
          <w:bCs/>
          <w:sz w:val="20"/>
          <w:szCs w:val="20"/>
        </w:rPr>
        <w:t xml:space="preserve">, </w:t>
      </w:r>
      <w:r w:rsidRPr="002D1076">
        <w:rPr>
          <w:rFonts w:ascii="TKTypeRegular" w:hAnsi="TKTypeRegular"/>
          <w:b/>
          <w:bCs/>
          <w:sz w:val="20"/>
          <w:szCs w:val="20"/>
        </w:rPr>
        <w:t>1</w:t>
      </w:r>
      <w:r w:rsidR="000E4315">
        <w:rPr>
          <w:rFonts w:ascii="TKTypeRegular" w:hAnsi="TKTypeRegular"/>
          <w:b/>
          <w:bCs/>
          <w:sz w:val="20"/>
          <w:szCs w:val="20"/>
        </w:rPr>
        <w:t>6</w:t>
      </w:r>
      <w:r w:rsidR="002F747F" w:rsidRPr="002D1076">
        <w:rPr>
          <w:rFonts w:ascii="TKTypeRegular" w:hAnsi="TKTypeRegular"/>
          <w:b/>
          <w:bCs/>
          <w:sz w:val="20"/>
          <w:szCs w:val="20"/>
        </w:rPr>
        <w:t>. Oktober 2024</w:t>
      </w:r>
      <w:r w:rsidR="002F747F" w:rsidRPr="002F747F">
        <w:rPr>
          <w:rFonts w:ascii="TKTypeRegular" w:hAnsi="TKTypeRegular"/>
          <w:sz w:val="20"/>
          <w:szCs w:val="20"/>
        </w:rPr>
        <w:t xml:space="preserve"> – thyssenkrupp Steel, einer der weltweit führenden Anbieter von hochwertigen Stahlprodukten, wird auf der 12. Internationalen Zuliefererbörse (IZB) in Wolfsburg vom 22. bis 24. Oktober 2024 seine neuesten Innovationen und Technologien vorstellen. Die Messe, die als Leitveranstaltung der Automobilzulieferindustrie gilt, bietet </w:t>
      </w:r>
      <w:r>
        <w:rPr>
          <w:rFonts w:ascii="TKTypeRegular" w:hAnsi="TKTypeRegular"/>
          <w:sz w:val="20"/>
          <w:szCs w:val="20"/>
        </w:rPr>
        <w:t xml:space="preserve">Zulieferern wie thyssenkrupp </w:t>
      </w:r>
      <w:r w:rsidR="002F747F" w:rsidRPr="002F747F">
        <w:rPr>
          <w:rFonts w:ascii="TKTypeRegular" w:hAnsi="TKTypeRegular"/>
          <w:sz w:val="20"/>
          <w:szCs w:val="20"/>
        </w:rPr>
        <w:t>eine ideale Plattform, um die neuesten Trends und Entwicklungen der Branche zu präsentieren.</w:t>
      </w:r>
    </w:p>
    <w:p w14:paraId="0ACB221C" w14:textId="77777777" w:rsidR="002F747F" w:rsidRPr="002F747F" w:rsidRDefault="002F747F" w:rsidP="002F747F">
      <w:pPr>
        <w:pStyle w:val="StandardWeb1"/>
        <w:spacing w:line="360" w:lineRule="auto"/>
        <w:jc w:val="both"/>
        <w:rPr>
          <w:rFonts w:ascii="TKTypeRegular" w:hAnsi="TKTypeRegular"/>
          <w:sz w:val="20"/>
          <w:szCs w:val="20"/>
        </w:rPr>
      </w:pPr>
    </w:p>
    <w:p w14:paraId="2DE834C9" w14:textId="6A21D4E3" w:rsidR="002F747F" w:rsidRPr="000E72B8" w:rsidRDefault="002F747F" w:rsidP="002F747F">
      <w:pPr>
        <w:pStyle w:val="StandardWeb1"/>
        <w:spacing w:line="360" w:lineRule="auto"/>
        <w:jc w:val="both"/>
        <w:rPr>
          <w:rFonts w:ascii="TKTypeRegular" w:hAnsi="TKTypeRegular"/>
          <w:b/>
          <w:bCs/>
          <w:sz w:val="20"/>
          <w:szCs w:val="20"/>
        </w:rPr>
      </w:pPr>
      <w:r w:rsidRPr="000E72B8">
        <w:rPr>
          <w:rFonts w:ascii="TKTypeRegular" w:hAnsi="TKTypeRegular"/>
          <w:b/>
          <w:bCs/>
          <w:sz w:val="20"/>
          <w:szCs w:val="20"/>
        </w:rPr>
        <w:t xml:space="preserve">Innovative Produkte </w:t>
      </w:r>
      <w:r w:rsidR="000E72B8" w:rsidRPr="000E72B8">
        <w:rPr>
          <w:rFonts w:ascii="TKTypeRegular" w:hAnsi="TKTypeRegular"/>
          <w:b/>
          <w:bCs/>
          <w:sz w:val="20"/>
          <w:szCs w:val="20"/>
        </w:rPr>
        <w:t>für die Automobilindustrie</w:t>
      </w:r>
    </w:p>
    <w:p w14:paraId="1D241A11" w14:textId="77777777" w:rsidR="002F747F" w:rsidRPr="002F747F" w:rsidRDefault="002F747F" w:rsidP="002F747F">
      <w:pPr>
        <w:pStyle w:val="StandardWeb1"/>
        <w:spacing w:line="360" w:lineRule="auto"/>
        <w:jc w:val="both"/>
        <w:rPr>
          <w:rFonts w:ascii="TKTypeRegular" w:hAnsi="TKTypeRegular"/>
          <w:sz w:val="20"/>
          <w:szCs w:val="20"/>
        </w:rPr>
      </w:pPr>
      <w:r w:rsidRPr="002F747F">
        <w:rPr>
          <w:rFonts w:ascii="TKTypeRegular" w:hAnsi="TKTypeRegular"/>
          <w:sz w:val="20"/>
          <w:szCs w:val="20"/>
        </w:rPr>
        <w:t>Auf der IZB 2024 wird thyssenkrupp Steel eine Reihe von Produkten und Lösungen präsentieren, die speziell auf die Anforderungen der modernen Automobilindustrie zugeschnitten sind. Zu den Highlights gehören:</w:t>
      </w:r>
    </w:p>
    <w:p w14:paraId="0D08BC72" w14:textId="77777777" w:rsidR="002F747F" w:rsidRPr="002F747F" w:rsidRDefault="002F747F" w:rsidP="002F747F">
      <w:pPr>
        <w:pStyle w:val="StandardWeb1"/>
        <w:spacing w:line="360" w:lineRule="auto"/>
        <w:jc w:val="both"/>
        <w:rPr>
          <w:rFonts w:ascii="TKTypeRegular" w:hAnsi="TKTypeRegular"/>
          <w:sz w:val="20"/>
          <w:szCs w:val="20"/>
        </w:rPr>
      </w:pPr>
    </w:p>
    <w:p w14:paraId="233212B8" w14:textId="541BB044" w:rsidR="002F747F" w:rsidRPr="002F747F" w:rsidRDefault="002F747F" w:rsidP="000E72B8">
      <w:pPr>
        <w:pStyle w:val="StandardWeb1"/>
        <w:numPr>
          <w:ilvl w:val="0"/>
          <w:numId w:val="29"/>
        </w:numPr>
        <w:spacing w:line="360" w:lineRule="auto"/>
        <w:jc w:val="both"/>
        <w:rPr>
          <w:rFonts w:ascii="TKTypeRegular" w:hAnsi="TKTypeRegular"/>
          <w:sz w:val="20"/>
          <w:szCs w:val="20"/>
        </w:rPr>
      </w:pPr>
      <w:proofErr w:type="spellStart"/>
      <w:r w:rsidRPr="000E72B8">
        <w:rPr>
          <w:rFonts w:ascii="TKTypeRegular" w:hAnsi="TKTypeRegular"/>
          <w:b/>
          <w:bCs/>
          <w:sz w:val="20"/>
          <w:szCs w:val="20"/>
        </w:rPr>
        <w:lastRenderedPageBreak/>
        <w:t>bluemint</w:t>
      </w:r>
      <w:proofErr w:type="spellEnd"/>
      <w:r w:rsidRPr="000E72B8">
        <w:rPr>
          <w:rFonts w:ascii="TKTypeRegular" w:hAnsi="TKTypeRegular"/>
          <w:b/>
          <w:bCs/>
          <w:sz w:val="20"/>
          <w:szCs w:val="20"/>
        </w:rPr>
        <w:t>®</w:t>
      </w:r>
      <w:r w:rsidR="000E72B8" w:rsidRPr="000E72B8">
        <w:rPr>
          <w:rFonts w:ascii="TKTypeRegular" w:hAnsi="TKTypeRegular"/>
          <w:b/>
          <w:bCs/>
          <w:sz w:val="20"/>
          <w:szCs w:val="20"/>
        </w:rPr>
        <w:t> </w:t>
      </w:r>
      <w:r w:rsidRPr="000E72B8">
        <w:rPr>
          <w:rFonts w:ascii="TKTypeRegular" w:hAnsi="TKTypeRegular"/>
          <w:b/>
          <w:bCs/>
          <w:sz w:val="20"/>
          <w:szCs w:val="20"/>
        </w:rPr>
        <w:t>Steel:</w:t>
      </w:r>
      <w:r w:rsidRPr="002F747F">
        <w:rPr>
          <w:rFonts w:ascii="TKTypeRegular" w:hAnsi="TKTypeRegular"/>
          <w:sz w:val="20"/>
          <w:szCs w:val="20"/>
        </w:rPr>
        <w:t xml:space="preserve"> </w:t>
      </w:r>
      <w:proofErr w:type="spellStart"/>
      <w:r w:rsidRPr="002F747F">
        <w:rPr>
          <w:rFonts w:ascii="TKTypeRegular" w:hAnsi="TKTypeRegular"/>
          <w:sz w:val="20"/>
          <w:szCs w:val="20"/>
        </w:rPr>
        <w:t>bluemint</w:t>
      </w:r>
      <w:proofErr w:type="spellEnd"/>
      <w:r w:rsidRPr="002F747F">
        <w:rPr>
          <w:rFonts w:ascii="TKTypeRegular" w:hAnsi="TKTypeRegular"/>
          <w:sz w:val="20"/>
          <w:szCs w:val="20"/>
        </w:rPr>
        <w:t>®</w:t>
      </w:r>
      <w:r w:rsidR="000E72B8">
        <w:rPr>
          <w:rFonts w:ascii="TKTypeRegular" w:hAnsi="TKTypeRegular"/>
          <w:sz w:val="20"/>
          <w:szCs w:val="20"/>
        </w:rPr>
        <w:t> </w:t>
      </w:r>
      <w:r w:rsidRPr="002F747F">
        <w:rPr>
          <w:rFonts w:ascii="TKTypeRegular" w:hAnsi="TKTypeRegular"/>
          <w:sz w:val="20"/>
          <w:szCs w:val="20"/>
        </w:rPr>
        <w:t>Steel steht für nachhaltige und umweltfreundliche Stahlproduktion und ist ein wichtiger Schritt in Richtung klimaneutrale Mobilität.</w:t>
      </w:r>
    </w:p>
    <w:p w14:paraId="7DB5490F" w14:textId="38CB9774" w:rsidR="002F747F" w:rsidRPr="002F747F" w:rsidRDefault="002F747F" w:rsidP="000E72B8">
      <w:pPr>
        <w:pStyle w:val="StandardWeb1"/>
        <w:numPr>
          <w:ilvl w:val="0"/>
          <w:numId w:val="29"/>
        </w:numPr>
        <w:spacing w:line="360" w:lineRule="auto"/>
        <w:jc w:val="both"/>
        <w:rPr>
          <w:rFonts w:ascii="TKTypeRegular" w:hAnsi="TKTypeRegular"/>
          <w:sz w:val="20"/>
          <w:szCs w:val="20"/>
        </w:rPr>
      </w:pPr>
      <w:proofErr w:type="spellStart"/>
      <w:r w:rsidRPr="000E72B8">
        <w:rPr>
          <w:rFonts w:ascii="TKTypeRegular" w:hAnsi="TKTypeRegular"/>
          <w:b/>
          <w:bCs/>
          <w:sz w:val="20"/>
          <w:szCs w:val="20"/>
        </w:rPr>
        <w:t>powercore</w:t>
      </w:r>
      <w:proofErr w:type="spellEnd"/>
      <w:r w:rsidRPr="000E72B8">
        <w:rPr>
          <w:rFonts w:ascii="TKTypeRegular" w:hAnsi="TKTypeRegular"/>
          <w:b/>
          <w:bCs/>
          <w:sz w:val="20"/>
          <w:szCs w:val="20"/>
        </w:rPr>
        <w:t>®</w:t>
      </w:r>
      <w:r w:rsidR="000E72B8">
        <w:rPr>
          <w:rFonts w:ascii="TKTypeRegular" w:hAnsi="TKTypeRegular"/>
          <w:b/>
          <w:bCs/>
          <w:sz w:val="20"/>
          <w:szCs w:val="20"/>
        </w:rPr>
        <w:t> </w:t>
      </w:r>
      <w:proofErr w:type="spellStart"/>
      <w:r w:rsidRPr="000E72B8">
        <w:rPr>
          <w:rFonts w:ascii="TKTypeRegular" w:hAnsi="TKTypeRegular"/>
          <w:b/>
          <w:bCs/>
          <w:sz w:val="20"/>
          <w:szCs w:val="20"/>
        </w:rPr>
        <w:t>Traction</w:t>
      </w:r>
      <w:proofErr w:type="spellEnd"/>
      <w:r w:rsidRPr="000E72B8">
        <w:rPr>
          <w:rFonts w:ascii="TKTypeRegular" w:hAnsi="TKTypeRegular"/>
          <w:b/>
          <w:bCs/>
          <w:sz w:val="20"/>
          <w:szCs w:val="20"/>
        </w:rPr>
        <w:t>:</w:t>
      </w:r>
      <w:r w:rsidRPr="002F747F">
        <w:rPr>
          <w:rFonts w:ascii="TKTypeRegular" w:hAnsi="TKTypeRegular"/>
          <w:sz w:val="20"/>
          <w:szCs w:val="20"/>
        </w:rPr>
        <w:t xml:space="preserve"> Hochleistungsfähige</w:t>
      </w:r>
      <w:r w:rsidR="00EB4404">
        <w:rPr>
          <w:rFonts w:ascii="TKTypeRegular" w:hAnsi="TKTypeRegular"/>
          <w:sz w:val="20"/>
          <w:szCs w:val="20"/>
        </w:rPr>
        <w:t>s</w:t>
      </w:r>
      <w:r w:rsidRPr="002F747F">
        <w:rPr>
          <w:rFonts w:ascii="TKTypeRegular" w:hAnsi="TKTypeRegular"/>
          <w:sz w:val="20"/>
          <w:szCs w:val="20"/>
        </w:rPr>
        <w:t xml:space="preserve"> Elektroband, d</w:t>
      </w:r>
      <w:r w:rsidR="00EB4404">
        <w:rPr>
          <w:rFonts w:ascii="TKTypeRegular" w:hAnsi="TKTypeRegular"/>
          <w:sz w:val="20"/>
          <w:szCs w:val="20"/>
        </w:rPr>
        <w:t>as</w:t>
      </w:r>
      <w:r w:rsidRPr="002F747F">
        <w:rPr>
          <w:rFonts w:ascii="TKTypeRegular" w:hAnsi="TKTypeRegular"/>
          <w:sz w:val="20"/>
          <w:szCs w:val="20"/>
        </w:rPr>
        <w:t xml:space="preserve"> speziell für den Einsatz in Elektromotoren entwickelt wurde. </w:t>
      </w:r>
      <w:proofErr w:type="spellStart"/>
      <w:r w:rsidRPr="002F747F">
        <w:rPr>
          <w:rFonts w:ascii="TKTypeRegular" w:hAnsi="TKTypeRegular"/>
          <w:sz w:val="20"/>
          <w:szCs w:val="20"/>
        </w:rPr>
        <w:t>powercore</w:t>
      </w:r>
      <w:proofErr w:type="spellEnd"/>
      <w:r w:rsidRPr="002F747F">
        <w:rPr>
          <w:rFonts w:ascii="TKTypeRegular" w:hAnsi="TKTypeRegular"/>
          <w:sz w:val="20"/>
          <w:szCs w:val="20"/>
        </w:rPr>
        <w:t>®</w:t>
      </w:r>
      <w:r w:rsidR="000E72B8">
        <w:rPr>
          <w:rFonts w:ascii="TKTypeRegular" w:hAnsi="TKTypeRegular"/>
          <w:sz w:val="20"/>
          <w:szCs w:val="20"/>
        </w:rPr>
        <w:t> </w:t>
      </w:r>
      <w:proofErr w:type="spellStart"/>
      <w:r w:rsidRPr="002F747F">
        <w:rPr>
          <w:rFonts w:ascii="TKTypeRegular" w:hAnsi="TKTypeRegular"/>
          <w:sz w:val="20"/>
          <w:szCs w:val="20"/>
        </w:rPr>
        <w:t>Traction</w:t>
      </w:r>
      <w:proofErr w:type="spellEnd"/>
      <w:r w:rsidRPr="002F747F">
        <w:rPr>
          <w:rFonts w:ascii="TKTypeRegular" w:hAnsi="TKTypeRegular"/>
          <w:sz w:val="20"/>
          <w:szCs w:val="20"/>
        </w:rPr>
        <w:t xml:space="preserve"> bietet hervorragende magnetische Eigenschaften und trägt zur Effizienzsteigerung von Elektrofahrzeugen bei.</w:t>
      </w:r>
    </w:p>
    <w:p w14:paraId="30E6B337" w14:textId="2D90EB1A" w:rsidR="002F747F" w:rsidRPr="002F747F" w:rsidRDefault="002F747F" w:rsidP="000E72B8">
      <w:pPr>
        <w:pStyle w:val="StandardWeb1"/>
        <w:numPr>
          <w:ilvl w:val="0"/>
          <w:numId w:val="29"/>
        </w:numPr>
        <w:spacing w:line="360" w:lineRule="auto"/>
        <w:jc w:val="both"/>
        <w:rPr>
          <w:rFonts w:ascii="TKTypeRegular" w:hAnsi="TKTypeRegular"/>
          <w:sz w:val="20"/>
          <w:szCs w:val="20"/>
        </w:rPr>
      </w:pPr>
      <w:proofErr w:type="spellStart"/>
      <w:r w:rsidRPr="000E72B8">
        <w:rPr>
          <w:rFonts w:ascii="TKTypeRegular" w:hAnsi="TKTypeRegular"/>
          <w:b/>
          <w:bCs/>
          <w:sz w:val="20"/>
          <w:szCs w:val="20"/>
        </w:rPr>
        <w:t>scalur</w:t>
      </w:r>
      <w:proofErr w:type="spellEnd"/>
      <w:r w:rsidRPr="000E72B8">
        <w:rPr>
          <w:rFonts w:ascii="TKTypeRegular" w:hAnsi="TKTypeRegular"/>
          <w:b/>
          <w:bCs/>
          <w:sz w:val="20"/>
          <w:szCs w:val="20"/>
        </w:rPr>
        <w:t>®:</w:t>
      </w:r>
      <w:r w:rsidRPr="002F747F">
        <w:rPr>
          <w:rFonts w:ascii="TKTypeRegular" w:hAnsi="TKTypeRegular"/>
          <w:sz w:val="20"/>
          <w:szCs w:val="20"/>
        </w:rPr>
        <w:t xml:space="preserve"> Ein warmgewalzter Stahl mit sehr engen Dickentoleranzen, der sich durch seine hohe Festigkeit und Formbarkeit auszeichnet. </w:t>
      </w:r>
      <w:proofErr w:type="spellStart"/>
      <w:r w:rsidRPr="002F747F">
        <w:rPr>
          <w:rFonts w:ascii="TKTypeRegular" w:hAnsi="TKTypeRegular"/>
          <w:sz w:val="20"/>
          <w:szCs w:val="20"/>
        </w:rPr>
        <w:t>scalur</w:t>
      </w:r>
      <w:proofErr w:type="spellEnd"/>
      <w:r w:rsidRPr="002F747F">
        <w:rPr>
          <w:rFonts w:ascii="TKTypeRegular" w:hAnsi="TKTypeRegular"/>
          <w:sz w:val="20"/>
          <w:szCs w:val="20"/>
        </w:rPr>
        <w:t>® ist ideal für die Herstellung komplexer Strukturbauteile in der Automobilindustrie.</w:t>
      </w:r>
    </w:p>
    <w:p w14:paraId="67799B2D" w14:textId="22F3A2DC" w:rsidR="00AC4FFE" w:rsidRPr="002F747F" w:rsidRDefault="002F747F" w:rsidP="00AC4FFE">
      <w:pPr>
        <w:pStyle w:val="StandardWeb1"/>
        <w:numPr>
          <w:ilvl w:val="0"/>
          <w:numId w:val="29"/>
        </w:numPr>
        <w:spacing w:line="360" w:lineRule="auto"/>
        <w:jc w:val="both"/>
        <w:rPr>
          <w:rFonts w:ascii="TKTypeRegular" w:hAnsi="TKTypeRegular"/>
          <w:sz w:val="20"/>
          <w:szCs w:val="20"/>
        </w:rPr>
      </w:pPr>
      <w:proofErr w:type="spellStart"/>
      <w:r w:rsidRPr="000E72B8">
        <w:rPr>
          <w:rFonts w:ascii="TKTypeRegular" w:hAnsi="TKTypeRegular"/>
          <w:b/>
          <w:bCs/>
          <w:sz w:val="20"/>
          <w:szCs w:val="20"/>
        </w:rPr>
        <w:t>pladur</w:t>
      </w:r>
      <w:proofErr w:type="spellEnd"/>
      <w:r w:rsidRPr="00CB52C5">
        <w:rPr>
          <w:rFonts w:ascii="TKTypeRegular" w:hAnsi="TKTypeRegular"/>
          <w:b/>
          <w:bCs/>
          <w:sz w:val="20"/>
          <w:szCs w:val="20"/>
        </w:rPr>
        <w:t>®</w:t>
      </w:r>
      <w:r w:rsidRPr="000E72B8">
        <w:rPr>
          <w:rFonts w:ascii="TKTypeRegular" w:hAnsi="TKTypeRegular"/>
          <w:b/>
          <w:bCs/>
          <w:sz w:val="20"/>
          <w:szCs w:val="20"/>
        </w:rPr>
        <w:t>:</w:t>
      </w:r>
      <w:r w:rsidRPr="002F747F">
        <w:rPr>
          <w:rFonts w:ascii="TKTypeRegular" w:hAnsi="TKTypeRegular"/>
          <w:sz w:val="20"/>
          <w:szCs w:val="20"/>
        </w:rPr>
        <w:t xml:space="preserve"> </w:t>
      </w:r>
      <w:r w:rsidR="00AC4FFE" w:rsidRPr="002F747F">
        <w:rPr>
          <w:rFonts w:ascii="TKTypeRegular" w:hAnsi="TKTypeRegular"/>
          <w:sz w:val="20"/>
          <w:szCs w:val="20"/>
        </w:rPr>
        <w:t xml:space="preserve">Ein </w:t>
      </w:r>
      <w:r w:rsidR="00AC4FFE">
        <w:rPr>
          <w:rFonts w:ascii="TKTypeRegular" w:hAnsi="TKTypeRegular"/>
          <w:sz w:val="20"/>
          <w:szCs w:val="20"/>
        </w:rPr>
        <w:t xml:space="preserve">lackierter oder folierter Qualitätsstahl, welcher gemäß dem Motto „finish </w:t>
      </w:r>
      <w:proofErr w:type="spellStart"/>
      <w:r w:rsidR="00AC4FFE">
        <w:rPr>
          <w:rFonts w:ascii="TKTypeRegular" w:hAnsi="TKTypeRegular"/>
          <w:sz w:val="20"/>
          <w:szCs w:val="20"/>
        </w:rPr>
        <w:t>first</w:t>
      </w:r>
      <w:proofErr w:type="spellEnd"/>
      <w:r w:rsidR="00AC4FFE">
        <w:rPr>
          <w:rFonts w:ascii="TKTypeRegular" w:hAnsi="TKTypeRegular"/>
          <w:sz w:val="20"/>
          <w:szCs w:val="20"/>
        </w:rPr>
        <w:t xml:space="preserve">, </w:t>
      </w:r>
      <w:proofErr w:type="spellStart"/>
      <w:r w:rsidR="00AC4FFE">
        <w:rPr>
          <w:rFonts w:ascii="TKTypeRegular" w:hAnsi="TKTypeRegular"/>
          <w:sz w:val="20"/>
          <w:szCs w:val="20"/>
        </w:rPr>
        <w:t>fabricate</w:t>
      </w:r>
      <w:proofErr w:type="spellEnd"/>
      <w:r w:rsidR="00AC4FFE">
        <w:rPr>
          <w:rFonts w:ascii="TKTypeRegular" w:hAnsi="TKTypeRegular"/>
          <w:sz w:val="20"/>
          <w:szCs w:val="20"/>
        </w:rPr>
        <w:t xml:space="preserve"> </w:t>
      </w:r>
      <w:proofErr w:type="spellStart"/>
      <w:r w:rsidR="00AC4FFE">
        <w:rPr>
          <w:rFonts w:ascii="TKTypeRegular" w:hAnsi="TKTypeRegular"/>
          <w:sz w:val="20"/>
          <w:szCs w:val="20"/>
        </w:rPr>
        <w:t>later</w:t>
      </w:r>
      <w:proofErr w:type="spellEnd"/>
      <w:r w:rsidR="00AC4FFE">
        <w:rPr>
          <w:rFonts w:ascii="TKTypeRegular" w:hAnsi="TKTypeRegular"/>
          <w:sz w:val="20"/>
          <w:szCs w:val="20"/>
        </w:rPr>
        <w:t xml:space="preserve">“ seit über 60 Jahren Kunden aus diversen Branchen begeistert. </w:t>
      </w:r>
      <w:r w:rsidR="00AC4FFE" w:rsidRPr="00816A2A">
        <w:rPr>
          <w:rFonts w:ascii="TKTypeRegular" w:hAnsi="TKTypeRegular"/>
          <w:sz w:val="20"/>
          <w:szCs w:val="20"/>
        </w:rPr>
        <w:t xml:space="preserve">Nicht nur korrosionsschützend, gut zu verarbeiten und umweltverträglich soll die </w:t>
      </w:r>
      <w:r w:rsidR="00AC4FFE">
        <w:rPr>
          <w:rFonts w:ascii="TKTypeRegular" w:hAnsi="TKTypeRegular"/>
          <w:sz w:val="20"/>
          <w:szCs w:val="20"/>
        </w:rPr>
        <w:t>Oberfläche</w:t>
      </w:r>
      <w:r w:rsidR="00AC4FFE" w:rsidRPr="00816A2A">
        <w:rPr>
          <w:rFonts w:ascii="TKTypeRegular" w:hAnsi="TKTypeRegular"/>
          <w:sz w:val="20"/>
          <w:szCs w:val="20"/>
        </w:rPr>
        <w:t xml:space="preserve"> sein, immer häufiger </w:t>
      </w:r>
      <w:r w:rsidR="00AC4FFE">
        <w:rPr>
          <w:rFonts w:ascii="TKTypeRegular" w:hAnsi="TKTypeRegular"/>
          <w:sz w:val="20"/>
          <w:szCs w:val="20"/>
        </w:rPr>
        <w:t>rücken</w:t>
      </w:r>
      <w:r w:rsidR="00AC4FFE" w:rsidRPr="00816A2A">
        <w:rPr>
          <w:rFonts w:ascii="TKTypeRegular" w:hAnsi="TKTypeRegular"/>
          <w:sz w:val="20"/>
          <w:szCs w:val="20"/>
        </w:rPr>
        <w:t xml:space="preserve"> auch spezielle Oberflächenstrukturen, dekorative </w:t>
      </w:r>
      <w:r w:rsidR="00AC4FFE">
        <w:rPr>
          <w:rFonts w:ascii="TKTypeRegular" w:hAnsi="TKTypeRegular"/>
          <w:sz w:val="20"/>
          <w:szCs w:val="20"/>
        </w:rPr>
        <w:t xml:space="preserve">Anmutungen </w:t>
      </w:r>
      <w:r w:rsidR="00AC4FFE" w:rsidRPr="00816A2A">
        <w:rPr>
          <w:rFonts w:ascii="TKTypeRegular" w:hAnsi="TKTypeRegular"/>
          <w:sz w:val="20"/>
          <w:szCs w:val="20"/>
        </w:rPr>
        <w:t xml:space="preserve">oder Kratzfestigkeit </w:t>
      </w:r>
      <w:r w:rsidR="00AC4FFE">
        <w:rPr>
          <w:rFonts w:ascii="TKTypeRegular" w:hAnsi="TKTypeRegular"/>
          <w:sz w:val="20"/>
          <w:szCs w:val="20"/>
        </w:rPr>
        <w:t xml:space="preserve">in den Fokus der Betrachtung. </w:t>
      </w:r>
    </w:p>
    <w:p w14:paraId="49285B49" w14:textId="58912E0C" w:rsidR="0064578E" w:rsidRPr="0064578E" w:rsidRDefault="002F747F" w:rsidP="0064578E">
      <w:pPr>
        <w:pStyle w:val="StandardWeb1"/>
        <w:numPr>
          <w:ilvl w:val="0"/>
          <w:numId w:val="29"/>
        </w:numPr>
        <w:spacing w:line="360" w:lineRule="auto"/>
        <w:jc w:val="both"/>
        <w:rPr>
          <w:rFonts w:ascii="TKTypeRegular" w:hAnsi="TKTypeRegular"/>
          <w:sz w:val="20"/>
          <w:szCs w:val="20"/>
        </w:rPr>
      </w:pPr>
      <w:r w:rsidRPr="000E72B8">
        <w:rPr>
          <w:rFonts w:ascii="TKTypeRegular" w:hAnsi="TKTypeRegular"/>
          <w:b/>
          <w:bCs/>
          <w:sz w:val="20"/>
          <w:szCs w:val="20"/>
        </w:rPr>
        <w:t>MBW®</w:t>
      </w:r>
      <w:r w:rsidR="000E72B8">
        <w:rPr>
          <w:rFonts w:ascii="TKTypeRegular" w:hAnsi="TKTypeRegular"/>
          <w:b/>
          <w:bCs/>
          <w:sz w:val="20"/>
          <w:szCs w:val="20"/>
        </w:rPr>
        <w:t> </w:t>
      </w:r>
      <w:r w:rsidRPr="000E72B8">
        <w:rPr>
          <w:rFonts w:ascii="TKTypeRegular" w:hAnsi="TKTypeRegular"/>
          <w:b/>
          <w:bCs/>
          <w:sz w:val="20"/>
          <w:szCs w:val="20"/>
        </w:rPr>
        <w:t>AS</w:t>
      </w:r>
      <w:r w:rsidR="000E72B8">
        <w:rPr>
          <w:rFonts w:ascii="TKTypeRegular" w:hAnsi="TKTypeRegular"/>
          <w:b/>
          <w:bCs/>
          <w:sz w:val="20"/>
          <w:szCs w:val="20"/>
        </w:rPr>
        <w:t> </w:t>
      </w:r>
      <w:r w:rsidRPr="000E72B8">
        <w:rPr>
          <w:rFonts w:ascii="TKTypeRegular" w:hAnsi="TKTypeRegular"/>
          <w:b/>
          <w:bCs/>
          <w:sz w:val="20"/>
          <w:szCs w:val="20"/>
        </w:rPr>
        <w:t>Pro:</w:t>
      </w:r>
      <w:r w:rsidRPr="002F747F">
        <w:rPr>
          <w:rFonts w:ascii="TKTypeRegular" w:hAnsi="TKTypeRegular"/>
          <w:sz w:val="20"/>
          <w:szCs w:val="20"/>
        </w:rPr>
        <w:t xml:space="preserve"> Die nächste Generation der Warmumformung für maximale Bauteil- und Prozesssicherheit im Automobilbau.</w:t>
      </w:r>
      <w:r w:rsidR="007833F0">
        <w:rPr>
          <w:rFonts w:ascii="TKTypeRegular" w:hAnsi="TKTypeRegular"/>
          <w:sz w:val="20"/>
          <w:szCs w:val="20"/>
        </w:rPr>
        <w:t xml:space="preserve"> </w:t>
      </w:r>
      <w:r w:rsidR="007833F0" w:rsidRPr="007833F0">
        <w:rPr>
          <w:rFonts w:ascii="TKTypeRegular" w:hAnsi="TKTypeRegular"/>
          <w:sz w:val="20"/>
          <w:szCs w:val="20"/>
        </w:rPr>
        <w:t xml:space="preserve">Der Stahl </w:t>
      </w:r>
      <w:r w:rsidR="007833F0">
        <w:rPr>
          <w:rFonts w:ascii="TKTypeRegular" w:hAnsi="TKTypeRegular"/>
          <w:sz w:val="20"/>
          <w:szCs w:val="20"/>
        </w:rPr>
        <w:t>zeichnet sich durch</w:t>
      </w:r>
      <w:r w:rsidR="007833F0" w:rsidRPr="007833F0">
        <w:rPr>
          <w:rFonts w:ascii="TKTypeRegular" w:hAnsi="TKTypeRegular"/>
          <w:sz w:val="20"/>
          <w:szCs w:val="20"/>
        </w:rPr>
        <w:t xml:space="preserve"> eine außergewöhnlich hohe Festigkeit</w:t>
      </w:r>
      <w:r w:rsidRPr="002F747F">
        <w:rPr>
          <w:rFonts w:ascii="TKTypeRegular" w:hAnsi="TKTypeRegular"/>
          <w:sz w:val="20"/>
          <w:szCs w:val="20"/>
        </w:rPr>
        <w:t xml:space="preserve"> </w:t>
      </w:r>
      <w:r w:rsidR="001C2AE6">
        <w:rPr>
          <w:rFonts w:ascii="TKTypeRegular" w:hAnsi="TKTypeRegular"/>
          <w:sz w:val="20"/>
          <w:szCs w:val="20"/>
        </w:rPr>
        <w:t xml:space="preserve">aus, </w:t>
      </w:r>
      <w:r w:rsidR="009D2C4A" w:rsidRPr="00A3775F">
        <w:rPr>
          <w:rFonts w:ascii="TKTypeRegular" w:hAnsi="TKTypeRegular"/>
          <w:sz w:val="20"/>
          <w:szCs w:val="20"/>
        </w:rPr>
        <w:t>die Gewichtsreduktion bei gleichbleibender oder verbesserter Sicherheit ermöglich</w:t>
      </w:r>
      <w:r w:rsidR="009D2C4A">
        <w:rPr>
          <w:rFonts w:ascii="TKTypeRegular" w:hAnsi="TKTypeRegular"/>
          <w:sz w:val="20"/>
          <w:szCs w:val="20"/>
        </w:rPr>
        <w:t>t.</w:t>
      </w:r>
      <w:r w:rsidR="00DA619D">
        <w:rPr>
          <w:rFonts w:ascii="TKTypeRegular" w:hAnsi="TKTypeRegular"/>
          <w:sz w:val="20"/>
          <w:szCs w:val="20"/>
        </w:rPr>
        <w:t xml:space="preserve"> Eine </w:t>
      </w:r>
      <w:r w:rsidR="00DA619D" w:rsidRPr="00DA619D">
        <w:rPr>
          <w:rFonts w:ascii="TKTypeRegular" w:hAnsi="TKTypeRegular"/>
          <w:sz w:val="20"/>
          <w:szCs w:val="20"/>
        </w:rPr>
        <w:t xml:space="preserve">Schutzschicht aus Feuerverzinkung oder Zink-Magnesium </w:t>
      </w:r>
      <w:r w:rsidR="00DA619D">
        <w:rPr>
          <w:rFonts w:ascii="TKTypeRegular" w:hAnsi="TKTypeRegular"/>
          <w:sz w:val="20"/>
          <w:szCs w:val="20"/>
        </w:rPr>
        <w:t>gewährleistet</w:t>
      </w:r>
      <w:r w:rsidR="00DA619D" w:rsidRPr="00DA619D">
        <w:rPr>
          <w:rFonts w:ascii="TKTypeRegular" w:hAnsi="TKTypeRegular"/>
          <w:sz w:val="20"/>
          <w:szCs w:val="20"/>
        </w:rPr>
        <w:t xml:space="preserve"> eine hohe Korrosionsbeständigkeit.</w:t>
      </w:r>
    </w:p>
    <w:p w14:paraId="43A5F37A" w14:textId="3B24B559" w:rsidR="002F747F" w:rsidRPr="002F747F" w:rsidRDefault="002F747F" w:rsidP="000E72B8">
      <w:pPr>
        <w:pStyle w:val="StandardWeb1"/>
        <w:numPr>
          <w:ilvl w:val="0"/>
          <w:numId w:val="29"/>
        </w:numPr>
        <w:spacing w:line="360" w:lineRule="auto"/>
        <w:jc w:val="both"/>
        <w:rPr>
          <w:rFonts w:ascii="TKTypeRegular" w:hAnsi="TKTypeRegular"/>
          <w:sz w:val="20"/>
          <w:szCs w:val="20"/>
        </w:rPr>
      </w:pPr>
      <w:proofErr w:type="spellStart"/>
      <w:r w:rsidRPr="000E72B8">
        <w:rPr>
          <w:rFonts w:ascii="TKTypeRegular" w:hAnsi="TKTypeRegular"/>
          <w:b/>
          <w:bCs/>
          <w:sz w:val="20"/>
          <w:szCs w:val="20"/>
        </w:rPr>
        <w:t>jetQ</w:t>
      </w:r>
      <w:proofErr w:type="spellEnd"/>
      <w:r w:rsidRPr="000E72B8">
        <w:rPr>
          <w:rFonts w:ascii="TKTypeRegular" w:hAnsi="TKTypeRegular"/>
          <w:b/>
          <w:bCs/>
          <w:sz w:val="20"/>
          <w:szCs w:val="20"/>
        </w:rPr>
        <w:t>®:</w:t>
      </w:r>
      <w:r w:rsidRPr="002F747F">
        <w:rPr>
          <w:rFonts w:ascii="TKTypeRegular" w:hAnsi="TKTypeRegular"/>
          <w:sz w:val="20"/>
          <w:szCs w:val="20"/>
        </w:rPr>
        <w:t xml:space="preserve"> Höchstfeste AHSS-Werkstoffe der dritten Generation für geometrisch komplexe Crashstrukturen, die ressourcenschonenden Karosserie-Leichtbau ermöglichen.</w:t>
      </w:r>
    </w:p>
    <w:p w14:paraId="05C49D2E" w14:textId="23449AA0" w:rsidR="002F747F" w:rsidRPr="002F747F" w:rsidRDefault="002F747F" w:rsidP="000E72B8">
      <w:pPr>
        <w:pStyle w:val="StandardWeb1"/>
        <w:numPr>
          <w:ilvl w:val="0"/>
          <w:numId w:val="29"/>
        </w:numPr>
        <w:spacing w:line="360" w:lineRule="auto"/>
        <w:jc w:val="both"/>
        <w:rPr>
          <w:rFonts w:ascii="TKTypeRegular" w:hAnsi="TKTypeRegular"/>
          <w:sz w:val="20"/>
          <w:szCs w:val="20"/>
        </w:rPr>
      </w:pPr>
      <w:r w:rsidRPr="000E72B8">
        <w:rPr>
          <w:rFonts w:ascii="TKTypeRegular" w:hAnsi="TKTypeRegular"/>
          <w:b/>
          <w:bCs/>
          <w:sz w:val="20"/>
          <w:szCs w:val="20"/>
        </w:rPr>
        <w:t>CH-W®:</w:t>
      </w:r>
      <w:r w:rsidRPr="002F747F">
        <w:rPr>
          <w:rFonts w:ascii="TKTypeRegular" w:hAnsi="TKTypeRegular"/>
          <w:sz w:val="20"/>
          <w:szCs w:val="20"/>
        </w:rPr>
        <w:t xml:space="preserve"> Hochfeste Mehrphasen-Stähle für maximale Gewichtseinsparung und höchste Lebensdauer komplexer Fahrwerksteile.</w:t>
      </w:r>
    </w:p>
    <w:p w14:paraId="2A91F10D" w14:textId="14E70F8E" w:rsidR="002F747F" w:rsidRPr="002F747F" w:rsidRDefault="002F747F" w:rsidP="000E72B8">
      <w:pPr>
        <w:pStyle w:val="StandardWeb1"/>
        <w:numPr>
          <w:ilvl w:val="0"/>
          <w:numId w:val="29"/>
        </w:numPr>
        <w:spacing w:line="360" w:lineRule="auto"/>
        <w:jc w:val="both"/>
        <w:rPr>
          <w:rFonts w:ascii="TKTypeRegular" w:hAnsi="TKTypeRegular"/>
          <w:sz w:val="20"/>
          <w:szCs w:val="20"/>
        </w:rPr>
      </w:pPr>
      <w:proofErr w:type="spellStart"/>
      <w:r w:rsidRPr="000E72B8">
        <w:rPr>
          <w:rFonts w:ascii="TKTypeRegular" w:hAnsi="TKTypeRegular"/>
          <w:b/>
          <w:bCs/>
          <w:sz w:val="20"/>
          <w:szCs w:val="20"/>
        </w:rPr>
        <w:t>tubor</w:t>
      </w:r>
      <w:proofErr w:type="spellEnd"/>
      <w:r w:rsidRPr="000E72B8">
        <w:rPr>
          <w:rFonts w:ascii="TKTypeRegular" w:hAnsi="TKTypeRegular"/>
          <w:b/>
          <w:bCs/>
          <w:sz w:val="20"/>
          <w:szCs w:val="20"/>
        </w:rPr>
        <w:t>®:</w:t>
      </w:r>
      <w:r w:rsidRPr="002F747F">
        <w:rPr>
          <w:rFonts w:ascii="TKTypeRegular" w:hAnsi="TKTypeRegular"/>
          <w:sz w:val="20"/>
          <w:szCs w:val="20"/>
        </w:rPr>
        <w:t xml:space="preserve"> Mangan-Bor-Stähle mit guten Umformeigenschaften und hoher Festigkeit für Präzisionsstahlrohre.</w:t>
      </w:r>
    </w:p>
    <w:p w14:paraId="1CA6D6FA" w14:textId="5F4BD23A" w:rsidR="002F747F" w:rsidRPr="002F747F" w:rsidRDefault="002F747F" w:rsidP="000E72B8">
      <w:pPr>
        <w:pStyle w:val="StandardWeb1"/>
        <w:numPr>
          <w:ilvl w:val="0"/>
          <w:numId w:val="29"/>
        </w:numPr>
        <w:spacing w:line="360" w:lineRule="auto"/>
        <w:jc w:val="both"/>
        <w:rPr>
          <w:rFonts w:ascii="TKTypeRegular" w:hAnsi="TKTypeRegular"/>
          <w:sz w:val="20"/>
          <w:szCs w:val="20"/>
        </w:rPr>
      </w:pPr>
      <w:proofErr w:type="spellStart"/>
      <w:r w:rsidRPr="000E72B8">
        <w:rPr>
          <w:rFonts w:ascii="TKTypeRegular" w:hAnsi="TKTypeRegular"/>
          <w:b/>
          <w:bCs/>
          <w:sz w:val="20"/>
          <w:szCs w:val="20"/>
        </w:rPr>
        <w:t>precidur</w:t>
      </w:r>
      <w:proofErr w:type="spellEnd"/>
      <w:r w:rsidRPr="000E72B8">
        <w:rPr>
          <w:rFonts w:ascii="TKTypeRegular" w:hAnsi="TKTypeRegular"/>
          <w:b/>
          <w:bCs/>
          <w:sz w:val="20"/>
          <w:szCs w:val="20"/>
        </w:rPr>
        <w:t>®</w:t>
      </w:r>
      <w:r w:rsidR="000E72B8">
        <w:rPr>
          <w:rFonts w:ascii="TKTypeRegular" w:hAnsi="TKTypeRegular"/>
          <w:b/>
          <w:bCs/>
          <w:sz w:val="20"/>
          <w:szCs w:val="20"/>
        </w:rPr>
        <w:t> </w:t>
      </w:r>
      <w:r w:rsidRPr="000E72B8">
        <w:rPr>
          <w:rFonts w:ascii="TKTypeRegular" w:hAnsi="TKTypeRegular"/>
          <w:b/>
          <w:bCs/>
          <w:sz w:val="20"/>
          <w:szCs w:val="20"/>
        </w:rPr>
        <w:t>HD-Stähle:</w:t>
      </w:r>
      <w:r w:rsidRPr="002F747F">
        <w:rPr>
          <w:rFonts w:ascii="TKTypeRegular" w:hAnsi="TKTypeRegular"/>
          <w:sz w:val="20"/>
          <w:szCs w:val="20"/>
        </w:rPr>
        <w:t xml:space="preserve"> Kundenspezifische Lösungen für höchste Sicherheit bei Fahrwerkskomponenten.</w:t>
      </w:r>
    </w:p>
    <w:p w14:paraId="4792018C" w14:textId="77777777" w:rsidR="002F747F" w:rsidRPr="002F747F" w:rsidRDefault="002F747F" w:rsidP="002F747F">
      <w:pPr>
        <w:pStyle w:val="StandardWeb1"/>
        <w:spacing w:line="360" w:lineRule="auto"/>
        <w:jc w:val="both"/>
        <w:rPr>
          <w:rFonts w:ascii="TKTypeRegular" w:hAnsi="TKTypeRegular"/>
          <w:sz w:val="20"/>
          <w:szCs w:val="20"/>
        </w:rPr>
      </w:pPr>
    </w:p>
    <w:p w14:paraId="179BB96B" w14:textId="6AEB6B97" w:rsidR="002F747F" w:rsidRPr="002F747F" w:rsidRDefault="002F747F" w:rsidP="002F747F">
      <w:pPr>
        <w:pStyle w:val="StandardWeb1"/>
        <w:spacing w:line="360" w:lineRule="auto"/>
        <w:jc w:val="both"/>
        <w:rPr>
          <w:rFonts w:ascii="TKTypeRegular" w:hAnsi="TKTypeRegular"/>
          <w:sz w:val="20"/>
          <w:szCs w:val="20"/>
        </w:rPr>
      </w:pPr>
      <w:r w:rsidRPr="002F747F">
        <w:rPr>
          <w:rFonts w:ascii="TKTypeRegular" w:hAnsi="TKTypeRegular"/>
          <w:sz w:val="20"/>
          <w:szCs w:val="20"/>
        </w:rPr>
        <w:t xml:space="preserve">„Die IZB ist für uns eine wichtige Plattform, um unsere neuesten Entwicklungen einem internationalen Fachpublikum zu präsentieren. Unsere innovativen Produkte wie </w:t>
      </w:r>
      <w:proofErr w:type="spellStart"/>
      <w:r w:rsidRPr="002F747F">
        <w:rPr>
          <w:rFonts w:ascii="TKTypeRegular" w:hAnsi="TKTypeRegular"/>
          <w:sz w:val="20"/>
          <w:szCs w:val="20"/>
        </w:rPr>
        <w:t>bluemint</w:t>
      </w:r>
      <w:proofErr w:type="spellEnd"/>
      <w:r w:rsidRPr="002F747F">
        <w:rPr>
          <w:rFonts w:ascii="TKTypeRegular" w:hAnsi="TKTypeRegular"/>
          <w:sz w:val="20"/>
          <w:szCs w:val="20"/>
        </w:rPr>
        <w:t xml:space="preserve">® </w:t>
      </w:r>
      <w:r w:rsidRPr="002F747F">
        <w:rPr>
          <w:rFonts w:ascii="TKTypeRegular" w:hAnsi="TKTypeRegular"/>
          <w:sz w:val="20"/>
          <w:szCs w:val="20"/>
        </w:rPr>
        <w:lastRenderedPageBreak/>
        <w:t xml:space="preserve">Steel und </w:t>
      </w:r>
      <w:proofErr w:type="spellStart"/>
      <w:r w:rsidRPr="002F747F">
        <w:rPr>
          <w:rFonts w:ascii="TKTypeRegular" w:hAnsi="TKTypeRegular"/>
          <w:sz w:val="20"/>
          <w:szCs w:val="20"/>
        </w:rPr>
        <w:t>powercore</w:t>
      </w:r>
      <w:proofErr w:type="spellEnd"/>
      <w:r w:rsidRPr="002F747F">
        <w:rPr>
          <w:rFonts w:ascii="TKTypeRegular" w:hAnsi="TKTypeRegular"/>
          <w:sz w:val="20"/>
          <w:szCs w:val="20"/>
        </w:rPr>
        <w:t xml:space="preserve">® </w:t>
      </w:r>
      <w:proofErr w:type="spellStart"/>
      <w:r w:rsidRPr="002F747F">
        <w:rPr>
          <w:rFonts w:ascii="TKTypeRegular" w:hAnsi="TKTypeRegular"/>
          <w:sz w:val="20"/>
          <w:szCs w:val="20"/>
        </w:rPr>
        <w:t>Traction</w:t>
      </w:r>
      <w:proofErr w:type="spellEnd"/>
      <w:r w:rsidRPr="002F747F">
        <w:rPr>
          <w:rFonts w:ascii="TKTypeRegular" w:hAnsi="TKTypeRegular"/>
          <w:sz w:val="20"/>
          <w:szCs w:val="20"/>
        </w:rPr>
        <w:t xml:space="preserve"> zeigen, wie wir durch technologische Fortschritte und nachhaltige Produktionsprozesse die Zukunft der Mobilität mitgestalten“, sagt </w:t>
      </w:r>
      <w:r w:rsidR="00925929">
        <w:rPr>
          <w:rFonts w:ascii="TKTypeRegular" w:hAnsi="TKTypeRegular"/>
          <w:sz w:val="20"/>
          <w:szCs w:val="20"/>
        </w:rPr>
        <w:t xml:space="preserve">Simon Stephan, </w:t>
      </w:r>
      <w:r w:rsidR="002332CD">
        <w:rPr>
          <w:rFonts w:ascii="TKTypeRegular" w:hAnsi="TKTypeRegular"/>
          <w:sz w:val="20"/>
          <w:szCs w:val="20"/>
        </w:rPr>
        <w:t>Leiter Sales Automotive</w:t>
      </w:r>
      <w:r w:rsidRPr="002F747F">
        <w:rPr>
          <w:rFonts w:ascii="TKTypeRegular" w:hAnsi="TKTypeRegular"/>
          <w:sz w:val="20"/>
          <w:szCs w:val="20"/>
        </w:rPr>
        <w:t xml:space="preserve"> von thyssenkrupp Steel Europe.</w:t>
      </w:r>
    </w:p>
    <w:p w14:paraId="444DE6D6" w14:textId="23574352" w:rsidR="002F747F" w:rsidRPr="002F747F" w:rsidRDefault="002F747F" w:rsidP="002F747F">
      <w:pPr>
        <w:pStyle w:val="StandardWeb1"/>
        <w:spacing w:line="360" w:lineRule="auto"/>
        <w:jc w:val="both"/>
        <w:rPr>
          <w:rFonts w:ascii="TKTypeRegular" w:hAnsi="TKTypeRegular"/>
          <w:sz w:val="20"/>
          <w:szCs w:val="20"/>
        </w:rPr>
      </w:pPr>
      <w:r w:rsidRPr="002F747F">
        <w:rPr>
          <w:rFonts w:ascii="TKTypeRegular" w:hAnsi="TKTypeRegular"/>
          <w:sz w:val="20"/>
          <w:szCs w:val="20"/>
        </w:rPr>
        <w:t>Die Messe bietet zudem zahlreiche Gelegenheiten für Fachgespräche und Networking. Experten von thyssenkrupp Steel stehen an Stand 6202 in Halle 6 bereit, um detaillierte Informationen zu den ausgestellten Produkten und deren Anwendungen zu geben.</w:t>
      </w:r>
    </w:p>
    <w:p w14:paraId="7B9D6BB7" w14:textId="77777777" w:rsidR="002F747F" w:rsidRPr="002F747F" w:rsidRDefault="002F747F" w:rsidP="002F747F">
      <w:pPr>
        <w:pStyle w:val="StandardWeb1"/>
        <w:spacing w:line="360" w:lineRule="auto"/>
        <w:jc w:val="both"/>
        <w:rPr>
          <w:rFonts w:ascii="TKTypeRegular" w:hAnsi="TKTypeRegular"/>
          <w:sz w:val="20"/>
          <w:szCs w:val="20"/>
        </w:rPr>
      </w:pPr>
    </w:p>
    <w:p w14:paraId="15847E2B" w14:textId="51D3F815" w:rsidR="002F747F" w:rsidRPr="003B59A2" w:rsidRDefault="003B59A2" w:rsidP="002F747F">
      <w:pPr>
        <w:pStyle w:val="StandardWeb1"/>
        <w:spacing w:line="360" w:lineRule="auto"/>
        <w:jc w:val="both"/>
        <w:rPr>
          <w:rFonts w:ascii="TKTypeRegular" w:hAnsi="TKTypeRegular"/>
          <w:b/>
          <w:bCs/>
          <w:sz w:val="20"/>
          <w:szCs w:val="20"/>
        </w:rPr>
      </w:pPr>
      <w:r w:rsidRPr="003B59A2">
        <w:rPr>
          <w:rFonts w:ascii="TKTypeRegular" w:hAnsi="TKTypeRegular"/>
          <w:b/>
          <w:bCs/>
          <w:sz w:val="20"/>
          <w:szCs w:val="20"/>
        </w:rPr>
        <w:t>Internationale Zuliefererbörse (IZB) als zentrale Plattform für die Automobilzulieferindustrie</w:t>
      </w:r>
    </w:p>
    <w:p w14:paraId="1156F5C8" w14:textId="77777777" w:rsidR="000E72B8" w:rsidRPr="000E72B8" w:rsidRDefault="000E72B8" w:rsidP="000E72B8">
      <w:pPr>
        <w:pStyle w:val="StandardWeb1"/>
        <w:spacing w:line="360" w:lineRule="auto"/>
        <w:jc w:val="both"/>
        <w:rPr>
          <w:rFonts w:ascii="TKTypeRegular" w:hAnsi="TKTypeRegular"/>
          <w:sz w:val="20"/>
          <w:szCs w:val="20"/>
        </w:rPr>
      </w:pPr>
      <w:r w:rsidRPr="000E72B8">
        <w:rPr>
          <w:rFonts w:ascii="TKTypeRegular" w:hAnsi="TKTypeRegular"/>
          <w:sz w:val="20"/>
          <w:szCs w:val="20"/>
        </w:rPr>
        <w:t>Die Internationale Zuliefererbörse (IZB) hat sich seit ihrer Gründung im Jahr 2001 als zentrale Plattform für die Automobilzulieferindustrie etabliert. Mit über 800 Ausstellern aus mehr als 30 Nationen bietet die Messe eine einzigartige Gelegenheit, die neuesten Innovationen und Technologien der Branche zu entdecken. Die IZB 2024 steht unter dem Motto „</w:t>
      </w:r>
      <w:proofErr w:type="spellStart"/>
      <w:r w:rsidRPr="000E72B8">
        <w:rPr>
          <w:rFonts w:ascii="TKTypeRegular" w:hAnsi="TKTypeRegular"/>
          <w:sz w:val="20"/>
          <w:szCs w:val="20"/>
        </w:rPr>
        <w:t>Connected</w:t>
      </w:r>
      <w:proofErr w:type="spellEnd"/>
      <w:r w:rsidRPr="000E72B8">
        <w:rPr>
          <w:rFonts w:ascii="TKTypeRegular" w:hAnsi="TKTypeRegular"/>
          <w:sz w:val="20"/>
          <w:szCs w:val="20"/>
        </w:rPr>
        <w:t xml:space="preserve"> </w:t>
      </w:r>
      <w:proofErr w:type="spellStart"/>
      <w:r w:rsidRPr="000E72B8">
        <w:rPr>
          <w:rFonts w:ascii="TKTypeRegular" w:hAnsi="TKTypeRegular"/>
          <w:sz w:val="20"/>
          <w:szCs w:val="20"/>
        </w:rPr>
        <w:t>innovation</w:t>
      </w:r>
      <w:proofErr w:type="spellEnd"/>
      <w:r w:rsidRPr="000E72B8">
        <w:rPr>
          <w:rFonts w:ascii="TKTypeRegular" w:hAnsi="TKTypeRegular"/>
          <w:sz w:val="20"/>
          <w:szCs w:val="20"/>
        </w:rPr>
        <w:t xml:space="preserve"> – </w:t>
      </w:r>
      <w:proofErr w:type="spellStart"/>
      <w:r w:rsidRPr="000E72B8">
        <w:rPr>
          <w:rFonts w:ascii="TKTypeRegular" w:hAnsi="TKTypeRegular"/>
          <w:sz w:val="20"/>
          <w:szCs w:val="20"/>
        </w:rPr>
        <w:t>partnerships</w:t>
      </w:r>
      <w:proofErr w:type="spellEnd"/>
      <w:r w:rsidRPr="000E72B8">
        <w:rPr>
          <w:rFonts w:ascii="TKTypeRegular" w:hAnsi="TKTypeRegular"/>
          <w:sz w:val="20"/>
          <w:szCs w:val="20"/>
        </w:rPr>
        <w:t xml:space="preserve"> </w:t>
      </w:r>
      <w:proofErr w:type="spellStart"/>
      <w:r w:rsidRPr="000E72B8">
        <w:rPr>
          <w:rFonts w:ascii="TKTypeRegular" w:hAnsi="TKTypeRegular"/>
          <w:sz w:val="20"/>
          <w:szCs w:val="20"/>
        </w:rPr>
        <w:t>as</w:t>
      </w:r>
      <w:proofErr w:type="spellEnd"/>
      <w:r w:rsidRPr="000E72B8">
        <w:rPr>
          <w:rFonts w:ascii="TKTypeRegular" w:hAnsi="TKTypeRegular"/>
          <w:sz w:val="20"/>
          <w:szCs w:val="20"/>
        </w:rPr>
        <w:t xml:space="preserve"> </w:t>
      </w:r>
      <w:proofErr w:type="spellStart"/>
      <w:r w:rsidRPr="000E72B8">
        <w:rPr>
          <w:rFonts w:ascii="TKTypeRegular" w:hAnsi="TKTypeRegular"/>
          <w:sz w:val="20"/>
          <w:szCs w:val="20"/>
        </w:rPr>
        <w:t>drivers</w:t>
      </w:r>
      <w:proofErr w:type="spellEnd"/>
      <w:r w:rsidRPr="000E72B8">
        <w:rPr>
          <w:rFonts w:ascii="TKTypeRegular" w:hAnsi="TKTypeRegular"/>
          <w:sz w:val="20"/>
          <w:szCs w:val="20"/>
        </w:rPr>
        <w:t xml:space="preserve"> of </w:t>
      </w:r>
      <w:proofErr w:type="spellStart"/>
      <w:r w:rsidRPr="000E72B8">
        <w:rPr>
          <w:rFonts w:ascii="TKTypeRegular" w:hAnsi="TKTypeRegular"/>
          <w:sz w:val="20"/>
          <w:szCs w:val="20"/>
        </w:rPr>
        <w:t>change</w:t>
      </w:r>
      <w:proofErr w:type="spellEnd"/>
      <w:r w:rsidRPr="000E72B8">
        <w:rPr>
          <w:rFonts w:ascii="TKTypeRegular" w:hAnsi="TKTypeRegular"/>
          <w:sz w:val="20"/>
          <w:szCs w:val="20"/>
        </w:rPr>
        <w:t>“ und fokussiert sich auf Schlüsselthemen wie Elektrifizierung, autonomes Fahren und Industrie 4.0.</w:t>
      </w:r>
    </w:p>
    <w:p w14:paraId="6B3EB7A4" w14:textId="7CEC0F36" w:rsidR="000E72B8" w:rsidRPr="000E72B8" w:rsidRDefault="000E72B8" w:rsidP="000E72B8">
      <w:pPr>
        <w:pStyle w:val="StandardWeb1"/>
        <w:spacing w:line="360" w:lineRule="auto"/>
        <w:jc w:val="both"/>
        <w:rPr>
          <w:rFonts w:ascii="TKTypeRegular" w:hAnsi="TKTypeRegular"/>
          <w:sz w:val="20"/>
          <w:szCs w:val="20"/>
        </w:rPr>
      </w:pPr>
      <w:r w:rsidRPr="000E72B8">
        <w:rPr>
          <w:rFonts w:ascii="TKTypeRegular" w:hAnsi="TKTypeRegular"/>
          <w:sz w:val="20"/>
          <w:szCs w:val="20"/>
        </w:rPr>
        <w:t xml:space="preserve">In diesem Jahr </w:t>
      </w:r>
      <w:r w:rsidR="0048378C">
        <w:rPr>
          <w:rFonts w:ascii="TKTypeRegular" w:hAnsi="TKTypeRegular"/>
          <w:sz w:val="20"/>
          <w:szCs w:val="20"/>
        </w:rPr>
        <w:t>freut sich</w:t>
      </w:r>
      <w:r w:rsidRPr="000E72B8">
        <w:rPr>
          <w:rFonts w:ascii="TKTypeRegular" w:hAnsi="TKTypeRegular"/>
          <w:sz w:val="20"/>
          <w:szCs w:val="20"/>
        </w:rPr>
        <w:t xml:space="preserve"> thyssenkrupp Steel darauf, nach </w:t>
      </w:r>
      <w:r w:rsidR="00AC4FFE">
        <w:rPr>
          <w:rFonts w:ascii="TKTypeRegular" w:hAnsi="TKTypeRegular"/>
          <w:sz w:val="20"/>
          <w:szCs w:val="20"/>
        </w:rPr>
        <w:t>sechs</w:t>
      </w:r>
      <w:r w:rsidRPr="000E72B8">
        <w:rPr>
          <w:rFonts w:ascii="TKTypeRegular" w:hAnsi="TKTypeRegular"/>
          <w:sz w:val="20"/>
          <w:szCs w:val="20"/>
        </w:rPr>
        <w:t xml:space="preserve"> Jahren wieder gemeinsam mit thyssenkrupp Automotive auf einer Messe vertreten zu sein. Diese Zusammenarbeit unterstreicht die enge Verbindung und das gemeinsame Engagement beider Unternehmen für die Zukunft der Automobilindustrie.</w:t>
      </w:r>
    </w:p>
    <w:p w14:paraId="60C8324A" w14:textId="31A44D79" w:rsidR="0030680F" w:rsidRPr="00925929" w:rsidRDefault="00D8651A" w:rsidP="00DE2408">
      <w:pPr>
        <w:pStyle w:val="StandardWeb1"/>
        <w:spacing w:after="0" w:line="360" w:lineRule="auto"/>
        <w:jc w:val="both"/>
        <w:rPr>
          <w:rFonts w:ascii="TKTypeRegular" w:hAnsi="TKTypeRegular"/>
          <w:sz w:val="20"/>
          <w:szCs w:val="20"/>
        </w:rPr>
      </w:pPr>
      <w:r w:rsidRPr="00D8651A">
        <w:rPr>
          <w:rFonts w:ascii="TKTypeRegular" w:hAnsi="TKTypeRegular"/>
          <w:sz w:val="20"/>
          <w:szCs w:val="20"/>
        </w:rPr>
        <w:t xml:space="preserve">thyssenkrupp Steel wird auf der IZB 2024 seine neuesten Produkte und Technologien präsentieren. Branchenexperten und Fachbesucher sind herzlich eingeladen, </w:t>
      </w:r>
      <w:r w:rsidR="00394BC1">
        <w:rPr>
          <w:rFonts w:ascii="TKTypeRegular" w:hAnsi="TKTypeRegular"/>
          <w:sz w:val="20"/>
          <w:szCs w:val="20"/>
        </w:rPr>
        <w:t>den thyssenkrupp</w:t>
      </w:r>
      <w:r w:rsidRPr="00D8651A">
        <w:rPr>
          <w:rFonts w:ascii="TKTypeRegular" w:hAnsi="TKTypeRegular"/>
          <w:sz w:val="20"/>
          <w:szCs w:val="20"/>
        </w:rPr>
        <w:t xml:space="preserve"> Stand zu besuchen.</w:t>
      </w:r>
    </w:p>
    <w:p w14:paraId="5C6C3BBE" w14:textId="77777777" w:rsidR="00394BC1" w:rsidRDefault="00394BC1" w:rsidP="00DE2408">
      <w:pPr>
        <w:pStyle w:val="StandardWeb1"/>
        <w:spacing w:after="0" w:line="360" w:lineRule="auto"/>
        <w:jc w:val="both"/>
        <w:rPr>
          <w:rFonts w:ascii="TKTypeRegular" w:hAnsi="TKTypeRegular"/>
          <w:sz w:val="20"/>
          <w:szCs w:val="20"/>
        </w:rPr>
      </w:pPr>
    </w:p>
    <w:p w14:paraId="48FA6D62" w14:textId="77777777" w:rsidR="00394BC1" w:rsidRPr="00925929" w:rsidRDefault="00394BC1" w:rsidP="00DE2408">
      <w:pPr>
        <w:pStyle w:val="StandardWeb1"/>
        <w:spacing w:after="0" w:line="360" w:lineRule="auto"/>
        <w:jc w:val="both"/>
        <w:rPr>
          <w:rFonts w:ascii="TKTypeRegular" w:hAnsi="TKTypeRegular"/>
          <w:sz w:val="20"/>
          <w:szCs w:val="20"/>
        </w:rPr>
      </w:pPr>
    </w:p>
    <w:p w14:paraId="19FE2C96" w14:textId="77777777" w:rsidR="006A2F38" w:rsidRDefault="005F6FC7" w:rsidP="00DE2408">
      <w:pPr>
        <w:pStyle w:val="StandardWeb1"/>
        <w:spacing w:after="0" w:line="288" w:lineRule="auto"/>
        <w:jc w:val="both"/>
        <w:rPr>
          <w:rFonts w:ascii="TKTypeRegular" w:hAnsi="TKTypeRegular"/>
          <w:sz w:val="20"/>
          <w:szCs w:val="20"/>
        </w:rPr>
      </w:pPr>
      <w:r w:rsidRPr="00AD221F">
        <w:rPr>
          <w:rFonts w:ascii="TKTypeRegular" w:hAnsi="TKTypeRegular"/>
          <w:b/>
          <w:bCs/>
          <w:sz w:val="20"/>
          <w:szCs w:val="20"/>
        </w:rPr>
        <w:t>Kontakt</w:t>
      </w:r>
      <w:r w:rsidR="00EE4A53" w:rsidRPr="00104B20">
        <w:rPr>
          <w:rFonts w:ascii="TKTypeRegular" w:hAnsi="TKTypeRegular"/>
          <w:sz w:val="20"/>
          <w:szCs w:val="20"/>
        </w:rPr>
        <w:t>:</w:t>
      </w:r>
    </w:p>
    <w:p w14:paraId="47013B5A"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154EC2C4" w14:textId="77777777" w:rsidR="00DE2408" w:rsidRPr="002F747F" w:rsidRDefault="00720F11" w:rsidP="00DE2408">
      <w:pPr>
        <w:spacing w:line="288" w:lineRule="auto"/>
        <w:rPr>
          <w:szCs w:val="20"/>
        </w:rPr>
      </w:pPr>
      <w:r>
        <w:rPr>
          <w:szCs w:val="20"/>
        </w:rPr>
        <w:t>Public-/</w:t>
      </w:r>
      <w:r w:rsidR="00DF7C16" w:rsidRPr="002F747F">
        <w:rPr>
          <w:szCs w:val="20"/>
        </w:rPr>
        <w:t>Media Relations</w:t>
      </w:r>
    </w:p>
    <w:p w14:paraId="09928F3B" w14:textId="77777777" w:rsidR="00EE4A53" w:rsidRPr="002F747F" w:rsidRDefault="007A0E3E" w:rsidP="00DE2408">
      <w:pPr>
        <w:spacing w:line="288" w:lineRule="auto"/>
        <w:rPr>
          <w:szCs w:val="20"/>
        </w:rPr>
      </w:pPr>
      <w:r w:rsidRPr="002F747F">
        <w:rPr>
          <w:szCs w:val="20"/>
        </w:rPr>
        <w:t>Christine Launert</w:t>
      </w:r>
    </w:p>
    <w:p w14:paraId="568D7C7C" w14:textId="77777777" w:rsidR="00EE4A53" w:rsidRPr="002F747F" w:rsidRDefault="00EE4A53" w:rsidP="00DE2408">
      <w:pPr>
        <w:spacing w:line="288" w:lineRule="auto"/>
        <w:rPr>
          <w:szCs w:val="20"/>
        </w:rPr>
      </w:pPr>
      <w:r w:rsidRPr="002F747F">
        <w:rPr>
          <w:szCs w:val="20"/>
        </w:rPr>
        <w:t>T: +49 203 52</w:t>
      </w:r>
      <w:r w:rsidRPr="002F747F">
        <w:rPr>
          <w:rFonts w:ascii="Arial" w:hAnsi="Arial" w:cs="Arial"/>
          <w:szCs w:val="20"/>
        </w:rPr>
        <w:t> </w:t>
      </w:r>
      <w:r w:rsidRPr="002F747F">
        <w:rPr>
          <w:szCs w:val="20"/>
        </w:rPr>
        <w:t>-</w:t>
      </w:r>
      <w:r w:rsidRPr="002F747F">
        <w:rPr>
          <w:rFonts w:ascii="Arial" w:hAnsi="Arial" w:cs="Arial"/>
          <w:szCs w:val="20"/>
        </w:rPr>
        <w:t> </w:t>
      </w:r>
      <w:r w:rsidR="007A0E3E" w:rsidRPr="002F747F">
        <w:rPr>
          <w:szCs w:val="20"/>
        </w:rPr>
        <w:t>47270</w:t>
      </w:r>
      <w:r w:rsidR="00DE2408" w:rsidRPr="002F747F">
        <w:rPr>
          <w:szCs w:val="20"/>
        </w:rPr>
        <w:t xml:space="preserve"> </w:t>
      </w:r>
    </w:p>
    <w:p w14:paraId="0CED87C7" w14:textId="77777777" w:rsidR="00EE4A53" w:rsidRPr="002F747F" w:rsidRDefault="000E4315" w:rsidP="00DE2408">
      <w:pPr>
        <w:spacing w:line="288" w:lineRule="auto"/>
        <w:rPr>
          <w:szCs w:val="20"/>
        </w:rPr>
      </w:pPr>
      <w:hyperlink r:id="rId11" w:history="1">
        <w:r w:rsidR="007A0E3E" w:rsidRPr="002F747F">
          <w:rPr>
            <w:rStyle w:val="Hyperlink"/>
            <w:szCs w:val="20"/>
          </w:rPr>
          <w:t>christine.launert@thyssenkrupp.com</w:t>
        </w:r>
      </w:hyperlink>
    </w:p>
    <w:p w14:paraId="0F7E91E5" w14:textId="77777777" w:rsidR="00697EAC" w:rsidRDefault="000E4315" w:rsidP="00720F11">
      <w:pPr>
        <w:spacing w:line="288" w:lineRule="auto"/>
        <w:rPr>
          <w:rStyle w:val="Hyperlink"/>
          <w:lang w:val="fr-FR"/>
        </w:rPr>
      </w:pPr>
      <w:hyperlink r:id="rId12" w:history="1">
        <w:r w:rsidR="00EE4A53" w:rsidRPr="00720F11">
          <w:rPr>
            <w:rStyle w:val="Hyperlink"/>
            <w:lang w:val="fr-FR"/>
          </w:rPr>
          <w:t>www.thyssenkrupp-steel.com</w:t>
        </w:r>
      </w:hyperlink>
    </w:p>
    <w:sectPr w:rsidR="00697EAC"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4D02" w14:textId="77777777" w:rsidR="000E2F57" w:rsidRDefault="000E2F57" w:rsidP="005B5ABA">
      <w:pPr>
        <w:spacing w:line="240" w:lineRule="auto"/>
      </w:pPr>
      <w:r>
        <w:separator/>
      </w:r>
    </w:p>
  </w:endnote>
  <w:endnote w:type="continuationSeparator" w:id="0">
    <w:p w14:paraId="59805621" w14:textId="77777777" w:rsidR="000E2F57" w:rsidRDefault="000E2F57" w:rsidP="005B5ABA">
      <w:pPr>
        <w:spacing w:line="240" w:lineRule="auto"/>
      </w:pPr>
      <w:r>
        <w:continuationSeparator/>
      </w:r>
    </w:p>
  </w:endnote>
  <w:endnote w:type="continuationNotice" w:id="1">
    <w:p w14:paraId="444338F9" w14:textId="77777777" w:rsidR="000E2F57" w:rsidRDefault="000E2F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E2C9"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7280841D" wp14:editId="47594432">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59D743"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19A3DCB7" w14:textId="77777777" w:rsidR="005F6FC7" w:rsidRPr="006E2447" w:rsidRDefault="005F6FC7" w:rsidP="005F6FC7">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Pr>
                              <w:rFonts w:asciiTheme="majorHAnsi" w:hAnsiTheme="majorHAnsi"/>
                              <w:szCs w:val="14"/>
                              <w:lang w:val="en-US"/>
                            </w:rPr>
                            <w:t>wo</w:t>
                          </w:r>
                          <w:r w:rsidRPr="006E2447">
                            <w:rPr>
                              <w:rFonts w:asciiTheme="majorHAnsi" w:hAnsiTheme="majorHAnsi"/>
                              <w:szCs w:val="14"/>
                              <w:lang w:val="en-US"/>
                            </w:rPr>
                            <w:t xml:space="preserve">man of the Supervisory Board: Ilse </w:t>
                          </w:r>
                          <w:proofErr w:type="spellStart"/>
                          <w:r w:rsidRPr="006E2447">
                            <w:rPr>
                              <w:rFonts w:asciiTheme="majorHAnsi" w:hAnsiTheme="majorHAnsi"/>
                              <w:szCs w:val="14"/>
                              <w:lang w:val="en-US"/>
                            </w:rPr>
                            <w:t>Henne</w:t>
                          </w:r>
                          <w:proofErr w:type="spellEnd"/>
                        </w:p>
                        <w:p w14:paraId="3E5714E0" w14:textId="77777777" w:rsidR="005F6FC7" w:rsidRPr="005F6FC7" w:rsidRDefault="005F6FC7" w:rsidP="005F6FC7">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 xml:space="preserve">/Executive Board: Dennis Grimm (Sprecher/Spokesman), Philipp </w:t>
                          </w:r>
                          <w:proofErr w:type="spellStart"/>
                          <w:r w:rsidRPr="005F6FC7">
                            <w:rPr>
                              <w:rFonts w:asciiTheme="majorHAnsi" w:hAnsiTheme="majorHAnsi"/>
                              <w:szCs w:val="14"/>
                              <w:lang w:val="en-US"/>
                            </w:rPr>
                            <w:t>Conze</w:t>
                          </w:r>
                          <w:proofErr w:type="spellEnd"/>
                          <w:r w:rsidRPr="005F6FC7">
                            <w:rPr>
                              <w:rFonts w:asciiTheme="majorHAnsi" w:hAnsiTheme="majorHAnsi"/>
                              <w:szCs w:val="14"/>
                              <w:lang w:val="en-US"/>
                            </w:rPr>
                            <w:t>, Dr.-Ing. Marie Jaroni</w:t>
                          </w:r>
                        </w:p>
                        <w:p w14:paraId="2DC8984A" w14:textId="77777777" w:rsidR="005A1A95" w:rsidRPr="002108F1" w:rsidRDefault="005F6FC7" w:rsidP="005F6FC7">
                          <w:pPr>
                            <w:pStyle w:val="Fuzeile"/>
                            <w:ind w:left="0"/>
                            <w:rPr>
                              <w:rFonts w:asciiTheme="majorHAnsi" w:hAnsiTheme="majorHAnsi"/>
                            </w:rPr>
                          </w:pPr>
                          <w:r w:rsidRPr="005F6FC7">
                            <w:rPr>
                              <w:rFonts w:asciiTheme="majorHAnsi" w:hAnsiTheme="majorHAnsi"/>
                              <w:szCs w:val="14"/>
                              <w:lang w:val="en-US"/>
                            </w:rPr>
                            <w:t xml:space="preserve">Sitz der Gesellschaft: Duisburg, </w:t>
                          </w:r>
                          <w:proofErr w:type="spellStart"/>
                          <w:r w:rsidRPr="005F6FC7">
                            <w:rPr>
                              <w:rFonts w:asciiTheme="majorHAnsi" w:hAnsiTheme="majorHAnsi"/>
                              <w:szCs w:val="14"/>
                              <w:lang w:val="en-US"/>
                            </w:rPr>
                            <w:t>Registergericht</w:t>
                          </w:r>
                          <w:proofErr w:type="spellEnd"/>
                          <w:r w:rsidRPr="005F6FC7">
                            <w:rPr>
                              <w:rFonts w:asciiTheme="majorHAnsi" w:hAnsiTheme="majorHAnsi"/>
                              <w:szCs w:val="14"/>
                              <w:lang w:val="en-US"/>
                            </w:rPr>
                            <w:t xml:space="preserve">: Duisburg HR B 9326, </w:t>
                          </w:r>
                          <w:proofErr w:type="spellStart"/>
                          <w:r w:rsidRPr="005F6FC7">
                            <w:rPr>
                              <w:rFonts w:asciiTheme="majorHAnsi" w:hAnsiTheme="majorHAnsi"/>
                              <w:szCs w:val="14"/>
                              <w:lang w:val="en-US"/>
                            </w:rPr>
                            <w:t>USt</w:t>
                          </w:r>
                          <w:proofErr w:type="spellEnd"/>
                          <w:r w:rsidRPr="005F6FC7">
                            <w:rPr>
                              <w:rFonts w:asciiTheme="majorHAnsi" w:hAnsiTheme="majorHAnsi"/>
                              <w:szCs w:val="14"/>
                              <w:lang w:val="en-US"/>
                            </w:rPr>
                            <w:t>.-</w:t>
                          </w:r>
                          <w:proofErr w:type="spellStart"/>
                          <w:r w:rsidRPr="005F6FC7">
                            <w:rPr>
                              <w:rFonts w:asciiTheme="majorHAnsi" w:hAnsiTheme="majorHAnsi"/>
                              <w:szCs w:val="14"/>
                              <w:lang w:val="en-US"/>
                            </w:rPr>
                            <w:t>IDNr</w:t>
                          </w:r>
                          <w:proofErr w:type="spellEnd"/>
                          <w:r w:rsidRPr="005F6FC7">
                            <w:rPr>
                              <w:rFonts w:asciiTheme="majorHAnsi" w:hAnsiTheme="majorHAnsi"/>
                              <w:szCs w:val="14"/>
                              <w:lang w:val="en-US"/>
                            </w:rPr>
                            <w:t xml:space="preserve">.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0841D"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2859D743"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19A3DCB7" w14:textId="77777777" w:rsidR="005F6FC7" w:rsidRPr="006E2447" w:rsidRDefault="005F6FC7" w:rsidP="005F6FC7">
                    <w:pPr>
                      <w:pStyle w:val="Fuzeile"/>
                      <w:rPr>
                        <w:rFonts w:asciiTheme="majorHAnsi" w:hAnsiTheme="majorHAnsi"/>
                        <w:szCs w:val="14"/>
                        <w:lang w:val="en-US"/>
                      </w:rPr>
                    </w:pPr>
                    <w:r w:rsidRPr="006E2447">
                      <w:rPr>
                        <w:rFonts w:asciiTheme="majorHAnsi" w:hAnsiTheme="majorHAnsi"/>
                        <w:szCs w:val="14"/>
                        <w:lang w:val="en-US"/>
                      </w:rPr>
                      <w:t>Vorsitzende des Aufsichtsrats/Chair</w:t>
                    </w:r>
                    <w:r>
                      <w:rPr>
                        <w:rFonts w:asciiTheme="majorHAnsi" w:hAnsiTheme="majorHAnsi"/>
                        <w:szCs w:val="14"/>
                        <w:lang w:val="en-US"/>
                      </w:rPr>
                      <w:t>wo</w:t>
                    </w:r>
                    <w:r w:rsidRPr="006E2447">
                      <w:rPr>
                        <w:rFonts w:asciiTheme="majorHAnsi" w:hAnsiTheme="majorHAnsi"/>
                        <w:szCs w:val="14"/>
                        <w:lang w:val="en-US"/>
                      </w:rPr>
                      <w:t>man of the Supervisory Board: Ilse Henne</w:t>
                    </w:r>
                  </w:p>
                  <w:p w14:paraId="3E5714E0" w14:textId="77777777" w:rsidR="005F6FC7" w:rsidRPr="005F6FC7" w:rsidRDefault="005F6FC7" w:rsidP="005F6FC7">
                    <w:pPr>
                      <w:pStyle w:val="Fuzeile"/>
                      <w:ind w:left="0"/>
                      <w:rPr>
                        <w:rFonts w:asciiTheme="majorHAnsi" w:hAnsiTheme="majorHAnsi"/>
                        <w:szCs w:val="14"/>
                        <w:lang w:val="en-US"/>
                      </w:rPr>
                    </w:pPr>
                    <w:r w:rsidRPr="005F6FC7">
                      <w:rPr>
                        <w:rFonts w:asciiTheme="majorHAnsi" w:hAnsiTheme="majorHAnsi"/>
                        <w:szCs w:val="14"/>
                        <w:lang w:val="en-US"/>
                      </w:rPr>
                      <w:t>Vorstand/Executive Board: Dennis Grimm (Sprecher/Spokesman), Philipp Conze, Dr.-Ing. Marie Jaroni</w:t>
                    </w:r>
                  </w:p>
                  <w:p w14:paraId="2DC8984A" w14:textId="77777777" w:rsidR="005A1A95" w:rsidRPr="002108F1" w:rsidRDefault="005F6FC7" w:rsidP="005F6FC7">
                    <w:pPr>
                      <w:pStyle w:val="Fuzeile"/>
                      <w:ind w:left="0"/>
                      <w:rPr>
                        <w:rFonts w:asciiTheme="majorHAnsi" w:hAnsiTheme="majorHAnsi"/>
                      </w:rPr>
                    </w:pPr>
                    <w:r w:rsidRPr="005F6FC7">
                      <w:rPr>
                        <w:rFonts w:asciiTheme="majorHAnsi" w:hAnsiTheme="majorHAnsi"/>
                        <w:szCs w:val="14"/>
                        <w:lang w:val="en-US"/>
                      </w:rPr>
                      <w:t xml:space="preserve">Sitz der Gesellschaft: Duisburg, Registergericht: Duisburg HR B 9326, USt.-IDNr. </w:t>
                    </w:r>
                    <w:r>
                      <w:rPr>
                        <w:rFonts w:asciiTheme="majorHAnsi" w:hAnsiTheme="majorHAnsi"/>
                        <w:szCs w:val="14"/>
                      </w:rPr>
                      <w:t>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3929"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10F11612" wp14:editId="0BE86824">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A02783"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1118C1A2" w14:textId="77777777" w:rsidR="000E3852" w:rsidRPr="006E2447" w:rsidRDefault="000E3852" w:rsidP="000E3852">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sidR="006E2447">
                            <w:rPr>
                              <w:rFonts w:asciiTheme="majorHAnsi" w:hAnsiTheme="majorHAnsi"/>
                              <w:szCs w:val="14"/>
                              <w:lang w:val="en-US"/>
                            </w:rPr>
                            <w:t>wo</w:t>
                          </w:r>
                          <w:r w:rsidRPr="006E2447">
                            <w:rPr>
                              <w:rFonts w:asciiTheme="majorHAnsi" w:hAnsiTheme="majorHAnsi"/>
                              <w:szCs w:val="14"/>
                              <w:lang w:val="en-US"/>
                            </w:rPr>
                            <w:t xml:space="preserve">man of the Supervisory Board: </w:t>
                          </w:r>
                          <w:r w:rsidR="006E2447" w:rsidRPr="006E2447">
                            <w:rPr>
                              <w:rFonts w:asciiTheme="majorHAnsi" w:hAnsiTheme="majorHAnsi"/>
                              <w:szCs w:val="14"/>
                              <w:lang w:val="en-US"/>
                            </w:rPr>
                            <w:t xml:space="preserve">Ilse </w:t>
                          </w:r>
                          <w:proofErr w:type="spellStart"/>
                          <w:r w:rsidR="006E2447" w:rsidRPr="006E2447">
                            <w:rPr>
                              <w:rFonts w:asciiTheme="majorHAnsi" w:hAnsiTheme="majorHAnsi"/>
                              <w:szCs w:val="14"/>
                              <w:lang w:val="en-US"/>
                            </w:rPr>
                            <w:t>Henne</w:t>
                          </w:r>
                          <w:proofErr w:type="spellEnd"/>
                        </w:p>
                        <w:p w14:paraId="7DC90CD5" w14:textId="77777777" w:rsidR="00D00B2E" w:rsidRPr="005F6FC7" w:rsidRDefault="00D00B2E" w:rsidP="00D00B2E">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w:t>
                          </w:r>
                          <w:r w:rsidR="006E2447" w:rsidRPr="005F6FC7">
                            <w:rPr>
                              <w:rFonts w:asciiTheme="majorHAnsi" w:hAnsiTheme="majorHAnsi"/>
                              <w:szCs w:val="14"/>
                              <w:lang w:val="en-US"/>
                            </w:rPr>
                            <w:t xml:space="preserve">/Spokesman), Philipp </w:t>
                          </w:r>
                          <w:proofErr w:type="spellStart"/>
                          <w:r w:rsidR="006E2447" w:rsidRPr="005F6FC7">
                            <w:rPr>
                              <w:rFonts w:asciiTheme="majorHAnsi" w:hAnsiTheme="majorHAnsi"/>
                              <w:szCs w:val="14"/>
                              <w:lang w:val="en-US"/>
                            </w:rPr>
                            <w:t>Conze</w:t>
                          </w:r>
                          <w:proofErr w:type="spellEnd"/>
                          <w:r w:rsidR="006E2447" w:rsidRPr="005F6FC7">
                            <w:rPr>
                              <w:rFonts w:asciiTheme="majorHAnsi" w:hAnsiTheme="majorHAnsi"/>
                              <w:szCs w:val="14"/>
                              <w:lang w:val="en-US"/>
                            </w:rPr>
                            <w:t>, Dr.-Ing. Marie Jaroni</w:t>
                          </w:r>
                        </w:p>
                        <w:p w14:paraId="24FE554C" w14:textId="77777777" w:rsidR="007D3550" w:rsidRPr="002108F1" w:rsidRDefault="002108F1" w:rsidP="000E3852">
                          <w:pPr>
                            <w:pStyle w:val="Fuzeile"/>
                            <w:ind w:left="0"/>
                            <w:rPr>
                              <w:rFonts w:asciiTheme="majorHAnsi" w:hAnsiTheme="majorHAnsi"/>
                            </w:rPr>
                          </w:pPr>
                          <w:r w:rsidRPr="005F6FC7">
                            <w:rPr>
                              <w:rFonts w:asciiTheme="majorHAnsi" w:hAnsiTheme="majorHAnsi"/>
                              <w:szCs w:val="14"/>
                              <w:lang w:val="en-US"/>
                            </w:rPr>
                            <w:t xml:space="preserve">Sitz der Gesellschaft: Duisburg, </w:t>
                          </w:r>
                          <w:proofErr w:type="spellStart"/>
                          <w:r w:rsidRPr="005F6FC7">
                            <w:rPr>
                              <w:rFonts w:asciiTheme="majorHAnsi" w:hAnsiTheme="majorHAnsi"/>
                              <w:szCs w:val="14"/>
                              <w:lang w:val="en-US"/>
                            </w:rPr>
                            <w:t>Registergericht</w:t>
                          </w:r>
                          <w:proofErr w:type="spellEnd"/>
                          <w:r w:rsidRPr="005F6FC7">
                            <w:rPr>
                              <w:rFonts w:asciiTheme="majorHAnsi" w:hAnsiTheme="majorHAnsi"/>
                              <w:szCs w:val="14"/>
                              <w:lang w:val="en-US"/>
                            </w:rPr>
                            <w:t xml:space="preserve">: Duisburg HR B 9326, </w:t>
                          </w:r>
                          <w:proofErr w:type="spellStart"/>
                          <w:r w:rsidRPr="005F6FC7">
                            <w:rPr>
                              <w:rFonts w:asciiTheme="majorHAnsi" w:hAnsiTheme="majorHAnsi"/>
                              <w:szCs w:val="14"/>
                              <w:lang w:val="en-US"/>
                            </w:rPr>
                            <w:t>USt</w:t>
                          </w:r>
                          <w:proofErr w:type="spellEnd"/>
                          <w:r w:rsidRPr="005F6FC7">
                            <w:rPr>
                              <w:rFonts w:asciiTheme="majorHAnsi" w:hAnsiTheme="majorHAnsi"/>
                              <w:szCs w:val="14"/>
                              <w:lang w:val="en-US"/>
                            </w:rPr>
                            <w:t>.-</w:t>
                          </w:r>
                          <w:proofErr w:type="spellStart"/>
                          <w:r w:rsidRPr="005F6FC7">
                            <w:rPr>
                              <w:rFonts w:asciiTheme="majorHAnsi" w:hAnsiTheme="majorHAnsi"/>
                              <w:szCs w:val="14"/>
                              <w:lang w:val="en-US"/>
                            </w:rPr>
                            <w:t>IDNr</w:t>
                          </w:r>
                          <w:proofErr w:type="spellEnd"/>
                          <w:r w:rsidRPr="005F6FC7">
                            <w:rPr>
                              <w:rFonts w:asciiTheme="majorHAnsi" w:hAnsiTheme="majorHAnsi"/>
                              <w:szCs w:val="14"/>
                              <w:lang w:val="en-US"/>
                            </w:rPr>
                            <w:t xml:space="preserve">.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11612"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6EA02783"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1118C1A2" w14:textId="77777777" w:rsidR="000E3852" w:rsidRPr="006E2447" w:rsidRDefault="000E3852" w:rsidP="000E3852">
                    <w:pPr>
                      <w:pStyle w:val="Fuzeile"/>
                      <w:rPr>
                        <w:rFonts w:asciiTheme="majorHAnsi" w:hAnsiTheme="majorHAnsi"/>
                        <w:szCs w:val="14"/>
                        <w:lang w:val="en-US"/>
                      </w:rPr>
                    </w:pPr>
                    <w:r w:rsidRPr="006E2447">
                      <w:rPr>
                        <w:rFonts w:asciiTheme="majorHAnsi" w:hAnsiTheme="majorHAnsi"/>
                        <w:szCs w:val="14"/>
                        <w:lang w:val="en-US"/>
                      </w:rPr>
                      <w:t>Vorsitzende des Aufsichtsrats/Chair</w:t>
                    </w:r>
                    <w:r w:rsidR="006E2447">
                      <w:rPr>
                        <w:rFonts w:asciiTheme="majorHAnsi" w:hAnsiTheme="majorHAnsi"/>
                        <w:szCs w:val="14"/>
                        <w:lang w:val="en-US"/>
                      </w:rPr>
                      <w:t>wo</w:t>
                    </w:r>
                    <w:r w:rsidRPr="006E2447">
                      <w:rPr>
                        <w:rFonts w:asciiTheme="majorHAnsi" w:hAnsiTheme="majorHAnsi"/>
                        <w:szCs w:val="14"/>
                        <w:lang w:val="en-US"/>
                      </w:rPr>
                      <w:t xml:space="preserve">man of the Supervisory Board: </w:t>
                    </w:r>
                    <w:r w:rsidR="006E2447" w:rsidRPr="006E2447">
                      <w:rPr>
                        <w:rFonts w:asciiTheme="majorHAnsi" w:hAnsiTheme="majorHAnsi"/>
                        <w:szCs w:val="14"/>
                        <w:lang w:val="en-US"/>
                      </w:rPr>
                      <w:t>Ilse Henne</w:t>
                    </w:r>
                  </w:p>
                  <w:p w14:paraId="7DC90CD5" w14:textId="77777777" w:rsidR="00D00B2E" w:rsidRPr="005F6FC7" w:rsidRDefault="00D00B2E" w:rsidP="00D00B2E">
                    <w:pPr>
                      <w:pStyle w:val="Fuzeile"/>
                      <w:ind w:left="0"/>
                      <w:rPr>
                        <w:rFonts w:asciiTheme="majorHAnsi" w:hAnsiTheme="majorHAnsi"/>
                        <w:szCs w:val="14"/>
                        <w:lang w:val="en-US"/>
                      </w:rPr>
                    </w:pPr>
                    <w:r w:rsidRPr="005F6FC7">
                      <w:rPr>
                        <w:rFonts w:asciiTheme="majorHAnsi" w:hAnsiTheme="majorHAnsi"/>
                        <w:szCs w:val="14"/>
                        <w:lang w:val="en-US"/>
                      </w:rPr>
                      <w:t>Vorstand/Executive Board: Dennis Grimm (Sprecher</w:t>
                    </w:r>
                    <w:r w:rsidR="006E2447" w:rsidRPr="005F6FC7">
                      <w:rPr>
                        <w:rFonts w:asciiTheme="majorHAnsi" w:hAnsiTheme="majorHAnsi"/>
                        <w:szCs w:val="14"/>
                        <w:lang w:val="en-US"/>
                      </w:rPr>
                      <w:t>/Spokesman), Philipp Conze, Dr.-Ing. Marie Jaroni</w:t>
                    </w:r>
                  </w:p>
                  <w:p w14:paraId="24FE554C" w14:textId="77777777" w:rsidR="007D3550" w:rsidRPr="002108F1" w:rsidRDefault="002108F1" w:rsidP="000E3852">
                    <w:pPr>
                      <w:pStyle w:val="Fuzeile"/>
                      <w:ind w:left="0"/>
                      <w:rPr>
                        <w:rFonts w:asciiTheme="majorHAnsi" w:hAnsiTheme="majorHAnsi"/>
                      </w:rPr>
                    </w:pPr>
                    <w:r w:rsidRPr="005F6FC7">
                      <w:rPr>
                        <w:rFonts w:asciiTheme="majorHAnsi" w:hAnsiTheme="majorHAnsi"/>
                        <w:szCs w:val="14"/>
                        <w:lang w:val="en-US"/>
                      </w:rPr>
                      <w:t xml:space="preserve">Sitz der Gesellschaft: Duisburg, Registergericht: Duisburg HR B 9326, USt.-IDNr. </w:t>
                    </w:r>
                    <w:r>
                      <w:rPr>
                        <w:rFonts w:asciiTheme="majorHAnsi" w:hAnsiTheme="majorHAnsi"/>
                        <w:szCs w:val="14"/>
                      </w:rPr>
                      <w:t>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8F0B" w14:textId="77777777" w:rsidR="000E2F57" w:rsidRDefault="000E2F57" w:rsidP="005B5ABA">
      <w:pPr>
        <w:spacing w:line="240" w:lineRule="auto"/>
      </w:pPr>
      <w:r>
        <w:separator/>
      </w:r>
    </w:p>
  </w:footnote>
  <w:footnote w:type="continuationSeparator" w:id="0">
    <w:p w14:paraId="57E8E09C" w14:textId="77777777" w:rsidR="000E2F57" w:rsidRDefault="000E2F57" w:rsidP="005B5ABA">
      <w:pPr>
        <w:spacing w:line="240" w:lineRule="auto"/>
      </w:pPr>
      <w:r>
        <w:continuationSeparator/>
      </w:r>
    </w:p>
  </w:footnote>
  <w:footnote w:type="continuationNotice" w:id="1">
    <w:p w14:paraId="6D25ADDA" w14:textId="77777777" w:rsidR="000E2F57" w:rsidRDefault="000E2F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D7DF"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297AEF51" wp14:editId="6C3BC147">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4B72AC3D" wp14:editId="09468C49">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EFD802" w14:textId="1CF5631F" w:rsidR="00E67FF9" w:rsidRPr="001E7E0A" w:rsidRDefault="00233E63" w:rsidP="001E7E0A">
                          <w:pPr>
                            <w:pStyle w:val="Datumsangabe"/>
                          </w:pPr>
                          <w:r>
                            <w:fldChar w:fldCharType="begin"/>
                          </w:r>
                          <w:r>
                            <w:instrText xml:space="preserve"> STYLEREF  Datumsangabe  \* MERGEFORMAT </w:instrText>
                          </w:r>
                          <w:r>
                            <w:fldChar w:fldCharType="separate"/>
                          </w:r>
                          <w:r w:rsidR="000E4315">
                            <w:rPr>
                              <w:noProof/>
                            </w:rPr>
                            <w:t>16.10.2024</w:t>
                          </w:r>
                          <w:r>
                            <w:rPr>
                              <w:noProof/>
                            </w:rPr>
                            <w:fldChar w:fldCharType="end"/>
                          </w:r>
                        </w:p>
                        <w:p w14:paraId="253EC801"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2AC3D"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6DEFD802" w14:textId="1CF5631F" w:rsidR="00E67FF9" w:rsidRPr="001E7E0A" w:rsidRDefault="00233E63" w:rsidP="001E7E0A">
                    <w:pPr>
                      <w:pStyle w:val="Datumsangabe"/>
                    </w:pPr>
                    <w:r>
                      <w:fldChar w:fldCharType="begin"/>
                    </w:r>
                    <w:r>
                      <w:instrText xml:space="preserve"> STYLEREF  Datumsangabe  \* MERGEFORMAT </w:instrText>
                    </w:r>
                    <w:r>
                      <w:fldChar w:fldCharType="separate"/>
                    </w:r>
                    <w:r w:rsidR="000E4315">
                      <w:rPr>
                        <w:noProof/>
                      </w:rPr>
                      <w:t>16.10.2024</w:t>
                    </w:r>
                    <w:r>
                      <w:rPr>
                        <w:noProof/>
                      </w:rPr>
                      <w:fldChar w:fldCharType="end"/>
                    </w:r>
                  </w:p>
                  <w:p w14:paraId="253EC801"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D41C"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469A0F26" wp14:editId="1F440E9B">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4.5pt" o:bullet="t">
        <v:imagedata r:id="rId1" o:title="Bullet_blau_RGB_klein"/>
      </v:shape>
    </w:pict>
  </w:numPicBullet>
  <w:numPicBullet w:numPicBulletId="1">
    <w:pict>
      <v:shape id="_x0000_i1027" type="#_x0000_t75" style="width:4.5pt;height:4.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AEE2FB7"/>
    <w:multiLevelType w:val="hybridMultilevel"/>
    <w:tmpl w:val="FA20228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E33003"/>
    <w:multiLevelType w:val="hybridMultilevel"/>
    <w:tmpl w:val="39B66A2C"/>
    <w:lvl w:ilvl="0" w:tplc="AF7479FC">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4015412">
    <w:abstractNumId w:val="18"/>
  </w:num>
  <w:num w:numId="2" w16cid:durableId="1970044254">
    <w:abstractNumId w:val="18"/>
  </w:num>
  <w:num w:numId="3" w16cid:durableId="1949777210">
    <w:abstractNumId w:val="18"/>
  </w:num>
  <w:num w:numId="4" w16cid:durableId="1309280880">
    <w:abstractNumId w:val="6"/>
  </w:num>
  <w:num w:numId="5" w16cid:durableId="612128637">
    <w:abstractNumId w:val="11"/>
  </w:num>
  <w:num w:numId="6" w16cid:durableId="1687172298">
    <w:abstractNumId w:val="6"/>
  </w:num>
  <w:num w:numId="7" w16cid:durableId="293217476">
    <w:abstractNumId w:val="11"/>
  </w:num>
  <w:num w:numId="8" w16cid:durableId="31686397">
    <w:abstractNumId w:val="12"/>
  </w:num>
  <w:num w:numId="9" w16cid:durableId="301690840">
    <w:abstractNumId w:val="11"/>
  </w:num>
  <w:num w:numId="10" w16cid:durableId="418336565">
    <w:abstractNumId w:val="11"/>
  </w:num>
  <w:num w:numId="11" w16cid:durableId="926109892">
    <w:abstractNumId w:val="19"/>
  </w:num>
  <w:num w:numId="12" w16cid:durableId="1969629454">
    <w:abstractNumId w:val="19"/>
  </w:num>
  <w:num w:numId="13" w16cid:durableId="1867062315">
    <w:abstractNumId w:val="19"/>
  </w:num>
  <w:num w:numId="14" w16cid:durableId="519392795">
    <w:abstractNumId w:val="1"/>
  </w:num>
  <w:num w:numId="15" w16cid:durableId="434596198">
    <w:abstractNumId w:val="2"/>
  </w:num>
  <w:num w:numId="16" w16cid:durableId="480586722">
    <w:abstractNumId w:val="3"/>
  </w:num>
  <w:num w:numId="17" w16cid:durableId="948586733">
    <w:abstractNumId w:val="7"/>
  </w:num>
  <w:num w:numId="18" w16cid:durableId="948050747">
    <w:abstractNumId w:val="15"/>
  </w:num>
  <w:num w:numId="19" w16cid:durableId="1436436239">
    <w:abstractNumId w:val="14"/>
  </w:num>
  <w:num w:numId="20" w16cid:durableId="1895657622">
    <w:abstractNumId w:val="9"/>
  </w:num>
  <w:num w:numId="21" w16cid:durableId="1439914127">
    <w:abstractNumId w:val="5"/>
  </w:num>
  <w:num w:numId="22" w16cid:durableId="1724016223">
    <w:abstractNumId w:val="0"/>
  </w:num>
  <w:num w:numId="23" w16cid:durableId="1975789755">
    <w:abstractNumId w:val="8"/>
  </w:num>
  <w:num w:numId="24" w16cid:durableId="949582257">
    <w:abstractNumId w:val="4"/>
  </w:num>
  <w:num w:numId="25" w16cid:durableId="917177206">
    <w:abstractNumId w:val="10"/>
  </w:num>
  <w:num w:numId="26" w16cid:durableId="1871648769">
    <w:abstractNumId w:val="13"/>
  </w:num>
  <w:num w:numId="27" w16cid:durableId="642731763">
    <w:abstractNumId w:val="20"/>
  </w:num>
  <w:num w:numId="28" w16cid:durableId="1868441166">
    <w:abstractNumId w:val="17"/>
  </w:num>
  <w:num w:numId="29" w16cid:durableId="591282072">
    <w:abstractNumId w:val="16"/>
  </w:num>
  <w:num w:numId="30" w16cid:durableId="8766226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autoHyphenation/>
  <w:hyphenationZone w:val="425"/>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47F"/>
    <w:rsid w:val="00000224"/>
    <w:rsid w:val="00006CFC"/>
    <w:rsid w:val="00010392"/>
    <w:rsid w:val="000106B6"/>
    <w:rsid w:val="00012598"/>
    <w:rsid w:val="00013973"/>
    <w:rsid w:val="000143CF"/>
    <w:rsid w:val="00021A3E"/>
    <w:rsid w:val="00022818"/>
    <w:rsid w:val="000259EE"/>
    <w:rsid w:val="00025C91"/>
    <w:rsid w:val="000261E6"/>
    <w:rsid w:val="00034E40"/>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D5867"/>
    <w:rsid w:val="000E2F57"/>
    <w:rsid w:val="000E3852"/>
    <w:rsid w:val="000E4071"/>
    <w:rsid w:val="000E4315"/>
    <w:rsid w:val="000E478B"/>
    <w:rsid w:val="000E72B8"/>
    <w:rsid w:val="000F62A0"/>
    <w:rsid w:val="00102C50"/>
    <w:rsid w:val="001306E1"/>
    <w:rsid w:val="001344DB"/>
    <w:rsid w:val="001364F9"/>
    <w:rsid w:val="00137A1B"/>
    <w:rsid w:val="00142A34"/>
    <w:rsid w:val="0014474F"/>
    <w:rsid w:val="001451D3"/>
    <w:rsid w:val="00146600"/>
    <w:rsid w:val="001553C0"/>
    <w:rsid w:val="00160D01"/>
    <w:rsid w:val="00162A87"/>
    <w:rsid w:val="00165354"/>
    <w:rsid w:val="00166977"/>
    <w:rsid w:val="00174160"/>
    <w:rsid w:val="0017592A"/>
    <w:rsid w:val="001769C1"/>
    <w:rsid w:val="00177C94"/>
    <w:rsid w:val="00185574"/>
    <w:rsid w:val="001861FA"/>
    <w:rsid w:val="00186DC5"/>
    <w:rsid w:val="00187D2A"/>
    <w:rsid w:val="001918E3"/>
    <w:rsid w:val="001958FF"/>
    <w:rsid w:val="001A259A"/>
    <w:rsid w:val="001A65FD"/>
    <w:rsid w:val="001A69BC"/>
    <w:rsid w:val="001A6CD7"/>
    <w:rsid w:val="001B118B"/>
    <w:rsid w:val="001B1643"/>
    <w:rsid w:val="001B235F"/>
    <w:rsid w:val="001B5D61"/>
    <w:rsid w:val="001C001F"/>
    <w:rsid w:val="001C031C"/>
    <w:rsid w:val="001C2AE6"/>
    <w:rsid w:val="001C5486"/>
    <w:rsid w:val="001E125C"/>
    <w:rsid w:val="001E36C6"/>
    <w:rsid w:val="001E7E0A"/>
    <w:rsid w:val="001F2570"/>
    <w:rsid w:val="002030D0"/>
    <w:rsid w:val="002054F6"/>
    <w:rsid w:val="0020624E"/>
    <w:rsid w:val="002108F1"/>
    <w:rsid w:val="00213738"/>
    <w:rsid w:val="00214F6D"/>
    <w:rsid w:val="00215965"/>
    <w:rsid w:val="002164F8"/>
    <w:rsid w:val="0022554F"/>
    <w:rsid w:val="002332CD"/>
    <w:rsid w:val="00233E63"/>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B1779"/>
    <w:rsid w:val="002B2C68"/>
    <w:rsid w:val="002C0A5C"/>
    <w:rsid w:val="002C62A1"/>
    <w:rsid w:val="002D1076"/>
    <w:rsid w:val="002D1B27"/>
    <w:rsid w:val="002E2CC9"/>
    <w:rsid w:val="002E3C86"/>
    <w:rsid w:val="002F52AB"/>
    <w:rsid w:val="002F747F"/>
    <w:rsid w:val="00304A38"/>
    <w:rsid w:val="0030680F"/>
    <w:rsid w:val="00311793"/>
    <w:rsid w:val="00315E81"/>
    <w:rsid w:val="003176DB"/>
    <w:rsid w:val="00320198"/>
    <w:rsid w:val="00323E6F"/>
    <w:rsid w:val="00327CA2"/>
    <w:rsid w:val="00330565"/>
    <w:rsid w:val="003312D4"/>
    <w:rsid w:val="0033504E"/>
    <w:rsid w:val="00335CE9"/>
    <w:rsid w:val="00335DDC"/>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2DE1"/>
    <w:rsid w:val="003857D6"/>
    <w:rsid w:val="00386EDA"/>
    <w:rsid w:val="00394191"/>
    <w:rsid w:val="00394BC1"/>
    <w:rsid w:val="003A2163"/>
    <w:rsid w:val="003A3CFA"/>
    <w:rsid w:val="003A578A"/>
    <w:rsid w:val="003A61FC"/>
    <w:rsid w:val="003B10F1"/>
    <w:rsid w:val="003B1E7E"/>
    <w:rsid w:val="003B2650"/>
    <w:rsid w:val="003B516D"/>
    <w:rsid w:val="003B59A2"/>
    <w:rsid w:val="003C3F58"/>
    <w:rsid w:val="003F068A"/>
    <w:rsid w:val="003F1CCB"/>
    <w:rsid w:val="00402E5D"/>
    <w:rsid w:val="00410A40"/>
    <w:rsid w:val="004123F5"/>
    <w:rsid w:val="004161F1"/>
    <w:rsid w:val="00420E4F"/>
    <w:rsid w:val="00424DC1"/>
    <w:rsid w:val="00425DDA"/>
    <w:rsid w:val="00427062"/>
    <w:rsid w:val="00437587"/>
    <w:rsid w:val="00440D53"/>
    <w:rsid w:val="00443226"/>
    <w:rsid w:val="004454A2"/>
    <w:rsid w:val="00446EFC"/>
    <w:rsid w:val="00451D5D"/>
    <w:rsid w:val="004529AE"/>
    <w:rsid w:val="00457F9F"/>
    <w:rsid w:val="004630BC"/>
    <w:rsid w:val="00466E32"/>
    <w:rsid w:val="00467F61"/>
    <w:rsid w:val="00474019"/>
    <w:rsid w:val="0047485C"/>
    <w:rsid w:val="00475BFC"/>
    <w:rsid w:val="00477103"/>
    <w:rsid w:val="00477A92"/>
    <w:rsid w:val="0048378C"/>
    <w:rsid w:val="00485FCD"/>
    <w:rsid w:val="00490007"/>
    <w:rsid w:val="0049723B"/>
    <w:rsid w:val="004A7237"/>
    <w:rsid w:val="004B4F01"/>
    <w:rsid w:val="004C1133"/>
    <w:rsid w:val="004C1E18"/>
    <w:rsid w:val="004C43B9"/>
    <w:rsid w:val="004D1918"/>
    <w:rsid w:val="004D4076"/>
    <w:rsid w:val="004D4520"/>
    <w:rsid w:val="004D47DE"/>
    <w:rsid w:val="004E1549"/>
    <w:rsid w:val="004E4BF6"/>
    <w:rsid w:val="004F3F4D"/>
    <w:rsid w:val="004F603C"/>
    <w:rsid w:val="005028EC"/>
    <w:rsid w:val="00502CE9"/>
    <w:rsid w:val="00504FD0"/>
    <w:rsid w:val="0050798B"/>
    <w:rsid w:val="005141A7"/>
    <w:rsid w:val="00514B51"/>
    <w:rsid w:val="00515661"/>
    <w:rsid w:val="005159E6"/>
    <w:rsid w:val="00516934"/>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87B11"/>
    <w:rsid w:val="00593146"/>
    <w:rsid w:val="0059570E"/>
    <w:rsid w:val="005A1A95"/>
    <w:rsid w:val="005A1EF6"/>
    <w:rsid w:val="005A2A21"/>
    <w:rsid w:val="005A5767"/>
    <w:rsid w:val="005B5ABA"/>
    <w:rsid w:val="005B7322"/>
    <w:rsid w:val="005C5006"/>
    <w:rsid w:val="005C6FEF"/>
    <w:rsid w:val="005D60CE"/>
    <w:rsid w:val="005E7FCB"/>
    <w:rsid w:val="005F20AA"/>
    <w:rsid w:val="005F22F5"/>
    <w:rsid w:val="005F6FC7"/>
    <w:rsid w:val="005F7605"/>
    <w:rsid w:val="00601D1A"/>
    <w:rsid w:val="00603BC4"/>
    <w:rsid w:val="00606241"/>
    <w:rsid w:val="00606EE4"/>
    <w:rsid w:val="0061054E"/>
    <w:rsid w:val="00614B87"/>
    <w:rsid w:val="00615898"/>
    <w:rsid w:val="00626461"/>
    <w:rsid w:val="00632A81"/>
    <w:rsid w:val="0063584E"/>
    <w:rsid w:val="006366E0"/>
    <w:rsid w:val="0064578E"/>
    <w:rsid w:val="00651DB2"/>
    <w:rsid w:val="006550EA"/>
    <w:rsid w:val="00660C5E"/>
    <w:rsid w:val="00663A74"/>
    <w:rsid w:val="00677474"/>
    <w:rsid w:val="00681BAF"/>
    <w:rsid w:val="006870AC"/>
    <w:rsid w:val="00690122"/>
    <w:rsid w:val="0069533D"/>
    <w:rsid w:val="006977CF"/>
    <w:rsid w:val="00697EAC"/>
    <w:rsid w:val="006A2F38"/>
    <w:rsid w:val="006A5CC5"/>
    <w:rsid w:val="006C070F"/>
    <w:rsid w:val="006C1FC9"/>
    <w:rsid w:val="006C2D75"/>
    <w:rsid w:val="006C4DE2"/>
    <w:rsid w:val="006C6040"/>
    <w:rsid w:val="006D2BC1"/>
    <w:rsid w:val="006D76F9"/>
    <w:rsid w:val="006E2447"/>
    <w:rsid w:val="006E3FA2"/>
    <w:rsid w:val="006E5B34"/>
    <w:rsid w:val="006F5AA5"/>
    <w:rsid w:val="006F5FFF"/>
    <w:rsid w:val="007065C5"/>
    <w:rsid w:val="00710D9D"/>
    <w:rsid w:val="00720F11"/>
    <w:rsid w:val="007226A9"/>
    <w:rsid w:val="00724EF3"/>
    <w:rsid w:val="007270C3"/>
    <w:rsid w:val="00741236"/>
    <w:rsid w:val="00741356"/>
    <w:rsid w:val="00743CA5"/>
    <w:rsid w:val="00746FED"/>
    <w:rsid w:val="00755DC2"/>
    <w:rsid w:val="00777040"/>
    <w:rsid w:val="00781610"/>
    <w:rsid w:val="00782FD3"/>
    <w:rsid w:val="007833F0"/>
    <w:rsid w:val="00783965"/>
    <w:rsid w:val="00785030"/>
    <w:rsid w:val="00787F97"/>
    <w:rsid w:val="007A0E3E"/>
    <w:rsid w:val="007B21C7"/>
    <w:rsid w:val="007B7169"/>
    <w:rsid w:val="007C2073"/>
    <w:rsid w:val="007C45CE"/>
    <w:rsid w:val="007C6F64"/>
    <w:rsid w:val="007D2DC3"/>
    <w:rsid w:val="007D3550"/>
    <w:rsid w:val="007D38FB"/>
    <w:rsid w:val="007E52ED"/>
    <w:rsid w:val="007E61E3"/>
    <w:rsid w:val="007F23AC"/>
    <w:rsid w:val="00800C41"/>
    <w:rsid w:val="00804B5A"/>
    <w:rsid w:val="008053B3"/>
    <w:rsid w:val="00806FFB"/>
    <w:rsid w:val="00810089"/>
    <w:rsid w:val="00813378"/>
    <w:rsid w:val="00817BA6"/>
    <w:rsid w:val="008229FE"/>
    <w:rsid w:val="0082487B"/>
    <w:rsid w:val="0082543E"/>
    <w:rsid w:val="0083279D"/>
    <w:rsid w:val="00841D01"/>
    <w:rsid w:val="00855504"/>
    <w:rsid w:val="008557F5"/>
    <w:rsid w:val="0085632E"/>
    <w:rsid w:val="00862A37"/>
    <w:rsid w:val="0086617F"/>
    <w:rsid w:val="008673F6"/>
    <w:rsid w:val="00874877"/>
    <w:rsid w:val="00875F0B"/>
    <w:rsid w:val="0087668E"/>
    <w:rsid w:val="008879F8"/>
    <w:rsid w:val="008A5501"/>
    <w:rsid w:val="008A7BF0"/>
    <w:rsid w:val="008B106A"/>
    <w:rsid w:val="008B3481"/>
    <w:rsid w:val="008B6309"/>
    <w:rsid w:val="008C1802"/>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25929"/>
    <w:rsid w:val="00933E30"/>
    <w:rsid w:val="009406AB"/>
    <w:rsid w:val="009407F4"/>
    <w:rsid w:val="00945837"/>
    <w:rsid w:val="00953B45"/>
    <w:rsid w:val="00953DA0"/>
    <w:rsid w:val="00957075"/>
    <w:rsid w:val="0096423A"/>
    <w:rsid w:val="009772C9"/>
    <w:rsid w:val="009807EA"/>
    <w:rsid w:val="0098312D"/>
    <w:rsid w:val="00985EBE"/>
    <w:rsid w:val="00986AB1"/>
    <w:rsid w:val="0099520D"/>
    <w:rsid w:val="00995532"/>
    <w:rsid w:val="009A2335"/>
    <w:rsid w:val="009A2DBC"/>
    <w:rsid w:val="009B014F"/>
    <w:rsid w:val="009B30C3"/>
    <w:rsid w:val="009B57CB"/>
    <w:rsid w:val="009B6480"/>
    <w:rsid w:val="009B6F32"/>
    <w:rsid w:val="009B72A2"/>
    <w:rsid w:val="009C0EFE"/>
    <w:rsid w:val="009C7BAD"/>
    <w:rsid w:val="009D0FFF"/>
    <w:rsid w:val="009D2BE0"/>
    <w:rsid w:val="009D2C4A"/>
    <w:rsid w:val="009E21B5"/>
    <w:rsid w:val="009F1C0D"/>
    <w:rsid w:val="009F576B"/>
    <w:rsid w:val="00A0265D"/>
    <w:rsid w:val="00A05F14"/>
    <w:rsid w:val="00A14FF4"/>
    <w:rsid w:val="00A16F76"/>
    <w:rsid w:val="00A24E96"/>
    <w:rsid w:val="00A429FE"/>
    <w:rsid w:val="00A51FAE"/>
    <w:rsid w:val="00A54FA1"/>
    <w:rsid w:val="00A56A1B"/>
    <w:rsid w:val="00A57961"/>
    <w:rsid w:val="00A64592"/>
    <w:rsid w:val="00A658EA"/>
    <w:rsid w:val="00A65E4E"/>
    <w:rsid w:val="00A67B90"/>
    <w:rsid w:val="00A70C82"/>
    <w:rsid w:val="00A70ED2"/>
    <w:rsid w:val="00A94FD5"/>
    <w:rsid w:val="00A95A3A"/>
    <w:rsid w:val="00AB5E1A"/>
    <w:rsid w:val="00AB5E22"/>
    <w:rsid w:val="00AC17E5"/>
    <w:rsid w:val="00AC49B6"/>
    <w:rsid w:val="00AC4FFE"/>
    <w:rsid w:val="00AC7BA6"/>
    <w:rsid w:val="00AD1CF1"/>
    <w:rsid w:val="00AD221F"/>
    <w:rsid w:val="00AD28B9"/>
    <w:rsid w:val="00AD41D2"/>
    <w:rsid w:val="00AE0DFC"/>
    <w:rsid w:val="00AE59AA"/>
    <w:rsid w:val="00AF2F82"/>
    <w:rsid w:val="00AF4318"/>
    <w:rsid w:val="00AF45F4"/>
    <w:rsid w:val="00AF75F1"/>
    <w:rsid w:val="00B01223"/>
    <w:rsid w:val="00B063CA"/>
    <w:rsid w:val="00B147E8"/>
    <w:rsid w:val="00B20F38"/>
    <w:rsid w:val="00B304A9"/>
    <w:rsid w:val="00B516AC"/>
    <w:rsid w:val="00B56DC4"/>
    <w:rsid w:val="00B579A7"/>
    <w:rsid w:val="00B61DEE"/>
    <w:rsid w:val="00B70BF6"/>
    <w:rsid w:val="00B745BC"/>
    <w:rsid w:val="00B77C8B"/>
    <w:rsid w:val="00B820A5"/>
    <w:rsid w:val="00B841AF"/>
    <w:rsid w:val="00B846E0"/>
    <w:rsid w:val="00B85819"/>
    <w:rsid w:val="00B87D4C"/>
    <w:rsid w:val="00B87D83"/>
    <w:rsid w:val="00B9508B"/>
    <w:rsid w:val="00B952CB"/>
    <w:rsid w:val="00B97794"/>
    <w:rsid w:val="00B97E56"/>
    <w:rsid w:val="00BA60B4"/>
    <w:rsid w:val="00BB1719"/>
    <w:rsid w:val="00BB2AF7"/>
    <w:rsid w:val="00BC231C"/>
    <w:rsid w:val="00BC760A"/>
    <w:rsid w:val="00BD0883"/>
    <w:rsid w:val="00BD3EE5"/>
    <w:rsid w:val="00BD4078"/>
    <w:rsid w:val="00BD5051"/>
    <w:rsid w:val="00BF4DB1"/>
    <w:rsid w:val="00C01794"/>
    <w:rsid w:val="00C07A8B"/>
    <w:rsid w:val="00C124EF"/>
    <w:rsid w:val="00C30C7B"/>
    <w:rsid w:val="00C3733B"/>
    <w:rsid w:val="00C444D8"/>
    <w:rsid w:val="00C50779"/>
    <w:rsid w:val="00C61CF1"/>
    <w:rsid w:val="00C62F60"/>
    <w:rsid w:val="00C73BC2"/>
    <w:rsid w:val="00C73D52"/>
    <w:rsid w:val="00C85FA8"/>
    <w:rsid w:val="00C93B52"/>
    <w:rsid w:val="00CA06E8"/>
    <w:rsid w:val="00CA344E"/>
    <w:rsid w:val="00CA4CEB"/>
    <w:rsid w:val="00CB1C0C"/>
    <w:rsid w:val="00CB4F7F"/>
    <w:rsid w:val="00CB52C5"/>
    <w:rsid w:val="00CC0F49"/>
    <w:rsid w:val="00CC6364"/>
    <w:rsid w:val="00CC7769"/>
    <w:rsid w:val="00CD4852"/>
    <w:rsid w:val="00CE0E65"/>
    <w:rsid w:val="00CE1ACD"/>
    <w:rsid w:val="00CE59D8"/>
    <w:rsid w:val="00CF0342"/>
    <w:rsid w:val="00CF2376"/>
    <w:rsid w:val="00CF2C96"/>
    <w:rsid w:val="00D003F8"/>
    <w:rsid w:val="00D00B2E"/>
    <w:rsid w:val="00D01FFB"/>
    <w:rsid w:val="00D06FBB"/>
    <w:rsid w:val="00D070AE"/>
    <w:rsid w:val="00D074F2"/>
    <w:rsid w:val="00D17AD6"/>
    <w:rsid w:val="00D241AC"/>
    <w:rsid w:val="00D245E2"/>
    <w:rsid w:val="00D25937"/>
    <w:rsid w:val="00D300FB"/>
    <w:rsid w:val="00D32D04"/>
    <w:rsid w:val="00D335B3"/>
    <w:rsid w:val="00D42B7D"/>
    <w:rsid w:val="00D503B9"/>
    <w:rsid w:val="00D50499"/>
    <w:rsid w:val="00D53B82"/>
    <w:rsid w:val="00D5451A"/>
    <w:rsid w:val="00D55104"/>
    <w:rsid w:val="00D615EC"/>
    <w:rsid w:val="00D62676"/>
    <w:rsid w:val="00D62B06"/>
    <w:rsid w:val="00D65734"/>
    <w:rsid w:val="00D66EA9"/>
    <w:rsid w:val="00D71D40"/>
    <w:rsid w:val="00D76B41"/>
    <w:rsid w:val="00D8016B"/>
    <w:rsid w:val="00D8138E"/>
    <w:rsid w:val="00D81A98"/>
    <w:rsid w:val="00D82CA5"/>
    <w:rsid w:val="00D8651A"/>
    <w:rsid w:val="00D90483"/>
    <w:rsid w:val="00D90C9E"/>
    <w:rsid w:val="00D92877"/>
    <w:rsid w:val="00D9435A"/>
    <w:rsid w:val="00D96744"/>
    <w:rsid w:val="00D9726C"/>
    <w:rsid w:val="00DA45B7"/>
    <w:rsid w:val="00DA4E7D"/>
    <w:rsid w:val="00DA5A54"/>
    <w:rsid w:val="00DA619D"/>
    <w:rsid w:val="00DC4452"/>
    <w:rsid w:val="00DC62C6"/>
    <w:rsid w:val="00DC683F"/>
    <w:rsid w:val="00DD114E"/>
    <w:rsid w:val="00DD3094"/>
    <w:rsid w:val="00DD5F4F"/>
    <w:rsid w:val="00DE2408"/>
    <w:rsid w:val="00DE50C7"/>
    <w:rsid w:val="00DE6D4C"/>
    <w:rsid w:val="00DF7C16"/>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1269"/>
    <w:rsid w:val="00E94BD9"/>
    <w:rsid w:val="00E97A69"/>
    <w:rsid w:val="00EA1C66"/>
    <w:rsid w:val="00EB4404"/>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142FE"/>
    <w:rsid w:val="00F17AEB"/>
    <w:rsid w:val="00F22FC8"/>
    <w:rsid w:val="00F246D2"/>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E4C3A"/>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1B6C4747"/>
  <w15:docId w15:val="{D75C4F4D-3967-4DEC-8C52-7547505C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0E72B8"/>
    <w:rPr>
      <w:sz w:val="16"/>
      <w:szCs w:val="16"/>
    </w:rPr>
  </w:style>
  <w:style w:type="paragraph" w:styleId="Kommentartext">
    <w:name w:val="annotation text"/>
    <w:basedOn w:val="Standard"/>
    <w:link w:val="KommentartextZchn"/>
    <w:uiPriority w:val="99"/>
    <w:unhideWhenUsed/>
    <w:rsid w:val="000E72B8"/>
    <w:pPr>
      <w:spacing w:line="240" w:lineRule="auto"/>
    </w:pPr>
    <w:rPr>
      <w:szCs w:val="20"/>
    </w:rPr>
  </w:style>
  <w:style w:type="character" w:customStyle="1" w:styleId="KommentartextZchn">
    <w:name w:val="Kommentartext Zchn"/>
    <w:basedOn w:val="Absatz-Standardschriftart"/>
    <w:link w:val="Kommentartext"/>
    <w:uiPriority w:val="99"/>
    <w:rsid w:val="000E72B8"/>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0E72B8"/>
    <w:rPr>
      <w:b/>
      <w:bCs/>
    </w:rPr>
  </w:style>
  <w:style w:type="character" w:customStyle="1" w:styleId="KommentarthemaZchn">
    <w:name w:val="Kommentarthema Zchn"/>
    <w:basedOn w:val="KommentartextZchn"/>
    <w:link w:val="Kommentarthema"/>
    <w:uiPriority w:val="99"/>
    <w:semiHidden/>
    <w:rsid w:val="000E72B8"/>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17735424">
      <w:bodyDiv w:val="1"/>
      <w:marLeft w:val="0"/>
      <w:marRight w:val="0"/>
      <w:marTop w:val="0"/>
      <w:marBottom w:val="0"/>
      <w:divBdr>
        <w:top w:val="none" w:sz="0" w:space="0" w:color="auto"/>
        <w:left w:val="none" w:sz="0" w:space="0" w:color="auto"/>
        <w:bottom w:val="none" w:sz="0" w:space="0" w:color="auto"/>
        <w:right w:val="none" w:sz="0" w:space="0" w:color="auto"/>
      </w:divBdr>
      <w:divsChild>
        <w:div w:id="90778130">
          <w:marLeft w:val="0"/>
          <w:marRight w:val="0"/>
          <w:marTop w:val="0"/>
          <w:marBottom w:val="0"/>
          <w:divBdr>
            <w:top w:val="none" w:sz="0" w:space="0" w:color="auto"/>
            <w:left w:val="none" w:sz="0" w:space="0" w:color="auto"/>
            <w:bottom w:val="none" w:sz="0" w:space="0" w:color="auto"/>
            <w:right w:val="none" w:sz="0" w:space="0" w:color="auto"/>
          </w:divBdr>
          <w:divsChild>
            <w:div w:id="1498810786">
              <w:marLeft w:val="0"/>
              <w:marRight w:val="0"/>
              <w:marTop w:val="0"/>
              <w:marBottom w:val="0"/>
              <w:divBdr>
                <w:top w:val="none" w:sz="0" w:space="0" w:color="auto"/>
                <w:left w:val="none" w:sz="0" w:space="0" w:color="auto"/>
                <w:bottom w:val="none" w:sz="0" w:space="0" w:color="auto"/>
                <w:right w:val="none" w:sz="0" w:space="0" w:color="auto"/>
              </w:divBdr>
              <w:divsChild>
                <w:div w:id="12180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493886030">
      <w:bodyDiv w:val="1"/>
      <w:marLeft w:val="0"/>
      <w:marRight w:val="0"/>
      <w:marTop w:val="0"/>
      <w:marBottom w:val="0"/>
      <w:divBdr>
        <w:top w:val="none" w:sz="0" w:space="0" w:color="auto"/>
        <w:left w:val="none" w:sz="0" w:space="0" w:color="auto"/>
        <w:bottom w:val="none" w:sz="0" w:space="0" w:color="auto"/>
        <w:right w:val="none" w:sz="0" w:space="0" w:color="auto"/>
      </w:divBdr>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790635778">
      <w:bodyDiv w:val="1"/>
      <w:marLeft w:val="0"/>
      <w:marRight w:val="0"/>
      <w:marTop w:val="0"/>
      <w:marBottom w:val="0"/>
      <w:divBdr>
        <w:top w:val="none" w:sz="0" w:space="0" w:color="auto"/>
        <w:left w:val="none" w:sz="0" w:space="0" w:color="auto"/>
        <w:bottom w:val="none" w:sz="0" w:space="0" w:color="auto"/>
        <w:right w:val="none" w:sz="0" w:space="0" w:color="auto"/>
      </w:divBdr>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 w:id="199494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launert@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4.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8" ma:contentTypeDescription="Ein neues Dokument erstellen." ma:contentTypeScope="" ma:versionID="ae95a09e7aa674d4069857233b7eeaf9">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3b72ff5f39d57830a8ce29b7e09ce36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19C73-E42C-4162-8935-1D19E5A0A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customXml/itemProps3.xml><?xml version="1.0" encoding="utf-8"?>
<ds:datastoreItem xmlns:ds="http://schemas.openxmlformats.org/officeDocument/2006/customXml" ds:itemID="{0ADB694E-7A2E-4815-A24F-F70D1F0180A2}">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4.xml><?xml version="1.0" encoding="utf-8"?>
<ds:datastoreItem xmlns:ds="http://schemas.openxmlformats.org/officeDocument/2006/customXml" ds:itemID="{76D8B089-878E-401A-972B-86DCDF8C9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Pressemitteilung 2024</Template>
  <TotalTime>0</TotalTime>
  <Pages>3</Pages>
  <Words>733</Words>
  <Characters>4623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Christine</dc:creator>
  <cp:lastModifiedBy>Drüppel-Fink, Claudia</cp:lastModifiedBy>
  <cp:revision>11</cp:revision>
  <cp:lastPrinted>2024-10-13T13:19:00Z</cp:lastPrinted>
  <dcterms:created xsi:type="dcterms:W3CDTF">2024-10-13T13:17:00Z</dcterms:created>
  <dcterms:modified xsi:type="dcterms:W3CDTF">2024-10-15T13:28:00Z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