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49DD2EAF" w14:textId="77777777" w:rsidTr="008D3DFA">
        <w:trPr>
          <w:trHeight w:val="45"/>
        </w:trPr>
        <w:tc>
          <w:tcPr>
            <w:tcW w:w="7655" w:type="dxa"/>
          </w:tcPr>
          <w:p w14:paraId="4F7E5CF9" w14:textId="77777777" w:rsidR="008D3DFA" w:rsidRPr="00294CD0" w:rsidRDefault="008D3DFA" w:rsidP="001E7E0A">
            <w:pPr>
              <w:rPr>
                <w:noProof/>
                <w:lang w:val="en-US" w:eastAsia="de-DE"/>
              </w:rPr>
            </w:pPr>
          </w:p>
        </w:tc>
        <w:tc>
          <w:tcPr>
            <w:tcW w:w="1724" w:type="dxa"/>
          </w:tcPr>
          <w:p w14:paraId="3DC1AB80" w14:textId="77777777" w:rsidR="008D3DFA" w:rsidRDefault="009772C9" w:rsidP="001E7E0A">
            <w:pPr>
              <w:pStyle w:val="BusinessArea"/>
            </w:pPr>
            <w:r>
              <w:t>Steel</w:t>
            </w:r>
            <w:r w:rsidR="00146600">
              <w:t xml:space="preserve"> Europe</w:t>
            </w:r>
          </w:p>
        </w:tc>
      </w:tr>
      <w:tr w:rsidR="001E7E0A" w14:paraId="5226AC2B" w14:textId="77777777" w:rsidTr="001E7E0A">
        <w:trPr>
          <w:trHeight w:val="408"/>
        </w:trPr>
        <w:tc>
          <w:tcPr>
            <w:tcW w:w="7655" w:type="dxa"/>
          </w:tcPr>
          <w:p w14:paraId="4554B99A" w14:textId="77777777" w:rsidR="001E7E0A" w:rsidRDefault="001E7E0A" w:rsidP="001E7E0A"/>
        </w:tc>
        <w:tc>
          <w:tcPr>
            <w:tcW w:w="1724" w:type="dxa"/>
          </w:tcPr>
          <w:p w14:paraId="5E613477" w14:textId="77777777" w:rsidR="001E7E0A" w:rsidRDefault="001E7E0A" w:rsidP="001E7E0A">
            <w:pPr>
              <w:pStyle w:val="BusinessArea"/>
            </w:pPr>
          </w:p>
        </w:tc>
      </w:tr>
      <w:tr w:rsidR="001E7E0A" w14:paraId="7EB87301" w14:textId="77777777" w:rsidTr="001E7E0A">
        <w:trPr>
          <w:trHeight w:val="992"/>
        </w:trPr>
        <w:tc>
          <w:tcPr>
            <w:tcW w:w="7655" w:type="dxa"/>
          </w:tcPr>
          <w:p w14:paraId="30A7DFE3" w14:textId="77777777" w:rsidR="001E7E0A" w:rsidRDefault="001E7E0A" w:rsidP="00F4093A">
            <w:pPr>
              <w:pStyle w:val="Absenderadresse1"/>
            </w:pPr>
          </w:p>
        </w:tc>
        <w:tc>
          <w:tcPr>
            <w:tcW w:w="1724" w:type="dxa"/>
          </w:tcPr>
          <w:p w14:paraId="3344E161" w14:textId="4173FF79" w:rsidR="001E7E0A" w:rsidRDefault="000D48AC" w:rsidP="001E7E0A">
            <w:pPr>
              <w:pStyle w:val="Datumsangabe"/>
            </w:pPr>
            <w:proofErr w:type="spellStart"/>
            <w:r>
              <w:t>October</w:t>
            </w:r>
            <w:proofErr w:type="spellEnd"/>
            <w:r>
              <w:t xml:space="preserve"> </w:t>
            </w:r>
            <w:r w:rsidR="005108BF">
              <w:t>30</w:t>
            </w:r>
            <w:r>
              <w:t>,</w:t>
            </w:r>
            <w:r w:rsidR="00E769A9">
              <w:t xml:space="preserve"> </w:t>
            </w:r>
            <w:r>
              <w:t xml:space="preserve">2024 </w:t>
            </w:r>
          </w:p>
          <w:p w14:paraId="74871EE0" w14:textId="77777777" w:rsidR="001E7E0A" w:rsidRPr="0087668E" w:rsidRDefault="00690E33" w:rsidP="00D25937">
            <w:pPr>
              <w:pStyle w:val="Seitenzahlangabe"/>
            </w:pPr>
            <w:r>
              <w:t>Page</w:t>
            </w:r>
            <w:r w:rsidR="001E7E0A" w:rsidRPr="0087668E">
              <w:t xml:space="preserve"> </w:t>
            </w:r>
            <w:r w:rsidR="001E7E0A" w:rsidRPr="0087668E">
              <w:fldChar w:fldCharType="begin"/>
            </w:r>
            <w:r w:rsidR="001E7E0A" w:rsidRPr="0087668E">
              <w:instrText xml:space="preserve"> PAGE   \* MERGEFORMAT </w:instrText>
            </w:r>
            <w:r w:rsidR="001E7E0A" w:rsidRPr="0087668E">
              <w:fldChar w:fldCharType="separate"/>
            </w:r>
            <w:r w:rsidR="00E03946">
              <w:rPr>
                <w:noProof/>
              </w:rPr>
              <w:t>1</w:t>
            </w:r>
            <w:r w:rsidR="001E7E0A" w:rsidRPr="0087668E">
              <w:fldChar w:fldCharType="end"/>
            </w:r>
            <w:r w:rsidR="001E7E0A" w:rsidRPr="0087668E">
              <w:t>/</w:t>
            </w:r>
            <w:r w:rsidR="00DE2408">
              <w:t>2</w:t>
            </w:r>
          </w:p>
        </w:tc>
      </w:tr>
    </w:tbl>
    <w:p w14:paraId="0520E27B" w14:textId="6B9CE800" w:rsidR="00DE2408" w:rsidRPr="005108BF" w:rsidRDefault="005108BF" w:rsidP="00DE2408">
      <w:pPr>
        <w:pStyle w:val="StandardWeb1"/>
        <w:spacing w:line="360" w:lineRule="auto"/>
        <w:jc w:val="both"/>
        <w:rPr>
          <w:rFonts w:ascii="TKTypeRegular" w:hAnsi="TKTypeRegular"/>
          <w:b/>
          <w:sz w:val="20"/>
          <w:szCs w:val="20"/>
          <w:lang w:val="en-US"/>
        </w:rPr>
      </w:pPr>
      <w:r w:rsidRPr="005108BF">
        <w:rPr>
          <w:rFonts w:ascii="TKTypeRegular" w:hAnsi="TKTypeRegular"/>
          <w:b/>
          <w:sz w:val="20"/>
          <w:szCs w:val="20"/>
          <w:lang w:val="en-US"/>
        </w:rPr>
        <w:t>Optimi</w:t>
      </w:r>
      <w:r w:rsidR="00294CD0">
        <w:rPr>
          <w:rFonts w:ascii="TKTypeRegular" w:hAnsi="TKTypeRegular"/>
          <w:b/>
          <w:sz w:val="20"/>
          <w:szCs w:val="20"/>
          <w:lang w:val="en-US"/>
        </w:rPr>
        <w:t>z</w:t>
      </w:r>
      <w:r w:rsidRPr="005108BF">
        <w:rPr>
          <w:rFonts w:ascii="TKTypeRegular" w:hAnsi="TKTypeRegular"/>
          <w:b/>
          <w:sz w:val="20"/>
          <w:szCs w:val="20"/>
          <w:lang w:val="en-US"/>
        </w:rPr>
        <w:t>ed production for customer markets of the future: conversion of the casting</w:t>
      </w:r>
      <w:r w:rsidR="00294CD0">
        <w:rPr>
          <w:rFonts w:ascii="TKTypeRegular" w:hAnsi="TKTypeRegular"/>
          <w:b/>
          <w:sz w:val="20"/>
          <w:szCs w:val="20"/>
          <w:lang w:val="en-US"/>
        </w:rPr>
        <w:t xml:space="preserve"> and</w:t>
      </w:r>
      <w:r w:rsidR="000F38C5">
        <w:rPr>
          <w:rFonts w:ascii="TKTypeRegular" w:hAnsi="TKTypeRegular"/>
          <w:b/>
          <w:sz w:val="20"/>
          <w:szCs w:val="20"/>
          <w:lang w:val="en-US"/>
        </w:rPr>
        <w:t xml:space="preserve"> </w:t>
      </w:r>
      <w:r w:rsidRPr="005108BF">
        <w:rPr>
          <w:rFonts w:ascii="TKTypeRegular" w:hAnsi="TKTypeRegular"/>
          <w:b/>
          <w:sz w:val="20"/>
          <w:szCs w:val="20"/>
          <w:lang w:val="en-US"/>
        </w:rPr>
        <w:t>rolling plant at thyssenkrupp Steel's Duisburg site on target</w:t>
      </w:r>
    </w:p>
    <w:p w14:paraId="7F8FC8C5" w14:textId="77777777" w:rsidR="00DE2408" w:rsidRDefault="00DE2408" w:rsidP="00DE2408">
      <w:pPr>
        <w:pStyle w:val="StandardWeb1"/>
        <w:spacing w:after="0" w:line="360" w:lineRule="auto"/>
        <w:jc w:val="both"/>
        <w:rPr>
          <w:rFonts w:ascii="TKTypeRegular" w:hAnsi="TKTypeRegular"/>
          <w:sz w:val="20"/>
          <w:szCs w:val="20"/>
          <w:lang w:val="en-GB"/>
        </w:rPr>
      </w:pPr>
    </w:p>
    <w:p w14:paraId="55D34EB7" w14:textId="18B5F8C1" w:rsidR="00AF6485" w:rsidRPr="00965A69" w:rsidRDefault="00E26F4F" w:rsidP="00965A69">
      <w:pPr>
        <w:pStyle w:val="Listenabsatz"/>
        <w:numPr>
          <w:ilvl w:val="0"/>
          <w:numId w:val="28"/>
        </w:numPr>
        <w:spacing w:line="340" w:lineRule="exact"/>
        <w:rPr>
          <w:lang w:val="en-GB"/>
        </w:rPr>
      </w:pPr>
      <w:r>
        <w:rPr>
          <w:lang w:val="en-GB"/>
        </w:rPr>
        <w:t>Decommissioning of the GWA earlier than planned</w:t>
      </w:r>
    </w:p>
    <w:p w14:paraId="412E0EE0" w14:textId="2CBB72A7" w:rsidR="00965A69" w:rsidRDefault="00E26F4F" w:rsidP="00965A69">
      <w:pPr>
        <w:pStyle w:val="Listenabsatz"/>
        <w:numPr>
          <w:ilvl w:val="0"/>
          <w:numId w:val="28"/>
        </w:numPr>
        <w:spacing w:line="340" w:lineRule="exact"/>
        <w:rPr>
          <w:lang w:val="en-GB"/>
        </w:rPr>
      </w:pPr>
      <w:r>
        <w:rPr>
          <w:lang w:val="en-GB"/>
        </w:rPr>
        <w:t xml:space="preserve">Ramp-up of the new facilities </w:t>
      </w:r>
      <w:r w:rsidR="0077162B">
        <w:rPr>
          <w:lang w:val="en-GB"/>
        </w:rPr>
        <w:t xml:space="preserve">planned from </w:t>
      </w:r>
      <w:r>
        <w:rPr>
          <w:lang w:val="en-GB"/>
        </w:rPr>
        <w:t>May 2025</w:t>
      </w:r>
    </w:p>
    <w:p w14:paraId="42C35B2E" w14:textId="07C1D6E7" w:rsidR="00E26F4F" w:rsidRPr="00E26F4F" w:rsidRDefault="00E26F4F" w:rsidP="00965A69">
      <w:pPr>
        <w:pStyle w:val="Listenabsatz"/>
        <w:numPr>
          <w:ilvl w:val="0"/>
          <w:numId w:val="28"/>
        </w:numPr>
        <w:spacing w:line="340" w:lineRule="exact"/>
        <w:rPr>
          <w:lang w:val="en-US"/>
        </w:rPr>
      </w:pPr>
      <w:r w:rsidRPr="00E26F4F">
        <w:rPr>
          <w:lang w:val="en-US"/>
        </w:rPr>
        <w:t xml:space="preserve">Focus </w:t>
      </w:r>
      <w:r w:rsidR="00294CD0">
        <w:rPr>
          <w:lang w:val="en-US"/>
        </w:rPr>
        <w:t>on</w:t>
      </w:r>
      <w:r w:rsidR="00294CD0" w:rsidRPr="00E26F4F">
        <w:rPr>
          <w:lang w:val="en-US"/>
        </w:rPr>
        <w:t xml:space="preserve"> </w:t>
      </w:r>
      <w:r w:rsidRPr="00E26F4F">
        <w:rPr>
          <w:lang w:val="en-US"/>
        </w:rPr>
        <w:t>premium grades for lightweigh</w:t>
      </w:r>
      <w:r>
        <w:rPr>
          <w:lang w:val="en-US"/>
        </w:rPr>
        <w:t>t construction and high surface quality as well as electrical steel grades</w:t>
      </w:r>
    </w:p>
    <w:p w14:paraId="265657FC" w14:textId="77777777" w:rsidR="00CA2DD6" w:rsidRPr="00E26F4F" w:rsidRDefault="00CA2DD6" w:rsidP="00916B13">
      <w:pPr>
        <w:pStyle w:val="StandardWeb1"/>
        <w:spacing w:after="0" w:line="360" w:lineRule="auto"/>
        <w:ind w:left="720"/>
        <w:jc w:val="both"/>
        <w:rPr>
          <w:rFonts w:ascii="TKTypeRegular" w:hAnsi="TKTypeRegular"/>
          <w:sz w:val="20"/>
          <w:szCs w:val="20"/>
          <w:lang w:val="en-US"/>
        </w:rPr>
      </w:pPr>
    </w:p>
    <w:p w14:paraId="534DE9B3" w14:textId="5985A72E" w:rsidR="00133580" w:rsidRPr="00133580" w:rsidRDefault="00133580" w:rsidP="00916B13">
      <w:pPr>
        <w:jc w:val="both"/>
        <w:rPr>
          <w:lang w:val="en-GB"/>
        </w:rPr>
      </w:pPr>
      <w:r w:rsidRPr="00133580">
        <w:rPr>
          <w:lang w:val="en-GB"/>
        </w:rPr>
        <w:t>Duisburg, October</w:t>
      </w:r>
      <w:r w:rsidR="00294CD0">
        <w:rPr>
          <w:lang w:val="en-GB"/>
        </w:rPr>
        <w:t xml:space="preserve"> 30,</w:t>
      </w:r>
      <w:r w:rsidRPr="00133580">
        <w:rPr>
          <w:lang w:val="en-GB"/>
        </w:rPr>
        <w:t xml:space="preserve"> 2024 - thyssenkrupp Steel Europe is pressing ahead with the moderni</w:t>
      </w:r>
      <w:r w:rsidR="00294CD0">
        <w:rPr>
          <w:lang w:val="en-GB"/>
        </w:rPr>
        <w:t>z</w:t>
      </w:r>
      <w:r w:rsidRPr="00133580">
        <w:rPr>
          <w:lang w:val="en-GB"/>
        </w:rPr>
        <w:t xml:space="preserve">ation of its production facilities at the Duisburg site. As part of the </w:t>
      </w:r>
      <w:r w:rsidR="00294CD0">
        <w:rPr>
          <w:lang w:val="en-GB"/>
        </w:rPr>
        <w:t xml:space="preserve">Strategy </w:t>
      </w:r>
      <w:r w:rsidRPr="00133580">
        <w:rPr>
          <w:lang w:val="en-GB"/>
        </w:rPr>
        <w:t>20-30, the casting</w:t>
      </w:r>
      <w:r w:rsidR="00294CD0">
        <w:rPr>
          <w:lang w:val="en-GB"/>
        </w:rPr>
        <w:t xml:space="preserve"> and </w:t>
      </w:r>
      <w:r w:rsidRPr="00133580">
        <w:rPr>
          <w:lang w:val="en-GB"/>
        </w:rPr>
        <w:t xml:space="preserve">rolling </w:t>
      </w:r>
      <w:r w:rsidR="00294CD0">
        <w:rPr>
          <w:lang w:val="en-GB"/>
        </w:rPr>
        <w:t>line</w:t>
      </w:r>
      <w:r w:rsidRPr="00133580">
        <w:rPr>
          <w:lang w:val="en-GB"/>
        </w:rPr>
        <w:t xml:space="preserve">, which has been in operation for over 25 years, was taken out of operation this evening and </w:t>
      </w:r>
      <w:r w:rsidR="00294CD0">
        <w:rPr>
          <w:lang w:val="en-GB"/>
        </w:rPr>
        <w:t xml:space="preserve">will be </w:t>
      </w:r>
      <w:r w:rsidRPr="00133580">
        <w:rPr>
          <w:lang w:val="en-GB"/>
        </w:rPr>
        <w:t>replaced by a state-of-the-art continuous casting line and a moderni</w:t>
      </w:r>
      <w:r w:rsidR="00294CD0">
        <w:rPr>
          <w:lang w:val="en-GB"/>
        </w:rPr>
        <w:t>z</w:t>
      </w:r>
      <w:r w:rsidRPr="00133580">
        <w:rPr>
          <w:lang w:val="en-GB"/>
        </w:rPr>
        <w:t xml:space="preserve">ed hot strip mill. These measures are taking place two weeks earlier than planned and mark a significant milestone for sustainable and innovative steel production at the Duisburg site. The ramp-up of the new continuous casting line 4 and hot strip mill 4 with two new walking beam furnaces is </w:t>
      </w:r>
      <w:r w:rsidR="006D15AC">
        <w:rPr>
          <w:lang w:val="en-GB"/>
        </w:rPr>
        <w:t>scheduled</w:t>
      </w:r>
      <w:r w:rsidRPr="00133580">
        <w:rPr>
          <w:lang w:val="en-GB"/>
        </w:rPr>
        <w:t xml:space="preserve"> </w:t>
      </w:r>
      <w:r w:rsidR="00A15AB0">
        <w:rPr>
          <w:lang w:val="en-GB"/>
        </w:rPr>
        <w:t>as of</w:t>
      </w:r>
      <w:r w:rsidRPr="00133580">
        <w:rPr>
          <w:lang w:val="en-GB"/>
        </w:rPr>
        <w:t xml:space="preserve"> May 2025.</w:t>
      </w:r>
    </w:p>
    <w:p w14:paraId="6F0B4E0B" w14:textId="77777777" w:rsidR="00133580" w:rsidRDefault="00133580" w:rsidP="00133580">
      <w:pPr>
        <w:rPr>
          <w:lang w:val="en-GB"/>
        </w:rPr>
      </w:pPr>
    </w:p>
    <w:p w14:paraId="66250FDD" w14:textId="77777777" w:rsidR="00E769A9" w:rsidRPr="00133580" w:rsidRDefault="00E769A9" w:rsidP="00133580">
      <w:pPr>
        <w:rPr>
          <w:lang w:val="en-GB"/>
        </w:rPr>
      </w:pPr>
    </w:p>
    <w:p w14:paraId="1458DE89" w14:textId="77777777" w:rsidR="00A36C6A" w:rsidRPr="00A36C6A" w:rsidRDefault="00A36C6A" w:rsidP="00A36C6A">
      <w:pPr>
        <w:pStyle w:val="StandardWeb1"/>
        <w:spacing w:line="360" w:lineRule="auto"/>
        <w:jc w:val="both"/>
        <w:rPr>
          <w:rFonts w:ascii="TKTypeRegular" w:hAnsi="TKTypeRegular"/>
          <w:b/>
          <w:bCs/>
          <w:sz w:val="20"/>
          <w:szCs w:val="20"/>
          <w:lang w:val="en-GB"/>
        </w:rPr>
      </w:pPr>
      <w:r w:rsidRPr="00A36C6A">
        <w:rPr>
          <w:rFonts w:ascii="TKTypeRegular" w:hAnsi="TKTypeRegular"/>
          <w:b/>
          <w:bCs/>
          <w:sz w:val="20"/>
          <w:szCs w:val="20"/>
          <w:lang w:val="en-GB"/>
        </w:rPr>
        <w:t>Focus on customer markets of the future</w:t>
      </w:r>
    </w:p>
    <w:p w14:paraId="1B3E0F15" w14:textId="67682C44" w:rsidR="00A36C6A" w:rsidRPr="00A36C6A" w:rsidRDefault="00A36C6A" w:rsidP="00A36C6A">
      <w:pPr>
        <w:pStyle w:val="StandardWeb1"/>
        <w:spacing w:line="360" w:lineRule="auto"/>
        <w:jc w:val="both"/>
        <w:rPr>
          <w:rFonts w:ascii="TKTypeRegular" w:hAnsi="TKTypeRegular"/>
          <w:sz w:val="20"/>
          <w:szCs w:val="20"/>
          <w:lang w:val="en-GB"/>
        </w:rPr>
      </w:pPr>
      <w:r w:rsidRPr="00A36C6A">
        <w:rPr>
          <w:rFonts w:ascii="TKTypeRegular" w:hAnsi="TKTypeRegular"/>
          <w:sz w:val="20"/>
          <w:szCs w:val="20"/>
          <w:lang w:val="en-GB"/>
        </w:rPr>
        <w:t>‘As planned, we are continuing to make targeted investments to strengthen our Duisburg site,’ explains Dennis Grimm, Spokesman of the Executive Board of thyssenkrupp Steel. ‘With the fundamentally moderni</w:t>
      </w:r>
      <w:r w:rsidR="00294CD0">
        <w:rPr>
          <w:rFonts w:ascii="TKTypeRegular" w:hAnsi="TKTypeRegular"/>
          <w:sz w:val="20"/>
          <w:szCs w:val="20"/>
          <w:lang w:val="en-GB"/>
        </w:rPr>
        <w:t>z</w:t>
      </w:r>
      <w:r w:rsidRPr="00A36C6A">
        <w:rPr>
          <w:rFonts w:ascii="TKTypeRegular" w:hAnsi="TKTypeRegular"/>
          <w:sz w:val="20"/>
          <w:szCs w:val="20"/>
          <w:lang w:val="en-GB"/>
        </w:rPr>
        <w:t xml:space="preserve">ed hot strip mill 4 and the conversion and new construction of continuous casters 3 and 4, we are setting the course for our future viability, </w:t>
      </w:r>
      <w:r w:rsidR="00294CD0">
        <w:rPr>
          <w:rFonts w:ascii="TKTypeRegular" w:hAnsi="TKTypeRegular"/>
          <w:sz w:val="20"/>
          <w:szCs w:val="20"/>
          <w:lang w:val="en-GB"/>
        </w:rPr>
        <w:t>especially</w:t>
      </w:r>
      <w:r w:rsidR="00294CD0" w:rsidRPr="00A36C6A">
        <w:rPr>
          <w:rFonts w:ascii="TKTypeRegular" w:hAnsi="TKTypeRegular"/>
          <w:sz w:val="20"/>
          <w:szCs w:val="20"/>
          <w:lang w:val="en-GB"/>
        </w:rPr>
        <w:t xml:space="preserve"> </w:t>
      </w:r>
      <w:r w:rsidRPr="00A36C6A">
        <w:rPr>
          <w:rFonts w:ascii="TKTypeRegular" w:hAnsi="TKTypeRegular"/>
          <w:sz w:val="20"/>
          <w:szCs w:val="20"/>
          <w:lang w:val="en-GB"/>
        </w:rPr>
        <w:t>in terms of efficiency and profitability. By separating and converting our casting</w:t>
      </w:r>
      <w:r w:rsidR="00294CD0">
        <w:rPr>
          <w:rFonts w:ascii="TKTypeRegular" w:hAnsi="TKTypeRegular"/>
          <w:sz w:val="20"/>
          <w:szCs w:val="20"/>
          <w:lang w:val="en-GB"/>
        </w:rPr>
        <w:t xml:space="preserve"> and</w:t>
      </w:r>
      <w:r w:rsidR="000B231F">
        <w:rPr>
          <w:rFonts w:ascii="TKTypeRegular" w:hAnsi="TKTypeRegular"/>
          <w:sz w:val="20"/>
          <w:szCs w:val="20"/>
          <w:lang w:val="en-GB"/>
        </w:rPr>
        <w:t xml:space="preserve"> </w:t>
      </w:r>
      <w:r w:rsidRPr="00A36C6A">
        <w:rPr>
          <w:rFonts w:ascii="TKTypeRegular" w:hAnsi="TKTypeRegular"/>
          <w:sz w:val="20"/>
          <w:szCs w:val="20"/>
          <w:lang w:val="en-GB"/>
        </w:rPr>
        <w:t xml:space="preserve">rolling </w:t>
      </w:r>
      <w:r w:rsidR="00294CD0">
        <w:rPr>
          <w:rFonts w:ascii="TKTypeRegular" w:hAnsi="TKTypeRegular"/>
          <w:sz w:val="20"/>
          <w:szCs w:val="20"/>
          <w:lang w:val="en-GB"/>
        </w:rPr>
        <w:t>line</w:t>
      </w:r>
      <w:r w:rsidRPr="00A36C6A">
        <w:rPr>
          <w:rFonts w:ascii="TKTypeRegular" w:hAnsi="TKTypeRegular"/>
          <w:sz w:val="20"/>
          <w:szCs w:val="20"/>
          <w:lang w:val="en-GB"/>
        </w:rPr>
        <w:t xml:space="preserve">, we are making our production network more flexible and increasing the availability of our systems. We are thus preparing ourselves for the coming requirements of our customers in target markets that are important to us, such as mobility and energy.’ </w:t>
      </w:r>
    </w:p>
    <w:p w14:paraId="1FA1EEE6" w14:textId="77777777" w:rsidR="000B231F" w:rsidRDefault="000B231F" w:rsidP="00916B13">
      <w:pPr>
        <w:pStyle w:val="StandardWeb1"/>
        <w:spacing w:line="360" w:lineRule="auto"/>
        <w:jc w:val="both"/>
        <w:rPr>
          <w:rFonts w:ascii="TKTypeRegular" w:hAnsi="TKTypeRegular"/>
          <w:sz w:val="20"/>
          <w:szCs w:val="20"/>
          <w:lang w:val="en-GB"/>
        </w:rPr>
      </w:pPr>
    </w:p>
    <w:p w14:paraId="5D9CCB0D" w14:textId="77777777" w:rsidR="000B231F" w:rsidRDefault="000B231F" w:rsidP="00916B13">
      <w:pPr>
        <w:pStyle w:val="StandardWeb1"/>
        <w:spacing w:line="360" w:lineRule="auto"/>
        <w:jc w:val="both"/>
        <w:rPr>
          <w:rFonts w:ascii="TKTypeRegular" w:hAnsi="TKTypeRegular"/>
          <w:sz w:val="20"/>
          <w:szCs w:val="20"/>
          <w:lang w:val="en-GB"/>
        </w:rPr>
      </w:pPr>
    </w:p>
    <w:p w14:paraId="631ECFCF" w14:textId="77777777" w:rsidR="000B231F" w:rsidRDefault="000B231F" w:rsidP="00916B13">
      <w:pPr>
        <w:pStyle w:val="StandardWeb1"/>
        <w:spacing w:line="360" w:lineRule="auto"/>
        <w:jc w:val="both"/>
        <w:rPr>
          <w:rFonts w:ascii="TKTypeRegular" w:hAnsi="TKTypeRegular"/>
          <w:sz w:val="20"/>
          <w:szCs w:val="20"/>
          <w:lang w:val="en-GB"/>
        </w:rPr>
      </w:pPr>
    </w:p>
    <w:p w14:paraId="08CE7E1E" w14:textId="77777777" w:rsidR="00E769A9" w:rsidRDefault="00E769A9" w:rsidP="00916B13">
      <w:pPr>
        <w:pStyle w:val="StandardWeb1"/>
        <w:spacing w:line="360" w:lineRule="auto"/>
        <w:jc w:val="both"/>
        <w:rPr>
          <w:rFonts w:ascii="TKTypeRegular" w:hAnsi="TKTypeRegular"/>
          <w:sz w:val="20"/>
          <w:szCs w:val="20"/>
          <w:lang w:val="en-GB"/>
        </w:rPr>
      </w:pPr>
    </w:p>
    <w:p w14:paraId="6B51136F" w14:textId="77777777" w:rsidR="00E769A9" w:rsidRDefault="00E769A9" w:rsidP="00916B13">
      <w:pPr>
        <w:pStyle w:val="StandardWeb1"/>
        <w:spacing w:line="360" w:lineRule="auto"/>
        <w:jc w:val="both"/>
        <w:rPr>
          <w:rFonts w:ascii="TKTypeRegular" w:hAnsi="TKTypeRegular"/>
          <w:sz w:val="20"/>
          <w:szCs w:val="20"/>
          <w:lang w:val="en-GB"/>
        </w:rPr>
      </w:pPr>
    </w:p>
    <w:p w14:paraId="37DD295B" w14:textId="7165D95F" w:rsidR="00916B13" w:rsidRPr="00916B13" w:rsidRDefault="00916B13" w:rsidP="00916B13">
      <w:pPr>
        <w:pStyle w:val="StandardWeb1"/>
        <w:spacing w:line="360" w:lineRule="auto"/>
        <w:jc w:val="both"/>
        <w:rPr>
          <w:rFonts w:ascii="TKTypeRegular" w:hAnsi="TKTypeRegular"/>
          <w:sz w:val="20"/>
          <w:szCs w:val="20"/>
          <w:lang w:val="en-GB"/>
        </w:rPr>
      </w:pPr>
      <w:r w:rsidRPr="00916B13">
        <w:rPr>
          <w:rFonts w:ascii="TKTypeRegular" w:hAnsi="TKTypeRegular"/>
          <w:sz w:val="20"/>
          <w:szCs w:val="20"/>
          <w:lang w:val="en-GB"/>
        </w:rPr>
        <w:t>By optimi</w:t>
      </w:r>
      <w:r w:rsidR="00FE4355">
        <w:rPr>
          <w:rFonts w:ascii="TKTypeRegular" w:hAnsi="TKTypeRegular"/>
          <w:sz w:val="20"/>
          <w:szCs w:val="20"/>
          <w:lang w:val="en-GB"/>
        </w:rPr>
        <w:t>z</w:t>
      </w:r>
      <w:r w:rsidRPr="00916B13">
        <w:rPr>
          <w:rFonts w:ascii="TKTypeRegular" w:hAnsi="TKTypeRegular"/>
          <w:sz w:val="20"/>
          <w:szCs w:val="20"/>
          <w:lang w:val="en-GB"/>
        </w:rPr>
        <w:t xml:space="preserve">ing its production network, thyssenkrupp Steel is continuing to focus its product portfolio on future markets and profitable premium products. These include multiphase steels and lightweight steels as well as grades with high surface quality. In addition, the production of high-quality electrical steel grades, which are indispensable for the energy and mobility transition, will be strengthened.  </w:t>
      </w:r>
    </w:p>
    <w:p w14:paraId="3A884E1E" w14:textId="77777777" w:rsidR="00916B13" w:rsidRDefault="00916B13" w:rsidP="00916B13">
      <w:pPr>
        <w:pStyle w:val="StandardWeb1"/>
        <w:spacing w:line="360" w:lineRule="auto"/>
        <w:jc w:val="both"/>
        <w:rPr>
          <w:rFonts w:ascii="TKTypeRegular" w:hAnsi="TKTypeRegular"/>
          <w:sz w:val="20"/>
          <w:szCs w:val="20"/>
          <w:lang w:val="en-GB"/>
        </w:rPr>
      </w:pPr>
    </w:p>
    <w:p w14:paraId="131DA767" w14:textId="77777777" w:rsidR="00627447" w:rsidRPr="00916B13" w:rsidRDefault="00627447" w:rsidP="00916B13">
      <w:pPr>
        <w:pStyle w:val="StandardWeb1"/>
        <w:spacing w:line="360" w:lineRule="auto"/>
        <w:jc w:val="both"/>
        <w:rPr>
          <w:rFonts w:ascii="TKTypeRegular" w:hAnsi="TKTypeRegular"/>
          <w:sz w:val="20"/>
          <w:szCs w:val="20"/>
          <w:lang w:val="en-GB"/>
        </w:rPr>
      </w:pPr>
    </w:p>
    <w:p w14:paraId="4A163350" w14:textId="77777777" w:rsidR="006E3DAC" w:rsidRPr="00FB5AB8" w:rsidRDefault="00690E33" w:rsidP="006E3DAC">
      <w:pPr>
        <w:pStyle w:val="StandardWeb1"/>
        <w:spacing w:after="0" w:line="288" w:lineRule="auto"/>
        <w:jc w:val="both"/>
        <w:rPr>
          <w:rFonts w:asciiTheme="majorHAnsi" w:hAnsiTheme="majorHAnsi"/>
          <w:sz w:val="20"/>
          <w:szCs w:val="20"/>
          <w:lang w:val="en-US"/>
        </w:rPr>
      </w:pPr>
      <w:r w:rsidRPr="00FB5AB8">
        <w:rPr>
          <w:rFonts w:asciiTheme="majorHAnsi" w:hAnsiTheme="majorHAnsi"/>
          <w:sz w:val="20"/>
          <w:szCs w:val="20"/>
          <w:lang w:val="en-US"/>
        </w:rPr>
        <w:t>Contact</w:t>
      </w:r>
      <w:r w:rsidR="006E3DAC" w:rsidRPr="00FB5AB8">
        <w:rPr>
          <w:rFonts w:asciiTheme="majorHAnsi" w:hAnsiTheme="majorHAnsi"/>
          <w:sz w:val="20"/>
          <w:szCs w:val="20"/>
          <w:lang w:val="en-US"/>
        </w:rPr>
        <w:t>:</w:t>
      </w:r>
      <w:r w:rsidR="006E3DAC" w:rsidRPr="00FB5AB8">
        <w:rPr>
          <w:rFonts w:asciiTheme="majorHAnsi" w:hAnsiTheme="majorHAnsi"/>
          <w:sz w:val="20"/>
          <w:szCs w:val="20"/>
          <w:lang w:val="en-US"/>
        </w:rPr>
        <w:tab/>
      </w:r>
    </w:p>
    <w:p w14:paraId="50BB66BE" w14:textId="77777777" w:rsidR="006E3DAC" w:rsidRPr="00FB5AB8" w:rsidRDefault="006E3DAC" w:rsidP="006E3DAC">
      <w:pPr>
        <w:rPr>
          <w:rFonts w:asciiTheme="majorHAnsi" w:hAnsiTheme="majorHAnsi"/>
          <w:lang w:val="en-US" w:eastAsia="de-DE"/>
        </w:rPr>
      </w:pPr>
      <w:r w:rsidRPr="00FB5AB8">
        <w:rPr>
          <w:rFonts w:asciiTheme="majorHAnsi" w:hAnsiTheme="majorHAnsi"/>
          <w:lang w:val="en-US" w:eastAsia="de-DE"/>
        </w:rPr>
        <w:t xml:space="preserve">thyssenkrupp Steel </w:t>
      </w:r>
    </w:p>
    <w:p w14:paraId="40616954" w14:textId="77777777" w:rsidR="006E3DAC" w:rsidRPr="00FB5AB8" w:rsidRDefault="006E3DAC" w:rsidP="006E3DAC">
      <w:pPr>
        <w:rPr>
          <w:rFonts w:asciiTheme="majorHAnsi" w:hAnsiTheme="majorHAnsi"/>
          <w:color w:val="auto"/>
          <w:lang w:val="en-US" w:eastAsia="de-DE"/>
        </w:rPr>
      </w:pPr>
      <w:r w:rsidRPr="00FB5AB8">
        <w:rPr>
          <w:rFonts w:asciiTheme="majorHAnsi" w:hAnsiTheme="majorHAnsi"/>
          <w:lang w:val="en-US" w:eastAsia="de-DE"/>
        </w:rPr>
        <w:t>Mark Stagge</w:t>
      </w:r>
    </w:p>
    <w:p w14:paraId="7412A157" w14:textId="77777777" w:rsidR="006E3DAC" w:rsidRPr="00067210" w:rsidRDefault="006E3DAC" w:rsidP="006E3DAC">
      <w:pPr>
        <w:rPr>
          <w:rFonts w:asciiTheme="majorHAnsi" w:hAnsiTheme="majorHAnsi"/>
          <w:lang w:val="en-US" w:eastAsia="de-DE"/>
        </w:rPr>
      </w:pPr>
      <w:r w:rsidRPr="00067210">
        <w:rPr>
          <w:rFonts w:asciiTheme="majorHAnsi" w:hAnsiTheme="majorHAnsi"/>
          <w:lang w:val="en-US" w:eastAsia="de-DE"/>
        </w:rPr>
        <w:t xml:space="preserve">Head of Public and Media Relations </w:t>
      </w:r>
    </w:p>
    <w:p w14:paraId="09C4810B" w14:textId="77777777" w:rsidR="006E3DAC" w:rsidRPr="00690E33" w:rsidRDefault="00690E33" w:rsidP="006E3DAC">
      <w:pPr>
        <w:spacing w:line="288" w:lineRule="auto"/>
        <w:rPr>
          <w:rFonts w:asciiTheme="majorHAnsi" w:hAnsiTheme="majorHAnsi"/>
          <w:szCs w:val="20"/>
          <w:lang w:val="en-US"/>
        </w:rPr>
      </w:pPr>
      <w:r w:rsidRPr="00690E33">
        <w:rPr>
          <w:rFonts w:asciiTheme="majorHAnsi" w:hAnsiTheme="majorHAnsi"/>
          <w:szCs w:val="20"/>
          <w:lang w:val="en-US"/>
        </w:rPr>
        <w:t>P</w:t>
      </w:r>
      <w:r w:rsidR="006E3DAC" w:rsidRPr="00690E33">
        <w:rPr>
          <w:rFonts w:asciiTheme="majorHAnsi" w:hAnsiTheme="majorHAnsi"/>
          <w:szCs w:val="20"/>
          <w:lang w:val="en-US"/>
        </w:rPr>
        <w:t>: +49 203 52</w:t>
      </w:r>
      <w:r w:rsidR="006E3DAC" w:rsidRPr="00690E33">
        <w:rPr>
          <w:rFonts w:ascii="Arial" w:hAnsi="Arial" w:cs="Arial"/>
          <w:szCs w:val="20"/>
          <w:lang w:val="en-US"/>
        </w:rPr>
        <w:t> </w:t>
      </w:r>
      <w:r w:rsidR="006E3DAC" w:rsidRPr="00690E33">
        <w:rPr>
          <w:rFonts w:asciiTheme="majorHAnsi" w:hAnsiTheme="majorHAnsi"/>
          <w:szCs w:val="20"/>
          <w:lang w:val="en-US"/>
        </w:rPr>
        <w:t>-</w:t>
      </w:r>
      <w:r w:rsidR="006E3DAC" w:rsidRPr="00690E33">
        <w:rPr>
          <w:rFonts w:ascii="Arial" w:hAnsi="Arial" w:cs="Arial"/>
          <w:szCs w:val="20"/>
          <w:lang w:val="en-US"/>
        </w:rPr>
        <w:t> </w:t>
      </w:r>
      <w:r w:rsidR="000659DC" w:rsidRPr="00690E33">
        <w:rPr>
          <w:rFonts w:asciiTheme="majorHAnsi" w:hAnsiTheme="majorHAnsi"/>
          <w:szCs w:val="20"/>
          <w:lang w:val="en-US"/>
        </w:rPr>
        <w:t>25159</w:t>
      </w:r>
    </w:p>
    <w:p w14:paraId="52972EFA" w14:textId="77777777" w:rsidR="006E3DAC" w:rsidRPr="00690E33" w:rsidRDefault="00000000" w:rsidP="006E3DAC">
      <w:pPr>
        <w:spacing w:line="288" w:lineRule="auto"/>
        <w:rPr>
          <w:rFonts w:asciiTheme="majorHAnsi" w:hAnsiTheme="majorHAnsi"/>
          <w:szCs w:val="20"/>
          <w:lang w:val="en-US"/>
        </w:rPr>
      </w:pPr>
      <w:hyperlink r:id="rId11" w:history="1">
        <w:r w:rsidR="006E3DAC" w:rsidRPr="00690E33">
          <w:rPr>
            <w:rStyle w:val="Hyperlink"/>
            <w:rFonts w:asciiTheme="majorHAnsi" w:hAnsiTheme="majorHAnsi"/>
            <w:szCs w:val="20"/>
            <w:lang w:val="en-US"/>
          </w:rPr>
          <w:t>mark.stagge@thyssenkrupp.com</w:t>
        </w:r>
      </w:hyperlink>
    </w:p>
    <w:p w14:paraId="0CF21E91" w14:textId="77777777" w:rsidR="006E3DAC" w:rsidRPr="00690E33" w:rsidRDefault="00000000" w:rsidP="006E3DAC">
      <w:pPr>
        <w:spacing w:line="288" w:lineRule="auto"/>
        <w:rPr>
          <w:rFonts w:asciiTheme="majorHAnsi" w:hAnsiTheme="majorHAnsi"/>
          <w:color w:val="0563C1" w:themeColor="hyperlink"/>
          <w:u w:val="single"/>
          <w:lang w:val="en-US"/>
        </w:rPr>
      </w:pPr>
      <w:hyperlink r:id="rId12" w:history="1">
        <w:r w:rsidR="006E3DAC" w:rsidRPr="00690E33">
          <w:rPr>
            <w:rStyle w:val="Hyperlink"/>
            <w:rFonts w:asciiTheme="majorHAnsi" w:hAnsiTheme="majorHAnsi"/>
            <w:lang w:val="en-US"/>
          </w:rPr>
          <w:t>www.thyssenkrupp-steel.com</w:t>
        </w:r>
      </w:hyperlink>
    </w:p>
    <w:p w14:paraId="3F8B49D0" w14:textId="77777777" w:rsidR="006A2F38" w:rsidRPr="00690E33" w:rsidRDefault="006A2F38" w:rsidP="00DE2408">
      <w:pPr>
        <w:spacing w:line="288" w:lineRule="auto"/>
        <w:jc w:val="both"/>
        <w:rPr>
          <w:lang w:val="en-US"/>
        </w:rPr>
      </w:pPr>
    </w:p>
    <w:p w14:paraId="5D9B7FAF" w14:textId="77777777" w:rsidR="00DE2408" w:rsidRDefault="00DE2408">
      <w:pPr>
        <w:spacing w:line="288" w:lineRule="auto"/>
        <w:jc w:val="both"/>
        <w:rPr>
          <w:szCs w:val="20"/>
          <w:lang w:val="en-US"/>
        </w:rPr>
      </w:pPr>
    </w:p>
    <w:p w14:paraId="7FAA22DF" w14:textId="77777777" w:rsidR="00CA16FA" w:rsidRPr="00CA16FA" w:rsidRDefault="00CA16FA" w:rsidP="00CA16FA">
      <w:pPr>
        <w:rPr>
          <w:szCs w:val="20"/>
          <w:lang w:val="en-US"/>
        </w:rPr>
      </w:pPr>
    </w:p>
    <w:p w14:paraId="14602DD2" w14:textId="77777777" w:rsidR="00CA16FA" w:rsidRPr="00CA16FA" w:rsidRDefault="00CA16FA" w:rsidP="00CA16FA">
      <w:pPr>
        <w:rPr>
          <w:szCs w:val="20"/>
          <w:lang w:val="en-US"/>
        </w:rPr>
      </w:pPr>
    </w:p>
    <w:p w14:paraId="1ECF684C" w14:textId="77777777" w:rsidR="00CA16FA" w:rsidRPr="00CA16FA" w:rsidRDefault="00CA16FA" w:rsidP="00CA16FA">
      <w:pPr>
        <w:rPr>
          <w:szCs w:val="20"/>
          <w:lang w:val="en-US"/>
        </w:rPr>
      </w:pPr>
    </w:p>
    <w:p w14:paraId="7048303D" w14:textId="77777777" w:rsidR="00CA16FA" w:rsidRPr="00CA16FA" w:rsidRDefault="00CA16FA" w:rsidP="00CA16FA">
      <w:pPr>
        <w:rPr>
          <w:szCs w:val="20"/>
          <w:lang w:val="en-US"/>
        </w:rPr>
      </w:pPr>
    </w:p>
    <w:p w14:paraId="7BD890C7" w14:textId="77777777" w:rsidR="00CA16FA" w:rsidRPr="00CA16FA" w:rsidRDefault="00CA16FA" w:rsidP="00CA16FA">
      <w:pPr>
        <w:rPr>
          <w:szCs w:val="20"/>
          <w:lang w:val="en-US"/>
        </w:rPr>
      </w:pPr>
    </w:p>
    <w:p w14:paraId="640DD5A3" w14:textId="77777777" w:rsidR="00CA16FA" w:rsidRPr="00CA16FA" w:rsidRDefault="00CA16FA" w:rsidP="00CA16FA">
      <w:pPr>
        <w:rPr>
          <w:szCs w:val="20"/>
          <w:lang w:val="en-US"/>
        </w:rPr>
      </w:pPr>
    </w:p>
    <w:p w14:paraId="348DE13A" w14:textId="77777777" w:rsidR="00CA16FA" w:rsidRPr="00CA16FA" w:rsidRDefault="00CA16FA" w:rsidP="00CA16FA">
      <w:pPr>
        <w:rPr>
          <w:szCs w:val="20"/>
          <w:lang w:val="en-US"/>
        </w:rPr>
      </w:pPr>
    </w:p>
    <w:p w14:paraId="051E888A" w14:textId="77777777" w:rsidR="00CA16FA" w:rsidRPr="00CA16FA" w:rsidRDefault="00CA16FA" w:rsidP="00CA16FA">
      <w:pPr>
        <w:rPr>
          <w:szCs w:val="20"/>
          <w:lang w:val="en-US"/>
        </w:rPr>
      </w:pPr>
    </w:p>
    <w:p w14:paraId="7369E790" w14:textId="77777777" w:rsidR="00CA16FA" w:rsidRPr="00CA16FA" w:rsidRDefault="00CA16FA" w:rsidP="00CA16FA">
      <w:pPr>
        <w:rPr>
          <w:szCs w:val="20"/>
          <w:lang w:val="en-US"/>
        </w:rPr>
      </w:pPr>
    </w:p>
    <w:p w14:paraId="3EAD4476" w14:textId="77777777" w:rsidR="00CA16FA" w:rsidRPr="00CA16FA" w:rsidRDefault="00CA16FA" w:rsidP="00CA16FA">
      <w:pPr>
        <w:rPr>
          <w:szCs w:val="20"/>
          <w:lang w:val="en-US"/>
        </w:rPr>
      </w:pPr>
    </w:p>
    <w:p w14:paraId="587776E7" w14:textId="77777777" w:rsidR="00CA16FA" w:rsidRDefault="00CA16FA" w:rsidP="00CA16FA">
      <w:pPr>
        <w:rPr>
          <w:szCs w:val="20"/>
          <w:lang w:val="en-US"/>
        </w:rPr>
      </w:pPr>
    </w:p>
    <w:p w14:paraId="39D91B31" w14:textId="29F91F82" w:rsidR="00CA16FA" w:rsidRDefault="00CA16FA" w:rsidP="00CA16FA">
      <w:pPr>
        <w:tabs>
          <w:tab w:val="left" w:pos="2482"/>
        </w:tabs>
        <w:rPr>
          <w:szCs w:val="20"/>
          <w:lang w:val="en-US"/>
        </w:rPr>
      </w:pPr>
    </w:p>
    <w:p w14:paraId="4FFF3A10" w14:textId="77777777" w:rsidR="0045705B" w:rsidRPr="00CA16FA" w:rsidRDefault="0045705B" w:rsidP="00CA16FA">
      <w:pPr>
        <w:tabs>
          <w:tab w:val="left" w:pos="2482"/>
        </w:tabs>
        <w:rPr>
          <w:szCs w:val="20"/>
          <w:lang w:val="en-US"/>
        </w:rPr>
      </w:pPr>
    </w:p>
    <w:sectPr w:rsidR="0045705B" w:rsidRPr="00CA16FA"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196B" w14:textId="77777777" w:rsidR="00F42122" w:rsidRDefault="00F42122" w:rsidP="005B5ABA">
      <w:pPr>
        <w:spacing w:line="240" w:lineRule="auto"/>
      </w:pPr>
      <w:r>
        <w:separator/>
      </w:r>
    </w:p>
  </w:endnote>
  <w:endnote w:type="continuationSeparator" w:id="0">
    <w:p w14:paraId="4361AA37" w14:textId="77777777" w:rsidR="00F42122" w:rsidRDefault="00F42122" w:rsidP="005B5ABA">
      <w:pPr>
        <w:spacing w:line="240" w:lineRule="auto"/>
      </w:pPr>
      <w:r>
        <w:continuationSeparator/>
      </w:r>
    </w:p>
  </w:endnote>
  <w:endnote w:type="continuationNotice" w:id="1">
    <w:p w14:paraId="6B536040" w14:textId="77777777" w:rsidR="00F42122" w:rsidRDefault="00F421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EB10"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48511792" wp14:editId="6A021B92">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687BB3" w14:textId="77777777" w:rsidR="00A5281D" w:rsidRPr="002F3415" w:rsidRDefault="00A5281D" w:rsidP="00A5281D">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595E380D" w14:textId="77777777" w:rsidR="00A5281D" w:rsidRPr="00C567FD" w:rsidRDefault="00A5281D" w:rsidP="00A5281D">
                          <w:pPr>
                            <w:pStyle w:val="Fuzeile"/>
                            <w:rPr>
                              <w:rFonts w:asciiTheme="majorHAnsi" w:hAnsiTheme="majorHAnsi"/>
                              <w:szCs w:val="14"/>
                              <w:lang w:val="en-US"/>
                            </w:rPr>
                          </w:pPr>
                          <w:r w:rsidRPr="00C567FD">
                            <w:rPr>
                              <w:rFonts w:asciiTheme="majorHAnsi" w:hAnsiTheme="majorHAnsi"/>
                              <w:szCs w:val="14"/>
                              <w:lang w:val="en-US"/>
                            </w:rPr>
                            <w:t xml:space="preserve">Chairman of the Supervisory Board: </w:t>
                          </w:r>
                          <w:r>
                            <w:rPr>
                              <w:rFonts w:asciiTheme="majorHAnsi" w:hAnsiTheme="majorHAnsi"/>
                              <w:szCs w:val="14"/>
                              <w:lang w:val="en-US"/>
                            </w:rPr>
                            <w:t xml:space="preserve">Ilse </w:t>
                          </w:r>
                          <w:proofErr w:type="spellStart"/>
                          <w:r>
                            <w:rPr>
                              <w:rFonts w:asciiTheme="majorHAnsi" w:hAnsiTheme="majorHAnsi"/>
                              <w:szCs w:val="14"/>
                              <w:lang w:val="en-US"/>
                            </w:rPr>
                            <w:t>Henne</w:t>
                          </w:r>
                          <w:proofErr w:type="spellEnd"/>
                        </w:p>
                        <w:p w14:paraId="0E992324" w14:textId="77777777" w:rsidR="00A5281D" w:rsidRPr="00C567FD" w:rsidRDefault="00A5281D" w:rsidP="00A5281D">
                          <w:pPr>
                            <w:pStyle w:val="Fuzeile"/>
                            <w:rPr>
                              <w:rFonts w:asciiTheme="majorHAnsi" w:hAnsiTheme="majorHAnsi"/>
                              <w:szCs w:val="14"/>
                              <w:lang w:val="en-US"/>
                            </w:rPr>
                          </w:pPr>
                          <w:r w:rsidRPr="00C567FD">
                            <w:rPr>
                              <w:rFonts w:asciiTheme="majorHAnsi" w:hAnsiTheme="majorHAnsi"/>
                              <w:szCs w:val="14"/>
                              <w:lang w:val="en-US"/>
                            </w:rPr>
                            <w:t xml:space="preserve">Executive Board: Dennis Grimm (spokesman), Philipp </w:t>
                          </w:r>
                          <w:proofErr w:type="spellStart"/>
                          <w:r w:rsidRPr="00C567FD">
                            <w:rPr>
                              <w:rFonts w:asciiTheme="majorHAnsi" w:hAnsiTheme="majorHAnsi"/>
                              <w:szCs w:val="14"/>
                              <w:lang w:val="en-US"/>
                            </w:rPr>
                            <w:t>Conze</w:t>
                          </w:r>
                          <w:proofErr w:type="spellEnd"/>
                          <w:r>
                            <w:rPr>
                              <w:rFonts w:asciiTheme="majorHAnsi" w:hAnsiTheme="majorHAnsi"/>
                              <w:szCs w:val="14"/>
                              <w:lang w:val="en-US"/>
                            </w:rPr>
                            <w:t xml:space="preserve">, Dr.-Ing. Marie </w:t>
                          </w:r>
                          <w:proofErr w:type="spellStart"/>
                          <w:r>
                            <w:rPr>
                              <w:rFonts w:asciiTheme="majorHAnsi" w:hAnsiTheme="majorHAnsi"/>
                              <w:szCs w:val="14"/>
                              <w:lang w:val="en-US"/>
                            </w:rPr>
                            <w:t>Jaroni</w:t>
                          </w:r>
                          <w:proofErr w:type="spellEnd"/>
                        </w:p>
                        <w:p w14:paraId="23E5DC72" w14:textId="77777777" w:rsidR="00A5281D" w:rsidRPr="002129FA" w:rsidRDefault="00A5281D" w:rsidP="00A5281D">
                          <w:pPr>
                            <w:pStyle w:val="Fuzeile"/>
                            <w:suppressOverlap/>
                            <w:rPr>
                              <w:spacing w:val="-3"/>
                              <w:szCs w:val="14"/>
                              <w:lang w:val="en-US"/>
                            </w:rPr>
                          </w:pPr>
                          <w:r w:rsidRPr="002129FA">
                            <w:rPr>
                              <w:szCs w:val="14"/>
                              <w:lang w:val="en-US"/>
                            </w:rPr>
                            <w:t xml:space="preserve">Registered office: Duisburg, Court of Registry: Duisburg HR B 9326, </w:t>
                          </w:r>
                          <w:proofErr w:type="spellStart"/>
                          <w:r w:rsidRPr="002129FA">
                            <w:rPr>
                              <w:szCs w:val="14"/>
                              <w:lang w:val="en-US"/>
                            </w:rPr>
                            <w:t>USt-IDNr</w:t>
                          </w:r>
                          <w:proofErr w:type="spellEnd"/>
                          <w:r w:rsidRPr="002129FA">
                            <w:rPr>
                              <w:szCs w:val="14"/>
                              <w:lang w:val="en-US"/>
                            </w:rPr>
                            <w:t>: DE 812 178 585</w:t>
                          </w:r>
                        </w:p>
                        <w:p w14:paraId="48FADCDD" w14:textId="77777777" w:rsidR="005A1A95" w:rsidRPr="00A5281D" w:rsidRDefault="005A1A95" w:rsidP="005A1A95">
                          <w:pPr>
                            <w:pStyle w:val="Fuzeile"/>
                            <w:rPr>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11792"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0E687BB3" w14:textId="77777777" w:rsidR="00A5281D" w:rsidRPr="002F3415" w:rsidRDefault="00A5281D" w:rsidP="00A5281D">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595E380D" w14:textId="77777777" w:rsidR="00A5281D" w:rsidRPr="00C567FD" w:rsidRDefault="00A5281D" w:rsidP="00A5281D">
                    <w:pPr>
                      <w:pStyle w:val="Fuzeile"/>
                      <w:rPr>
                        <w:rFonts w:asciiTheme="majorHAnsi" w:hAnsiTheme="majorHAnsi"/>
                        <w:szCs w:val="14"/>
                        <w:lang w:val="en-US"/>
                      </w:rPr>
                    </w:pPr>
                    <w:r w:rsidRPr="00C567FD">
                      <w:rPr>
                        <w:rFonts w:asciiTheme="majorHAnsi" w:hAnsiTheme="majorHAnsi"/>
                        <w:szCs w:val="14"/>
                        <w:lang w:val="en-US"/>
                      </w:rPr>
                      <w:t xml:space="preserve">Chairman of the Supervisory Board: </w:t>
                    </w:r>
                    <w:r>
                      <w:rPr>
                        <w:rFonts w:asciiTheme="majorHAnsi" w:hAnsiTheme="majorHAnsi"/>
                        <w:szCs w:val="14"/>
                        <w:lang w:val="en-US"/>
                      </w:rPr>
                      <w:t xml:space="preserve">Ilse </w:t>
                    </w:r>
                    <w:proofErr w:type="spellStart"/>
                    <w:r>
                      <w:rPr>
                        <w:rFonts w:asciiTheme="majorHAnsi" w:hAnsiTheme="majorHAnsi"/>
                        <w:szCs w:val="14"/>
                        <w:lang w:val="en-US"/>
                      </w:rPr>
                      <w:t>Henne</w:t>
                    </w:r>
                    <w:proofErr w:type="spellEnd"/>
                  </w:p>
                  <w:p w14:paraId="0E992324" w14:textId="77777777" w:rsidR="00A5281D" w:rsidRPr="00C567FD" w:rsidRDefault="00A5281D" w:rsidP="00A5281D">
                    <w:pPr>
                      <w:pStyle w:val="Fuzeile"/>
                      <w:rPr>
                        <w:rFonts w:asciiTheme="majorHAnsi" w:hAnsiTheme="majorHAnsi"/>
                        <w:szCs w:val="14"/>
                        <w:lang w:val="en-US"/>
                      </w:rPr>
                    </w:pPr>
                    <w:r w:rsidRPr="00C567FD">
                      <w:rPr>
                        <w:rFonts w:asciiTheme="majorHAnsi" w:hAnsiTheme="majorHAnsi"/>
                        <w:szCs w:val="14"/>
                        <w:lang w:val="en-US"/>
                      </w:rPr>
                      <w:t xml:space="preserve">Executive Board: Dennis Grimm (spokesman), Philipp </w:t>
                    </w:r>
                    <w:proofErr w:type="spellStart"/>
                    <w:r w:rsidRPr="00C567FD">
                      <w:rPr>
                        <w:rFonts w:asciiTheme="majorHAnsi" w:hAnsiTheme="majorHAnsi"/>
                        <w:szCs w:val="14"/>
                        <w:lang w:val="en-US"/>
                      </w:rPr>
                      <w:t>Conze</w:t>
                    </w:r>
                    <w:proofErr w:type="spellEnd"/>
                    <w:r>
                      <w:rPr>
                        <w:rFonts w:asciiTheme="majorHAnsi" w:hAnsiTheme="majorHAnsi"/>
                        <w:szCs w:val="14"/>
                        <w:lang w:val="en-US"/>
                      </w:rPr>
                      <w:t>, Dr.-Ing. Marie Jaroni</w:t>
                    </w:r>
                  </w:p>
                  <w:p w14:paraId="23E5DC72" w14:textId="77777777" w:rsidR="00A5281D" w:rsidRPr="002129FA" w:rsidRDefault="00A5281D" w:rsidP="00A5281D">
                    <w:pPr>
                      <w:pStyle w:val="Fuzeile"/>
                      <w:suppressOverlap/>
                      <w:rPr>
                        <w:spacing w:val="-3"/>
                        <w:szCs w:val="14"/>
                        <w:lang w:val="en-US"/>
                      </w:rPr>
                    </w:pPr>
                    <w:r w:rsidRPr="002129FA">
                      <w:rPr>
                        <w:szCs w:val="14"/>
                        <w:lang w:val="en-US"/>
                      </w:rPr>
                      <w:t xml:space="preserve">Registered office: Duisburg, Court of Registry: Duisburg HR B 9326, </w:t>
                    </w:r>
                    <w:proofErr w:type="spellStart"/>
                    <w:r w:rsidRPr="002129FA">
                      <w:rPr>
                        <w:szCs w:val="14"/>
                        <w:lang w:val="en-US"/>
                      </w:rPr>
                      <w:t>USt-IDNr</w:t>
                    </w:r>
                    <w:proofErr w:type="spellEnd"/>
                    <w:r w:rsidRPr="002129FA">
                      <w:rPr>
                        <w:szCs w:val="14"/>
                        <w:lang w:val="en-US"/>
                      </w:rPr>
                      <w:t>: DE 812 178 585</w:t>
                    </w:r>
                  </w:p>
                  <w:p w14:paraId="48FADCDD" w14:textId="77777777" w:rsidR="005A1A95" w:rsidRPr="00A5281D" w:rsidRDefault="005A1A95" w:rsidP="005A1A95">
                    <w:pPr>
                      <w:pStyle w:val="Fuzeile"/>
                      <w:rPr>
                        <w:lang w:val="en-US"/>
                      </w:rPr>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387D"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186A407C" wp14:editId="3F38824E">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000EB8" w14:textId="77777777" w:rsidR="00871E3E" w:rsidRPr="002F3415" w:rsidRDefault="00871E3E" w:rsidP="00871E3E">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31416636" w14:textId="1196A71B" w:rsidR="00871E3E" w:rsidRPr="00C567FD" w:rsidRDefault="00871E3E" w:rsidP="00871E3E">
                          <w:pPr>
                            <w:pStyle w:val="Fuzeile"/>
                            <w:rPr>
                              <w:rFonts w:asciiTheme="majorHAnsi" w:hAnsiTheme="majorHAnsi"/>
                              <w:szCs w:val="14"/>
                              <w:lang w:val="en-US"/>
                            </w:rPr>
                          </w:pPr>
                          <w:r w:rsidRPr="00C567FD">
                            <w:rPr>
                              <w:rFonts w:asciiTheme="majorHAnsi" w:hAnsiTheme="majorHAnsi"/>
                              <w:szCs w:val="14"/>
                              <w:lang w:val="en-US"/>
                            </w:rPr>
                            <w:t xml:space="preserve">Chairman of the Supervisory Board: </w:t>
                          </w:r>
                          <w:r w:rsidR="00B6468B">
                            <w:rPr>
                              <w:rFonts w:asciiTheme="majorHAnsi" w:hAnsiTheme="majorHAnsi"/>
                              <w:szCs w:val="14"/>
                              <w:lang w:val="en-US"/>
                            </w:rPr>
                            <w:t xml:space="preserve">Ilse </w:t>
                          </w:r>
                          <w:proofErr w:type="spellStart"/>
                          <w:r w:rsidR="00B6468B">
                            <w:rPr>
                              <w:rFonts w:asciiTheme="majorHAnsi" w:hAnsiTheme="majorHAnsi"/>
                              <w:szCs w:val="14"/>
                              <w:lang w:val="en-US"/>
                            </w:rPr>
                            <w:t>Henne</w:t>
                          </w:r>
                          <w:proofErr w:type="spellEnd"/>
                        </w:p>
                        <w:p w14:paraId="34FAF664" w14:textId="6ACA6101" w:rsidR="00871E3E" w:rsidRPr="00C567FD" w:rsidRDefault="00871E3E" w:rsidP="00871E3E">
                          <w:pPr>
                            <w:pStyle w:val="Fuzeile"/>
                            <w:rPr>
                              <w:rFonts w:asciiTheme="majorHAnsi" w:hAnsiTheme="majorHAnsi"/>
                              <w:szCs w:val="14"/>
                              <w:lang w:val="en-US"/>
                            </w:rPr>
                          </w:pPr>
                          <w:r w:rsidRPr="00C567FD">
                            <w:rPr>
                              <w:rFonts w:asciiTheme="majorHAnsi" w:hAnsiTheme="majorHAnsi"/>
                              <w:szCs w:val="14"/>
                              <w:lang w:val="en-US"/>
                            </w:rPr>
                            <w:t xml:space="preserve">Executive Board: Dennis Grimm (spokesman), Philipp </w:t>
                          </w:r>
                          <w:proofErr w:type="spellStart"/>
                          <w:r w:rsidRPr="00C567FD">
                            <w:rPr>
                              <w:rFonts w:asciiTheme="majorHAnsi" w:hAnsiTheme="majorHAnsi"/>
                              <w:szCs w:val="14"/>
                              <w:lang w:val="en-US"/>
                            </w:rPr>
                            <w:t>Conze</w:t>
                          </w:r>
                          <w:proofErr w:type="spellEnd"/>
                          <w:r w:rsidR="00B6468B">
                            <w:rPr>
                              <w:rFonts w:asciiTheme="majorHAnsi" w:hAnsiTheme="majorHAnsi"/>
                              <w:szCs w:val="14"/>
                              <w:lang w:val="en-US"/>
                            </w:rPr>
                            <w:t xml:space="preserve">, Dr.-Ing. Marie </w:t>
                          </w:r>
                          <w:proofErr w:type="spellStart"/>
                          <w:r w:rsidR="00B6468B">
                            <w:rPr>
                              <w:rFonts w:asciiTheme="majorHAnsi" w:hAnsiTheme="majorHAnsi"/>
                              <w:szCs w:val="14"/>
                              <w:lang w:val="en-US"/>
                            </w:rPr>
                            <w:t>Jaroni</w:t>
                          </w:r>
                          <w:proofErr w:type="spellEnd"/>
                        </w:p>
                        <w:p w14:paraId="33A959FF" w14:textId="77777777" w:rsidR="002129FA" w:rsidRPr="002129FA" w:rsidRDefault="002129FA" w:rsidP="002129FA">
                          <w:pPr>
                            <w:pStyle w:val="Fuzeile"/>
                            <w:suppressOverlap/>
                            <w:rPr>
                              <w:spacing w:val="-3"/>
                              <w:szCs w:val="14"/>
                              <w:lang w:val="en-US"/>
                            </w:rPr>
                          </w:pPr>
                          <w:r w:rsidRPr="002129FA">
                            <w:rPr>
                              <w:szCs w:val="14"/>
                              <w:lang w:val="en-US"/>
                            </w:rPr>
                            <w:t xml:space="preserve">Registered office: Duisburg, Court of Registry: Duisburg HR B 9326, </w:t>
                          </w:r>
                          <w:proofErr w:type="spellStart"/>
                          <w:r w:rsidRPr="002129FA">
                            <w:rPr>
                              <w:szCs w:val="14"/>
                              <w:lang w:val="en-US"/>
                            </w:rPr>
                            <w:t>USt-IDNr</w:t>
                          </w:r>
                          <w:proofErr w:type="spellEnd"/>
                          <w:r w:rsidRPr="002129FA">
                            <w:rPr>
                              <w:szCs w:val="14"/>
                              <w:lang w:val="en-US"/>
                            </w:rPr>
                            <w:t>: DE 812 178 585</w:t>
                          </w:r>
                        </w:p>
                        <w:p w14:paraId="1ACB2CD4" w14:textId="32D86BB9" w:rsidR="00871E3E" w:rsidRPr="002129FA" w:rsidRDefault="00871E3E" w:rsidP="00871E3E">
                          <w:pPr>
                            <w:pStyle w:val="Fuzeile"/>
                            <w:rPr>
                              <w:rFonts w:asciiTheme="majorHAnsi" w:hAnsiTheme="majorHAnsi"/>
                              <w:szCs w:val="14"/>
                              <w:lang w:val="en-US"/>
                            </w:rPr>
                          </w:pPr>
                        </w:p>
                        <w:p w14:paraId="53B3E6D2" w14:textId="77777777" w:rsidR="007D3550" w:rsidRPr="00572591" w:rsidRDefault="007D3550" w:rsidP="00957075">
                          <w:pPr>
                            <w:pStyle w:val="Fuzeile"/>
                            <w:rPr>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A407C"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24000EB8" w14:textId="77777777" w:rsidR="00871E3E" w:rsidRPr="002F3415" w:rsidRDefault="00871E3E" w:rsidP="00871E3E">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31416636" w14:textId="1196A71B" w:rsidR="00871E3E" w:rsidRPr="00C567FD" w:rsidRDefault="00871E3E" w:rsidP="00871E3E">
                    <w:pPr>
                      <w:pStyle w:val="Fuzeile"/>
                      <w:rPr>
                        <w:rFonts w:asciiTheme="majorHAnsi" w:hAnsiTheme="majorHAnsi"/>
                        <w:szCs w:val="14"/>
                        <w:lang w:val="en-US"/>
                      </w:rPr>
                    </w:pPr>
                    <w:r w:rsidRPr="00C567FD">
                      <w:rPr>
                        <w:rFonts w:asciiTheme="majorHAnsi" w:hAnsiTheme="majorHAnsi"/>
                        <w:szCs w:val="14"/>
                        <w:lang w:val="en-US"/>
                      </w:rPr>
                      <w:t xml:space="preserve">Chairman of the Supervisory Board: </w:t>
                    </w:r>
                    <w:r w:rsidR="00B6468B">
                      <w:rPr>
                        <w:rFonts w:asciiTheme="majorHAnsi" w:hAnsiTheme="majorHAnsi"/>
                        <w:szCs w:val="14"/>
                        <w:lang w:val="en-US"/>
                      </w:rPr>
                      <w:t xml:space="preserve">Ilse </w:t>
                    </w:r>
                    <w:proofErr w:type="spellStart"/>
                    <w:r w:rsidR="00B6468B">
                      <w:rPr>
                        <w:rFonts w:asciiTheme="majorHAnsi" w:hAnsiTheme="majorHAnsi"/>
                        <w:szCs w:val="14"/>
                        <w:lang w:val="en-US"/>
                      </w:rPr>
                      <w:t>Henne</w:t>
                    </w:r>
                    <w:proofErr w:type="spellEnd"/>
                  </w:p>
                  <w:p w14:paraId="34FAF664" w14:textId="6ACA6101" w:rsidR="00871E3E" w:rsidRPr="00C567FD" w:rsidRDefault="00871E3E" w:rsidP="00871E3E">
                    <w:pPr>
                      <w:pStyle w:val="Fuzeile"/>
                      <w:rPr>
                        <w:rFonts w:asciiTheme="majorHAnsi" w:hAnsiTheme="majorHAnsi"/>
                        <w:szCs w:val="14"/>
                        <w:lang w:val="en-US"/>
                      </w:rPr>
                    </w:pPr>
                    <w:r w:rsidRPr="00C567FD">
                      <w:rPr>
                        <w:rFonts w:asciiTheme="majorHAnsi" w:hAnsiTheme="majorHAnsi"/>
                        <w:szCs w:val="14"/>
                        <w:lang w:val="en-US"/>
                      </w:rPr>
                      <w:t xml:space="preserve">Executive Board: Dennis Grimm (spokesman), Philipp </w:t>
                    </w:r>
                    <w:proofErr w:type="spellStart"/>
                    <w:r w:rsidRPr="00C567FD">
                      <w:rPr>
                        <w:rFonts w:asciiTheme="majorHAnsi" w:hAnsiTheme="majorHAnsi"/>
                        <w:szCs w:val="14"/>
                        <w:lang w:val="en-US"/>
                      </w:rPr>
                      <w:t>Conze</w:t>
                    </w:r>
                    <w:proofErr w:type="spellEnd"/>
                    <w:r w:rsidR="00B6468B">
                      <w:rPr>
                        <w:rFonts w:asciiTheme="majorHAnsi" w:hAnsiTheme="majorHAnsi"/>
                        <w:szCs w:val="14"/>
                        <w:lang w:val="en-US"/>
                      </w:rPr>
                      <w:t>, Dr.-Ing. Marie Jaroni</w:t>
                    </w:r>
                  </w:p>
                  <w:p w14:paraId="33A959FF" w14:textId="77777777" w:rsidR="002129FA" w:rsidRPr="002129FA" w:rsidRDefault="002129FA" w:rsidP="002129FA">
                    <w:pPr>
                      <w:pStyle w:val="Fuzeile"/>
                      <w:suppressOverlap/>
                      <w:rPr>
                        <w:spacing w:val="-3"/>
                        <w:szCs w:val="14"/>
                        <w:lang w:val="en-US"/>
                      </w:rPr>
                    </w:pPr>
                    <w:r w:rsidRPr="002129FA">
                      <w:rPr>
                        <w:szCs w:val="14"/>
                        <w:lang w:val="en-US"/>
                      </w:rPr>
                      <w:t xml:space="preserve">Registered office: Duisburg, Court of Registry: Duisburg HR B 9326, </w:t>
                    </w:r>
                    <w:proofErr w:type="spellStart"/>
                    <w:r w:rsidRPr="002129FA">
                      <w:rPr>
                        <w:szCs w:val="14"/>
                        <w:lang w:val="en-US"/>
                      </w:rPr>
                      <w:t>USt-IDNr</w:t>
                    </w:r>
                    <w:proofErr w:type="spellEnd"/>
                    <w:r w:rsidRPr="002129FA">
                      <w:rPr>
                        <w:szCs w:val="14"/>
                        <w:lang w:val="en-US"/>
                      </w:rPr>
                      <w:t>: DE 812 178 585</w:t>
                    </w:r>
                  </w:p>
                  <w:p w14:paraId="1ACB2CD4" w14:textId="32D86BB9" w:rsidR="00871E3E" w:rsidRPr="002129FA" w:rsidRDefault="00871E3E" w:rsidP="00871E3E">
                    <w:pPr>
                      <w:pStyle w:val="Fuzeile"/>
                      <w:rPr>
                        <w:rFonts w:asciiTheme="majorHAnsi" w:hAnsiTheme="majorHAnsi"/>
                        <w:szCs w:val="14"/>
                        <w:lang w:val="en-US"/>
                      </w:rPr>
                    </w:pPr>
                  </w:p>
                  <w:p w14:paraId="53B3E6D2" w14:textId="77777777" w:rsidR="007D3550" w:rsidRPr="00572591" w:rsidRDefault="007D3550" w:rsidP="00957075">
                    <w:pPr>
                      <w:pStyle w:val="Fuzeile"/>
                      <w:rPr>
                        <w:lang w:val="en-US"/>
                      </w:rP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1BE1" w14:textId="77777777" w:rsidR="00F42122" w:rsidRDefault="00F42122" w:rsidP="005B5ABA">
      <w:pPr>
        <w:spacing w:line="240" w:lineRule="auto"/>
      </w:pPr>
      <w:r>
        <w:separator/>
      </w:r>
    </w:p>
  </w:footnote>
  <w:footnote w:type="continuationSeparator" w:id="0">
    <w:p w14:paraId="0CA2538B" w14:textId="77777777" w:rsidR="00F42122" w:rsidRDefault="00F42122" w:rsidP="005B5ABA">
      <w:pPr>
        <w:spacing w:line="240" w:lineRule="auto"/>
      </w:pPr>
      <w:r>
        <w:continuationSeparator/>
      </w:r>
    </w:p>
  </w:footnote>
  <w:footnote w:type="continuationNotice" w:id="1">
    <w:p w14:paraId="20BF9126" w14:textId="77777777" w:rsidR="00F42122" w:rsidRDefault="00F421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2D12"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504643FC" wp14:editId="32AAEF12">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2A24BD2" wp14:editId="07439FA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EBB915" w14:textId="4C7DA0D7" w:rsidR="00E67FF9" w:rsidRPr="001E7E0A" w:rsidRDefault="00000000" w:rsidP="001E7E0A">
                          <w:pPr>
                            <w:pStyle w:val="Datumsangabe"/>
                          </w:pPr>
                          <w:r>
                            <w:fldChar w:fldCharType="begin"/>
                          </w:r>
                          <w:r>
                            <w:instrText xml:space="preserve"> STYLEREF  Datumsangabe  \* MERGEFORMAT </w:instrText>
                          </w:r>
                          <w:r>
                            <w:fldChar w:fldCharType="separate"/>
                          </w:r>
                          <w:r w:rsidR="000F38C5">
                            <w:rPr>
                              <w:noProof/>
                            </w:rPr>
                            <w:t>October 30, 2024</w:t>
                          </w:r>
                          <w:r>
                            <w:rPr>
                              <w:noProof/>
                            </w:rPr>
                            <w:fldChar w:fldCharType="end"/>
                          </w:r>
                        </w:p>
                        <w:p w14:paraId="6F285728"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D82475">
                            <w:rPr>
                              <w:noProof/>
                            </w:rPr>
                            <w:t>2</w:t>
                          </w:r>
                          <w:r>
                            <w:fldChar w:fldCharType="end"/>
                          </w:r>
                          <w:r>
                            <w:t>/</w:t>
                          </w:r>
                          <w:fldSimple w:instr=" NUMPAGES   \* MERGEFORMAT ">
                            <w:r w:rsidR="00D82475">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24BD2"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75EBB915" w14:textId="4C7DA0D7" w:rsidR="00E67FF9" w:rsidRPr="001E7E0A" w:rsidRDefault="00000000" w:rsidP="001E7E0A">
                    <w:pPr>
                      <w:pStyle w:val="Datumsangabe"/>
                    </w:pPr>
                    <w:r>
                      <w:fldChar w:fldCharType="begin"/>
                    </w:r>
                    <w:r>
                      <w:instrText xml:space="preserve"> STYLEREF  Datumsangabe  \* MERGEFORMAT </w:instrText>
                    </w:r>
                    <w:r>
                      <w:fldChar w:fldCharType="separate"/>
                    </w:r>
                    <w:r w:rsidR="000F38C5">
                      <w:rPr>
                        <w:noProof/>
                      </w:rPr>
                      <w:t>October 30, 2024</w:t>
                    </w:r>
                    <w:r>
                      <w:rPr>
                        <w:noProof/>
                      </w:rPr>
                      <w:fldChar w:fldCharType="end"/>
                    </w:r>
                  </w:p>
                  <w:p w14:paraId="6F285728"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D82475">
                      <w:rPr>
                        <w:noProof/>
                      </w:rPr>
                      <w:t>2</w:t>
                    </w:r>
                    <w:r>
                      <w:fldChar w:fldCharType="end"/>
                    </w:r>
                    <w:r>
                      <w:t>/</w:t>
                    </w:r>
                    <w:fldSimple w:instr=" NUMPAGES   \* MERGEFORMAT ">
                      <w:r w:rsidR="00D82475">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C014"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DE8A094" wp14:editId="1065473A">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w:t>
    </w:r>
    <w:r w:rsidR="00690E33">
      <w:t xml:space="preserve"> release</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4pt;height:4.4pt" o:bullet="t">
        <v:imagedata r:id="rId1" o:title="Bullet_blau_RGB_klein"/>
      </v:shape>
    </w:pict>
  </w:numPicBullet>
  <w:numPicBullet w:numPicBulletId="1">
    <w:pict>
      <v:shape id="_x0000_i1035" type="#_x0000_t75" style="width:4.4pt;height:4.4pt" o:bullet="t">
        <v:imagedata r:id="rId2" o:title="Bullet_blau_RGB_mittelklein_02"/>
      </v:shape>
    </w:pict>
  </w:numPicBullet>
  <w:abstractNum w:abstractNumId="0" w15:restartNumberingAfterBreak="0">
    <w:nsid w:val="0B451010"/>
    <w:multiLevelType w:val="hybridMultilevel"/>
    <w:tmpl w:val="B34CE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254A94"/>
    <w:multiLevelType w:val="hybridMultilevel"/>
    <w:tmpl w:val="4A1693AC"/>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7482328">
    <w:abstractNumId w:val="18"/>
  </w:num>
  <w:num w:numId="2" w16cid:durableId="1622571964">
    <w:abstractNumId w:val="18"/>
  </w:num>
  <w:num w:numId="3" w16cid:durableId="1441416558">
    <w:abstractNumId w:val="18"/>
  </w:num>
  <w:num w:numId="4" w16cid:durableId="896011707">
    <w:abstractNumId w:val="7"/>
  </w:num>
  <w:num w:numId="5" w16cid:durableId="2062049521">
    <w:abstractNumId w:val="12"/>
  </w:num>
  <w:num w:numId="6" w16cid:durableId="1199322076">
    <w:abstractNumId w:val="7"/>
  </w:num>
  <w:num w:numId="7" w16cid:durableId="155537734">
    <w:abstractNumId w:val="12"/>
  </w:num>
  <w:num w:numId="8" w16cid:durableId="1077751308">
    <w:abstractNumId w:val="13"/>
  </w:num>
  <w:num w:numId="9" w16cid:durableId="1916669829">
    <w:abstractNumId w:val="12"/>
  </w:num>
  <w:num w:numId="10" w16cid:durableId="1441611776">
    <w:abstractNumId w:val="12"/>
  </w:num>
  <w:num w:numId="11" w16cid:durableId="1920170373">
    <w:abstractNumId w:val="19"/>
  </w:num>
  <w:num w:numId="12" w16cid:durableId="1012024325">
    <w:abstractNumId w:val="19"/>
  </w:num>
  <w:num w:numId="13" w16cid:durableId="134295768">
    <w:abstractNumId w:val="19"/>
  </w:num>
  <w:num w:numId="14" w16cid:durableId="384068970">
    <w:abstractNumId w:val="2"/>
  </w:num>
  <w:num w:numId="15" w16cid:durableId="207184179">
    <w:abstractNumId w:val="3"/>
  </w:num>
  <w:num w:numId="16" w16cid:durableId="917977346">
    <w:abstractNumId w:val="4"/>
  </w:num>
  <w:num w:numId="17" w16cid:durableId="505218810">
    <w:abstractNumId w:val="8"/>
  </w:num>
  <w:num w:numId="18" w16cid:durableId="236717055">
    <w:abstractNumId w:val="17"/>
  </w:num>
  <w:num w:numId="19" w16cid:durableId="1594048323">
    <w:abstractNumId w:val="16"/>
  </w:num>
  <w:num w:numId="20" w16cid:durableId="1253396887">
    <w:abstractNumId w:val="10"/>
  </w:num>
  <w:num w:numId="21" w16cid:durableId="2080442775">
    <w:abstractNumId w:val="6"/>
  </w:num>
  <w:num w:numId="22" w16cid:durableId="1713842282">
    <w:abstractNumId w:val="1"/>
  </w:num>
  <w:num w:numId="23" w16cid:durableId="95056788">
    <w:abstractNumId w:val="9"/>
  </w:num>
  <w:num w:numId="24" w16cid:durableId="1328900027">
    <w:abstractNumId w:val="5"/>
  </w:num>
  <w:num w:numId="25" w16cid:durableId="593709577">
    <w:abstractNumId w:val="11"/>
  </w:num>
  <w:num w:numId="26" w16cid:durableId="656496809">
    <w:abstractNumId w:val="15"/>
  </w:num>
  <w:num w:numId="27" w16cid:durableId="1442803629">
    <w:abstractNumId w:val="20"/>
  </w:num>
  <w:num w:numId="28" w16cid:durableId="2045670601">
    <w:abstractNumId w:val="0"/>
  </w:num>
  <w:num w:numId="29" w16cid:durableId="11136715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9DC"/>
    <w:rsid w:val="00065D3B"/>
    <w:rsid w:val="000677D4"/>
    <w:rsid w:val="00067B08"/>
    <w:rsid w:val="00085CC6"/>
    <w:rsid w:val="000863C5"/>
    <w:rsid w:val="00097807"/>
    <w:rsid w:val="000A3C08"/>
    <w:rsid w:val="000A40CF"/>
    <w:rsid w:val="000B07A1"/>
    <w:rsid w:val="000B231F"/>
    <w:rsid w:val="000B6A80"/>
    <w:rsid w:val="000D312E"/>
    <w:rsid w:val="000D48AC"/>
    <w:rsid w:val="000D4D6C"/>
    <w:rsid w:val="000D5867"/>
    <w:rsid w:val="000E478B"/>
    <w:rsid w:val="000F38C5"/>
    <w:rsid w:val="000F62A0"/>
    <w:rsid w:val="00102C50"/>
    <w:rsid w:val="001306E1"/>
    <w:rsid w:val="00133580"/>
    <w:rsid w:val="001364F9"/>
    <w:rsid w:val="00137A1B"/>
    <w:rsid w:val="00142A34"/>
    <w:rsid w:val="0014474F"/>
    <w:rsid w:val="001451D3"/>
    <w:rsid w:val="00146600"/>
    <w:rsid w:val="001553C0"/>
    <w:rsid w:val="00162A87"/>
    <w:rsid w:val="00165354"/>
    <w:rsid w:val="00166977"/>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D5531"/>
    <w:rsid w:val="001E125C"/>
    <w:rsid w:val="001E36C6"/>
    <w:rsid w:val="001E7E0A"/>
    <w:rsid w:val="001F2570"/>
    <w:rsid w:val="002030D0"/>
    <w:rsid w:val="002054F6"/>
    <w:rsid w:val="0020624E"/>
    <w:rsid w:val="002129FA"/>
    <w:rsid w:val="00213738"/>
    <w:rsid w:val="00215965"/>
    <w:rsid w:val="002164F8"/>
    <w:rsid w:val="0022554F"/>
    <w:rsid w:val="00243C72"/>
    <w:rsid w:val="0024653B"/>
    <w:rsid w:val="00252404"/>
    <w:rsid w:val="0025786F"/>
    <w:rsid w:val="0026431A"/>
    <w:rsid w:val="00264DC2"/>
    <w:rsid w:val="00265BD0"/>
    <w:rsid w:val="00265E95"/>
    <w:rsid w:val="00266FFA"/>
    <w:rsid w:val="0027009A"/>
    <w:rsid w:val="00275D79"/>
    <w:rsid w:val="00277B27"/>
    <w:rsid w:val="00285124"/>
    <w:rsid w:val="00294CD0"/>
    <w:rsid w:val="00297160"/>
    <w:rsid w:val="00297DC4"/>
    <w:rsid w:val="002A3A5A"/>
    <w:rsid w:val="002A46D3"/>
    <w:rsid w:val="002A47F9"/>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D0EF5"/>
    <w:rsid w:val="003F068A"/>
    <w:rsid w:val="003F1CCB"/>
    <w:rsid w:val="00402E5D"/>
    <w:rsid w:val="004123F5"/>
    <w:rsid w:val="004161F1"/>
    <w:rsid w:val="00420E4F"/>
    <w:rsid w:val="0042124D"/>
    <w:rsid w:val="00424DC1"/>
    <w:rsid w:val="00425DDA"/>
    <w:rsid w:val="00427062"/>
    <w:rsid w:val="00433BDE"/>
    <w:rsid w:val="00437587"/>
    <w:rsid w:val="00440D53"/>
    <w:rsid w:val="004454A2"/>
    <w:rsid w:val="00446EFC"/>
    <w:rsid w:val="00451D5D"/>
    <w:rsid w:val="0045705B"/>
    <w:rsid w:val="00457F9F"/>
    <w:rsid w:val="004630BC"/>
    <w:rsid w:val="00466E32"/>
    <w:rsid w:val="00467F61"/>
    <w:rsid w:val="00474019"/>
    <w:rsid w:val="0047485C"/>
    <w:rsid w:val="00475BFC"/>
    <w:rsid w:val="00477103"/>
    <w:rsid w:val="00477A92"/>
    <w:rsid w:val="00485FCD"/>
    <w:rsid w:val="00490007"/>
    <w:rsid w:val="00494280"/>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08BF"/>
    <w:rsid w:val="005141A7"/>
    <w:rsid w:val="00514B51"/>
    <w:rsid w:val="00515661"/>
    <w:rsid w:val="005159E6"/>
    <w:rsid w:val="0052707C"/>
    <w:rsid w:val="00527BDE"/>
    <w:rsid w:val="00530EEE"/>
    <w:rsid w:val="0053102F"/>
    <w:rsid w:val="00531474"/>
    <w:rsid w:val="0053181D"/>
    <w:rsid w:val="005356B9"/>
    <w:rsid w:val="00535977"/>
    <w:rsid w:val="00540C6E"/>
    <w:rsid w:val="00544BC4"/>
    <w:rsid w:val="00556640"/>
    <w:rsid w:val="00557D40"/>
    <w:rsid w:val="005623E6"/>
    <w:rsid w:val="00562ACC"/>
    <w:rsid w:val="00563A68"/>
    <w:rsid w:val="00563A7F"/>
    <w:rsid w:val="00564077"/>
    <w:rsid w:val="00572591"/>
    <w:rsid w:val="00572FD2"/>
    <w:rsid w:val="005731B9"/>
    <w:rsid w:val="00573DC5"/>
    <w:rsid w:val="0057485F"/>
    <w:rsid w:val="00575833"/>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25B7"/>
    <w:rsid w:val="00614B87"/>
    <w:rsid w:val="00615898"/>
    <w:rsid w:val="00626461"/>
    <w:rsid w:val="00627447"/>
    <w:rsid w:val="00632A81"/>
    <w:rsid w:val="0063584E"/>
    <w:rsid w:val="006366E0"/>
    <w:rsid w:val="006550EA"/>
    <w:rsid w:val="00660C5E"/>
    <w:rsid w:val="00681BAF"/>
    <w:rsid w:val="006870AC"/>
    <w:rsid w:val="00690122"/>
    <w:rsid w:val="00690E33"/>
    <w:rsid w:val="0069533D"/>
    <w:rsid w:val="006977CF"/>
    <w:rsid w:val="006A2F38"/>
    <w:rsid w:val="006C070F"/>
    <w:rsid w:val="006C1FC9"/>
    <w:rsid w:val="006C4DE2"/>
    <w:rsid w:val="006C6040"/>
    <w:rsid w:val="006D15AC"/>
    <w:rsid w:val="006D2BC1"/>
    <w:rsid w:val="006D76F9"/>
    <w:rsid w:val="006E3DAC"/>
    <w:rsid w:val="006E5B34"/>
    <w:rsid w:val="006F5AA5"/>
    <w:rsid w:val="006F5FFF"/>
    <w:rsid w:val="007065C5"/>
    <w:rsid w:val="00710D9D"/>
    <w:rsid w:val="007226A9"/>
    <w:rsid w:val="00724EF3"/>
    <w:rsid w:val="00734FC4"/>
    <w:rsid w:val="00737496"/>
    <w:rsid w:val="00741236"/>
    <w:rsid w:val="00741356"/>
    <w:rsid w:val="00743CA5"/>
    <w:rsid w:val="00746FED"/>
    <w:rsid w:val="00755DC2"/>
    <w:rsid w:val="0077162B"/>
    <w:rsid w:val="00777040"/>
    <w:rsid w:val="00781610"/>
    <w:rsid w:val="00782FD3"/>
    <w:rsid w:val="00783965"/>
    <w:rsid w:val="00785030"/>
    <w:rsid w:val="00787F97"/>
    <w:rsid w:val="0079161E"/>
    <w:rsid w:val="007A0413"/>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47877"/>
    <w:rsid w:val="00855504"/>
    <w:rsid w:val="008557F5"/>
    <w:rsid w:val="0085632E"/>
    <w:rsid w:val="00862A37"/>
    <w:rsid w:val="0086617F"/>
    <w:rsid w:val="00871E3E"/>
    <w:rsid w:val="00874877"/>
    <w:rsid w:val="0087668E"/>
    <w:rsid w:val="008A5501"/>
    <w:rsid w:val="008A7BF0"/>
    <w:rsid w:val="008B106A"/>
    <w:rsid w:val="008B3481"/>
    <w:rsid w:val="008B6309"/>
    <w:rsid w:val="008C4331"/>
    <w:rsid w:val="008C64FF"/>
    <w:rsid w:val="008D1C62"/>
    <w:rsid w:val="008D3DFA"/>
    <w:rsid w:val="008E6AF9"/>
    <w:rsid w:val="008E7176"/>
    <w:rsid w:val="008F1C7C"/>
    <w:rsid w:val="008F2FF4"/>
    <w:rsid w:val="008F36B0"/>
    <w:rsid w:val="00905E94"/>
    <w:rsid w:val="00910125"/>
    <w:rsid w:val="009110E9"/>
    <w:rsid w:val="00916B13"/>
    <w:rsid w:val="00920002"/>
    <w:rsid w:val="00922375"/>
    <w:rsid w:val="0092247E"/>
    <w:rsid w:val="009406AB"/>
    <w:rsid w:val="00940C8A"/>
    <w:rsid w:val="00945837"/>
    <w:rsid w:val="00953B45"/>
    <w:rsid w:val="00953DA0"/>
    <w:rsid w:val="00957075"/>
    <w:rsid w:val="0096423A"/>
    <w:rsid w:val="00965A69"/>
    <w:rsid w:val="009772C9"/>
    <w:rsid w:val="0098312D"/>
    <w:rsid w:val="00984BCF"/>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9F7120"/>
    <w:rsid w:val="00A14FF4"/>
    <w:rsid w:val="00A15AB0"/>
    <w:rsid w:val="00A16F76"/>
    <w:rsid w:val="00A36C6A"/>
    <w:rsid w:val="00A429FE"/>
    <w:rsid w:val="00A51FAE"/>
    <w:rsid w:val="00A5281D"/>
    <w:rsid w:val="00A54D62"/>
    <w:rsid w:val="00A54FA1"/>
    <w:rsid w:val="00A56A1B"/>
    <w:rsid w:val="00A57961"/>
    <w:rsid w:val="00A64592"/>
    <w:rsid w:val="00A658EA"/>
    <w:rsid w:val="00A6688B"/>
    <w:rsid w:val="00A67B90"/>
    <w:rsid w:val="00A70C82"/>
    <w:rsid w:val="00A70ED2"/>
    <w:rsid w:val="00A915C0"/>
    <w:rsid w:val="00AB2106"/>
    <w:rsid w:val="00AB5E1A"/>
    <w:rsid w:val="00AB5E22"/>
    <w:rsid w:val="00AC17E5"/>
    <w:rsid w:val="00AC49B6"/>
    <w:rsid w:val="00AD1CF1"/>
    <w:rsid w:val="00AD28B9"/>
    <w:rsid w:val="00AD41D2"/>
    <w:rsid w:val="00AE0DFC"/>
    <w:rsid w:val="00AE59AA"/>
    <w:rsid w:val="00AF2F82"/>
    <w:rsid w:val="00AF4318"/>
    <w:rsid w:val="00AF45F4"/>
    <w:rsid w:val="00AF6485"/>
    <w:rsid w:val="00AF75F1"/>
    <w:rsid w:val="00B01223"/>
    <w:rsid w:val="00B063CA"/>
    <w:rsid w:val="00B119E3"/>
    <w:rsid w:val="00B14422"/>
    <w:rsid w:val="00B147E8"/>
    <w:rsid w:val="00B20F38"/>
    <w:rsid w:val="00B304A9"/>
    <w:rsid w:val="00B55BDD"/>
    <w:rsid w:val="00B56DC4"/>
    <w:rsid w:val="00B579A7"/>
    <w:rsid w:val="00B61DEE"/>
    <w:rsid w:val="00B6468B"/>
    <w:rsid w:val="00B66E7B"/>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44D8"/>
    <w:rsid w:val="00C50779"/>
    <w:rsid w:val="00C567FD"/>
    <w:rsid w:val="00C61CF1"/>
    <w:rsid w:val="00C62F60"/>
    <w:rsid w:val="00C73BC2"/>
    <w:rsid w:val="00C73D52"/>
    <w:rsid w:val="00C85FA8"/>
    <w:rsid w:val="00C93B52"/>
    <w:rsid w:val="00CA06E8"/>
    <w:rsid w:val="00CA16FA"/>
    <w:rsid w:val="00CA2DD6"/>
    <w:rsid w:val="00CA344E"/>
    <w:rsid w:val="00CA4CEB"/>
    <w:rsid w:val="00CA500C"/>
    <w:rsid w:val="00CB1C0C"/>
    <w:rsid w:val="00CB4F7F"/>
    <w:rsid w:val="00CB542D"/>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475"/>
    <w:rsid w:val="00D82CA5"/>
    <w:rsid w:val="00D90483"/>
    <w:rsid w:val="00D90C9E"/>
    <w:rsid w:val="00D92877"/>
    <w:rsid w:val="00D9435A"/>
    <w:rsid w:val="00D9726C"/>
    <w:rsid w:val="00DA45B7"/>
    <w:rsid w:val="00DA4E7D"/>
    <w:rsid w:val="00DA5A54"/>
    <w:rsid w:val="00DA632D"/>
    <w:rsid w:val="00DB05FB"/>
    <w:rsid w:val="00DC4452"/>
    <w:rsid w:val="00DC62C6"/>
    <w:rsid w:val="00DD114E"/>
    <w:rsid w:val="00DD3094"/>
    <w:rsid w:val="00DD5F4F"/>
    <w:rsid w:val="00DE2408"/>
    <w:rsid w:val="00DE50C7"/>
    <w:rsid w:val="00E00269"/>
    <w:rsid w:val="00E03946"/>
    <w:rsid w:val="00E051BE"/>
    <w:rsid w:val="00E1377C"/>
    <w:rsid w:val="00E20C1F"/>
    <w:rsid w:val="00E25A1D"/>
    <w:rsid w:val="00E26F4F"/>
    <w:rsid w:val="00E27D5E"/>
    <w:rsid w:val="00E3039A"/>
    <w:rsid w:val="00E35499"/>
    <w:rsid w:val="00E46B80"/>
    <w:rsid w:val="00E46E37"/>
    <w:rsid w:val="00E46E95"/>
    <w:rsid w:val="00E504B2"/>
    <w:rsid w:val="00E57B22"/>
    <w:rsid w:val="00E6687B"/>
    <w:rsid w:val="00E67FF9"/>
    <w:rsid w:val="00E72E7F"/>
    <w:rsid w:val="00E756E7"/>
    <w:rsid w:val="00E769A9"/>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42122"/>
    <w:rsid w:val="00F51811"/>
    <w:rsid w:val="00F5603C"/>
    <w:rsid w:val="00F67BFF"/>
    <w:rsid w:val="00F73E27"/>
    <w:rsid w:val="00F934AC"/>
    <w:rsid w:val="00F96ECB"/>
    <w:rsid w:val="00FA4AC3"/>
    <w:rsid w:val="00FA719A"/>
    <w:rsid w:val="00FA79C7"/>
    <w:rsid w:val="00FB20DF"/>
    <w:rsid w:val="00FB449A"/>
    <w:rsid w:val="00FB5AB8"/>
    <w:rsid w:val="00FB5E94"/>
    <w:rsid w:val="00FC42FA"/>
    <w:rsid w:val="00FC44F7"/>
    <w:rsid w:val="00FD23C7"/>
    <w:rsid w:val="00FD768B"/>
    <w:rsid w:val="00FE4355"/>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30C16E"/>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styleId="berarbeitung">
    <w:name w:val="Revision"/>
    <w:hidden/>
    <w:uiPriority w:val="99"/>
    <w:semiHidden/>
    <w:rsid w:val="00294CD0"/>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02419367-4258-4F38-B046-76C0C947BA50}">
  <ds:schemaRefs>
    <ds:schemaRef ds:uri="http://schemas.microsoft.com/sharepoint/v3/contenttype/forms"/>
  </ds:schemaRefs>
</ds:datastoreItem>
</file>

<file path=customXml/itemProps2.xml><?xml version="1.0" encoding="utf-8"?>
<ds:datastoreItem xmlns:ds="http://schemas.openxmlformats.org/officeDocument/2006/customXml" ds:itemID="{2C64ED3F-5C44-4838-B362-2CDB0DDB5B29}">
  <ds:schemaRefs>
    <ds:schemaRef ds:uri="http://schemas.openxmlformats.org/officeDocument/2006/bibliography"/>
  </ds:schemaRefs>
</ds:datastoreItem>
</file>

<file path=customXml/itemProps3.xml><?xml version="1.0" encoding="utf-8"?>
<ds:datastoreItem xmlns:ds="http://schemas.openxmlformats.org/officeDocument/2006/customXml" ds:itemID="{0DF7BD38-6C59-4CDB-80F5-7A4C345A1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3A7EF-F582-4BF3-B140-65D081449259}">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2221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May, Angelika</cp:lastModifiedBy>
  <cp:revision>10</cp:revision>
  <cp:lastPrinted>2018-02-14T17:43:00Z</cp:lastPrinted>
  <dcterms:created xsi:type="dcterms:W3CDTF">2024-10-30T18:24:00Z</dcterms:created>
  <dcterms:modified xsi:type="dcterms:W3CDTF">2024-10-30T19:35:00Z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64600</vt:r8>
  </property>
  <property fmtid="{D5CDD505-2E9C-101B-9397-08002B2CF9AE}" pid="4" name="MediaServiceImageTags">
    <vt:lpwstr/>
  </property>
</Properties>
</file>