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5131D1" w:rsidRPr="005131D1" w14:paraId="07141A0B" w14:textId="77777777" w:rsidTr="008D3DFA">
        <w:trPr>
          <w:trHeight w:val="45"/>
        </w:trPr>
        <w:tc>
          <w:tcPr>
            <w:tcW w:w="7655" w:type="dxa"/>
          </w:tcPr>
          <w:p w14:paraId="0A378BC7" w14:textId="77777777" w:rsidR="008D3DFA" w:rsidRPr="005131D1" w:rsidRDefault="008D3DFA" w:rsidP="00CD0018">
            <w:pPr>
              <w:spacing w:after="120" w:line="276" w:lineRule="auto"/>
              <w:jc w:val="both"/>
              <w:rPr>
                <w:noProof/>
                <w:color w:val="auto"/>
                <w:lang w:eastAsia="de-DE"/>
              </w:rPr>
            </w:pPr>
          </w:p>
        </w:tc>
        <w:tc>
          <w:tcPr>
            <w:tcW w:w="1724" w:type="dxa"/>
          </w:tcPr>
          <w:p w14:paraId="0FFA0EBD" w14:textId="77777777" w:rsidR="008D3DFA" w:rsidRPr="005131D1" w:rsidRDefault="009772C9" w:rsidP="00CD0018">
            <w:pPr>
              <w:pStyle w:val="BusinessArea"/>
              <w:spacing w:after="120" w:line="276" w:lineRule="auto"/>
              <w:jc w:val="both"/>
              <w:rPr>
                <w:color w:val="auto"/>
              </w:rPr>
            </w:pPr>
            <w:r w:rsidRPr="005131D1">
              <w:rPr>
                <w:color w:val="auto"/>
              </w:rPr>
              <w:t>Steel</w:t>
            </w:r>
            <w:r w:rsidR="00146600" w:rsidRPr="005131D1">
              <w:rPr>
                <w:color w:val="auto"/>
              </w:rPr>
              <w:t xml:space="preserve"> Europe</w:t>
            </w:r>
          </w:p>
        </w:tc>
      </w:tr>
      <w:tr w:rsidR="005131D1" w:rsidRPr="005131D1" w14:paraId="280D5A9C" w14:textId="77777777" w:rsidTr="001E7E0A">
        <w:trPr>
          <w:trHeight w:val="408"/>
        </w:trPr>
        <w:tc>
          <w:tcPr>
            <w:tcW w:w="7655" w:type="dxa"/>
          </w:tcPr>
          <w:p w14:paraId="2937C002" w14:textId="77777777" w:rsidR="001E7E0A" w:rsidRPr="005131D1" w:rsidRDefault="001E7E0A" w:rsidP="00CD0018">
            <w:pPr>
              <w:spacing w:after="120" w:line="276" w:lineRule="auto"/>
              <w:jc w:val="both"/>
              <w:rPr>
                <w:color w:val="auto"/>
              </w:rPr>
            </w:pPr>
          </w:p>
        </w:tc>
        <w:tc>
          <w:tcPr>
            <w:tcW w:w="1724" w:type="dxa"/>
          </w:tcPr>
          <w:p w14:paraId="5ACDE66A" w14:textId="77777777" w:rsidR="001E7E0A" w:rsidRPr="005131D1" w:rsidRDefault="001E7E0A" w:rsidP="00CD0018">
            <w:pPr>
              <w:pStyle w:val="BusinessArea"/>
              <w:spacing w:after="120" w:line="276" w:lineRule="auto"/>
              <w:jc w:val="both"/>
              <w:rPr>
                <w:color w:val="auto"/>
              </w:rPr>
            </w:pPr>
          </w:p>
        </w:tc>
      </w:tr>
      <w:tr w:rsidR="005131D1" w:rsidRPr="005131D1" w14:paraId="1A0E5F6F" w14:textId="77777777" w:rsidTr="001E7E0A">
        <w:trPr>
          <w:trHeight w:val="992"/>
        </w:trPr>
        <w:tc>
          <w:tcPr>
            <w:tcW w:w="7655" w:type="dxa"/>
          </w:tcPr>
          <w:p w14:paraId="2359CDF1" w14:textId="77777777" w:rsidR="001E7E0A" w:rsidRPr="00CF094F" w:rsidRDefault="001E7E0A" w:rsidP="00CD0018">
            <w:pPr>
              <w:pStyle w:val="Absenderadresse1"/>
              <w:spacing w:after="120" w:line="276" w:lineRule="auto"/>
              <w:jc w:val="both"/>
              <w:rPr>
                <w:color w:val="auto"/>
              </w:rPr>
            </w:pPr>
          </w:p>
        </w:tc>
        <w:tc>
          <w:tcPr>
            <w:tcW w:w="1724" w:type="dxa"/>
          </w:tcPr>
          <w:p w14:paraId="473E6407" w14:textId="7F994964" w:rsidR="001E7E0A" w:rsidRPr="00CF094F" w:rsidRDefault="00B113C5" w:rsidP="00CD0018">
            <w:pPr>
              <w:pStyle w:val="Datumsangabe"/>
              <w:spacing w:after="120"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DF5587">
              <w:rPr>
                <w:color w:val="auto"/>
              </w:rPr>
              <w:t>0</w:t>
            </w:r>
            <w:r w:rsidR="009C668E" w:rsidRPr="00CF094F">
              <w:rPr>
                <w:color w:val="auto"/>
              </w:rPr>
              <w:t>.</w:t>
            </w:r>
            <w:r w:rsidR="007E2E07">
              <w:rPr>
                <w:color w:val="auto"/>
              </w:rPr>
              <w:t>10</w:t>
            </w:r>
            <w:r w:rsidR="009C668E" w:rsidRPr="00CF094F">
              <w:rPr>
                <w:color w:val="auto"/>
              </w:rPr>
              <w:t>.202</w:t>
            </w:r>
            <w:r w:rsidR="009C2D21" w:rsidRPr="00CF094F">
              <w:rPr>
                <w:color w:val="auto"/>
              </w:rPr>
              <w:t>4</w:t>
            </w:r>
          </w:p>
          <w:p w14:paraId="3F903357" w14:textId="371E9BEE" w:rsidR="001E7E0A" w:rsidRPr="00CF094F" w:rsidRDefault="001E7E0A" w:rsidP="00CD0018">
            <w:pPr>
              <w:pStyle w:val="Seitenzahlangabe"/>
              <w:spacing w:after="120" w:line="276" w:lineRule="auto"/>
              <w:jc w:val="both"/>
              <w:rPr>
                <w:color w:val="auto"/>
              </w:rPr>
            </w:pPr>
            <w:r w:rsidRPr="00CF094F">
              <w:rPr>
                <w:color w:val="auto"/>
              </w:rPr>
              <w:t xml:space="preserve">Seite </w:t>
            </w:r>
            <w:r w:rsidRPr="00CF094F">
              <w:rPr>
                <w:color w:val="auto"/>
              </w:rPr>
              <w:fldChar w:fldCharType="begin"/>
            </w:r>
            <w:r w:rsidRPr="00CF094F">
              <w:rPr>
                <w:color w:val="auto"/>
              </w:rPr>
              <w:instrText xml:space="preserve"> PAGE   \* MERGEFORMAT </w:instrText>
            </w:r>
            <w:r w:rsidRPr="00CF094F">
              <w:rPr>
                <w:color w:val="auto"/>
              </w:rPr>
              <w:fldChar w:fldCharType="separate"/>
            </w:r>
            <w:r w:rsidR="00405BD4" w:rsidRPr="00CF094F">
              <w:rPr>
                <w:noProof/>
                <w:color w:val="auto"/>
              </w:rPr>
              <w:t>1</w:t>
            </w:r>
            <w:r w:rsidRPr="00CF094F">
              <w:rPr>
                <w:color w:val="auto"/>
              </w:rPr>
              <w:fldChar w:fldCharType="end"/>
            </w:r>
            <w:r w:rsidRPr="00CF094F">
              <w:rPr>
                <w:color w:val="auto"/>
              </w:rPr>
              <w:t>/</w:t>
            </w:r>
            <w:r w:rsidR="00B113C5">
              <w:rPr>
                <w:color w:val="auto"/>
              </w:rPr>
              <w:t>2</w:t>
            </w:r>
          </w:p>
        </w:tc>
      </w:tr>
    </w:tbl>
    <w:p w14:paraId="59198968" w14:textId="77777777" w:rsidR="00771BAA" w:rsidRDefault="00771BAA" w:rsidP="00FA4744">
      <w:pPr>
        <w:pStyle w:val="StandardWeb1"/>
        <w:spacing w:before="0" w:after="160"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64F6DA1D" w14:textId="77777777" w:rsidR="00771BAA" w:rsidRDefault="00771BAA" w:rsidP="00FA4744">
      <w:pPr>
        <w:pStyle w:val="StandardWeb1"/>
        <w:spacing w:before="0" w:after="160"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759EF5B2" w14:textId="1A8B16D0" w:rsidR="004E0E2D" w:rsidRPr="00FA4744" w:rsidRDefault="00532010" w:rsidP="00FA4744">
      <w:pPr>
        <w:pStyle w:val="StandardWeb1"/>
        <w:spacing w:before="0" w:after="160"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A84222">
        <w:rPr>
          <w:rFonts w:ascii="TKTypeRegular" w:hAnsi="TKTypeRegular"/>
          <w:b/>
          <w:sz w:val="20"/>
          <w:szCs w:val="20"/>
        </w:rPr>
        <w:t xml:space="preserve">Optimierte Produktion für </w:t>
      </w:r>
      <w:r>
        <w:rPr>
          <w:rFonts w:ascii="TKTypeRegular" w:hAnsi="TKTypeRegular"/>
          <w:b/>
          <w:sz w:val="20"/>
          <w:szCs w:val="20"/>
        </w:rPr>
        <w:t xml:space="preserve">Kundenmärkte der Zukunft: Umbau der Gießwalzanlage am Standort Duisburg bei </w:t>
      </w:r>
      <w:r w:rsidR="00076E25">
        <w:rPr>
          <w:rFonts w:ascii="TKTypeRegular" w:hAnsi="TKTypeRegular"/>
          <w:b/>
          <w:sz w:val="20"/>
          <w:szCs w:val="20"/>
        </w:rPr>
        <w:t>t</w:t>
      </w:r>
      <w:r w:rsidR="00076E25" w:rsidRPr="00076E25">
        <w:rPr>
          <w:rFonts w:ascii="TKTypeRegular" w:hAnsi="TKTypeRegular"/>
          <w:b/>
          <w:sz w:val="20"/>
          <w:szCs w:val="20"/>
        </w:rPr>
        <w:t xml:space="preserve">hyssenkrupp Steel </w:t>
      </w:r>
      <w:r>
        <w:rPr>
          <w:rFonts w:ascii="TKTypeRegular" w:hAnsi="TKTypeRegular"/>
          <w:b/>
          <w:sz w:val="20"/>
          <w:szCs w:val="20"/>
        </w:rPr>
        <w:t>auf der Zielgraden</w:t>
      </w:r>
      <w:r w:rsidR="00A84222">
        <w:rPr>
          <w:rFonts w:ascii="TKTypeRegular" w:hAnsi="TKTypeRegular"/>
          <w:b/>
          <w:sz w:val="20"/>
          <w:szCs w:val="20"/>
        </w:rPr>
        <w:t xml:space="preserve"> </w:t>
      </w:r>
    </w:p>
    <w:p w14:paraId="2FA613FC" w14:textId="7C3A40B1" w:rsidR="00996594" w:rsidRDefault="00996594" w:rsidP="00996594">
      <w:pPr>
        <w:pStyle w:val="Listenabsatz"/>
        <w:numPr>
          <w:ilvl w:val="0"/>
          <w:numId w:val="29"/>
        </w:numPr>
        <w:spacing w:after="160" w:line="360" w:lineRule="auto"/>
        <w:jc w:val="both"/>
        <w:rPr>
          <w:rFonts w:cstheme="minorHAnsi"/>
          <w:color w:val="auto"/>
          <w:szCs w:val="20"/>
          <w:lang w:eastAsia="de-DE"/>
        </w:rPr>
      </w:pPr>
      <w:bookmarkStart w:id="0" w:name="_Hlk181201402"/>
      <w:r>
        <w:rPr>
          <w:rFonts w:cstheme="minorHAnsi"/>
          <w:color w:val="auto"/>
          <w:szCs w:val="20"/>
          <w:lang w:eastAsia="de-DE"/>
        </w:rPr>
        <w:t>Außerbetriebnahme der GWA früher als geplant</w:t>
      </w:r>
    </w:p>
    <w:p w14:paraId="1EE970CE" w14:textId="685390AE" w:rsidR="00996594" w:rsidRPr="00627DCF" w:rsidRDefault="00996594" w:rsidP="00996594">
      <w:pPr>
        <w:pStyle w:val="Listenabsatz"/>
        <w:numPr>
          <w:ilvl w:val="0"/>
          <w:numId w:val="29"/>
        </w:numPr>
        <w:spacing w:after="160" w:line="360" w:lineRule="auto"/>
        <w:jc w:val="both"/>
        <w:rPr>
          <w:rFonts w:cstheme="minorHAnsi"/>
          <w:color w:val="auto"/>
          <w:szCs w:val="20"/>
          <w:lang w:eastAsia="de-DE"/>
        </w:rPr>
      </w:pPr>
      <w:r>
        <w:rPr>
          <w:rFonts w:cstheme="minorHAnsi"/>
          <w:color w:val="auto"/>
          <w:szCs w:val="20"/>
          <w:lang w:eastAsia="de-DE"/>
        </w:rPr>
        <w:t xml:space="preserve">Hochlauf der neuen Anlagen ab </w:t>
      </w:r>
      <w:r w:rsidRPr="00627DCF">
        <w:rPr>
          <w:rFonts w:cstheme="minorHAnsi"/>
          <w:color w:val="auto"/>
          <w:szCs w:val="20"/>
          <w:lang w:eastAsia="de-DE"/>
        </w:rPr>
        <w:t>Mai 2025</w:t>
      </w:r>
      <w:r w:rsidR="003B68A8" w:rsidRPr="00627DCF">
        <w:rPr>
          <w:rFonts w:cstheme="minorHAnsi"/>
          <w:color w:val="auto"/>
          <w:szCs w:val="20"/>
          <w:lang w:eastAsia="de-DE"/>
        </w:rPr>
        <w:t xml:space="preserve"> geplant </w:t>
      </w:r>
    </w:p>
    <w:p w14:paraId="56B4AF84" w14:textId="15A1CB9A" w:rsidR="00214B8B" w:rsidRPr="00996594" w:rsidRDefault="00214B8B" w:rsidP="00996594">
      <w:pPr>
        <w:pStyle w:val="Listenabsatz"/>
        <w:numPr>
          <w:ilvl w:val="0"/>
          <w:numId w:val="29"/>
        </w:numPr>
        <w:spacing w:after="160" w:line="360" w:lineRule="auto"/>
        <w:jc w:val="both"/>
        <w:rPr>
          <w:rFonts w:cstheme="minorHAnsi"/>
          <w:color w:val="auto"/>
          <w:szCs w:val="20"/>
          <w:lang w:eastAsia="de-DE"/>
        </w:rPr>
      </w:pPr>
      <w:proofErr w:type="spellStart"/>
      <w:r>
        <w:rPr>
          <w:rFonts w:cstheme="minorHAnsi"/>
          <w:color w:val="auto"/>
          <w:szCs w:val="20"/>
          <w:lang w:eastAsia="de-DE"/>
        </w:rPr>
        <w:t>Premiumgüten</w:t>
      </w:r>
      <w:proofErr w:type="spellEnd"/>
      <w:r>
        <w:rPr>
          <w:rFonts w:cstheme="minorHAnsi"/>
          <w:color w:val="auto"/>
          <w:szCs w:val="20"/>
          <w:lang w:eastAsia="de-DE"/>
        </w:rPr>
        <w:t xml:space="preserve"> für Leichtbau und hohe Oberflächenqualität sowie </w:t>
      </w:r>
      <w:proofErr w:type="spellStart"/>
      <w:r>
        <w:rPr>
          <w:rFonts w:cstheme="minorHAnsi"/>
          <w:color w:val="auto"/>
          <w:szCs w:val="20"/>
          <w:lang w:eastAsia="de-DE"/>
        </w:rPr>
        <w:t>Elektrobandgüten</w:t>
      </w:r>
      <w:proofErr w:type="spellEnd"/>
      <w:r>
        <w:rPr>
          <w:rFonts w:cstheme="minorHAnsi"/>
          <w:color w:val="auto"/>
          <w:szCs w:val="20"/>
          <w:lang w:eastAsia="de-DE"/>
        </w:rPr>
        <w:t xml:space="preserve"> im Fokus</w:t>
      </w:r>
    </w:p>
    <w:p w14:paraId="189C035D" w14:textId="16B0BA19" w:rsidR="00FA4744" w:rsidRPr="00FA4744" w:rsidRDefault="00540470" w:rsidP="006F50AF">
      <w:pPr>
        <w:spacing w:after="160" w:line="360" w:lineRule="auto"/>
        <w:jc w:val="both"/>
        <w:rPr>
          <w:rFonts w:cstheme="minorHAnsi"/>
          <w:color w:val="auto"/>
          <w:szCs w:val="20"/>
          <w:lang w:eastAsia="de-DE"/>
        </w:rPr>
      </w:pPr>
      <w:r w:rsidRPr="00CF094F">
        <w:rPr>
          <w:rFonts w:cstheme="minorHAnsi"/>
          <w:color w:val="auto"/>
          <w:szCs w:val="20"/>
          <w:lang w:eastAsia="de-DE"/>
        </w:rPr>
        <w:t>Duisburg,</w:t>
      </w:r>
      <w:r w:rsidR="00732DE5" w:rsidRPr="00CF094F">
        <w:rPr>
          <w:rFonts w:cstheme="minorHAnsi"/>
          <w:color w:val="auto"/>
          <w:szCs w:val="20"/>
          <w:lang w:eastAsia="de-DE"/>
        </w:rPr>
        <w:t xml:space="preserve"> </w:t>
      </w:r>
      <w:r w:rsidR="0037327E">
        <w:rPr>
          <w:rFonts w:cstheme="minorHAnsi"/>
          <w:color w:val="auto"/>
          <w:szCs w:val="20"/>
          <w:lang w:eastAsia="de-DE"/>
        </w:rPr>
        <w:t>3</w:t>
      </w:r>
      <w:r w:rsidR="001C1AE3">
        <w:rPr>
          <w:rFonts w:cstheme="minorHAnsi"/>
          <w:color w:val="auto"/>
          <w:szCs w:val="20"/>
          <w:lang w:eastAsia="de-DE"/>
        </w:rPr>
        <w:t>0</w:t>
      </w:r>
      <w:r w:rsidR="00B81CB7" w:rsidRPr="00CF094F">
        <w:rPr>
          <w:rFonts w:cstheme="minorHAnsi"/>
          <w:color w:val="auto"/>
          <w:szCs w:val="20"/>
          <w:lang w:eastAsia="de-DE"/>
        </w:rPr>
        <w:t xml:space="preserve">. </w:t>
      </w:r>
      <w:r w:rsidR="0037327E">
        <w:rPr>
          <w:rFonts w:cstheme="minorHAnsi"/>
          <w:color w:val="auto"/>
          <w:szCs w:val="20"/>
          <w:lang w:eastAsia="de-DE"/>
        </w:rPr>
        <w:t>Oktober</w:t>
      </w:r>
      <w:r w:rsidR="00732DE5" w:rsidRPr="00CF094F">
        <w:rPr>
          <w:rFonts w:cstheme="minorHAnsi"/>
          <w:color w:val="auto"/>
          <w:szCs w:val="20"/>
          <w:lang w:eastAsia="de-DE"/>
        </w:rPr>
        <w:t xml:space="preserve"> 2024</w:t>
      </w:r>
      <w:r w:rsidR="006F50AF" w:rsidRPr="006F50AF">
        <w:rPr>
          <w:rFonts w:cstheme="minorHAnsi"/>
          <w:color w:val="auto"/>
          <w:szCs w:val="20"/>
          <w:lang w:eastAsia="de-DE"/>
        </w:rPr>
        <w:t xml:space="preserve"> – </w:t>
      </w:r>
      <w:r w:rsidR="00053CDB" w:rsidRPr="00053CDB">
        <w:rPr>
          <w:rFonts w:cstheme="minorHAnsi"/>
          <w:color w:val="auto"/>
          <w:szCs w:val="20"/>
          <w:lang w:eastAsia="de-DE"/>
        </w:rPr>
        <w:t>thyssenkrupp Steel Europe treibt die Modernisierung seiner Produktionsanlagen am Standort Duisburg voran. Im Rahmen der Strategie 20-30 w</w:t>
      </w:r>
      <w:r w:rsidR="00532010">
        <w:rPr>
          <w:rFonts w:cstheme="minorHAnsi"/>
          <w:color w:val="auto"/>
          <w:szCs w:val="20"/>
          <w:lang w:eastAsia="de-DE"/>
        </w:rPr>
        <w:t xml:space="preserve">urde </w:t>
      </w:r>
      <w:r w:rsidR="001C1AE3">
        <w:rPr>
          <w:rFonts w:cstheme="minorHAnsi"/>
          <w:color w:val="auto"/>
          <w:szCs w:val="20"/>
          <w:lang w:eastAsia="de-DE"/>
        </w:rPr>
        <w:t>heute</w:t>
      </w:r>
      <w:r w:rsidR="00532010">
        <w:rPr>
          <w:rFonts w:cstheme="minorHAnsi"/>
          <w:color w:val="auto"/>
          <w:szCs w:val="20"/>
          <w:lang w:eastAsia="de-DE"/>
        </w:rPr>
        <w:t xml:space="preserve"> Abend </w:t>
      </w:r>
      <w:r w:rsidR="00053CDB" w:rsidRPr="00053CDB">
        <w:rPr>
          <w:rFonts w:cstheme="minorHAnsi"/>
          <w:color w:val="auto"/>
          <w:szCs w:val="20"/>
          <w:lang w:eastAsia="de-DE"/>
        </w:rPr>
        <w:t xml:space="preserve">die </w:t>
      </w:r>
      <w:r w:rsidR="00532010">
        <w:rPr>
          <w:rFonts w:cstheme="minorHAnsi"/>
          <w:color w:val="auto"/>
          <w:szCs w:val="20"/>
          <w:lang w:eastAsia="de-DE"/>
        </w:rPr>
        <w:t xml:space="preserve">seit über 25 Jahren </w:t>
      </w:r>
      <w:r w:rsidR="00053CDB" w:rsidRPr="00053CDB">
        <w:rPr>
          <w:rFonts w:cstheme="minorHAnsi"/>
          <w:color w:val="auto"/>
          <w:szCs w:val="20"/>
          <w:lang w:eastAsia="de-DE"/>
        </w:rPr>
        <w:t xml:space="preserve">bestehende Gießwalzanlage </w:t>
      </w:r>
      <w:r w:rsidR="00450422">
        <w:rPr>
          <w:rFonts w:cstheme="minorHAnsi"/>
          <w:color w:val="auto"/>
          <w:szCs w:val="20"/>
          <w:lang w:eastAsia="de-DE"/>
        </w:rPr>
        <w:t>außer Betrieb genommen</w:t>
      </w:r>
      <w:r w:rsidR="00053CDB" w:rsidRPr="00053CDB">
        <w:rPr>
          <w:rFonts w:cstheme="minorHAnsi"/>
          <w:color w:val="auto"/>
          <w:szCs w:val="20"/>
          <w:lang w:eastAsia="de-DE"/>
        </w:rPr>
        <w:t xml:space="preserve"> und durch eine hochmoderne Stranggießanlage und ein </w:t>
      </w:r>
      <w:r w:rsidR="00450422">
        <w:rPr>
          <w:rFonts w:cstheme="minorHAnsi"/>
          <w:color w:val="auto"/>
          <w:szCs w:val="20"/>
          <w:lang w:eastAsia="de-DE"/>
        </w:rPr>
        <w:t xml:space="preserve">modernisiertes </w:t>
      </w:r>
      <w:r w:rsidR="00053CDB" w:rsidRPr="00053CDB">
        <w:rPr>
          <w:rFonts w:cstheme="minorHAnsi"/>
          <w:color w:val="auto"/>
          <w:szCs w:val="20"/>
          <w:lang w:eastAsia="de-DE"/>
        </w:rPr>
        <w:t xml:space="preserve">Warmbandwerk ersetzt. Diese Maßnahmen erfolgen zwei Wochen früher als geplant und markieren einen bedeutenden Meilenstein </w:t>
      </w:r>
      <w:r w:rsidR="004E6BD1">
        <w:rPr>
          <w:rFonts w:cstheme="minorHAnsi"/>
          <w:color w:val="auto"/>
          <w:szCs w:val="20"/>
          <w:lang w:eastAsia="de-DE"/>
        </w:rPr>
        <w:t xml:space="preserve">für eine </w:t>
      </w:r>
      <w:r w:rsidR="00053CDB" w:rsidRPr="00053CDB">
        <w:rPr>
          <w:rFonts w:cstheme="minorHAnsi"/>
          <w:color w:val="auto"/>
          <w:szCs w:val="20"/>
          <w:lang w:eastAsia="de-DE"/>
        </w:rPr>
        <w:t>nachhaltige und innovative Stahlproduktion</w:t>
      </w:r>
      <w:r w:rsidR="00B113C5">
        <w:rPr>
          <w:rFonts w:cstheme="minorHAnsi"/>
          <w:color w:val="auto"/>
          <w:szCs w:val="20"/>
          <w:lang w:eastAsia="de-DE"/>
        </w:rPr>
        <w:t xml:space="preserve"> am Duisburger Standort</w:t>
      </w:r>
      <w:r w:rsidR="00053CDB" w:rsidRPr="00053CDB">
        <w:rPr>
          <w:rFonts w:cstheme="minorHAnsi"/>
          <w:color w:val="auto"/>
          <w:szCs w:val="20"/>
          <w:lang w:eastAsia="de-DE"/>
        </w:rPr>
        <w:t>.</w:t>
      </w:r>
      <w:r w:rsidR="00E71CE8">
        <w:rPr>
          <w:rFonts w:cstheme="minorHAnsi"/>
          <w:color w:val="auto"/>
          <w:szCs w:val="20"/>
          <w:lang w:eastAsia="de-DE"/>
        </w:rPr>
        <w:t xml:space="preserve"> </w:t>
      </w:r>
      <w:r w:rsidR="00FA4744" w:rsidRPr="00FA4744">
        <w:rPr>
          <w:rFonts w:cstheme="minorHAnsi"/>
          <w:color w:val="auto"/>
          <w:szCs w:val="20"/>
          <w:lang w:eastAsia="de-DE"/>
        </w:rPr>
        <w:t xml:space="preserve">Der Hochlauf der neuen </w:t>
      </w:r>
      <w:r w:rsidR="00B113C5">
        <w:rPr>
          <w:rFonts w:cstheme="minorHAnsi"/>
          <w:color w:val="auto"/>
          <w:szCs w:val="20"/>
          <w:lang w:eastAsia="de-DE"/>
        </w:rPr>
        <w:t xml:space="preserve">Stranggießanlage 4 </w:t>
      </w:r>
      <w:r w:rsidR="00FA4744" w:rsidRPr="00FA4744">
        <w:rPr>
          <w:rFonts w:cstheme="minorHAnsi"/>
          <w:color w:val="auto"/>
          <w:szCs w:val="20"/>
          <w:lang w:eastAsia="de-DE"/>
        </w:rPr>
        <w:t>und</w:t>
      </w:r>
      <w:r w:rsidR="00B113C5">
        <w:rPr>
          <w:rFonts w:cstheme="minorHAnsi"/>
          <w:color w:val="auto"/>
          <w:szCs w:val="20"/>
          <w:lang w:eastAsia="de-DE"/>
        </w:rPr>
        <w:t xml:space="preserve"> des</w:t>
      </w:r>
      <w:r w:rsidR="00FA4744" w:rsidRPr="00FA4744">
        <w:rPr>
          <w:rFonts w:cstheme="minorHAnsi"/>
          <w:color w:val="auto"/>
          <w:szCs w:val="20"/>
          <w:lang w:eastAsia="de-DE"/>
        </w:rPr>
        <w:t xml:space="preserve"> W</w:t>
      </w:r>
      <w:r w:rsidR="00B113C5">
        <w:rPr>
          <w:rFonts w:cstheme="minorHAnsi"/>
          <w:color w:val="auto"/>
          <w:szCs w:val="20"/>
          <w:lang w:eastAsia="de-DE"/>
        </w:rPr>
        <w:t>armbandwerkes 4</w:t>
      </w:r>
      <w:r w:rsidR="00FA4744" w:rsidRPr="00FA4744">
        <w:rPr>
          <w:rFonts w:cstheme="minorHAnsi"/>
          <w:color w:val="auto"/>
          <w:szCs w:val="20"/>
          <w:lang w:eastAsia="de-DE"/>
        </w:rPr>
        <w:t xml:space="preserve"> mit zwei neuen Hubbalkenöfen</w:t>
      </w:r>
      <w:r w:rsidR="00B3621C">
        <w:rPr>
          <w:rFonts w:cstheme="minorHAnsi"/>
          <w:color w:val="auto"/>
          <w:szCs w:val="20"/>
          <w:lang w:eastAsia="de-DE"/>
        </w:rPr>
        <w:t xml:space="preserve"> </w:t>
      </w:r>
      <w:r w:rsidR="00B3621C" w:rsidRPr="00627DCF">
        <w:rPr>
          <w:rFonts w:cstheme="minorHAnsi"/>
          <w:color w:val="auto"/>
          <w:szCs w:val="20"/>
          <w:lang w:eastAsia="de-DE"/>
        </w:rPr>
        <w:t>soll</w:t>
      </w:r>
      <w:r w:rsidR="00FA4744" w:rsidRPr="00627DCF">
        <w:rPr>
          <w:rFonts w:cstheme="minorHAnsi"/>
          <w:color w:val="auto"/>
          <w:szCs w:val="20"/>
          <w:lang w:eastAsia="de-DE"/>
        </w:rPr>
        <w:t xml:space="preserve"> ab </w:t>
      </w:r>
      <w:r w:rsidR="00FA4744" w:rsidRPr="00AC5EF2">
        <w:rPr>
          <w:rFonts w:cstheme="minorHAnsi"/>
          <w:color w:val="auto"/>
          <w:szCs w:val="20"/>
          <w:lang w:eastAsia="de-DE"/>
        </w:rPr>
        <w:t xml:space="preserve">Mai 2025 </w:t>
      </w:r>
      <w:r w:rsidR="00910640" w:rsidRPr="00AC5EF2">
        <w:rPr>
          <w:rFonts w:cstheme="minorHAnsi"/>
          <w:color w:val="auto"/>
          <w:szCs w:val="20"/>
          <w:lang w:eastAsia="de-DE"/>
        </w:rPr>
        <w:t>beginnen.</w:t>
      </w:r>
      <w:r w:rsidR="003B68A8">
        <w:rPr>
          <w:rFonts w:cstheme="minorHAnsi"/>
          <w:color w:val="auto"/>
          <w:szCs w:val="20"/>
          <w:lang w:eastAsia="de-DE"/>
        </w:rPr>
        <w:t xml:space="preserve"> </w:t>
      </w:r>
    </w:p>
    <w:p w14:paraId="2452C184" w14:textId="6FFF4EA3" w:rsidR="006F50AF" w:rsidRPr="00F85546" w:rsidRDefault="00532010" w:rsidP="006F50AF">
      <w:pPr>
        <w:spacing w:after="160" w:line="360" w:lineRule="auto"/>
        <w:jc w:val="both"/>
        <w:rPr>
          <w:rFonts w:cstheme="minorHAnsi"/>
          <w:b/>
          <w:bCs/>
          <w:color w:val="auto"/>
          <w:szCs w:val="20"/>
          <w:lang w:eastAsia="de-DE"/>
        </w:rPr>
      </w:pPr>
      <w:r>
        <w:rPr>
          <w:rFonts w:cstheme="minorHAnsi"/>
          <w:b/>
          <w:bCs/>
          <w:color w:val="auto"/>
          <w:szCs w:val="20"/>
          <w:lang w:eastAsia="de-DE"/>
        </w:rPr>
        <w:t xml:space="preserve">Ausrichtung auf </w:t>
      </w:r>
      <w:r w:rsidRPr="00264860">
        <w:rPr>
          <w:rFonts w:cstheme="minorHAnsi"/>
          <w:b/>
          <w:bCs/>
          <w:color w:val="auto"/>
          <w:szCs w:val="20"/>
          <w:lang w:eastAsia="de-DE"/>
        </w:rPr>
        <w:t>Kunden</w:t>
      </w:r>
      <w:r>
        <w:rPr>
          <w:rFonts w:cstheme="minorHAnsi"/>
          <w:b/>
          <w:bCs/>
          <w:color w:val="auto"/>
          <w:szCs w:val="20"/>
          <w:lang w:eastAsia="de-DE"/>
        </w:rPr>
        <w:t>märkte der Zukunft</w:t>
      </w:r>
    </w:p>
    <w:p w14:paraId="558EA478" w14:textId="55301584" w:rsidR="00532010" w:rsidRDefault="00E873FE" w:rsidP="006F50AF">
      <w:pPr>
        <w:spacing w:after="160" w:line="360" w:lineRule="auto"/>
        <w:jc w:val="both"/>
        <w:rPr>
          <w:rFonts w:cstheme="minorHAnsi"/>
          <w:b/>
          <w:bCs/>
          <w:color w:val="auto"/>
          <w:szCs w:val="20"/>
          <w:lang w:eastAsia="de-DE"/>
        </w:rPr>
      </w:pPr>
      <w:r w:rsidRPr="008947EE">
        <w:rPr>
          <w:rFonts w:cstheme="minorHAnsi"/>
          <w:color w:val="auto"/>
          <w:szCs w:val="20"/>
          <w:lang w:eastAsia="de-DE"/>
        </w:rPr>
        <w:t>„</w:t>
      </w:r>
      <w:r w:rsidR="003C6AC5" w:rsidRPr="008947EE">
        <w:rPr>
          <w:rFonts w:cstheme="minorHAnsi"/>
          <w:color w:val="auto"/>
          <w:szCs w:val="20"/>
          <w:lang w:eastAsia="de-DE"/>
        </w:rPr>
        <w:t>Wi</w:t>
      </w:r>
      <w:r w:rsidR="00450422" w:rsidRPr="008947EE">
        <w:rPr>
          <w:rFonts w:cstheme="minorHAnsi"/>
          <w:color w:val="auto"/>
          <w:szCs w:val="20"/>
          <w:lang w:eastAsia="de-DE"/>
        </w:rPr>
        <w:t>e</w:t>
      </w:r>
      <w:r w:rsidRPr="008947EE">
        <w:rPr>
          <w:rFonts w:cstheme="minorHAnsi"/>
          <w:color w:val="auto"/>
          <w:szCs w:val="20"/>
          <w:lang w:eastAsia="de-DE"/>
        </w:rPr>
        <w:t xml:space="preserve"> </w:t>
      </w:r>
      <w:r w:rsidR="00450422" w:rsidRPr="008947EE">
        <w:rPr>
          <w:rFonts w:cstheme="minorHAnsi"/>
          <w:color w:val="auto"/>
          <w:szCs w:val="20"/>
          <w:lang w:eastAsia="de-DE"/>
        </w:rPr>
        <w:t xml:space="preserve">geplant </w:t>
      </w:r>
      <w:r w:rsidR="004E6BD1" w:rsidRPr="008947EE">
        <w:rPr>
          <w:rFonts w:cstheme="minorHAnsi"/>
          <w:color w:val="auto"/>
          <w:szCs w:val="20"/>
          <w:lang w:eastAsia="de-DE"/>
        </w:rPr>
        <w:t xml:space="preserve">setzen </w:t>
      </w:r>
      <w:r w:rsidR="00450422" w:rsidRPr="008947EE">
        <w:rPr>
          <w:rFonts w:cstheme="minorHAnsi"/>
          <w:color w:val="auto"/>
          <w:szCs w:val="20"/>
          <w:lang w:eastAsia="de-DE"/>
        </w:rPr>
        <w:t xml:space="preserve">wir </w:t>
      </w:r>
      <w:r w:rsidR="004E6BD1" w:rsidRPr="008947EE">
        <w:rPr>
          <w:rFonts w:cstheme="minorHAnsi"/>
          <w:color w:val="auto"/>
          <w:szCs w:val="20"/>
          <w:lang w:eastAsia="de-DE"/>
        </w:rPr>
        <w:t>die Investitionen</w:t>
      </w:r>
      <w:r w:rsidR="00DE4C23" w:rsidRPr="008947EE">
        <w:rPr>
          <w:rFonts w:cstheme="minorHAnsi"/>
          <w:color w:val="auto"/>
          <w:szCs w:val="20"/>
          <w:lang w:eastAsia="de-DE"/>
        </w:rPr>
        <w:t xml:space="preserve"> zur Stärkung </w:t>
      </w:r>
      <w:r w:rsidR="00532010" w:rsidRPr="008947EE">
        <w:rPr>
          <w:rFonts w:cstheme="minorHAnsi"/>
          <w:color w:val="auto"/>
          <w:szCs w:val="20"/>
          <w:lang w:eastAsia="de-DE"/>
        </w:rPr>
        <w:t>unsere</w:t>
      </w:r>
      <w:r w:rsidR="00DE4C23" w:rsidRPr="008947EE">
        <w:rPr>
          <w:rFonts w:cstheme="minorHAnsi"/>
          <w:color w:val="auto"/>
          <w:szCs w:val="20"/>
          <w:lang w:eastAsia="de-DE"/>
        </w:rPr>
        <w:t>s</w:t>
      </w:r>
      <w:r w:rsidR="00532010" w:rsidRPr="008947EE">
        <w:rPr>
          <w:rFonts w:cstheme="minorHAnsi"/>
          <w:color w:val="auto"/>
          <w:szCs w:val="20"/>
          <w:lang w:eastAsia="de-DE"/>
        </w:rPr>
        <w:t xml:space="preserve"> Duisburger Standort</w:t>
      </w:r>
      <w:r w:rsidR="00DE4C23" w:rsidRPr="008947EE">
        <w:rPr>
          <w:rFonts w:cstheme="minorHAnsi"/>
          <w:color w:val="auto"/>
          <w:szCs w:val="20"/>
          <w:lang w:eastAsia="de-DE"/>
        </w:rPr>
        <w:t>es</w:t>
      </w:r>
      <w:r w:rsidR="00532010" w:rsidRPr="008947EE">
        <w:rPr>
          <w:rFonts w:cstheme="minorHAnsi"/>
          <w:color w:val="auto"/>
          <w:szCs w:val="20"/>
          <w:lang w:eastAsia="de-DE"/>
        </w:rPr>
        <w:t xml:space="preserve"> </w:t>
      </w:r>
      <w:r w:rsidR="00450422" w:rsidRPr="008947EE">
        <w:rPr>
          <w:rFonts w:cstheme="minorHAnsi"/>
          <w:color w:val="auto"/>
          <w:szCs w:val="20"/>
          <w:lang w:eastAsia="de-DE"/>
        </w:rPr>
        <w:t>gezielt weiter um</w:t>
      </w:r>
      <w:r w:rsidR="00532010" w:rsidRPr="008947EE">
        <w:rPr>
          <w:rFonts w:cstheme="minorHAnsi"/>
          <w:color w:val="auto"/>
          <w:szCs w:val="20"/>
          <w:lang w:eastAsia="de-DE"/>
        </w:rPr>
        <w:t>“,</w:t>
      </w:r>
      <w:r w:rsidR="00450422" w:rsidRPr="008947EE">
        <w:rPr>
          <w:rFonts w:cstheme="minorHAnsi"/>
          <w:color w:val="auto"/>
          <w:szCs w:val="20"/>
          <w:lang w:eastAsia="de-DE"/>
        </w:rPr>
        <w:t xml:space="preserve"> erklärt Dennis Grimm, Sprecher des Vorstands von thyssenkrupp Steel. „Mit dem</w:t>
      </w:r>
      <w:r w:rsidR="00B113C5" w:rsidRPr="008947EE">
        <w:rPr>
          <w:rFonts w:cstheme="minorHAnsi"/>
          <w:color w:val="auto"/>
          <w:szCs w:val="20"/>
          <w:lang w:eastAsia="de-DE"/>
        </w:rPr>
        <w:t xml:space="preserve"> grundlegend modernisierten </w:t>
      </w:r>
      <w:r w:rsidR="00DD08DE" w:rsidRPr="008947EE">
        <w:rPr>
          <w:rFonts w:cstheme="minorHAnsi"/>
          <w:color w:val="auto"/>
          <w:szCs w:val="20"/>
          <w:lang w:eastAsia="de-DE"/>
        </w:rPr>
        <w:t xml:space="preserve">Warmbandwerk </w:t>
      </w:r>
      <w:r w:rsidR="00DC39CD" w:rsidRPr="008947EE">
        <w:rPr>
          <w:rFonts w:cstheme="minorHAnsi"/>
          <w:color w:val="auto"/>
          <w:szCs w:val="20"/>
          <w:lang w:eastAsia="de-DE"/>
        </w:rPr>
        <w:t>4 und d</w:t>
      </w:r>
      <w:r w:rsidR="00450422" w:rsidRPr="008947EE">
        <w:rPr>
          <w:rFonts w:cstheme="minorHAnsi"/>
          <w:color w:val="auto"/>
          <w:szCs w:val="20"/>
          <w:lang w:eastAsia="de-DE"/>
        </w:rPr>
        <w:t>en</w:t>
      </w:r>
      <w:r w:rsidR="00DC39CD" w:rsidRPr="008947EE">
        <w:rPr>
          <w:rFonts w:cstheme="minorHAnsi"/>
          <w:color w:val="auto"/>
          <w:szCs w:val="20"/>
          <w:lang w:eastAsia="de-DE"/>
        </w:rPr>
        <w:t xml:space="preserve"> Um- </w:t>
      </w:r>
      <w:r w:rsidR="00491C80" w:rsidRPr="008947EE">
        <w:rPr>
          <w:rFonts w:cstheme="minorHAnsi"/>
          <w:color w:val="auto"/>
          <w:szCs w:val="20"/>
          <w:lang w:eastAsia="de-DE"/>
        </w:rPr>
        <w:t xml:space="preserve">und </w:t>
      </w:r>
      <w:r w:rsidR="00DC39CD" w:rsidRPr="008947EE">
        <w:rPr>
          <w:rFonts w:cstheme="minorHAnsi"/>
          <w:color w:val="auto"/>
          <w:szCs w:val="20"/>
          <w:lang w:eastAsia="de-DE"/>
        </w:rPr>
        <w:t xml:space="preserve">Neubauten </w:t>
      </w:r>
      <w:r w:rsidR="00DD08DE" w:rsidRPr="008947EE">
        <w:rPr>
          <w:rFonts w:cstheme="minorHAnsi"/>
          <w:color w:val="auto"/>
          <w:szCs w:val="20"/>
          <w:lang w:eastAsia="de-DE"/>
        </w:rPr>
        <w:t xml:space="preserve">der Stranggießanlagen </w:t>
      </w:r>
      <w:r w:rsidR="00B113C5" w:rsidRPr="008947EE">
        <w:rPr>
          <w:rFonts w:cstheme="minorHAnsi"/>
          <w:color w:val="auto"/>
          <w:szCs w:val="20"/>
          <w:lang w:eastAsia="de-DE"/>
        </w:rPr>
        <w:t>3</w:t>
      </w:r>
      <w:r w:rsidR="00DD08DE" w:rsidRPr="008947EE">
        <w:rPr>
          <w:rFonts w:cstheme="minorHAnsi"/>
          <w:color w:val="auto"/>
          <w:szCs w:val="20"/>
          <w:lang w:eastAsia="de-DE"/>
        </w:rPr>
        <w:t xml:space="preserve"> und </w:t>
      </w:r>
      <w:r w:rsidR="00B113C5" w:rsidRPr="008947EE">
        <w:rPr>
          <w:rFonts w:cstheme="minorHAnsi"/>
          <w:color w:val="auto"/>
          <w:szCs w:val="20"/>
          <w:lang w:eastAsia="de-DE"/>
        </w:rPr>
        <w:t>4</w:t>
      </w:r>
      <w:r w:rsidR="00DC39CD" w:rsidRPr="008947EE">
        <w:rPr>
          <w:rFonts w:cstheme="minorHAnsi"/>
          <w:color w:val="auto"/>
          <w:szCs w:val="20"/>
          <w:lang w:eastAsia="de-DE"/>
        </w:rPr>
        <w:t xml:space="preserve"> </w:t>
      </w:r>
      <w:r w:rsidR="00450422" w:rsidRPr="008947EE">
        <w:rPr>
          <w:rFonts w:cstheme="minorHAnsi"/>
          <w:color w:val="auto"/>
          <w:szCs w:val="20"/>
          <w:lang w:eastAsia="de-DE"/>
        </w:rPr>
        <w:t xml:space="preserve">stellen wir wesentliche Weichen für </w:t>
      </w:r>
      <w:r w:rsidR="00B113C5" w:rsidRPr="008947EE">
        <w:rPr>
          <w:rFonts w:cstheme="minorHAnsi"/>
          <w:color w:val="auto"/>
          <w:szCs w:val="20"/>
          <w:lang w:eastAsia="de-DE"/>
        </w:rPr>
        <w:t xml:space="preserve">unsere </w:t>
      </w:r>
      <w:r w:rsidR="00DD08DE" w:rsidRPr="008947EE">
        <w:rPr>
          <w:rFonts w:cstheme="minorHAnsi"/>
          <w:color w:val="auto"/>
          <w:szCs w:val="20"/>
          <w:lang w:eastAsia="de-DE"/>
        </w:rPr>
        <w:t>Zukunft</w:t>
      </w:r>
      <w:r w:rsidR="00450422" w:rsidRPr="008947EE">
        <w:rPr>
          <w:rFonts w:cstheme="minorHAnsi"/>
          <w:color w:val="auto"/>
          <w:szCs w:val="20"/>
          <w:lang w:eastAsia="de-DE"/>
        </w:rPr>
        <w:t>sfähigkeit</w:t>
      </w:r>
      <w:r w:rsidR="00094BFF" w:rsidRPr="008947EE">
        <w:rPr>
          <w:rFonts w:cstheme="minorHAnsi"/>
          <w:color w:val="auto"/>
          <w:szCs w:val="20"/>
          <w:lang w:eastAsia="de-DE"/>
        </w:rPr>
        <w:t>, gerade auch in Richtung Effizienz</w:t>
      </w:r>
      <w:r w:rsidR="00491C80" w:rsidRPr="008947EE">
        <w:rPr>
          <w:rFonts w:cstheme="minorHAnsi"/>
          <w:color w:val="auto"/>
          <w:szCs w:val="20"/>
          <w:lang w:eastAsia="de-DE"/>
        </w:rPr>
        <w:t xml:space="preserve"> und</w:t>
      </w:r>
      <w:r w:rsidR="00094BFF" w:rsidRPr="008947EE">
        <w:rPr>
          <w:rFonts w:cstheme="minorHAnsi"/>
          <w:color w:val="auto"/>
          <w:szCs w:val="20"/>
          <w:lang w:eastAsia="de-DE"/>
        </w:rPr>
        <w:t xml:space="preserve"> Profitabilität</w:t>
      </w:r>
      <w:r w:rsidR="00450422" w:rsidRPr="008947EE">
        <w:rPr>
          <w:rFonts w:cstheme="minorHAnsi"/>
          <w:color w:val="auto"/>
          <w:szCs w:val="20"/>
          <w:lang w:eastAsia="de-DE"/>
        </w:rPr>
        <w:t xml:space="preserve">. </w:t>
      </w:r>
      <w:r w:rsidR="00491C80" w:rsidRPr="008947EE">
        <w:rPr>
          <w:rFonts w:cstheme="minorHAnsi"/>
          <w:color w:val="auto"/>
          <w:szCs w:val="20"/>
          <w:lang w:eastAsia="de-DE"/>
        </w:rPr>
        <w:t xml:space="preserve">Durch </w:t>
      </w:r>
      <w:r w:rsidR="00491C80" w:rsidRPr="00AC5EF2">
        <w:rPr>
          <w:rFonts w:cstheme="minorHAnsi"/>
          <w:color w:val="auto"/>
          <w:szCs w:val="20"/>
          <w:lang w:eastAsia="de-DE"/>
        </w:rPr>
        <w:t>die</w:t>
      </w:r>
      <w:r w:rsidR="00910640" w:rsidRPr="00AC5EF2">
        <w:rPr>
          <w:rFonts w:cstheme="minorHAnsi"/>
          <w:color w:val="auto"/>
          <w:szCs w:val="20"/>
          <w:lang w:eastAsia="de-DE"/>
        </w:rPr>
        <w:t xml:space="preserve"> Trennung</w:t>
      </w:r>
      <w:r w:rsidR="00491C80" w:rsidRPr="00AC5EF2">
        <w:rPr>
          <w:rFonts w:cstheme="minorHAnsi"/>
          <w:color w:val="auto"/>
          <w:szCs w:val="20"/>
          <w:lang w:eastAsia="de-DE"/>
        </w:rPr>
        <w:t xml:space="preserve"> und</w:t>
      </w:r>
      <w:r w:rsidR="00491C80" w:rsidRPr="008947EE">
        <w:rPr>
          <w:rFonts w:cstheme="minorHAnsi"/>
          <w:color w:val="auto"/>
          <w:szCs w:val="20"/>
          <w:lang w:eastAsia="de-DE"/>
        </w:rPr>
        <w:t xml:space="preserve"> den Umbau unserer Gießwalzanlage </w:t>
      </w:r>
      <w:r w:rsidR="00094BFF" w:rsidRPr="008947EE">
        <w:rPr>
          <w:rFonts w:cstheme="minorHAnsi"/>
          <w:color w:val="auto"/>
          <w:szCs w:val="20"/>
          <w:lang w:eastAsia="de-DE"/>
        </w:rPr>
        <w:t>flexibilisieren</w:t>
      </w:r>
      <w:r w:rsidR="00450422" w:rsidRPr="008947EE">
        <w:rPr>
          <w:rFonts w:cstheme="minorHAnsi"/>
          <w:color w:val="auto"/>
          <w:szCs w:val="20"/>
          <w:lang w:eastAsia="de-DE"/>
        </w:rPr>
        <w:t xml:space="preserve"> </w:t>
      </w:r>
      <w:r w:rsidR="00491C80" w:rsidRPr="008947EE">
        <w:rPr>
          <w:rFonts w:cstheme="minorHAnsi"/>
          <w:color w:val="auto"/>
          <w:szCs w:val="20"/>
          <w:lang w:eastAsia="de-DE"/>
        </w:rPr>
        <w:t xml:space="preserve">wir </w:t>
      </w:r>
      <w:r w:rsidR="00450422" w:rsidRPr="008947EE">
        <w:rPr>
          <w:rFonts w:cstheme="minorHAnsi"/>
          <w:color w:val="auto"/>
          <w:szCs w:val="20"/>
          <w:lang w:eastAsia="de-DE"/>
        </w:rPr>
        <w:t>unser Produktionsnetzwerk</w:t>
      </w:r>
      <w:r w:rsidR="00094BFF" w:rsidRPr="008947EE">
        <w:rPr>
          <w:rFonts w:cstheme="minorHAnsi"/>
          <w:color w:val="auto"/>
          <w:szCs w:val="20"/>
          <w:lang w:eastAsia="de-DE"/>
        </w:rPr>
        <w:t xml:space="preserve"> und </w:t>
      </w:r>
      <w:r w:rsidR="00491C80" w:rsidRPr="008947EE">
        <w:rPr>
          <w:rFonts w:cstheme="minorHAnsi"/>
          <w:color w:val="auto"/>
          <w:szCs w:val="20"/>
          <w:lang w:eastAsia="de-DE"/>
        </w:rPr>
        <w:t xml:space="preserve">erhöhen die Verfügbarkeit unserer Anlagen. </w:t>
      </w:r>
      <w:r w:rsidR="00DE4C23" w:rsidRPr="008947EE">
        <w:rPr>
          <w:rFonts w:cstheme="minorHAnsi"/>
          <w:color w:val="auto"/>
          <w:szCs w:val="20"/>
          <w:lang w:eastAsia="de-DE"/>
        </w:rPr>
        <w:t xml:space="preserve">Wir stellen uns damit auf die </w:t>
      </w:r>
      <w:r w:rsidR="00094BFF" w:rsidRPr="008947EE">
        <w:rPr>
          <w:rFonts w:cstheme="minorHAnsi"/>
          <w:color w:val="auto"/>
          <w:szCs w:val="20"/>
          <w:lang w:eastAsia="de-DE"/>
        </w:rPr>
        <w:t xml:space="preserve">kommenden Anforderungen unserer Kunden </w:t>
      </w:r>
      <w:r w:rsidR="00DE4C23" w:rsidRPr="008947EE">
        <w:rPr>
          <w:rFonts w:cstheme="minorHAnsi"/>
          <w:color w:val="auto"/>
          <w:szCs w:val="20"/>
          <w:lang w:eastAsia="de-DE"/>
        </w:rPr>
        <w:t>in für uns wichtigen Zielmärkten wie zum Beispiel Mobilität und Energie ein.“</w:t>
      </w:r>
      <w:r w:rsidR="00DE4C23">
        <w:rPr>
          <w:rFonts w:cstheme="minorHAnsi"/>
          <w:color w:val="auto"/>
          <w:szCs w:val="20"/>
          <w:lang w:eastAsia="de-DE"/>
        </w:rPr>
        <w:t xml:space="preserve"> </w:t>
      </w:r>
    </w:p>
    <w:p w14:paraId="0F32254E" w14:textId="77777777" w:rsidR="00771BAA" w:rsidRDefault="00771BAA" w:rsidP="008350D8">
      <w:pPr>
        <w:spacing w:after="160" w:line="360" w:lineRule="auto"/>
        <w:jc w:val="both"/>
        <w:rPr>
          <w:rFonts w:cstheme="minorHAnsi"/>
          <w:color w:val="auto"/>
          <w:szCs w:val="20"/>
          <w:lang w:eastAsia="de-DE"/>
        </w:rPr>
      </w:pPr>
    </w:p>
    <w:p w14:paraId="1EE83814" w14:textId="0D479BD6" w:rsidR="008350D8" w:rsidRDefault="006F50AF" w:rsidP="008350D8">
      <w:pPr>
        <w:spacing w:after="160" w:line="360" w:lineRule="auto"/>
        <w:jc w:val="both"/>
        <w:rPr>
          <w:rFonts w:asciiTheme="majorHAnsi" w:hAnsiTheme="majorHAnsi"/>
          <w:szCs w:val="20"/>
        </w:rPr>
      </w:pPr>
      <w:r w:rsidRPr="006F50AF">
        <w:rPr>
          <w:rFonts w:cstheme="minorHAnsi"/>
          <w:color w:val="auto"/>
          <w:szCs w:val="20"/>
          <w:lang w:eastAsia="de-DE"/>
        </w:rPr>
        <w:lastRenderedPageBreak/>
        <w:t xml:space="preserve">Durch die Optimierung des Produktionsnetzwerks richtet thyssenkrupp Steel sein Produktportfolio weiter auf Zukunftsmärkte und profitable Premiumprodukte aus. Dazu zählen Mehrphasenstähle und Leichtbaustähle sowie </w:t>
      </w:r>
      <w:proofErr w:type="spellStart"/>
      <w:r w:rsidRPr="006F50AF">
        <w:rPr>
          <w:rFonts w:cstheme="minorHAnsi"/>
          <w:color w:val="auto"/>
          <w:szCs w:val="20"/>
          <w:lang w:eastAsia="de-DE"/>
        </w:rPr>
        <w:t>Güten</w:t>
      </w:r>
      <w:proofErr w:type="spellEnd"/>
      <w:r w:rsidRPr="006F50AF">
        <w:rPr>
          <w:rFonts w:cstheme="minorHAnsi"/>
          <w:color w:val="auto"/>
          <w:szCs w:val="20"/>
          <w:lang w:eastAsia="de-DE"/>
        </w:rPr>
        <w:t xml:space="preserve"> mit hoher Oberflächenqualität. Außerdem wird die Produktion hochwertiger </w:t>
      </w:r>
      <w:proofErr w:type="spellStart"/>
      <w:r w:rsidRPr="006F50AF">
        <w:rPr>
          <w:rFonts w:cstheme="minorHAnsi"/>
          <w:color w:val="auto"/>
          <w:szCs w:val="20"/>
          <w:lang w:eastAsia="de-DE"/>
        </w:rPr>
        <w:t>Elektrobandgüten</w:t>
      </w:r>
      <w:proofErr w:type="spellEnd"/>
      <w:r w:rsidRPr="006F50AF">
        <w:rPr>
          <w:rFonts w:cstheme="minorHAnsi"/>
          <w:color w:val="auto"/>
          <w:szCs w:val="20"/>
          <w:lang w:eastAsia="de-DE"/>
        </w:rPr>
        <w:t xml:space="preserve"> gestärkt, die für die Energie- und Mobilitätswende unverzichtbar sind.</w:t>
      </w:r>
      <w:r w:rsidR="00374974">
        <w:rPr>
          <w:rFonts w:cstheme="minorHAnsi"/>
          <w:color w:val="auto"/>
          <w:szCs w:val="20"/>
          <w:lang w:eastAsia="de-DE"/>
        </w:rPr>
        <w:t xml:space="preserve"> </w:t>
      </w:r>
      <w:r w:rsidR="00726A1B">
        <w:rPr>
          <w:rFonts w:cstheme="minorHAnsi"/>
          <w:color w:val="auto"/>
          <w:szCs w:val="20"/>
          <w:lang w:eastAsia="de-DE"/>
        </w:rPr>
        <w:t xml:space="preserve"> </w:t>
      </w:r>
    </w:p>
    <w:p w14:paraId="033AC87B" w14:textId="77777777" w:rsidR="00733470" w:rsidRDefault="00733470" w:rsidP="005131D1">
      <w:pPr>
        <w:pStyle w:val="StandardWeb1"/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D29BAA8" w14:textId="77777777" w:rsidR="00733470" w:rsidRDefault="00733470" w:rsidP="005131D1">
      <w:pPr>
        <w:pStyle w:val="StandardWeb1"/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BD16887" w14:textId="2B6C19E2" w:rsidR="006E3DAC" w:rsidRPr="005131D1" w:rsidRDefault="006E3DAC" w:rsidP="005131D1">
      <w:pPr>
        <w:pStyle w:val="StandardWeb1"/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5131D1">
        <w:rPr>
          <w:rFonts w:asciiTheme="majorHAnsi" w:hAnsiTheme="majorHAnsi"/>
          <w:sz w:val="20"/>
          <w:szCs w:val="20"/>
        </w:rPr>
        <w:t>Ansprechpartner:</w:t>
      </w:r>
      <w:r w:rsidRPr="005131D1">
        <w:rPr>
          <w:rFonts w:asciiTheme="majorHAnsi" w:hAnsiTheme="majorHAnsi"/>
          <w:sz w:val="20"/>
          <w:szCs w:val="20"/>
        </w:rPr>
        <w:tab/>
      </w:r>
    </w:p>
    <w:p w14:paraId="4BA3CD4C" w14:textId="41D438D7" w:rsidR="006E3DAC" w:rsidRPr="005131D1" w:rsidRDefault="006E3DAC" w:rsidP="005131D1">
      <w:pPr>
        <w:spacing w:after="120" w:line="240" w:lineRule="auto"/>
        <w:jc w:val="both"/>
        <w:rPr>
          <w:rFonts w:asciiTheme="majorHAnsi" w:hAnsiTheme="majorHAnsi"/>
          <w:color w:val="auto"/>
          <w:lang w:eastAsia="de-DE"/>
        </w:rPr>
      </w:pPr>
      <w:r w:rsidRPr="005131D1">
        <w:rPr>
          <w:rFonts w:asciiTheme="majorHAnsi" w:hAnsiTheme="majorHAnsi"/>
          <w:color w:val="auto"/>
          <w:lang w:eastAsia="de-DE"/>
        </w:rPr>
        <w:t xml:space="preserve">thyssenkrupp Steel </w:t>
      </w:r>
      <w:r w:rsidR="00111C94" w:rsidRPr="005131D1">
        <w:rPr>
          <w:rFonts w:asciiTheme="majorHAnsi" w:hAnsiTheme="majorHAnsi"/>
          <w:color w:val="auto"/>
          <w:lang w:eastAsia="de-DE"/>
        </w:rPr>
        <w:t>Europe AG</w:t>
      </w:r>
    </w:p>
    <w:p w14:paraId="6607B6AC" w14:textId="1A1D2A20" w:rsidR="006E3DAC" w:rsidRPr="005131D1" w:rsidRDefault="009F46EA" w:rsidP="005131D1">
      <w:pPr>
        <w:spacing w:after="120" w:line="240" w:lineRule="auto"/>
        <w:jc w:val="both"/>
        <w:rPr>
          <w:rFonts w:asciiTheme="majorHAnsi" w:hAnsiTheme="majorHAnsi"/>
          <w:color w:val="auto"/>
          <w:lang w:eastAsia="de-DE"/>
        </w:rPr>
      </w:pPr>
      <w:r>
        <w:rPr>
          <w:rFonts w:asciiTheme="majorHAnsi" w:hAnsiTheme="majorHAnsi"/>
          <w:color w:val="auto"/>
          <w:lang w:eastAsia="de-DE"/>
        </w:rPr>
        <w:t>Mark Stagge</w:t>
      </w:r>
    </w:p>
    <w:p w14:paraId="50F7CB0F" w14:textId="5D343D1F" w:rsidR="006E3DAC" w:rsidRPr="00FA4744" w:rsidRDefault="006E3DAC" w:rsidP="00831CA2">
      <w:pPr>
        <w:pStyle w:val="StandardWeb1"/>
        <w:spacing w:after="120" w:line="240" w:lineRule="auto"/>
        <w:jc w:val="both"/>
        <w:rPr>
          <w:rFonts w:asciiTheme="majorHAnsi" w:hAnsiTheme="majorHAnsi"/>
          <w:sz w:val="20"/>
          <w:szCs w:val="20"/>
          <w:lang w:val="fr-FR"/>
        </w:rPr>
      </w:pPr>
      <w:r w:rsidRPr="00FA4744">
        <w:rPr>
          <w:rFonts w:asciiTheme="majorHAnsi" w:hAnsiTheme="majorHAnsi"/>
          <w:sz w:val="20"/>
          <w:szCs w:val="20"/>
          <w:lang w:val="fr-FR"/>
        </w:rPr>
        <w:t xml:space="preserve">Public </w:t>
      </w:r>
      <w:r w:rsidR="003E5B3F" w:rsidRPr="00FA4744">
        <w:rPr>
          <w:rFonts w:asciiTheme="majorHAnsi" w:hAnsiTheme="majorHAnsi"/>
          <w:sz w:val="20"/>
          <w:szCs w:val="20"/>
          <w:lang w:val="fr-FR"/>
        </w:rPr>
        <w:t>&amp;</w:t>
      </w:r>
      <w:r w:rsidRPr="00FA4744">
        <w:rPr>
          <w:rFonts w:asciiTheme="majorHAnsi" w:hAnsiTheme="majorHAnsi"/>
          <w:sz w:val="20"/>
          <w:szCs w:val="20"/>
          <w:lang w:val="fr-FR"/>
        </w:rPr>
        <w:t xml:space="preserve"> Media Relations </w:t>
      </w:r>
    </w:p>
    <w:p w14:paraId="4D35F1D7" w14:textId="07676663" w:rsidR="006E3DAC" w:rsidRPr="00FA4744" w:rsidRDefault="006E3DAC" w:rsidP="00831CA2">
      <w:pPr>
        <w:pStyle w:val="StandardWeb1"/>
        <w:spacing w:after="120" w:line="240" w:lineRule="auto"/>
        <w:jc w:val="both"/>
        <w:rPr>
          <w:rFonts w:asciiTheme="majorHAnsi" w:hAnsiTheme="majorHAnsi"/>
          <w:sz w:val="20"/>
          <w:szCs w:val="20"/>
          <w:lang w:val="fr-FR"/>
        </w:rPr>
      </w:pPr>
      <w:r w:rsidRPr="00FA4744">
        <w:rPr>
          <w:rFonts w:asciiTheme="majorHAnsi" w:hAnsiTheme="majorHAnsi"/>
          <w:sz w:val="20"/>
          <w:szCs w:val="20"/>
          <w:lang w:val="fr-FR"/>
        </w:rPr>
        <w:t xml:space="preserve">T: +49 </w:t>
      </w:r>
      <w:r w:rsidR="009F46EA" w:rsidRPr="00FA4744">
        <w:rPr>
          <w:rFonts w:asciiTheme="majorHAnsi" w:hAnsiTheme="majorHAnsi"/>
          <w:sz w:val="20"/>
          <w:szCs w:val="20"/>
          <w:lang w:val="fr-FR"/>
        </w:rPr>
        <w:t>173 5971798</w:t>
      </w:r>
    </w:p>
    <w:p w14:paraId="298B9475" w14:textId="3588EE9F" w:rsidR="006E3DAC" w:rsidRPr="005131D1" w:rsidRDefault="009F46EA" w:rsidP="005131D1">
      <w:pPr>
        <w:spacing w:after="120" w:line="240" w:lineRule="auto"/>
        <w:jc w:val="both"/>
        <w:rPr>
          <w:rFonts w:asciiTheme="majorHAnsi" w:hAnsiTheme="majorHAnsi"/>
          <w:color w:val="auto"/>
          <w:szCs w:val="20"/>
          <w:lang w:val="fr-FR"/>
        </w:rPr>
      </w:pPr>
      <w:r>
        <w:rPr>
          <w:rFonts w:asciiTheme="majorHAnsi" w:hAnsiTheme="majorHAnsi"/>
          <w:color w:val="auto"/>
          <w:szCs w:val="20"/>
          <w:lang w:val="fr-FR"/>
        </w:rPr>
        <w:t>mark.stagge</w:t>
      </w:r>
      <w:r w:rsidR="005131D1" w:rsidRPr="005131D1">
        <w:rPr>
          <w:rFonts w:asciiTheme="majorHAnsi" w:hAnsiTheme="majorHAnsi"/>
          <w:color w:val="auto"/>
          <w:szCs w:val="20"/>
          <w:lang w:val="fr-FR"/>
        </w:rPr>
        <w:t>@thyssenkrupp.com</w:t>
      </w:r>
    </w:p>
    <w:p w14:paraId="6ACB0DB0" w14:textId="538CE2DE" w:rsidR="006E3DAC" w:rsidRPr="004A546E" w:rsidRDefault="00AC5EF2" w:rsidP="005131D1">
      <w:pPr>
        <w:spacing w:after="120" w:line="240" w:lineRule="auto"/>
        <w:jc w:val="both"/>
        <w:rPr>
          <w:rStyle w:val="Hyperlink"/>
          <w:rFonts w:asciiTheme="majorHAnsi" w:hAnsiTheme="majorHAnsi"/>
          <w:color w:val="auto"/>
        </w:rPr>
      </w:pPr>
      <w:hyperlink r:id="rId11" w:history="1">
        <w:r w:rsidR="005131D1" w:rsidRPr="004A546E">
          <w:rPr>
            <w:rStyle w:val="Hyperlink"/>
            <w:rFonts w:asciiTheme="majorHAnsi" w:hAnsiTheme="majorHAnsi"/>
            <w:color w:val="auto"/>
          </w:rPr>
          <w:t>www.thyssenkrupp-steel.com</w:t>
        </w:r>
      </w:hyperlink>
    </w:p>
    <w:p w14:paraId="3D175AFD" w14:textId="77777777" w:rsidR="005131D1" w:rsidRPr="004A546E" w:rsidRDefault="005131D1" w:rsidP="005131D1">
      <w:pPr>
        <w:spacing w:after="120" w:line="240" w:lineRule="auto"/>
        <w:jc w:val="both"/>
        <w:rPr>
          <w:rStyle w:val="Hyperlink"/>
          <w:rFonts w:asciiTheme="majorHAnsi" w:hAnsiTheme="majorHAnsi"/>
          <w:color w:val="auto"/>
        </w:rPr>
      </w:pPr>
    </w:p>
    <w:bookmarkEnd w:id="0"/>
    <w:p w14:paraId="2CE2439C" w14:textId="1538F3FA" w:rsidR="00DE2408" w:rsidRPr="005131D1" w:rsidRDefault="00DE2408" w:rsidP="00CD0018">
      <w:pPr>
        <w:tabs>
          <w:tab w:val="left" w:pos="5475"/>
        </w:tabs>
        <w:spacing w:after="120" w:line="276" w:lineRule="auto"/>
        <w:jc w:val="both"/>
        <w:rPr>
          <w:color w:val="auto"/>
          <w:szCs w:val="20"/>
          <w:lang w:val="en-US"/>
        </w:rPr>
      </w:pPr>
    </w:p>
    <w:sectPr w:rsidR="00DE2408" w:rsidRPr="005131D1" w:rsidSect="003B516D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E623" w14:textId="77777777" w:rsidR="003454E0" w:rsidRDefault="003454E0" w:rsidP="005B5ABA">
      <w:pPr>
        <w:spacing w:line="240" w:lineRule="auto"/>
      </w:pPr>
      <w:r>
        <w:separator/>
      </w:r>
    </w:p>
  </w:endnote>
  <w:endnote w:type="continuationSeparator" w:id="0">
    <w:p w14:paraId="4ACF02BB" w14:textId="77777777" w:rsidR="003454E0" w:rsidRDefault="003454E0" w:rsidP="005B5ABA">
      <w:pPr>
        <w:spacing w:line="240" w:lineRule="auto"/>
      </w:pPr>
      <w:r>
        <w:continuationSeparator/>
      </w:r>
    </w:p>
  </w:endnote>
  <w:endnote w:type="continuationNotice" w:id="1">
    <w:p w14:paraId="1A706379" w14:textId="77777777" w:rsidR="003454E0" w:rsidRDefault="003454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9718" w14:textId="50844756" w:rsidR="00040FF0" w:rsidRDefault="00FB68E9">
    <w:pPr>
      <w:pStyle w:val="Fuzeile"/>
    </w:pPr>
    <w:r>
      <w:rPr>
        <w:noProof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122D7AA6" wp14:editId="233C047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0" b="0"/>
              <wp:wrapTopAndBottom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BE96E" w14:textId="77777777" w:rsidR="00771D1C" w:rsidRPr="002F3415" w:rsidRDefault="00771D1C" w:rsidP="00771D1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630F9D61" w14:textId="77777777" w:rsidR="00234D48" w:rsidRPr="00234D48" w:rsidRDefault="00234D48" w:rsidP="00234D48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</w:t>
                          </w:r>
                          <w:proofErr w:type="spellEnd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/Chairwoman of the Supervisory Board: Ilse </w:t>
                          </w:r>
                          <w:proofErr w:type="spellStart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Henne</w:t>
                          </w:r>
                          <w:proofErr w:type="spellEnd"/>
                        </w:p>
                        <w:p w14:paraId="69158613" w14:textId="77777777" w:rsidR="00234D48" w:rsidRPr="00234D48" w:rsidRDefault="00234D48" w:rsidP="00234D48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Dennis Grimm (Sprecher/Spokesman), Philipp </w:t>
                          </w:r>
                          <w:proofErr w:type="spellStart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Conze</w:t>
                          </w:r>
                          <w:proofErr w:type="spellEnd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, Dr.-Ing. Marie Jaroni</w:t>
                          </w:r>
                        </w:p>
                        <w:p w14:paraId="60B95284" w14:textId="79C5800F" w:rsidR="005A1A95" w:rsidRPr="00AF75F1" w:rsidRDefault="00234D48" w:rsidP="00234D48">
                          <w:pPr>
                            <w:pStyle w:val="Fuzeile"/>
                          </w:pPr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Sitz der Gesellschaft/Registered office: Duisburg, </w:t>
                          </w:r>
                          <w:proofErr w:type="spellStart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Registergericht</w:t>
                          </w:r>
                          <w:proofErr w:type="spellEnd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/Court of Registry: Duisburg HR B 9326, </w:t>
                          </w:r>
                          <w:proofErr w:type="spellStart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USt</w:t>
                          </w:r>
                          <w:proofErr w:type="spellEnd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.-</w:t>
                          </w:r>
                          <w:proofErr w:type="spellStart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IDNr</w:t>
                          </w:r>
                          <w:proofErr w:type="spellEnd"/>
                          <w:r w:rsidRPr="00234D4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. </w:t>
                          </w:r>
                          <w:r w:rsidRPr="00234D48">
                            <w:rPr>
                              <w:rFonts w:asciiTheme="majorHAnsi" w:hAnsiTheme="majorHAnsi"/>
                              <w:szCs w:val="14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2D7AA6" id="Rechteck 4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" filled="f" stroked="f" strokeweight="1pt">
              <v:textbox inset="0,0,0,0">
                <w:txbxContent>
                  <w:p w14:paraId="767BE96E" w14:textId="77777777" w:rsidR="00771D1C" w:rsidRPr="002F3415" w:rsidRDefault="00771D1C" w:rsidP="00771D1C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630F9D61" w14:textId="77777777" w:rsidR="00234D48" w:rsidRPr="00234D48" w:rsidRDefault="00234D48" w:rsidP="00234D48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</w:t>
                    </w:r>
                    <w:proofErr w:type="spellEnd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/Chairwoman of the Supervisory Board: Ilse </w:t>
                    </w:r>
                    <w:proofErr w:type="spellStart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>Henne</w:t>
                    </w:r>
                    <w:proofErr w:type="spellEnd"/>
                  </w:p>
                  <w:p w14:paraId="69158613" w14:textId="77777777" w:rsidR="00234D48" w:rsidRPr="00234D48" w:rsidRDefault="00234D48" w:rsidP="00234D48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Dennis Grimm (Sprecher/Spokesman), Philipp </w:t>
                    </w:r>
                    <w:proofErr w:type="spellStart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>Conze</w:t>
                    </w:r>
                    <w:proofErr w:type="spellEnd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>, Dr.-Ing. Marie Jaroni</w:t>
                    </w:r>
                  </w:p>
                  <w:p w14:paraId="60B95284" w14:textId="79C5800F" w:rsidR="005A1A95" w:rsidRPr="00AF75F1" w:rsidRDefault="00234D48" w:rsidP="00234D48">
                    <w:pPr>
                      <w:pStyle w:val="Fuzeile"/>
                    </w:pPr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Sitz der Gesellschaft/Registered office: Duisburg, </w:t>
                    </w:r>
                    <w:proofErr w:type="spellStart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>Registergericht</w:t>
                    </w:r>
                    <w:proofErr w:type="spellEnd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/Court of Registry: Duisburg HR B 9326, </w:t>
                    </w:r>
                    <w:proofErr w:type="spellStart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>USt</w:t>
                    </w:r>
                    <w:proofErr w:type="spellEnd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>.-</w:t>
                    </w:r>
                    <w:proofErr w:type="spellStart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>IDNr</w:t>
                    </w:r>
                    <w:proofErr w:type="spellEnd"/>
                    <w:r w:rsidRPr="00234D48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. </w:t>
                    </w:r>
                    <w:r w:rsidRPr="00234D48">
                      <w:rPr>
                        <w:rFonts w:asciiTheme="majorHAnsi" w:hAnsiTheme="majorHAnsi"/>
                        <w:szCs w:val="14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FC42" w14:textId="7CEB3C4E" w:rsidR="00AF75F1" w:rsidRDefault="00FB68E9">
    <w:pPr>
      <w:pStyle w:val="Fuzeile"/>
    </w:pPr>
    <w:r>
      <w:rPr>
        <w:noProof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607B3D9D" wp14:editId="279BC220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896ED" w14:textId="77777777" w:rsidR="00F048A2" w:rsidRPr="002F3415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528E9486" w14:textId="77777777" w:rsidR="00225B55" w:rsidRPr="00225B55" w:rsidRDefault="00225B55" w:rsidP="00225B55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</w:t>
                          </w:r>
                          <w:proofErr w:type="spellEnd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/Chairwoman of the Supervisory Board: Ilse </w:t>
                          </w:r>
                          <w:proofErr w:type="spellStart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Henne</w:t>
                          </w:r>
                          <w:proofErr w:type="spellEnd"/>
                        </w:p>
                        <w:p w14:paraId="42E4C1BB" w14:textId="77777777" w:rsidR="00225B55" w:rsidRPr="00225B55" w:rsidRDefault="00225B55" w:rsidP="00225B55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Dennis Grimm (Sprecher/Spokesman), Philipp </w:t>
                          </w:r>
                          <w:proofErr w:type="spellStart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Conze</w:t>
                          </w:r>
                          <w:proofErr w:type="spellEnd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, Dr.-Ing. Marie Jaroni</w:t>
                          </w:r>
                        </w:p>
                        <w:p w14:paraId="39E30B38" w14:textId="5CE8EFBC" w:rsidR="007D3550" w:rsidRPr="00AF75F1" w:rsidRDefault="00225B55" w:rsidP="00225B55">
                          <w:pPr>
                            <w:pStyle w:val="Fuzeile"/>
                          </w:pPr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Sitz der Gesellschaft/Registered office: Duisburg, </w:t>
                          </w:r>
                          <w:proofErr w:type="spellStart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Registergericht</w:t>
                          </w:r>
                          <w:proofErr w:type="spellEnd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/Court of Registry: Duisburg HR B 9326, </w:t>
                          </w:r>
                          <w:proofErr w:type="spellStart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USt</w:t>
                          </w:r>
                          <w:proofErr w:type="spellEnd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.-</w:t>
                          </w:r>
                          <w:proofErr w:type="spellStart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IDNr</w:t>
                          </w:r>
                          <w:proofErr w:type="spellEnd"/>
                          <w:r w:rsidRPr="00225B5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. </w:t>
                          </w:r>
                          <w:r w:rsidRPr="00225B55">
                            <w:rPr>
                              <w:rFonts w:asciiTheme="majorHAnsi" w:hAnsiTheme="majorHAnsi"/>
                              <w:szCs w:val="14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B3D9D" id="Rechteck 1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" filled="f" stroked="f" strokeweight="1pt">
              <v:textbox inset="0,0,0,0">
                <w:txbxContent>
                  <w:p w14:paraId="5F1896ED" w14:textId="77777777" w:rsidR="00F048A2" w:rsidRPr="002F3415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528E9486" w14:textId="77777777" w:rsidR="00225B55" w:rsidRPr="00225B55" w:rsidRDefault="00225B55" w:rsidP="00225B55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</w:t>
                    </w:r>
                    <w:proofErr w:type="spellEnd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/Chairwoman of the Supervisory Board: Ilse </w:t>
                    </w:r>
                    <w:proofErr w:type="spellStart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>Henne</w:t>
                    </w:r>
                    <w:proofErr w:type="spellEnd"/>
                  </w:p>
                  <w:p w14:paraId="42E4C1BB" w14:textId="77777777" w:rsidR="00225B55" w:rsidRPr="00225B55" w:rsidRDefault="00225B55" w:rsidP="00225B55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Dennis Grimm (Sprecher/Spokesman), Philipp </w:t>
                    </w:r>
                    <w:proofErr w:type="spellStart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>Conze</w:t>
                    </w:r>
                    <w:proofErr w:type="spellEnd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>, Dr.-Ing. Marie Jaroni</w:t>
                    </w:r>
                  </w:p>
                  <w:p w14:paraId="39E30B38" w14:textId="5CE8EFBC" w:rsidR="007D3550" w:rsidRPr="00AF75F1" w:rsidRDefault="00225B55" w:rsidP="00225B55">
                    <w:pPr>
                      <w:pStyle w:val="Fuzeile"/>
                    </w:pPr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Sitz der Gesellschaft/Registered office: Duisburg, </w:t>
                    </w:r>
                    <w:proofErr w:type="spellStart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>Registergericht</w:t>
                    </w:r>
                    <w:proofErr w:type="spellEnd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/Court of Registry: Duisburg HR B 9326, </w:t>
                    </w:r>
                    <w:proofErr w:type="spellStart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>USt</w:t>
                    </w:r>
                    <w:proofErr w:type="spellEnd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>.-</w:t>
                    </w:r>
                    <w:proofErr w:type="spellStart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>IDNr</w:t>
                    </w:r>
                    <w:proofErr w:type="spellEnd"/>
                    <w:r w:rsidRPr="00225B55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. </w:t>
                    </w:r>
                    <w:r w:rsidRPr="00225B55">
                      <w:rPr>
                        <w:rFonts w:asciiTheme="majorHAnsi" w:hAnsiTheme="majorHAnsi"/>
                        <w:szCs w:val="14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0A88" w14:textId="77777777" w:rsidR="003454E0" w:rsidRDefault="003454E0" w:rsidP="005B5ABA">
      <w:pPr>
        <w:spacing w:line="240" w:lineRule="auto"/>
      </w:pPr>
      <w:r>
        <w:separator/>
      </w:r>
    </w:p>
  </w:footnote>
  <w:footnote w:type="continuationSeparator" w:id="0">
    <w:p w14:paraId="4BCDD953" w14:textId="77777777" w:rsidR="003454E0" w:rsidRDefault="003454E0" w:rsidP="005B5ABA">
      <w:pPr>
        <w:spacing w:line="240" w:lineRule="auto"/>
      </w:pPr>
      <w:r>
        <w:continuationSeparator/>
      </w:r>
    </w:p>
  </w:footnote>
  <w:footnote w:type="continuationNotice" w:id="1">
    <w:p w14:paraId="1823F26C" w14:textId="77777777" w:rsidR="003454E0" w:rsidRDefault="003454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8CBC" w14:textId="1AB14F95" w:rsidR="005B5ABA" w:rsidRDefault="00CA4CEB" w:rsidP="005A5EC8">
    <w:pPr>
      <w:pStyle w:val="Kopfzeile"/>
      <w:tabs>
        <w:tab w:val="clear" w:pos="4536"/>
        <w:tab w:val="clear" w:pos="9072"/>
        <w:tab w:val="left" w:pos="4595"/>
        <w:tab w:val="left" w:pos="5824"/>
        <w:tab w:val="left" w:pos="5908"/>
      </w:tabs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23EBAECA" wp14:editId="1F46D8E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8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F577A1" wp14:editId="29AB3CDC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0" b="0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7D479E" w14:textId="4A0CB663" w:rsidR="00E67FF9" w:rsidRPr="001E7E0A" w:rsidRDefault="001C1AE3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AC5EF2">
                            <w:rPr>
                              <w:noProof/>
                            </w:rPr>
                            <w:t>30.10.2024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A3143B4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478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AC5EF2">
                            <w:fldChar w:fldCharType="begin"/>
                          </w:r>
                          <w:r w:rsidR="00AC5EF2">
                            <w:instrText xml:space="preserve"> NUMPAGES   \* MERGEFORMAT </w:instrText>
                          </w:r>
                          <w:r w:rsidR="00AC5EF2">
                            <w:fldChar w:fldCharType="separate"/>
                          </w:r>
                          <w:r w:rsidR="00847877">
                            <w:rPr>
                              <w:noProof/>
                            </w:rPr>
                            <w:t>2</w:t>
                          </w:r>
                          <w:r w:rsidR="00AC5EF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F577A1" id="Rechteck 5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" filled="f" stroked="f" strokeweight="1pt">
              <v:textbox inset="0,0,0,0">
                <w:txbxContent>
                  <w:p w14:paraId="0D7D479E" w14:textId="4A0CB663" w:rsidR="00E67FF9" w:rsidRPr="001E7E0A" w:rsidRDefault="001C1AE3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AC5EF2">
                      <w:rPr>
                        <w:noProof/>
                      </w:rPr>
                      <w:t>30.10.2024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A3143B4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478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AC5EF2">
                      <w:fldChar w:fldCharType="begin"/>
                    </w:r>
                    <w:r w:rsidR="00AC5EF2">
                      <w:instrText xml:space="preserve"> NUMPAGES   \* MERGEFORMAT </w:instrText>
                    </w:r>
                    <w:r w:rsidR="00AC5EF2">
                      <w:fldChar w:fldCharType="separate"/>
                    </w:r>
                    <w:r w:rsidR="00847877">
                      <w:rPr>
                        <w:noProof/>
                      </w:rPr>
                      <w:t>2</w:t>
                    </w:r>
                    <w:r w:rsidR="00AC5EF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585" w14:textId="3920DA11" w:rsidR="002D1B27" w:rsidRDefault="00CA4CEB" w:rsidP="4EAED4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60D6710D" wp14:editId="3C5A8EB9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EBB1358">
      <w:t>Pressemitteilung</w:t>
    </w:r>
    <w:r w:rsidR="4EBB1358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" o:bullet="t">
        <v:imagedata r:id="rId1" o:title="Bullet_blau_RGB_klein"/>
      </v:shape>
    </w:pict>
  </w:numPicBullet>
  <w:numPicBullet w:numPicBulletId="1">
    <w:pict>
      <v:shape id="_x0000_i1027" type="#_x0000_t75" style="width:3pt;height:3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36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C37E9"/>
    <w:multiLevelType w:val="hybridMultilevel"/>
    <w:tmpl w:val="026E8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E5BA3"/>
    <w:multiLevelType w:val="hybridMultilevel"/>
    <w:tmpl w:val="A926A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3851">
    <w:abstractNumId w:val="16"/>
  </w:num>
  <w:num w:numId="2" w16cid:durableId="1406685871">
    <w:abstractNumId w:val="16"/>
  </w:num>
  <w:num w:numId="3" w16cid:durableId="1429740784">
    <w:abstractNumId w:val="16"/>
  </w:num>
  <w:num w:numId="4" w16cid:durableId="330061484">
    <w:abstractNumId w:val="6"/>
  </w:num>
  <w:num w:numId="5" w16cid:durableId="1663506657">
    <w:abstractNumId w:val="11"/>
  </w:num>
  <w:num w:numId="6" w16cid:durableId="1659919153">
    <w:abstractNumId w:val="6"/>
  </w:num>
  <w:num w:numId="7" w16cid:durableId="1031298508">
    <w:abstractNumId w:val="11"/>
  </w:num>
  <w:num w:numId="8" w16cid:durableId="1902519033">
    <w:abstractNumId w:val="12"/>
  </w:num>
  <w:num w:numId="9" w16cid:durableId="69816573">
    <w:abstractNumId w:val="11"/>
  </w:num>
  <w:num w:numId="10" w16cid:durableId="1048608364">
    <w:abstractNumId w:val="11"/>
  </w:num>
  <w:num w:numId="11" w16cid:durableId="747116102">
    <w:abstractNumId w:val="18"/>
  </w:num>
  <w:num w:numId="12" w16cid:durableId="1525705876">
    <w:abstractNumId w:val="18"/>
  </w:num>
  <w:num w:numId="13" w16cid:durableId="812985824">
    <w:abstractNumId w:val="18"/>
  </w:num>
  <w:num w:numId="14" w16cid:durableId="506138540">
    <w:abstractNumId w:val="1"/>
  </w:num>
  <w:num w:numId="15" w16cid:durableId="1778713842">
    <w:abstractNumId w:val="2"/>
  </w:num>
  <w:num w:numId="16" w16cid:durableId="1537043692">
    <w:abstractNumId w:val="3"/>
  </w:num>
  <w:num w:numId="17" w16cid:durableId="1106005076">
    <w:abstractNumId w:val="7"/>
  </w:num>
  <w:num w:numId="18" w16cid:durableId="864172982">
    <w:abstractNumId w:val="15"/>
  </w:num>
  <w:num w:numId="19" w16cid:durableId="8341580">
    <w:abstractNumId w:val="14"/>
  </w:num>
  <w:num w:numId="20" w16cid:durableId="1085302512">
    <w:abstractNumId w:val="9"/>
  </w:num>
  <w:num w:numId="21" w16cid:durableId="723525171">
    <w:abstractNumId w:val="5"/>
  </w:num>
  <w:num w:numId="22" w16cid:durableId="2134052874">
    <w:abstractNumId w:val="0"/>
  </w:num>
  <w:num w:numId="23" w16cid:durableId="273947680">
    <w:abstractNumId w:val="8"/>
  </w:num>
  <w:num w:numId="24" w16cid:durableId="1801995466">
    <w:abstractNumId w:val="4"/>
  </w:num>
  <w:num w:numId="25" w16cid:durableId="178664464">
    <w:abstractNumId w:val="10"/>
  </w:num>
  <w:num w:numId="26" w16cid:durableId="804666232">
    <w:abstractNumId w:val="13"/>
  </w:num>
  <w:num w:numId="27" w16cid:durableId="1559782616">
    <w:abstractNumId w:val="19"/>
  </w:num>
  <w:num w:numId="28" w16cid:durableId="515273207">
    <w:abstractNumId w:val="17"/>
  </w:num>
  <w:num w:numId="29" w16cid:durableId="8442484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9"/>
    <w:rsid w:val="00000224"/>
    <w:rsid w:val="00000C16"/>
    <w:rsid w:val="00002A9D"/>
    <w:rsid w:val="000031E1"/>
    <w:rsid w:val="000047BF"/>
    <w:rsid w:val="00006CFC"/>
    <w:rsid w:val="00007B4D"/>
    <w:rsid w:val="00010392"/>
    <w:rsid w:val="000106B6"/>
    <w:rsid w:val="000106C2"/>
    <w:rsid w:val="00012598"/>
    <w:rsid w:val="00013973"/>
    <w:rsid w:val="000143CF"/>
    <w:rsid w:val="00014D0D"/>
    <w:rsid w:val="00021A3E"/>
    <w:rsid w:val="00022818"/>
    <w:rsid w:val="00022E46"/>
    <w:rsid w:val="00023EE5"/>
    <w:rsid w:val="000259EE"/>
    <w:rsid w:val="00025AA7"/>
    <w:rsid w:val="00025C91"/>
    <w:rsid w:val="000261E6"/>
    <w:rsid w:val="0002716B"/>
    <w:rsid w:val="0003087D"/>
    <w:rsid w:val="00030EC0"/>
    <w:rsid w:val="00033308"/>
    <w:rsid w:val="00040FF0"/>
    <w:rsid w:val="0004130A"/>
    <w:rsid w:val="000416B2"/>
    <w:rsid w:val="00041D56"/>
    <w:rsid w:val="00042D75"/>
    <w:rsid w:val="00043532"/>
    <w:rsid w:val="00047629"/>
    <w:rsid w:val="00047BF9"/>
    <w:rsid w:val="00051122"/>
    <w:rsid w:val="00051713"/>
    <w:rsid w:val="000536FF"/>
    <w:rsid w:val="00053CDB"/>
    <w:rsid w:val="0005519A"/>
    <w:rsid w:val="0005591F"/>
    <w:rsid w:val="00055DE8"/>
    <w:rsid w:val="00056719"/>
    <w:rsid w:val="00056B18"/>
    <w:rsid w:val="00056C5A"/>
    <w:rsid w:val="000571C6"/>
    <w:rsid w:val="00057EC1"/>
    <w:rsid w:val="0006281E"/>
    <w:rsid w:val="00064D40"/>
    <w:rsid w:val="000659DC"/>
    <w:rsid w:val="00065D3B"/>
    <w:rsid w:val="000677D4"/>
    <w:rsid w:val="00067B08"/>
    <w:rsid w:val="00070649"/>
    <w:rsid w:val="00070894"/>
    <w:rsid w:val="00070BBC"/>
    <w:rsid w:val="000721BB"/>
    <w:rsid w:val="0007453F"/>
    <w:rsid w:val="00074A83"/>
    <w:rsid w:val="00074DAF"/>
    <w:rsid w:val="00075530"/>
    <w:rsid w:val="00076E25"/>
    <w:rsid w:val="000772B4"/>
    <w:rsid w:val="00077C9C"/>
    <w:rsid w:val="0008038B"/>
    <w:rsid w:val="00081468"/>
    <w:rsid w:val="000824EB"/>
    <w:rsid w:val="00082DDA"/>
    <w:rsid w:val="00085CC6"/>
    <w:rsid w:val="000863C5"/>
    <w:rsid w:val="0008731E"/>
    <w:rsid w:val="00090960"/>
    <w:rsid w:val="00090D61"/>
    <w:rsid w:val="000941B1"/>
    <w:rsid w:val="00094BFF"/>
    <w:rsid w:val="00094EFE"/>
    <w:rsid w:val="00097807"/>
    <w:rsid w:val="000A24D3"/>
    <w:rsid w:val="000A32FC"/>
    <w:rsid w:val="000A3C08"/>
    <w:rsid w:val="000A40CF"/>
    <w:rsid w:val="000A76B8"/>
    <w:rsid w:val="000A79E0"/>
    <w:rsid w:val="000B060D"/>
    <w:rsid w:val="000B07A1"/>
    <w:rsid w:val="000B2FBF"/>
    <w:rsid w:val="000B6A80"/>
    <w:rsid w:val="000C5E37"/>
    <w:rsid w:val="000D312E"/>
    <w:rsid w:val="000D482E"/>
    <w:rsid w:val="000D4D6C"/>
    <w:rsid w:val="000D5867"/>
    <w:rsid w:val="000D7FB1"/>
    <w:rsid w:val="000E1CB8"/>
    <w:rsid w:val="000E330D"/>
    <w:rsid w:val="000E4564"/>
    <w:rsid w:val="000E478B"/>
    <w:rsid w:val="000E4EF2"/>
    <w:rsid w:val="000E5182"/>
    <w:rsid w:val="000E6F98"/>
    <w:rsid w:val="000F2278"/>
    <w:rsid w:val="000F62A0"/>
    <w:rsid w:val="000F6BE0"/>
    <w:rsid w:val="00102191"/>
    <w:rsid w:val="00102C50"/>
    <w:rsid w:val="001059F8"/>
    <w:rsid w:val="0010612D"/>
    <w:rsid w:val="00107D3B"/>
    <w:rsid w:val="001110CE"/>
    <w:rsid w:val="001111E2"/>
    <w:rsid w:val="00111BF8"/>
    <w:rsid w:val="00111C94"/>
    <w:rsid w:val="00112227"/>
    <w:rsid w:val="001127D8"/>
    <w:rsid w:val="00112D22"/>
    <w:rsid w:val="001150E3"/>
    <w:rsid w:val="00115FE1"/>
    <w:rsid w:val="0011627C"/>
    <w:rsid w:val="00117080"/>
    <w:rsid w:val="0011757C"/>
    <w:rsid w:val="00117E63"/>
    <w:rsid w:val="001204DF"/>
    <w:rsid w:val="00123B27"/>
    <w:rsid w:val="00127514"/>
    <w:rsid w:val="00130465"/>
    <w:rsid w:val="001306E1"/>
    <w:rsid w:val="00135C24"/>
    <w:rsid w:val="001364F9"/>
    <w:rsid w:val="0013654B"/>
    <w:rsid w:val="00137A1B"/>
    <w:rsid w:val="0014011A"/>
    <w:rsid w:val="0014107B"/>
    <w:rsid w:val="00142A34"/>
    <w:rsid w:val="00144468"/>
    <w:rsid w:val="0014474F"/>
    <w:rsid w:val="001451D3"/>
    <w:rsid w:val="00146203"/>
    <w:rsid w:val="00146600"/>
    <w:rsid w:val="001467BE"/>
    <w:rsid w:val="00147A10"/>
    <w:rsid w:val="001553C0"/>
    <w:rsid w:val="00157090"/>
    <w:rsid w:val="0016000B"/>
    <w:rsid w:val="00162A87"/>
    <w:rsid w:val="00162D02"/>
    <w:rsid w:val="00164CB6"/>
    <w:rsid w:val="00165354"/>
    <w:rsid w:val="00166977"/>
    <w:rsid w:val="00174160"/>
    <w:rsid w:val="0017592A"/>
    <w:rsid w:val="001769C1"/>
    <w:rsid w:val="00183E2A"/>
    <w:rsid w:val="00185574"/>
    <w:rsid w:val="00185DAF"/>
    <w:rsid w:val="001861FA"/>
    <w:rsid w:val="0019149F"/>
    <w:rsid w:val="001918E3"/>
    <w:rsid w:val="00191C32"/>
    <w:rsid w:val="0019268F"/>
    <w:rsid w:val="00194A2A"/>
    <w:rsid w:val="001958FF"/>
    <w:rsid w:val="001968FB"/>
    <w:rsid w:val="001A259A"/>
    <w:rsid w:val="001A3CF5"/>
    <w:rsid w:val="001A65FD"/>
    <w:rsid w:val="001A69BC"/>
    <w:rsid w:val="001A6CD7"/>
    <w:rsid w:val="001B118B"/>
    <w:rsid w:val="001B11B5"/>
    <w:rsid w:val="001B1643"/>
    <w:rsid w:val="001B1B50"/>
    <w:rsid w:val="001B235F"/>
    <w:rsid w:val="001B272E"/>
    <w:rsid w:val="001B3B70"/>
    <w:rsid w:val="001B5D61"/>
    <w:rsid w:val="001B636F"/>
    <w:rsid w:val="001B6F56"/>
    <w:rsid w:val="001B732F"/>
    <w:rsid w:val="001B7584"/>
    <w:rsid w:val="001C001F"/>
    <w:rsid w:val="001C031C"/>
    <w:rsid w:val="001C1AE3"/>
    <w:rsid w:val="001C2F56"/>
    <w:rsid w:val="001C31C9"/>
    <w:rsid w:val="001C5486"/>
    <w:rsid w:val="001D15FA"/>
    <w:rsid w:val="001D1DBA"/>
    <w:rsid w:val="001D4183"/>
    <w:rsid w:val="001D686E"/>
    <w:rsid w:val="001D7DB4"/>
    <w:rsid w:val="001E0EE3"/>
    <w:rsid w:val="001E125C"/>
    <w:rsid w:val="001E36C6"/>
    <w:rsid w:val="001E7E0A"/>
    <w:rsid w:val="001F122C"/>
    <w:rsid w:val="001F2570"/>
    <w:rsid w:val="001F51C6"/>
    <w:rsid w:val="002015EB"/>
    <w:rsid w:val="002022EE"/>
    <w:rsid w:val="00202F25"/>
    <w:rsid w:val="002030D0"/>
    <w:rsid w:val="002054F6"/>
    <w:rsid w:val="0020624E"/>
    <w:rsid w:val="00212F49"/>
    <w:rsid w:val="00213738"/>
    <w:rsid w:val="00214B8B"/>
    <w:rsid w:val="002158DB"/>
    <w:rsid w:val="00215965"/>
    <w:rsid w:val="002160A9"/>
    <w:rsid w:val="002164F8"/>
    <w:rsid w:val="00221BAD"/>
    <w:rsid w:val="0022554F"/>
    <w:rsid w:val="00225B55"/>
    <w:rsid w:val="0022602E"/>
    <w:rsid w:val="002328B2"/>
    <w:rsid w:val="00234D48"/>
    <w:rsid w:val="00234DE3"/>
    <w:rsid w:val="002357AA"/>
    <w:rsid w:val="002373ED"/>
    <w:rsid w:val="002376E9"/>
    <w:rsid w:val="0023770C"/>
    <w:rsid w:val="00237C0C"/>
    <w:rsid w:val="00240531"/>
    <w:rsid w:val="00240841"/>
    <w:rsid w:val="00241F99"/>
    <w:rsid w:val="00243882"/>
    <w:rsid w:val="00243C72"/>
    <w:rsid w:val="00245ED8"/>
    <w:rsid w:val="0024653B"/>
    <w:rsid w:val="002472C4"/>
    <w:rsid w:val="00250C27"/>
    <w:rsid w:val="00251CC9"/>
    <w:rsid w:val="00252404"/>
    <w:rsid w:val="00252417"/>
    <w:rsid w:val="00252BD3"/>
    <w:rsid w:val="00252DA7"/>
    <w:rsid w:val="00254A74"/>
    <w:rsid w:val="00254F5D"/>
    <w:rsid w:val="00256CFC"/>
    <w:rsid w:val="0025786F"/>
    <w:rsid w:val="002602DF"/>
    <w:rsid w:val="0026226B"/>
    <w:rsid w:val="00264860"/>
    <w:rsid w:val="00265BD0"/>
    <w:rsid w:val="00265E95"/>
    <w:rsid w:val="0026629A"/>
    <w:rsid w:val="00266965"/>
    <w:rsid w:val="00266FFA"/>
    <w:rsid w:val="002671D8"/>
    <w:rsid w:val="00267D8D"/>
    <w:rsid w:val="0027009A"/>
    <w:rsid w:val="00271BCF"/>
    <w:rsid w:val="002728EC"/>
    <w:rsid w:val="00275120"/>
    <w:rsid w:val="00275D79"/>
    <w:rsid w:val="00276CEC"/>
    <w:rsid w:val="00277B27"/>
    <w:rsid w:val="00277F93"/>
    <w:rsid w:val="00280015"/>
    <w:rsid w:val="00285124"/>
    <w:rsid w:val="00286B8C"/>
    <w:rsid w:val="00292078"/>
    <w:rsid w:val="002934D5"/>
    <w:rsid w:val="0029367D"/>
    <w:rsid w:val="002942DB"/>
    <w:rsid w:val="0029446F"/>
    <w:rsid w:val="00297160"/>
    <w:rsid w:val="00297DC4"/>
    <w:rsid w:val="002A027F"/>
    <w:rsid w:val="002A0FC3"/>
    <w:rsid w:val="002A330B"/>
    <w:rsid w:val="002A3A5A"/>
    <w:rsid w:val="002A46D3"/>
    <w:rsid w:val="002A47F9"/>
    <w:rsid w:val="002A4C86"/>
    <w:rsid w:val="002B1779"/>
    <w:rsid w:val="002B2C68"/>
    <w:rsid w:val="002C0A5C"/>
    <w:rsid w:val="002C0B4C"/>
    <w:rsid w:val="002C21A5"/>
    <w:rsid w:val="002C2B28"/>
    <w:rsid w:val="002C2FD2"/>
    <w:rsid w:val="002C331D"/>
    <w:rsid w:val="002C3C70"/>
    <w:rsid w:val="002C62A1"/>
    <w:rsid w:val="002C72CE"/>
    <w:rsid w:val="002D02A1"/>
    <w:rsid w:val="002D1B27"/>
    <w:rsid w:val="002D64AB"/>
    <w:rsid w:val="002D6D21"/>
    <w:rsid w:val="002E1924"/>
    <w:rsid w:val="002E1FA6"/>
    <w:rsid w:val="002E2CC9"/>
    <w:rsid w:val="002E3C86"/>
    <w:rsid w:val="002E4130"/>
    <w:rsid w:val="002E481B"/>
    <w:rsid w:val="002E739A"/>
    <w:rsid w:val="002F136B"/>
    <w:rsid w:val="002F1D8A"/>
    <w:rsid w:val="002F2AFA"/>
    <w:rsid w:val="002F2B75"/>
    <w:rsid w:val="002F4929"/>
    <w:rsid w:val="002F4BBD"/>
    <w:rsid w:val="002F52AB"/>
    <w:rsid w:val="002F5B94"/>
    <w:rsid w:val="002F5E7E"/>
    <w:rsid w:val="002F7614"/>
    <w:rsid w:val="00302403"/>
    <w:rsid w:val="00303151"/>
    <w:rsid w:val="00304A38"/>
    <w:rsid w:val="0030525E"/>
    <w:rsid w:val="003114BD"/>
    <w:rsid w:val="00311793"/>
    <w:rsid w:val="00315E81"/>
    <w:rsid w:val="003176DB"/>
    <w:rsid w:val="0032132E"/>
    <w:rsid w:val="00323DEE"/>
    <w:rsid w:val="00323E6F"/>
    <w:rsid w:val="0032511A"/>
    <w:rsid w:val="003278CC"/>
    <w:rsid w:val="00327CA2"/>
    <w:rsid w:val="00330565"/>
    <w:rsid w:val="00330911"/>
    <w:rsid w:val="00330F70"/>
    <w:rsid w:val="003312D4"/>
    <w:rsid w:val="00331856"/>
    <w:rsid w:val="00332708"/>
    <w:rsid w:val="00333883"/>
    <w:rsid w:val="0033504E"/>
    <w:rsid w:val="00337BCC"/>
    <w:rsid w:val="003412BB"/>
    <w:rsid w:val="00342BB7"/>
    <w:rsid w:val="003440A4"/>
    <w:rsid w:val="003441B8"/>
    <w:rsid w:val="003446A3"/>
    <w:rsid w:val="00344E08"/>
    <w:rsid w:val="003454E0"/>
    <w:rsid w:val="003469E4"/>
    <w:rsid w:val="00346C8B"/>
    <w:rsid w:val="00346F37"/>
    <w:rsid w:val="00346F74"/>
    <w:rsid w:val="00347759"/>
    <w:rsid w:val="0035140E"/>
    <w:rsid w:val="0035451B"/>
    <w:rsid w:val="00355450"/>
    <w:rsid w:val="00356960"/>
    <w:rsid w:val="00356DF8"/>
    <w:rsid w:val="00356F90"/>
    <w:rsid w:val="003611C0"/>
    <w:rsid w:val="00361D73"/>
    <w:rsid w:val="003631FC"/>
    <w:rsid w:val="00364CC5"/>
    <w:rsid w:val="0036669D"/>
    <w:rsid w:val="00366957"/>
    <w:rsid w:val="00366E4F"/>
    <w:rsid w:val="00366EA6"/>
    <w:rsid w:val="00367CF8"/>
    <w:rsid w:val="00367E5A"/>
    <w:rsid w:val="003719C4"/>
    <w:rsid w:val="00372E6F"/>
    <w:rsid w:val="0037327E"/>
    <w:rsid w:val="00374974"/>
    <w:rsid w:val="00374CE1"/>
    <w:rsid w:val="0037576E"/>
    <w:rsid w:val="00375BDB"/>
    <w:rsid w:val="00376C3A"/>
    <w:rsid w:val="00377E76"/>
    <w:rsid w:val="003802C5"/>
    <w:rsid w:val="0038047C"/>
    <w:rsid w:val="003809AD"/>
    <w:rsid w:val="00380BC3"/>
    <w:rsid w:val="00381121"/>
    <w:rsid w:val="003857D6"/>
    <w:rsid w:val="0038615D"/>
    <w:rsid w:val="003862DA"/>
    <w:rsid w:val="003865D2"/>
    <w:rsid w:val="00386ADD"/>
    <w:rsid w:val="00386DDA"/>
    <w:rsid w:val="00386EDA"/>
    <w:rsid w:val="003916C8"/>
    <w:rsid w:val="00394191"/>
    <w:rsid w:val="003947D7"/>
    <w:rsid w:val="00394C77"/>
    <w:rsid w:val="0039557F"/>
    <w:rsid w:val="00396723"/>
    <w:rsid w:val="00396FC4"/>
    <w:rsid w:val="0039768F"/>
    <w:rsid w:val="003A2163"/>
    <w:rsid w:val="003A3CFA"/>
    <w:rsid w:val="003A578A"/>
    <w:rsid w:val="003A61FC"/>
    <w:rsid w:val="003A729E"/>
    <w:rsid w:val="003B0CEA"/>
    <w:rsid w:val="003B10F1"/>
    <w:rsid w:val="003B161E"/>
    <w:rsid w:val="003B1E7E"/>
    <w:rsid w:val="003B516D"/>
    <w:rsid w:val="003B56C2"/>
    <w:rsid w:val="003B68A8"/>
    <w:rsid w:val="003B7994"/>
    <w:rsid w:val="003C1B3A"/>
    <w:rsid w:val="003C2B14"/>
    <w:rsid w:val="003C3F58"/>
    <w:rsid w:val="003C4F02"/>
    <w:rsid w:val="003C6161"/>
    <w:rsid w:val="003C6AC5"/>
    <w:rsid w:val="003C7BF5"/>
    <w:rsid w:val="003D093F"/>
    <w:rsid w:val="003D240D"/>
    <w:rsid w:val="003D34BF"/>
    <w:rsid w:val="003D650A"/>
    <w:rsid w:val="003E2579"/>
    <w:rsid w:val="003E337A"/>
    <w:rsid w:val="003E35B3"/>
    <w:rsid w:val="003E4CDC"/>
    <w:rsid w:val="003E4DCA"/>
    <w:rsid w:val="003E5B3F"/>
    <w:rsid w:val="003E6658"/>
    <w:rsid w:val="003F04DF"/>
    <w:rsid w:val="003F068A"/>
    <w:rsid w:val="003F1CCB"/>
    <w:rsid w:val="00401037"/>
    <w:rsid w:val="00401C5E"/>
    <w:rsid w:val="00402E5D"/>
    <w:rsid w:val="00404128"/>
    <w:rsid w:val="00405BD4"/>
    <w:rsid w:val="004060F8"/>
    <w:rsid w:val="004061E5"/>
    <w:rsid w:val="004073A0"/>
    <w:rsid w:val="00411589"/>
    <w:rsid w:val="004123F5"/>
    <w:rsid w:val="00413379"/>
    <w:rsid w:val="004161F1"/>
    <w:rsid w:val="00420E4F"/>
    <w:rsid w:val="004232EC"/>
    <w:rsid w:val="004242F1"/>
    <w:rsid w:val="00424DC1"/>
    <w:rsid w:val="00425DDA"/>
    <w:rsid w:val="0042694A"/>
    <w:rsid w:val="00427062"/>
    <w:rsid w:val="00430678"/>
    <w:rsid w:val="00431CCE"/>
    <w:rsid w:val="00436C6E"/>
    <w:rsid w:val="00437587"/>
    <w:rsid w:val="00440D53"/>
    <w:rsid w:val="00440F8A"/>
    <w:rsid w:val="00441B34"/>
    <w:rsid w:val="00442365"/>
    <w:rsid w:val="00444C59"/>
    <w:rsid w:val="00444F76"/>
    <w:rsid w:val="004454A2"/>
    <w:rsid w:val="00445D39"/>
    <w:rsid w:val="004468A8"/>
    <w:rsid w:val="00446EFC"/>
    <w:rsid w:val="0044724F"/>
    <w:rsid w:val="00447BDB"/>
    <w:rsid w:val="00450422"/>
    <w:rsid w:val="00451297"/>
    <w:rsid w:val="00451D5D"/>
    <w:rsid w:val="00453FDF"/>
    <w:rsid w:val="00457BF2"/>
    <w:rsid w:val="00457F9F"/>
    <w:rsid w:val="004614F0"/>
    <w:rsid w:val="004630BC"/>
    <w:rsid w:val="004633AA"/>
    <w:rsid w:val="0046519C"/>
    <w:rsid w:val="00466E32"/>
    <w:rsid w:val="00467F61"/>
    <w:rsid w:val="004734AF"/>
    <w:rsid w:val="00473709"/>
    <w:rsid w:val="00474019"/>
    <w:rsid w:val="0047409D"/>
    <w:rsid w:val="0047485C"/>
    <w:rsid w:val="00475BFC"/>
    <w:rsid w:val="00477103"/>
    <w:rsid w:val="00477A92"/>
    <w:rsid w:val="00477B1B"/>
    <w:rsid w:val="0048009F"/>
    <w:rsid w:val="00482B45"/>
    <w:rsid w:val="00485FCD"/>
    <w:rsid w:val="00490007"/>
    <w:rsid w:val="00491C80"/>
    <w:rsid w:val="0049723B"/>
    <w:rsid w:val="004A05ED"/>
    <w:rsid w:val="004A11C2"/>
    <w:rsid w:val="004A11D6"/>
    <w:rsid w:val="004A43B6"/>
    <w:rsid w:val="004A546E"/>
    <w:rsid w:val="004A7127"/>
    <w:rsid w:val="004A7237"/>
    <w:rsid w:val="004B2A8D"/>
    <w:rsid w:val="004B3D8C"/>
    <w:rsid w:val="004B4F01"/>
    <w:rsid w:val="004B5785"/>
    <w:rsid w:val="004B61AC"/>
    <w:rsid w:val="004B754E"/>
    <w:rsid w:val="004C0997"/>
    <w:rsid w:val="004C0F0D"/>
    <w:rsid w:val="004C1133"/>
    <w:rsid w:val="004C1E18"/>
    <w:rsid w:val="004C3019"/>
    <w:rsid w:val="004C43B9"/>
    <w:rsid w:val="004D1918"/>
    <w:rsid w:val="004D2C6A"/>
    <w:rsid w:val="004D3C12"/>
    <w:rsid w:val="004D4076"/>
    <w:rsid w:val="004D4520"/>
    <w:rsid w:val="004D47DE"/>
    <w:rsid w:val="004D4C20"/>
    <w:rsid w:val="004D4F17"/>
    <w:rsid w:val="004D6544"/>
    <w:rsid w:val="004D6F5F"/>
    <w:rsid w:val="004D7286"/>
    <w:rsid w:val="004E0E2D"/>
    <w:rsid w:val="004E1549"/>
    <w:rsid w:val="004E2285"/>
    <w:rsid w:val="004E6BD1"/>
    <w:rsid w:val="004F14E1"/>
    <w:rsid w:val="004F1A47"/>
    <w:rsid w:val="004F25B7"/>
    <w:rsid w:val="004F3F4D"/>
    <w:rsid w:val="004F4A84"/>
    <w:rsid w:val="004F603C"/>
    <w:rsid w:val="004F7C76"/>
    <w:rsid w:val="005028EC"/>
    <w:rsid w:val="00502CE9"/>
    <w:rsid w:val="00504D1F"/>
    <w:rsid w:val="00504FD0"/>
    <w:rsid w:val="0050780D"/>
    <w:rsid w:val="0050798B"/>
    <w:rsid w:val="0051005F"/>
    <w:rsid w:val="0051061E"/>
    <w:rsid w:val="005131D1"/>
    <w:rsid w:val="00513796"/>
    <w:rsid w:val="00513934"/>
    <w:rsid w:val="005141A7"/>
    <w:rsid w:val="00514823"/>
    <w:rsid w:val="00514B51"/>
    <w:rsid w:val="00515661"/>
    <w:rsid w:val="005159E6"/>
    <w:rsid w:val="005161AF"/>
    <w:rsid w:val="00516D63"/>
    <w:rsid w:val="0051756D"/>
    <w:rsid w:val="0052038B"/>
    <w:rsid w:val="00522CBA"/>
    <w:rsid w:val="0052707C"/>
    <w:rsid w:val="0052763A"/>
    <w:rsid w:val="00527BDE"/>
    <w:rsid w:val="00530EEE"/>
    <w:rsid w:val="0053102F"/>
    <w:rsid w:val="00531474"/>
    <w:rsid w:val="0053181D"/>
    <w:rsid w:val="00532010"/>
    <w:rsid w:val="00532839"/>
    <w:rsid w:val="00532EE3"/>
    <w:rsid w:val="0053348B"/>
    <w:rsid w:val="00533998"/>
    <w:rsid w:val="0053400E"/>
    <w:rsid w:val="005345B2"/>
    <w:rsid w:val="00534745"/>
    <w:rsid w:val="005356B9"/>
    <w:rsid w:val="00535977"/>
    <w:rsid w:val="00540470"/>
    <w:rsid w:val="00540C6E"/>
    <w:rsid w:val="00544BC4"/>
    <w:rsid w:val="0054504C"/>
    <w:rsid w:val="00545C23"/>
    <w:rsid w:val="005500DD"/>
    <w:rsid w:val="0055083B"/>
    <w:rsid w:val="0055483B"/>
    <w:rsid w:val="00556640"/>
    <w:rsid w:val="00557D40"/>
    <w:rsid w:val="00557FE1"/>
    <w:rsid w:val="00560124"/>
    <w:rsid w:val="00561D84"/>
    <w:rsid w:val="00562032"/>
    <w:rsid w:val="005623E6"/>
    <w:rsid w:val="00562ACC"/>
    <w:rsid w:val="00563A68"/>
    <w:rsid w:val="00563A7F"/>
    <w:rsid w:val="00564077"/>
    <w:rsid w:val="00564381"/>
    <w:rsid w:val="00566971"/>
    <w:rsid w:val="0056723C"/>
    <w:rsid w:val="005673BE"/>
    <w:rsid w:val="00570039"/>
    <w:rsid w:val="00570057"/>
    <w:rsid w:val="00572FD2"/>
    <w:rsid w:val="005731B9"/>
    <w:rsid w:val="0057351C"/>
    <w:rsid w:val="00573DC5"/>
    <w:rsid w:val="0057485F"/>
    <w:rsid w:val="00574C48"/>
    <w:rsid w:val="00574D55"/>
    <w:rsid w:val="0057764C"/>
    <w:rsid w:val="00581631"/>
    <w:rsid w:val="00583F3E"/>
    <w:rsid w:val="00584019"/>
    <w:rsid w:val="00584295"/>
    <w:rsid w:val="005851CA"/>
    <w:rsid w:val="00585727"/>
    <w:rsid w:val="00585C45"/>
    <w:rsid w:val="00586095"/>
    <w:rsid w:val="00587FE2"/>
    <w:rsid w:val="0059260E"/>
    <w:rsid w:val="00593146"/>
    <w:rsid w:val="00593BCF"/>
    <w:rsid w:val="00593CA7"/>
    <w:rsid w:val="0059570E"/>
    <w:rsid w:val="00596E2E"/>
    <w:rsid w:val="005A0A48"/>
    <w:rsid w:val="005A17F4"/>
    <w:rsid w:val="005A1A95"/>
    <w:rsid w:val="005A1EF6"/>
    <w:rsid w:val="005A5744"/>
    <w:rsid w:val="005A5767"/>
    <w:rsid w:val="005A5EC8"/>
    <w:rsid w:val="005A7C2B"/>
    <w:rsid w:val="005B257B"/>
    <w:rsid w:val="005B49C1"/>
    <w:rsid w:val="005B50F2"/>
    <w:rsid w:val="005B5ABA"/>
    <w:rsid w:val="005B7322"/>
    <w:rsid w:val="005C1D0A"/>
    <w:rsid w:val="005C309C"/>
    <w:rsid w:val="005C32D8"/>
    <w:rsid w:val="005C4051"/>
    <w:rsid w:val="005C4DDE"/>
    <w:rsid w:val="005C5006"/>
    <w:rsid w:val="005C5B55"/>
    <w:rsid w:val="005C6FEF"/>
    <w:rsid w:val="005D0FC9"/>
    <w:rsid w:val="005D19D0"/>
    <w:rsid w:val="005D224F"/>
    <w:rsid w:val="005D2FF9"/>
    <w:rsid w:val="005D3DA9"/>
    <w:rsid w:val="005D60CE"/>
    <w:rsid w:val="005E461F"/>
    <w:rsid w:val="005E7FCB"/>
    <w:rsid w:val="005F00E5"/>
    <w:rsid w:val="005F20AA"/>
    <w:rsid w:val="005F22F5"/>
    <w:rsid w:val="005F7605"/>
    <w:rsid w:val="00600A2E"/>
    <w:rsid w:val="00601D1A"/>
    <w:rsid w:val="006023E4"/>
    <w:rsid w:val="006030C0"/>
    <w:rsid w:val="0060330D"/>
    <w:rsid w:val="00603BC4"/>
    <w:rsid w:val="00606241"/>
    <w:rsid w:val="00606EE4"/>
    <w:rsid w:val="00610317"/>
    <w:rsid w:val="0061054E"/>
    <w:rsid w:val="006110CD"/>
    <w:rsid w:val="00611B4A"/>
    <w:rsid w:val="00613D1A"/>
    <w:rsid w:val="00614B87"/>
    <w:rsid w:val="00615898"/>
    <w:rsid w:val="00616425"/>
    <w:rsid w:val="00616DFE"/>
    <w:rsid w:val="00622163"/>
    <w:rsid w:val="0062428B"/>
    <w:rsid w:val="00624607"/>
    <w:rsid w:val="00626461"/>
    <w:rsid w:val="00627960"/>
    <w:rsid w:val="00627DCF"/>
    <w:rsid w:val="00627DEA"/>
    <w:rsid w:val="006301E8"/>
    <w:rsid w:val="00630922"/>
    <w:rsid w:val="00630A8A"/>
    <w:rsid w:val="00632A81"/>
    <w:rsid w:val="00632F9F"/>
    <w:rsid w:val="006330CE"/>
    <w:rsid w:val="0063584E"/>
    <w:rsid w:val="006366E0"/>
    <w:rsid w:val="0064194B"/>
    <w:rsid w:val="00642079"/>
    <w:rsid w:val="006429A7"/>
    <w:rsid w:val="00643710"/>
    <w:rsid w:val="00643A35"/>
    <w:rsid w:val="00650A91"/>
    <w:rsid w:val="00653A6D"/>
    <w:rsid w:val="0065466C"/>
    <w:rsid w:val="00654B6F"/>
    <w:rsid w:val="006550EA"/>
    <w:rsid w:val="00655A4B"/>
    <w:rsid w:val="006562A8"/>
    <w:rsid w:val="006568BF"/>
    <w:rsid w:val="00657F29"/>
    <w:rsid w:val="00660C5E"/>
    <w:rsid w:val="00664443"/>
    <w:rsid w:val="00664819"/>
    <w:rsid w:val="00664CC0"/>
    <w:rsid w:val="00665655"/>
    <w:rsid w:val="0066718A"/>
    <w:rsid w:val="00670C89"/>
    <w:rsid w:val="006718BD"/>
    <w:rsid w:val="006724CF"/>
    <w:rsid w:val="00672F8A"/>
    <w:rsid w:val="006740BF"/>
    <w:rsid w:val="0067648B"/>
    <w:rsid w:val="00680DCC"/>
    <w:rsid w:val="00681BAF"/>
    <w:rsid w:val="00682703"/>
    <w:rsid w:val="00683246"/>
    <w:rsid w:val="00684DC8"/>
    <w:rsid w:val="00686988"/>
    <w:rsid w:val="006870AC"/>
    <w:rsid w:val="00690122"/>
    <w:rsid w:val="006905D6"/>
    <w:rsid w:val="00690DF4"/>
    <w:rsid w:val="00691372"/>
    <w:rsid w:val="00691D8D"/>
    <w:rsid w:val="00692CF0"/>
    <w:rsid w:val="00692DA9"/>
    <w:rsid w:val="0069533D"/>
    <w:rsid w:val="0069747D"/>
    <w:rsid w:val="006977CF"/>
    <w:rsid w:val="006A11A6"/>
    <w:rsid w:val="006A2F38"/>
    <w:rsid w:val="006A4D62"/>
    <w:rsid w:val="006A58E2"/>
    <w:rsid w:val="006A6DA3"/>
    <w:rsid w:val="006B27A3"/>
    <w:rsid w:val="006B55B0"/>
    <w:rsid w:val="006C070F"/>
    <w:rsid w:val="006C0AE8"/>
    <w:rsid w:val="006C0C5D"/>
    <w:rsid w:val="006C1FC9"/>
    <w:rsid w:val="006C484B"/>
    <w:rsid w:val="006C4DE2"/>
    <w:rsid w:val="006C5087"/>
    <w:rsid w:val="006C6040"/>
    <w:rsid w:val="006C77D2"/>
    <w:rsid w:val="006C7D2B"/>
    <w:rsid w:val="006D2105"/>
    <w:rsid w:val="006D2BC1"/>
    <w:rsid w:val="006D4C2B"/>
    <w:rsid w:val="006D4FE2"/>
    <w:rsid w:val="006D5F78"/>
    <w:rsid w:val="006D6037"/>
    <w:rsid w:val="006D76F9"/>
    <w:rsid w:val="006E3DAC"/>
    <w:rsid w:val="006E540D"/>
    <w:rsid w:val="006E553B"/>
    <w:rsid w:val="006E5B34"/>
    <w:rsid w:val="006E64BE"/>
    <w:rsid w:val="006E7539"/>
    <w:rsid w:val="006F0E80"/>
    <w:rsid w:val="006F133D"/>
    <w:rsid w:val="006F3E61"/>
    <w:rsid w:val="006F4960"/>
    <w:rsid w:val="006F50AF"/>
    <w:rsid w:val="006F5AA5"/>
    <w:rsid w:val="006F5FFF"/>
    <w:rsid w:val="006F61D9"/>
    <w:rsid w:val="006F7251"/>
    <w:rsid w:val="006F734C"/>
    <w:rsid w:val="006F7677"/>
    <w:rsid w:val="00700447"/>
    <w:rsid w:val="00702A44"/>
    <w:rsid w:val="00706120"/>
    <w:rsid w:val="007065C5"/>
    <w:rsid w:val="007069A4"/>
    <w:rsid w:val="00706B64"/>
    <w:rsid w:val="00710D9D"/>
    <w:rsid w:val="00715BD8"/>
    <w:rsid w:val="0071604A"/>
    <w:rsid w:val="00722413"/>
    <w:rsid w:val="007226A9"/>
    <w:rsid w:val="00724EF3"/>
    <w:rsid w:val="00726936"/>
    <w:rsid w:val="00726A1B"/>
    <w:rsid w:val="007270A4"/>
    <w:rsid w:val="00730B93"/>
    <w:rsid w:val="007312E3"/>
    <w:rsid w:val="00732DE5"/>
    <w:rsid w:val="00732FEE"/>
    <w:rsid w:val="00733470"/>
    <w:rsid w:val="00733D53"/>
    <w:rsid w:val="00734FC4"/>
    <w:rsid w:val="00737943"/>
    <w:rsid w:val="00737BF8"/>
    <w:rsid w:val="00741236"/>
    <w:rsid w:val="00741356"/>
    <w:rsid w:val="00742CC3"/>
    <w:rsid w:val="00743CA5"/>
    <w:rsid w:val="00743D43"/>
    <w:rsid w:val="00745836"/>
    <w:rsid w:val="00746FED"/>
    <w:rsid w:val="007471E0"/>
    <w:rsid w:val="00747986"/>
    <w:rsid w:val="00752671"/>
    <w:rsid w:val="00755DC2"/>
    <w:rsid w:val="00756659"/>
    <w:rsid w:val="00756E3C"/>
    <w:rsid w:val="0076432C"/>
    <w:rsid w:val="00764E6E"/>
    <w:rsid w:val="00771BAA"/>
    <w:rsid w:val="00771D1C"/>
    <w:rsid w:val="007723BA"/>
    <w:rsid w:val="00774F39"/>
    <w:rsid w:val="007760D4"/>
    <w:rsid w:val="00777040"/>
    <w:rsid w:val="00781610"/>
    <w:rsid w:val="00781D03"/>
    <w:rsid w:val="00782FD3"/>
    <w:rsid w:val="00783965"/>
    <w:rsid w:val="00785030"/>
    <w:rsid w:val="00786510"/>
    <w:rsid w:val="007865C2"/>
    <w:rsid w:val="00787F97"/>
    <w:rsid w:val="00791237"/>
    <w:rsid w:val="00791B92"/>
    <w:rsid w:val="007943E0"/>
    <w:rsid w:val="00794CA1"/>
    <w:rsid w:val="007A0709"/>
    <w:rsid w:val="007A29FC"/>
    <w:rsid w:val="007B21C7"/>
    <w:rsid w:val="007B3482"/>
    <w:rsid w:val="007B61FB"/>
    <w:rsid w:val="007B7169"/>
    <w:rsid w:val="007B74BF"/>
    <w:rsid w:val="007B7D78"/>
    <w:rsid w:val="007C1389"/>
    <w:rsid w:val="007C2073"/>
    <w:rsid w:val="007C45CE"/>
    <w:rsid w:val="007C5E9D"/>
    <w:rsid w:val="007C65E6"/>
    <w:rsid w:val="007C6C63"/>
    <w:rsid w:val="007C6F64"/>
    <w:rsid w:val="007C7792"/>
    <w:rsid w:val="007C7824"/>
    <w:rsid w:val="007C7FD6"/>
    <w:rsid w:val="007D2319"/>
    <w:rsid w:val="007D2DC3"/>
    <w:rsid w:val="007D3550"/>
    <w:rsid w:val="007D4B35"/>
    <w:rsid w:val="007E0EB1"/>
    <w:rsid w:val="007E2E07"/>
    <w:rsid w:val="007E2F53"/>
    <w:rsid w:val="007E3052"/>
    <w:rsid w:val="007E4679"/>
    <w:rsid w:val="007E52ED"/>
    <w:rsid w:val="007E61E3"/>
    <w:rsid w:val="007E7A85"/>
    <w:rsid w:val="007E7E50"/>
    <w:rsid w:val="007F1277"/>
    <w:rsid w:val="007F23AC"/>
    <w:rsid w:val="007F3779"/>
    <w:rsid w:val="007F39D9"/>
    <w:rsid w:val="007F4CD8"/>
    <w:rsid w:val="007F5421"/>
    <w:rsid w:val="007F5F64"/>
    <w:rsid w:val="00800C41"/>
    <w:rsid w:val="008015A0"/>
    <w:rsid w:val="008035C6"/>
    <w:rsid w:val="00804B5A"/>
    <w:rsid w:val="00805176"/>
    <w:rsid w:val="00806FFB"/>
    <w:rsid w:val="0080750A"/>
    <w:rsid w:val="00810089"/>
    <w:rsid w:val="0081036C"/>
    <w:rsid w:val="00811500"/>
    <w:rsid w:val="00812536"/>
    <w:rsid w:val="008141B3"/>
    <w:rsid w:val="00814B13"/>
    <w:rsid w:val="008150B1"/>
    <w:rsid w:val="0081536A"/>
    <w:rsid w:val="00815A0F"/>
    <w:rsid w:val="00817BA6"/>
    <w:rsid w:val="0082203C"/>
    <w:rsid w:val="008229FE"/>
    <w:rsid w:val="0082441D"/>
    <w:rsid w:val="0082487B"/>
    <w:rsid w:val="00825329"/>
    <w:rsid w:val="00825B50"/>
    <w:rsid w:val="00826CE0"/>
    <w:rsid w:val="008300C7"/>
    <w:rsid w:val="00830244"/>
    <w:rsid w:val="0083167B"/>
    <w:rsid w:val="00831CA2"/>
    <w:rsid w:val="0083212C"/>
    <w:rsid w:val="0083279D"/>
    <w:rsid w:val="00833D6E"/>
    <w:rsid w:val="008350D8"/>
    <w:rsid w:val="00836AA3"/>
    <w:rsid w:val="008412EA"/>
    <w:rsid w:val="00841D01"/>
    <w:rsid w:val="00842D82"/>
    <w:rsid w:val="00843240"/>
    <w:rsid w:val="008439CC"/>
    <w:rsid w:val="008474CD"/>
    <w:rsid w:val="00847877"/>
    <w:rsid w:val="008523CD"/>
    <w:rsid w:val="00852666"/>
    <w:rsid w:val="00854F6E"/>
    <w:rsid w:val="00855504"/>
    <w:rsid w:val="008557F5"/>
    <w:rsid w:val="0085632E"/>
    <w:rsid w:val="00857BE3"/>
    <w:rsid w:val="008603CD"/>
    <w:rsid w:val="00862304"/>
    <w:rsid w:val="00862A37"/>
    <w:rsid w:val="0086617F"/>
    <w:rsid w:val="00871303"/>
    <w:rsid w:val="00874025"/>
    <w:rsid w:val="00874372"/>
    <w:rsid w:val="00874877"/>
    <w:rsid w:val="0087572D"/>
    <w:rsid w:val="0087668E"/>
    <w:rsid w:val="008807AC"/>
    <w:rsid w:val="00881AEC"/>
    <w:rsid w:val="00884A90"/>
    <w:rsid w:val="008853A2"/>
    <w:rsid w:val="00886931"/>
    <w:rsid w:val="00887E22"/>
    <w:rsid w:val="0089326E"/>
    <w:rsid w:val="008947EE"/>
    <w:rsid w:val="00896A23"/>
    <w:rsid w:val="008A3796"/>
    <w:rsid w:val="008A5501"/>
    <w:rsid w:val="008A6A84"/>
    <w:rsid w:val="008A7BF0"/>
    <w:rsid w:val="008A7C4B"/>
    <w:rsid w:val="008B106A"/>
    <w:rsid w:val="008B2801"/>
    <w:rsid w:val="008B3481"/>
    <w:rsid w:val="008B52F5"/>
    <w:rsid w:val="008B6309"/>
    <w:rsid w:val="008C02CE"/>
    <w:rsid w:val="008C4331"/>
    <w:rsid w:val="008C64FF"/>
    <w:rsid w:val="008D11A3"/>
    <w:rsid w:val="008D15B6"/>
    <w:rsid w:val="008D1C62"/>
    <w:rsid w:val="008D3DFA"/>
    <w:rsid w:val="008D5484"/>
    <w:rsid w:val="008D5B8E"/>
    <w:rsid w:val="008D5D47"/>
    <w:rsid w:val="008D7094"/>
    <w:rsid w:val="008D712B"/>
    <w:rsid w:val="008E2F17"/>
    <w:rsid w:val="008E351B"/>
    <w:rsid w:val="008E51CE"/>
    <w:rsid w:val="008E6AF9"/>
    <w:rsid w:val="008E7176"/>
    <w:rsid w:val="008F0AA2"/>
    <w:rsid w:val="008F0E32"/>
    <w:rsid w:val="008F1C7C"/>
    <w:rsid w:val="008F2BFA"/>
    <w:rsid w:val="008F2FF4"/>
    <w:rsid w:val="008F450D"/>
    <w:rsid w:val="008F4EBB"/>
    <w:rsid w:val="008F5AAD"/>
    <w:rsid w:val="008F63C2"/>
    <w:rsid w:val="009045C3"/>
    <w:rsid w:val="00904657"/>
    <w:rsid w:val="00905DDC"/>
    <w:rsid w:val="00905E94"/>
    <w:rsid w:val="00906679"/>
    <w:rsid w:val="00910125"/>
    <w:rsid w:val="00910640"/>
    <w:rsid w:val="009110E9"/>
    <w:rsid w:val="00913719"/>
    <w:rsid w:val="0091469C"/>
    <w:rsid w:val="00916A98"/>
    <w:rsid w:val="00920002"/>
    <w:rsid w:val="00922375"/>
    <w:rsid w:val="0092247E"/>
    <w:rsid w:val="00922ACB"/>
    <w:rsid w:val="0093058F"/>
    <w:rsid w:val="00931010"/>
    <w:rsid w:val="00932957"/>
    <w:rsid w:val="00933E4B"/>
    <w:rsid w:val="00934357"/>
    <w:rsid w:val="00934EBC"/>
    <w:rsid w:val="009371D9"/>
    <w:rsid w:val="009379D1"/>
    <w:rsid w:val="009406AB"/>
    <w:rsid w:val="00942FB1"/>
    <w:rsid w:val="00944DCB"/>
    <w:rsid w:val="00945005"/>
    <w:rsid w:val="00945095"/>
    <w:rsid w:val="00945789"/>
    <w:rsid w:val="00945837"/>
    <w:rsid w:val="00947BDC"/>
    <w:rsid w:val="00947FD9"/>
    <w:rsid w:val="0095036B"/>
    <w:rsid w:val="00952F56"/>
    <w:rsid w:val="00953899"/>
    <w:rsid w:val="00953B45"/>
    <w:rsid w:val="00953DA0"/>
    <w:rsid w:val="00955FDE"/>
    <w:rsid w:val="00956927"/>
    <w:rsid w:val="00957075"/>
    <w:rsid w:val="009573F0"/>
    <w:rsid w:val="00957E40"/>
    <w:rsid w:val="009613A1"/>
    <w:rsid w:val="0096227E"/>
    <w:rsid w:val="0096423A"/>
    <w:rsid w:val="00964996"/>
    <w:rsid w:val="00965A31"/>
    <w:rsid w:val="00966212"/>
    <w:rsid w:val="00974EC1"/>
    <w:rsid w:val="009772C9"/>
    <w:rsid w:val="00977F9C"/>
    <w:rsid w:val="00982CE5"/>
    <w:rsid w:val="0098312D"/>
    <w:rsid w:val="00986AB1"/>
    <w:rsid w:val="00990575"/>
    <w:rsid w:val="0099072E"/>
    <w:rsid w:val="00992CC4"/>
    <w:rsid w:val="00992D4D"/>
    <w:rsid w:val="00993A74"/>
    <w:rsid w:val="00994F92"/>
    <w:rsid w:val="0099520D"/>
    <w:rsid w:val="00996594"/>
    <w:rsid w:val="009A1867"/>
    <w:rsid w:val="009A2335"/>
    <w:rsid w:val="009A2DBC"/>
    <w:rsid w:val="009A69B9"/>
    <w:rsid w:val="009B014F"/>
    <w:rsid w:val="009B1361"/>
    <w:rsid w:val="009B16CA"/>
    <w:rsid w:val="009B30C3"/>
    <w:rsid w:val="009B5097"/>
    <w:rsid w:val="009B57CB"/>
    <w:rsid w:val="009B6480"/>
    <w:rsid w:val="009B6F32"/>
    <w:rsid w:val="009B72A2"/>
    <w:rsid w:val="009C0AD3"/>
    <w:rsid w:val="009C0EFE"/>
    <w:rsid w:val="009C2646"/>
    <w:rsid w:val="009C2D21"/>
    <w:rsid w:val="009C4759"/>
    <w:rsid w:val="009C4C41"/>
    <w:rsid w:val="009C531D"/>
    <w:rsid w:val="009C668E"/>
    <w:rsid w:val="009C7BAD"/>
    <w:rsid w:val="009D11BA"/>
    <w:rsid w:val="009D2BE0"/>
    <w:rsid w:val="009E0C94"/>
    <w:rsid w:val="009E21B5"/>
    <w:rsid w:val="009E2206"/>
    <w:rsid w:val="009E2CAD"/>
    <w:rsid w:val="009E5878"/>
    <w:rsid w:val="009F0142"/>
    <w:rsid w:val="009F1C0D"/>
    <w:rsid w:val="009F2562"/>
    <w:rsid w:val="009F46EA"/>
    <w:rsid w:val="009F576B"/>
    <w:rsid w:val="00A012F0"/>
    <w:rsid w:val="00A029B7"/>
    <w:rsid w:val="00A03FD2"/>
    <w:rsid w:val="00A04B6A"/>
    <w:rsid w:val="00A06B87"/>
    <w:rsid w:val="00A06E08"/>
    <w:rsid w:val="00A12F03"/>
    <w:rsid w:val="00A1454D"/>
    <w:rsid w:val="00A14FF4"/>
    <w:rsid w:val="00A15479"/>
    <w:rsid w:val="00A15E18"/>
    <w:rsid w:val="00A1612A"/>
    <w:rsid w:val="00A16F76"/>
    <w:rsid w:val="00A24068"/>
    <w:rsid w:val="00A242FC"/>
    <w:rsid w:val="00A36993"/>
    <w:rsid w:val="00A36C00"/>
    <w:rsid w:val="00A37EEF"/>
    <w:rsid w:val="00A42974"/>
    <w:rsid w:val="00A429FE"/>
    <w:rsid w:val="00A43332"/>
    <w:rsid w:val="00A44DB2"/>
    <w:rsid w:val="00A47815"/>
    <w:rsid w:val="00A50027"/>
    <w:rsid w:val="00A51FAE"/>
    <w:rsid w:val="00A54D62"/>
    <w:rsid w:val="00A54FA1"/>
    <w:rsid w:val="00A553B6"/>
    <w:rsid w:val="00A56A1B"/>
    <w:rsid w:val="00A57961"/>
    <w:rsid w:val="00A64592"/>
    <w:rsid w:val="00A658EA"/>
    <w:rsid w:val="00A67B90"/>
    <w:rsid w:val="00A67ECA"/>
    <w:rsid w:val="00A70C82"/>
    <w:rsid w:val="00A70ED2"/>
    <w:rsid w:val="00A70FA0"/>
    <w:rsid w:val="00A73816"/>
    <w:rsid w:val="00A74174"/>
    <w:rsid w:val="00A75949"/>
    <w:rsid w:val="00A77661"/>
    <w:rsid w:val="00A84222"/>
    <w:rsid w:val="00A86612"/>
    <w:rsid w:val="00A86CE9"/>
    <w:rsid w:val="00A915C0"/>
    <w:rsid w:val="00A92B33"/>
    <w:rsid w:val="00A94C67"/>
    <w:rsid w:val="00AA0670"/>
    <w:rsid w:val="00AA0C36"/>
    <w:rsid w:val="00AA5E20"/>
    <w:rsid w:val="00AA694E"/>
    <w:rsid w:val="00AB0290"/>
    <w:rsid w:val="00AB0C4D"/>
    <w:rsid w:val="00AB0E13"/>
    <w:rsid w:val="00AB17A3"/>
    <w:rsid w:val="00AB2294"/>
    <w:rsid w:val="00AB4094"/>
    <w:rsid w:val="00AB5468"/>
    <w:rsid w:val="00AB5E1A"/>
    <w:rsid w:val="00AB5E22"/>
    <w:rsid w:val="00AC0D9C"/>
    <w:rsid w:val="00AC17E5"/>
    <w:rsid w:val="00AC2231"/>
    <w:rsid w:val="00AC3686"/>
    <w:rsid w:val="00AC3DBD"/>
    <w:rsid w:val="00AC49B6"/>
    <w:rsid w:val="00AC5EF2"/>
    <w:rsid w:val="00AC6382"/>
    <w:rsid w:val="00AC6CC5"/>
    <w:rsid w:val="00AD1CF1"/>
    <w:rsid w:val="00AD28B9"/>
    <w:rsid w:val="00AD41D2"/>
    <w:rsid w:val="00AD7BAD"/>
    <w:rsid w:val="00AE0DFC"/>
    <w:rsid w:val="00AE1625"/>
    <w:rsid w:val="00AE1C3D"/>
    <w:rsid w:val="00AE3AA5"/>
    <w:rsid w:val="00AE59AA"/>
    <w:rsid w:val="00AE7B1A"/>
    <w:rsid w:val="00AF1F3C"/>
    <w:rsid w:val="00AF2F82"/>
    <w:rsid w:val="00AF4318"/>
    <w:rsid w:val="00AF45F4"/>
    <w:rsid w:val="00AF521B"/>
    <w:rsid w:val="00AF6ABF"/>
    <w:rsid w:val="00AF75F1"/>
    <w:rsid w:val="00AF75F5"/>
    <w:rsid w:val="00B01223"/>
    <w:rsid w:val="00B0378F"/>
    <w:rsid w:val="00B05009"/>
    <w:rsid w:val="00B063CA"/>
    <w:rsid w:val="00B113C5"/>
    <w:rsid w:val="00B11976"/>
    <w:rsid w:val="00B119E3"/>
    <w:rsid w:val="00B11F05"/>
    <w:rsid w:val="00B147E8"/>
    <w:rsid w:val="00B15F7B"/>
    <w:rsid w:val="00B20F38"/>
    <w:rsid w:val="00B21332"/>
    <w:rsid w:val="00B21713"/>
    <w:rsid w:val="00B22897"/>
    <w:rsid w:val="00B2316B"/>
    <w:rsid w:val="00B245B9"/>
    <w:rsid w:val="00B24A47"/>
    <w:rsid w:val="00B24F02"/>
    <w:rsid w:val="00B2683F"/>
    <w:rsid w:val="00B2797B"/>
    <w:rsid w:val="00B304A9"/>
    <w:rsid w:val="00B30AD4"/>
    <w:rsid w:val="00B315E1"/>
    <w:rsid w:val="00B32E40"/>
    <w:rsid w:val="00B32E59"/>
    <w:rsid w:val="00B35E89"/>
    <w:rsid w:val="00B3621C"/>
    <w:rsid w:val="00B4215B"/>
    <w:rsid w:val="00B43A1C"/>
    <w:rsid w:val="00B44D34"/>
    <w:rsid w:val="00B45525"/>
    <w:rsid w:val="00B512A1"/>
    <w:rsid w:val="00B51368"/>
    <w:rsid w:val="00B51794"/>
    <w:rsid w:val="00B5518C"/>
    <w:rsid w:val="00B558A0"/>
    <w:rsid w:val="00B55BDD"/>
    <w:rsid w:val="00B56179"/>
    <w:rsid w:val="00B5669B"/>
    <w:rsid w:val="00B56DC4"/>
    <w:rsid w:val="00B57204"/>
    <w:rsid w:val="00B579A7"/>
    <w:rsid w:val="00B6020F"/>
    <w:rsid w:val="00B60784"/>
    <w:rsid w:val="00B618BD"/>
    <w:rsid w:val="00B61DEE"/>
    <w:rsid w:val="00B630F9"/>
    <w:rsid w:val="00B660C0"/>
    <w:rsid w:val="00B663DC"/>
    <w:rsid w:val="00B70908"/>
    <w:rsid w:val="00B70BF6"/>
    <w:rsid w:val="00B745BC"/>
    <w:rsid w:val="00B77C8B"/>
    <w:rsid w:val="00B81A32"/>
    <w:rsid w:val="00B81CB7"/>
    <w:rsid w:val="00B820A5"/>
    <w:rsid w:val="00B841AF"/>
    <w:rsid w:val="00B846E0"/>
    <w:rsid w:val="00B8493B"/>
    <w:rsid w:val="00B85819"/>
    <w:rsid w:val="00B85ED2"/>
    <w:rsid w:val="00B85F32"/>
    <w:rsid w:val="00B869E9"/>
    <w:rsid w:val="00B87D83"/>
    <w:rsid w:val="00B917E2"/>
    <w:rsid w:val="00B9508B"/>
    <w:rsid w:val="00B95C6E"/>
    <w:rsid w:val="00B963EA"/>
    <w:rsid w:val="00B971A0"/>
    <w:rsid w:val="00B97794"/>
    <w:rsid w:val="00B97E56"/>
    <w:rsid w:val="00BA2066"/>
    <w:rsid w:val="00BA5F17"/>
    <w:rsid w:val="00BA6391"/>
    <w:rsid w:val="00BA6A6A"/>
    <w:rsid w:val="00BA774E"/>
    <w:rsid w:val="00BB01A1"/>
    <w:rsid w:val="00BB1362"/>
    <w:rsid w:val="00BB291D"/>
    <w:rsid w:val="00BB3244"/>
    <w:rsid w:val="00BB34C5"/>
    <w:rsid w:val="00BB4AAF"/>
    <w:rsid w:val="00BC05AA"/>
    <w:rsid w:val="00BC231C"/>
    <w:rsid w:val="00BC2762"/>
    <w:rsid w:val="00BC5389"/>
    <w:rsid w:val="00BC5446"/>
    <w:rsid w:val="00BC760A"/>
    <w:rsid w:val="00BD0883"/>
    <w:rsid w:val="00BD177C"/>
    <w:rsid w:val="00BD3C53"/>
    <w:rsid w:val="00BD3EE5"/>
    <w:rsid w:val="00BD4078"/>
    <w:rsid w:val="00BD5051"/>
    <w:rsid w:val="00BD54AE"/>
    <w:rsid w:val="00BE0EF4"/>
    <w:rsid w:val="00BE4747"/>
    <w:rsid w:val="00BE53D0"/>
    <w:rsid w:val="00BE5D2D"/>
    <w:rsid w:val="00BE7337"/>
    <w:rsid w:val="00BE7405"/>
    <w:rsid w:val="00BE79FA"/>
    <w:rsid w:val="00BF2004"/>
    <w:rsid w:val="00BF3DB3"/>
    <w:rsid w:val="00BF4A47"/>
    <w:rsid w:val="00BF4DC5"/>
    <w:rsid w:val="00BF5048"/>
    <w:rsid w:val="00BF50B2"/>
    <w:rsid w:val="00BF55F6"/>
    <w:rsid w:val="00BF5C45"/>
    <w:rsid w:val="00C01794"/>
    <w:rsid w:val="00C01B67"/>
    <w:rsid w:val="00C07A8B"/>
    <w:rsid w:val="00C124EF"/>
    <w:rsid w:val="00C14C24"/>
    <w:rsid w:val="00C15117"/>
    <w:rsid w:val="00C157F5"/>
    <w:rsid w:val="00C15B63"/>
    <w:rsid w:val="00C20E92"/>
    <w:rsid w:val="00C21DEE"/>
    <w:rsid w:val="00C2258D"/>
    <w:rsid w:val="00C22BBC"/>
    <w:rsid w:val="00C249C7"/>
    <w:rsid w:val="00C25B17"/>
    <w:rsid w:val="00C26227"/>
    <w:rsid w:val="00C26624"/>
    <w:rsid w:val="00C268DD"/>
    <w:rsid w:val="00C27228"/>
    <w:rsid w:val="00C30978"/>
    <w:rsid w:val="00C30A9F"/>
    <w:rsid w:val="00C30C7B"/>
    <w:rsid w:val="00C3531A"/>
    <w:rsid w:val="00C372E8"/>
    <w:rsid w:val="00C3733B"/>
    <w:rsid w:val="00C37B5C"/>
    <w:rsid w:val="00C37D3D"/>
    <w:rsid w:val="00C41E73"/>
    <w:rsid w:val="00C42682"/>
    <w:rsid w:val="00C43D47"/>
    <w:rsid w:val="00C444D8"/>
    <w:rsid w:val="00C50779"/>
    <w:rsid w:val="00C5227B"/>
    <w:rsid w:val="00C61CF1"/>
    <w:rsid w:val="00C62F60"/>
    <w:rsid w:val="00C631F2"/>
    <w:rsid w:val="00C65780"/>
    <w:rsid w:val="00C66E6E"/>
    <w:rsid w:val="00C720E5"/>
    <w:rsid w:val="00C73BC2"/>
    <w:rsid w:val="00C73D52"/>
    <w:rsid w:val="00C75C65"/>
    <w:rsid w:val="00C7630D"/>
    <w:rsid w:val="00C76DE1"/>
    <w:rsid w:val="00C84277"/>
    <w:rsid w:val="00C8431A"/>
    <w:rsid w:val="00C85FA8"/>
    <w:rsid w:val="00C912EF"/>
    <w:rsid w:val="00C93B52"/>
    <w:rsid w:val="00C9675F"/>
    <w:rsid w:val="00CA06E8"/>
    <w:rsid w:val="00CA15C6"/>
    <w:rsid w:val="00CA344E"/>
    <w:rsid w:val="00CA4CEB"/>
    <w:rsid w:val="00CB07B6"/>
    <w:rsid w:val="00CB1C0C"/>
    <w:rsid w:val="00CB2C19"/>
    <w:rsid w:val="00CB4F7F"/>
    <w:rsid w:val="00CB5192"/>
    <w:rsid w:val="00CB6629"/>
    <w:rsid w:val="00CB7D6D"/>
    <w:rsid w:val="00CC0F49"/>
    <w:rsid w:val="00CC198C"/>
    <w:rsid w:val="00CC20DF"/>
    <w:rsid w:val="00CC597C"/>
    <w:rsid w:val="00CC6364"/>
    <w:rsid w:val="00CC7769"/>
    <w:rsid w:val="00CD0018"/>
    <w:rsid w:val="00CD07B9"/>
    <w:rsid w:val="00CD0D83"/>
    <w:rsid w:val="00CD124A"/>
    <w:rsid w:val="00CD12C9"/>
    <w:rsid w:val="00CD2092"/>
    <w:rsid w:val="00CD2CC1"/>
    <w:rsid w:val="00CD32AC"/>
    <w:rsid w:val="00CD4852"/>
    <w:rsid w:val="00CD4EA1"/>
    <w:rsid w:val="00CD50EF"/>
    <w:rsid w:val="00CD7CAE"/>
    <w:rsid w:val="00CE0E65"/>
    <w:rsid w:val="00CE15BD"/>
    <w:rsid w:val="00CE1ACD"/>
    <w:rsid w:val="00CE21CB"/>
    <w:rsid w:val="00CE2A1A"/>
    <w:rsid w:val="00CE59D8"/>
    <w:rsid w:val="00CE7A31"/>
    <w:rsid w:val="00CF0342"/>
    <w:rsid w:val="00CF094F"/>
    <w:rsid w:val="00CF12B9"/>
    <w:rsid w:val="00CF2376"/>
    <w:rsid w:val="00CF50C1"/>
    <w:rsid w:val="00CF7103"/>
    <w:rsid w:val="00D003F8"/>
    <w:rsid w:val="00D00406"/>
    <w:rsid w:val="00D0087B"/>
    <w:rsid w:val="00D0168C"/>
    <w:rsid w:val="00D01FFB"/>
    <w:rsid w:val="00D022B2"/>
    <w:rsid w:val="00D069BF"/>
    <w:rsid w:val="00D070AE"/>
    <w:rsid w:val="00D074F2"/>
    <w:rsid w:val="00D10F56"/>
    <w:rsid w:val="00D1100F"/>
    <w:rsid w:val="00D11B95"/>
    <w:rsid w:val="00D11F85"/>
    <w:rsid w:val="00D13556"/>
    <w:rsid w:val="00D15072"/>
    <w:rsid w:val="00D17AD6"/>
    <w:rsid w:val="00D17FED"/>
    <w:rsid w:val="00D241AC"/>
    <w:rsid w:val="00D245E2"/>
    <w:rsid w:val="00D24EE0"/>
    <w:rsid w:val="00D25937"/>
    <w:rsid w:val="00D26F7C"/>
    <w:rsid w:val="00D300FB"/>
    <w:rsid w:val="00D32D04"/>
    <w:rsid w:val="00D335B3"/>
    <w:rsid w:val="00D42B7D"/>
    <w:rsid w:val="00D43736"/>
    <w:rsid w:val="00D44E5F"/>
    <w:rsid w:val="00D503B9"/>
    <w:rsid w:val="00D50499"/>
    <w:rsid w:val="00D5088A"/>
    <w:rsid w:val="00D51109"/>
    <w:rsid w:val="00D5148F"/>
    <w:rsid w:val="00D52EC3"/>
    <w:rsid w:val="00D53809"/>
    <w:rsid w:val="00D53A33"/>
    <w:rsid w:val="00D53B82"/>
    <w:rsid w:val="00D54B4A"/>
    <w:rsid w:val="00D55104"/>
    <w:rsid w:val="00D615EC"/>
    <w:rsid w:val="00D62B06"/>
    <w:rsid w:val="00D631EE"/>
    <w:rsid w:val="00D636FC"/>
    <w:rsid w:val="00D64CF9"/>
    <w:rsid w:val="00D6558D"/>
    <w:rsid w:val="00D65594"/>
    <w:rsid w:val="00D65734"/>
    <w:rsid w:val="00D66095"/>
    <w:rsid w:val="00D66D6A"/>
    <w:rsid w:val="00D66EA9"/>
    <w:rsid w:val="00D71D40"/>
    <w:rsid w:val="00D72F9D"/>
    <w:rsid w:val="00D73419"/>
    <w:rsid w:val="00D76B41"/>
    <w:rsid w:val="00D8016B"/>
    <w:rsid w:val="00D81395"/>
    <w:rsid w:val="00D81EE0"/>
    <w:rsid w:val="00D82CA5"/>
    <w:rsid w:val="00D84F65"/>
    <w:rsid w:val="00D85170"/>
    <w:rsid w:val="00D862E2"/>
    <w:rsid w:val="00D87403"/>
    <w:rsid w:val="00D90279"/>
    <w:rsid w:val="00D90483"/>
    <w:rsid w:val="00D90ADD"/>
    <w:rsid w:val="00D90C9E"/>
    <w:rsid w:val="00D92877"/>
    <w:rsid w:val="00D93156"/>
    <w:rsid w:val="00D9435A"/>
    <w:rsid w:val="00D946AF"/>
    <w:rsid w:val="00D946CC"/>
    <w:rsid w:val="00D94C19"/>
    <w:rsid w:val="00D96EEA"/>
    <w:rsid w:val="00D9726C"/>
    <w:rsid w:val="00DA45B7"/>
    <w:rsid w:val="00DA4E7D"/>
    <w:rsid w:val="00DA5A54"/>
    <w:rsid w:val="00DA6719"/>
    <w:rsid w:val="00DB0378"/>
    <w:rsid w:val="00DB1A97"/>
    <w:rsid w:val="00DB33B4"/>
    <w:rsid w:val="00DB4C61"/>
    <w:rsid w:val="00DB4D96"/>
    <w:rsid w:val="00DB535D"/>
    <w:rsid w:val="00DB5F35"/>
    <w:rsid w:val="00DB6798"/>
    <w:rsid w:val="00DB6D33"/>
    <w:rsid w:val="00DC0790"/>
    <w:rsid w:val="00DC39CD"/>
    <w:rsid w:val="00DC4452"/>
    <w:rsid w:val="00DC62C6"/>
    <w:rsid w:val="00DC707F"/>
    <w:rsid w:val="00DC7ECB"/>
    <w:rsid w:val="00DD08DE"/>
    <w:rsid w:val="00DD114E"/>
    <w:rsid w:val="00DD3094"/>
    <w:rsid w:val="00DD3723"/>
    <w:rsid w:val="00DD4C80"/>
    <w:rsid w:val="00DD5F4F"/>
    <w:rsid w:val="00DE0424"/>
    <w:rsid w:val="00DE206A"/>
    <w:rsid w:val="00DE2408"/>
    <w:rsid w:val="00DE4C23"/>
    <w:rsid w:val="00DE50C7"/>
    <w:rsid w:val="00DE5A42"/>
    <w:rsid w:val="00DE5BA2"/>
    <w:rsid w:val="00DE6364"/>
    <w:rsid w:val="00DE6408"/>
    <w:rsid w:val="00DE75E7"/>
    <w:rsid w:val="00DF5587"/>
    <w:rsid w:val="00DF6C59"/>
    <w:rsid w:val="00DF720C"/>
    <w:rsid w:val="00DF729F"/>
    <w:rsid w:val="00E00269"/>
    <w:rsid w:val="00E01859"/>
    <w:rsid w:val="00E01872"/>
    <w:rsid w:val="00E02540"/>
    <w:rsid w:val="00E0258C"/>
    <w:rsid w:val="00E03946"/>
    <w:rsid w:val="00E051BE"/>
    <w:rsid w:val="00E053DF"/>
    <w:rsid w:val="00E05797"/>
    <w:rsid w:val="00E115B9"/>
    <w:rsid w:val="00E1287A"/>
    <w:rsid w:val="00E12CB9"/>
    <w:rsid w:val="00E1377C"/>
    <w:rsid w:val="00E1413E"/>
    <w:rsid w:val="00E20C1F"/>
    <w:rsid w:val="00E21769"/>
    <w:rsid w:val="00E21A22"/>
    <w:rsid w:val="00E22202"/>
    <w:rsid w:val="00E25A1D"/>
    <w:rsid w:val="00E27AF3"/>
    <w:rsid w:val="00E27D5E"/>
    <w:rsid w:val="00E3039A"/>
    <w:rsid w:val="00E307DE"/>
    <w:rsid w:val="00E310C1"/>
    <w:rsid w:val="00E31571"/>
    <w:rsid w:val="00E35499"/>
    <w:rsid w:val="00E3608B"/>
    <w:rsid w:val="00E36BFF"/>
    <w:rsid w:val="00E45056"/>
    <w:rsid w:val="00E46B80"/>
    <w:rsid w:val="00E46E37"/>
    <w:rsid w:val="00E46E95"/>
    <w:rsid w:val="00E502A5"/>
    <w:rsid w:val="00E504B2"/>
    <w:rsid w:val="00E561C5"/>
    <w:rsid w:val="00E56DD3"/>
    <w:rsid w:val="00E57460"/>
    <w:rsid w:val="00E57B22"/>
    <w:rsid w:val="00E60C5B"/>
    <w:rsid w:val="00E66405"/>
    <w:rsid w:val="00E6687B"/>
    <w:rsid w:val="00E67FF9"/>
    <w:rsid w:val="00E71CE8"/>
    <w:rsid w:val="00E728FD"/>
    <w:rsid w:val="00E72E7F"/>
    <w:rsid w:val="00E73D6E"/>
    <w:rsid w:val="00E756E7"/>
    <w:rsid w:val="00E7665E"/>
    <w:rsid w:val="00E76705"/>
    <w:rsid w:val="00E76B20"/>
    <w:rsid w:val="00E77634"/>
    <w:rsid w:val="00E77D96"/>
    <w:rsid w:val="00E82126"/>
    <w:rsid w:val="00E82516"/>
    <w:rsid w:val="00E859D4"/>
    <w:rsid w:val="00E85ED4"/>
    <w:rsid w:val="00E86F92"/>
    <w:rsid w:val="00E873FE"/>
    <w:rsid w:val="00E874B9"/>
    <w:rsid w:val="00E879DC"/>
    <w:rsid w:val="00E87B48"/>
    <w:rsid w:val="00E909AB"/>
    <w:rsid w:val="00E930BD"/>
    <w:rsid w:val="00E94305"/>
    <w:rsid w:val="00E94BD9"/>
    <w:rsid w:val="00E97A69"/>
    <w:rsid w:val="00EA1C66"/>
    <w:rsid w:val="00EA1E53"/>
    <w:rsid w:val="00EA2187"/>
    <w:rsid w:val="00EA2DF3"/>
    <w:rsid w:val="00EA43F6"/>
    <w:rsid w:val="00EA4C0E"/>
    <w:rsid w:val="00EA58FE"/>
    <w:rsid w:val="00EB16BC"/>
    <w:rsid w:val="00EB2C8C"/>
    <w:rsid w:val="00EB2D25"/>
    <w:rsid w:val="00EB37F2"/>
    <w:rsid w:val="00EB7532"/>
    <w:rsid w:val="00EB7C39"/>
    <w:rsid w:val="00EB7D7F"/>
    <w:rsid w:val="00EC0C31"/>
    <w:rsid w:val="00EC0F00"/>
    <w:rsid w:val="00EC41B2"/>
    <w:rsid w:val="00EC5FA0"/>
    <w:rsid w:val="00ED22CB"/>
    <w:rsid w:val="00ED4956"/>
    <w:rsid w:val="00ED4EEF"/>
    <w:rsid w:val="00ED5F3A"/>
    <w:rsid w:val="00ED73B4"/>
    <w:rsid w:val="00EE05F3"/>
    <w:rsid w:val="00EE25EA"/>
    <w:rsid w:val="00EE3E8B"/>
    <w:rsid w:val="00EE4A53"/>
    <w:rsid w:val="00EE7005"/>
    <w:rsid w:val="00EF09EB"/>
    <w:rsid w:val="00EF5787"/>
    <w:rsid w:val="00EF6327"/>
    <w:rsid w:val="00EF72F5"/>
    <w:rsid w:val="00F00B5C"/>
    <w:rsid w:val="00F020CA"/>
    <w:rsid w:val="00F023D0"/>
    <w:rsid w:val="00F03965"/>
    <w:rsid w:val="00F039DE"/>
    <w:rsid w:val="00F03D80"/>
    <w:rsid w:val="00F03E65"/>
    <w:rsid w:val="00F048A2"/>
    <w:rsid w:val="00F04D94"/>
    <w:rsid w:val="00F05F1A"/>
    <w:rsid w:val="00F06104"/>
    <w:rsid w:val="00F1188E"/>
    <w:rsid w:val="00F11918"/>
    <w:rsid w:val="00F11E19"/>
    <w:rsid w:val="00F12958"/>
    <w:rsid w:val="00F13A4B"/>
    <w:rsid w:val="00F13F4B"/>
    <w:rsid w:val="00F15895"/>
    <w:rsid w:val="00F164FE"/>
    <w:rsid w:val="00F171A0"/>
    <w:rsid w:val="00F1771D"/>
    <w:rsid w:val="00F201C8"/>
    <w:rsid w:val="00F226FE"/>
    <w:rsid w:val="00F22FC8"/>
    <w:rsid w:val="00F246D2"/>
    <w:rsid w:val="00F24DAB"/>
    <w:rsid w:val="00F257A0"/>
    <w:rsid w:val="00F2603B"/>
    <w:rsid w:val="00F3073C"/>
    <w:rsid w:val="00F31AA9"/>
    <w:rsid w:val="00F3364C"/>
    <w:rsid w:val="00F33B73"/>
    <w:rsid w:val="00F3675B"/>
    <w:rsid w:val="00F37226"/>
    <w:rsid w:val="00F4093A"/>
    <w:rsid w:val="00F40F86"/>
    <w:rsid w:val="00F441FF"/>
    <w:rsid w:val="00F446D0"/>
    <w:rsid w:val="00F5092F"/>
    <w:rsid w:val="00F51811"/>
    <w:rsid w:val="00F5603C"/>
    <w:rsid w:val="00F56806"/>
    <w:rsid w:val="00F63E16"/>
    <w:rsid w:val="00F67BFF"/>
    <w:rsid w:val="00F725C0"/>
    <w:rsid w:val="00F73E27"/>
    <w:rsid w:val="00F75F79"/>
    <w:rsid w:val="00F76F98"/>
    <w:rsid w:val="00F806A5"/>
    <w:rsid w:val="00F80ED1"/>
    <w:rsid w:val="00F833CD"/>
    <w:rsid w:val="00F842B7"/>
    <w:rsid w:val="00F85546"/>
    <w:rsid w:val="00F90089"/>
    <w:rsid w:val="00F90BEB"/>
    <w:rsid w:val="00F91449"/>
    <w:rsid w:val="00F91689"/>
    <w:rsid w:val="00F934AC"/>
    <w:rsid w:val="00F934E6"/>
    <w:rsid w:val="00F93506"/>
    <w:rsid w:val="00F9459E"/>
    <w:rsid w:val="00F94D63"/>
    <w:rsid w:val="00F96ECB"/>
    <w:rsid w:val="00FA0C75"/>
    <w:rsid w:val="00FA4744"/>
    <w:rsid w:val="00FA4AC3"/>
    <w:rsid w:val="00FA5EE7"/>
    <w:rsid w:val="00FA719A"/>
    <w:rsid w:val="00FA79C7"/>
    <w:rsid w:val="00FB20DF"/>
    <w:rsid w:val="00FB449A"/>
    <w:rsid w:val="00FB5E94"/>
    <w:rsid w:val="00FB68E9"/>
    <w:rsid w:val="00FB708B"/>
    <w:rsid w:val="00FC060B"/>
    <w:rsid w:val="00FC1975"/>
    <w:rsid w:val="00FC4009"/>
    <w:rsid w:val="00FC42FA"/>
    <w:rsid w:val="00FC44F7"/>
    <w:rsid w:val="00FC4C50"/>
    <w:rsid w:val="00FC51A3"/>
    <w:rsid w:val="00FC623A"/>
    <w:rsid w:val="00FC6E2E"/>
    <w:rsid w:val="00FC741F"/>
    <w:rsid w:val="00FD23C7"/>
    <w:rsid w:val="00FD4CD1"/>
    <w:rsid w:val="00FD5FA6"/>
    <w:rsid w:val="00FD768B"/>
    <w:rsid w:val="00FD7919"/>
    <w:rsid w:val="00FD7BC6"/>
    <w:rsid w:val="00FE0777"/>
    <w:rsid w:val="00FE72BA"/>
    <w:rsid w:val="00FF282E"/>
    <w:rsid w:val="00FF37C8"/>
    <w:rsid w:val="00FF68A0"/>
    <w:rsid w:val="09B268FE"/>
    <w:rsid w:val="09C849FC"/>
    <w:rsid w:val="0BF7CEF0"/>
    <w:rsid w:val="0E6C38EA"/>
    <w:rsid w:val="4E6E3BEC"/>
    <w:rsid w:val="4EAED4DC"/>
    <w:rsid w:val="4EBB1358"/>
    <w:rsid w:val="503F35FF"/>
    <w:rsid w:val="52DD0068"/>
    <w:rsid w:val="5C6CF280"/>
    <w:rsid w:val="6F488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255C195F"/>
  <w15:docId w15:val="{FB8E6F00-6E2C-4702-A7B3-BCC08831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xmsonormal">
    <w:name w:val="x_msonormal"/>
    <w:basedOn w:val="Standard"/>
    <w:rsid w:val="00747986"/>
    <w:pPr>
      <w:spacing w:line="240" w:lineRule="auto"/>
    </w:pPr>
    <w:rPr>
      <w:rFonts w:ascii="Calibri" w:hAnsi="Calibri" w:cs="Calibri"/>
      <w:color w:val="auto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F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5FD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5FDE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F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FDE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955FDE"/>
    <w:pPr>
      <w:spacing w:after="0" w:line="240" w:lineRule="auto"/>
    </w:pPr>
    <w:rPr>
      <w:color w:val="000000" w:themeColor="text1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2038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1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yssenkrupp-ste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8" ma:contentTypeDescription="Ein neues Dokument erstellen." ma:contentTypeScope="" ma:versionID="ae95a09e7aa674d4069857233b7eeaf9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3b72ff5f39d57830a8ce29b7e09ce36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  <SharedWithUsers xmlns="d0f56806-3aa1-4057-98e8-701e8ba77ed3">
      <UserInfo>
        <DisplayName>Launert, Christine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839891-B37B-4647-A2A6-6AB61A40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62994-0E40-4AA6-8BD1-F60B260BC2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615E00-E66D-40B2-8120-83184CB6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45D4B-E6C4-430E-B53B-05205A378CBD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2363</CharactersWithSpaces>
  <SharedDoc>false</SharedDoc>
  <HLinks>
    <vt:vector size="6" baseType="variant"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geraldine.daniels@steeleurope.com</dc:creator>
  <cp:keywords/>
  <dc:description/>
  <cp:lastModifiedBy>May, Angelika</cp:lastModifiedBy>
  <cp:revision>10</cp:revision>
  <cp:lastPrinted>2023-12-12T17:17:00Z</cp:lastPrinted>
  <dcterms:created xsi:type="dcterms:W3CDTF">2024-10-30T14:46:00Z</dcterms:created>
  <dcterms:modified xsi:type="dcterms:W3CDTF">2024-10-30T19:25:00Z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Order">
    <vt:r8>64800</vt:r8>
  </property>
  <property fmtid="{D5CDD505-2E9C-101B-9397-08002B2CF9AE}" pid="4" name="MediaServiceImageTags">
    <vt:lpwstr/>
  </property>
</Properties>
</file>