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3BFD9F83" w14:textId="77777777" w:rsidTr="008D3DFA">
        <w:trPr>
          <w:trHeight w:val="45"/>
        </w:trPr>
        <w:tc>
          <w:tcPr>
            <w:tcW w:w="7655" w:type="dxa"/>
          </w:tcPr>
          <w:p w14:paraId="36A2EC5F" w14:textId="77777777" w:rsidR="008D3DFA" w:rsidRDefault="008D3DFA" w:rsidP="001E7E0A">
            <w:pPr>
              <w:rPr>
                <w:noProof/>
                <w:lang w:eastAsia="de-DE"/>
              </w:rPr>
            </w:pPr>
          </w:p>
        </w:tc>
        <w:tc>
          <w:tcPr>
            <w:tcW w:w="1724" w:type="dxa"/>
          </w:tcPr>
          <w:p w14:paraId="2352D68D" w14:textId="6B015D98" w:rsidR="008D3DFA" w:rsidRDefault="008D3DFA" w:rsidP="001E7E0A">
            <w:pPr>
              <w:pStyle w:val="BusinessArea"/>
            </w:pPr>
          </w:p>
        </w:tc>
      </w:tr>
      <w:tr w:rsidR="001E7E0A" w14:paraId="1E3F83C6" w14:textId="77777777" w:rsidTr="001E7E0A">
        <w:trPr>
          <w:trHeight w:val="408"/>
        </w:trPr>
        <w:tc>
          <w:tcPr>
            <w:tcW w:w="7655" w:type="dxa"/>
          </w:tcPr>
          <w:p w14:paraId="0BDD3897" w14:textId="77777777" w:rsidR="001E7E0A" w:rsidRDefault="001E7E0A" w:rsidP="001E7E0A"/>
        </w:tc>
        <w:tc>
          <w:tcPr>
            <w:tcW w:w="1724" w:type="dxa"/>
          </w:tcPr>
          <w:p w14:paraId="40D09DB8" w14:textId="77777777" w:rsidR="001E7E0A" w:rsidRDefault="001E7E0A" w:rsidP="001E7E0A">
            <w:pPr>
              <w:pStyle w:val="BusinessArea"/>
            </w:pPr>
          </w:p>
        </w:tc>
      </w:tr>
      <w:tr w:rsidR="001E7E0A" w14:paraId="2DFAF4F1" w14:textId="77777777" w:rsidTr="001E7E0A">
        <w:trPr>
          <w:trHeight w:val="992"/>
        </w:trPr>
        <w:tc>
          <w:tcPr>
            <w:tcW w:w="7655" w:type="dxa"/>
          </w:tcPr>
          <w:p w14:paraId="05AEF3F0" w14:textId="77777777" w:rsidR="001E7E0A" w:rsidRDefault="001E7E0A" w:rsidP="00F4093A">
            <w:pPr>
              <w:pStyle w:val="Absenderadresse1"/>
            </w:pPr>
          </w:p>
        </w:tc>
        <w:tc>
          <w:tcPr>
            <w:tcW w:w="1724" w:type="dxa"/>
          </w:tcPr>
          <w:p w14:paraId="23D0E9B9" w14:textId="5205476A" w:rsidR="001E7E0A" w:rsidRPr="0090250B" w:rsidRDefault="00826503" w:rsidP="0090250B">
            <w:pPr>
              <w:pStyle w:val="Datumsangabe"/>
            </w:pPr>
            <w:r>
              <w:t>12/18/</w:t>
            </w:r>
            <w:r w:rsidR="00BF4DB1">
              <w:t>202</w:t>
            </w:r>
            <w:r w:rsidR="00DA0824">
              <w:t>5</w:t>
            </w:r>
          </w:p>
          <w:p w14:paraId="20A32624" w14:textId="3B66D20E"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6A0D49">
              <w:rPr>
                <w:noProof/>
              </w:rPr>
              <w:t>1</w:t>
            </w:r>
            <w:r w:rsidRPr="0087668E">
              <w:fldChar w:fldCharType="end"/>
            </w:r>
            <w:r w:rsidRPr="0087668E">
              <w:t>/</w:t>
            </w:r>
            <w:r w:rsidR="006F36B0">
              <w:rPr>
                <w:noProof/>
              </w:rPr>
              <w:t>3</w:t>
            </w:r>
          </w:p>
        </w:tc>
      </w:tr>
    </w:tbl>
    <w:p w14:paraId="0F938E6E" w14:textId="77777777" w:rsidR="00DE2408" w:rsidRDefault="00DE2408" w:rsidP="00DE2408">
      <w:pPr>
        <w:pStyle w:val="StandardWeb1"/>
        <w:spacing w:line="360" w:lineRule="auto"/>
        <w:jc w:val="both"/>
        <w:rPr>
          <w:rFonts w:ascii="TKTypeRegular" w:hAnsi="TKTypeRegular"/>
          <w:b/>
          <w:sz w:val="20"/>
          <w:szCs w:val="20"/>
        </w:rPr>
      </w:pPr>
    </w:p>
    <w:p w14:paraId="2ACBD360" w14:textId="2FBDCFB5" w:rsidR="00DE2408" w:rsidRPr="00463B1A" w:rsidRDefault="00463B1A" w:rsidP="00DE2408">
      <w:pPr>
        <w:pStyle w:val="StandardWeb1"/>
        <w:spacing w:line="360" w:lineRule="auto"/>
        <w:jc w:val="both"/>
        <w:rPr>
          <w:rFonts w:ascii="TKTypeRegular" w:hAnsi="TKTypeRegular"/>
          <w:b/>
          <w:szCs w:val="20"/>
          <w:lang w:val="en-US"/>
        </w:rPr>
      </w:pPr>
      <w:r w:rsidRPr="00463B1A">
        <w:rPr>
          <w:rFonts w:ascii="TKTypeRegular" w:hAnsi="TKTypeRegular"/>
          <w:b/>
          <w:szCs w:val="20"/>
          <w:lang w:val="en-US"/>
        </w:rPr>
        <w:t>CO</w:t>
      </w:r>
      <w:r w:rsidRPr="00826503">
        <w:rPr>
          <w:rFonts w:ascii="TKTypeRegular" w:hAnsi="TKTypeRegular"/>
          <w:b/>
          <w:szCs w:val="20"/>
          <w:vertAlign w:val="subscript"/>
          <w:lang w:val="en-US"/>
        </w:rPr>
        <w:t>2</w:t>
      </w:r>
      <w:r w:rsidRPr="00463B1A">
        <w:rPr>
          <w:rFonts w:ascii="TKTypeRegular" w:hAnsi="TKTypeRegular"/>
          <w:b/>
          <w:szCs w:val="20"/>
          <w:lang w:val="en-US"/>
        </w:rPr>
        <w:t xml:space="preserve">-reduced steel: TSR Group supplies TSR40 for </w:t>
      </w:r>
      <w:proofErr w:type="spellStart"/>
      <w:r w:rsidRPr="00463B1A">
        <w:rPr>
          <w:rFonts w:ascii="TKTypeRegular" w:hAnsi="TKTypeRegular"/>
          <w:b/>
          <w:szCs w:val="20"/>
          <w:lang w:val="en-US"/>
        </w:rPr>
        <w:t>bluemint</w:t>
      </w:r>
      <w:proofErr w:type="spellEnd"/>
      <w:r w:rsidRPr="00463B1A">
        <w:rPr>
          <w:rFonts w:ascii="TKTypeRegular" w:hAnsi="TKTypeRegular"/>
          <w:b/>
          <w:szCs w:val="20"/>
          <w:lang w:val="en-US"/>
        </w:rPr>
        <w:t>® Steel by thyssenkrupp Steel</w:t>
      </w:r>
    </w:p>
    <w:p w14:paraId="6878D34D" w14:textId="77777777" w:rsidR="00DE2408" w:rsidRPr="00463B1A" w:rsidRDefault="00DE2408" w:rsidP="00DE2408">
      <w:pPr>
        <w:pStyle w:val="StandardWeb1"/>
        <w:spacing w:after="0" w:line="360" w:lineRule="auto"/>
        <w:jc w:val="both"/>
        <w:rPr>
          <w:rFonts w:ascii="TKTypeRegular" w:hAnsi="TKTypeRegular"/>
          <w:sz w:val="20"/>
          <w:szCs w:val="20"/>
          <w:lang w:val="en-US"/>
        </w:rPr>
      </w:pPr>
    </w:p>
    <w:p w14:paraId="0DB97E2C" w14:textId="37021396" w:rsidR="00D9373B" w:rsidRPr="00D9373B" w:rsidRDefault="00D9373B" w:rsidP="00D9373B">
      <w:pPr>
        <w:pStyle w:val="StandardWeb1"/>
        <w:numPr>
          <w:ilvl w:val="0"/>
          <w:numId w:val="28"/>
        </w:numPr>
        <w:spacing w:line="360" w:lineRule="auto"/>
        <w:jc w:val="both"/>
        <w:rPr>
          <w:rFonts w:ascii="TKTypeRegular" w:hAnsi="TKTypeRegular"/>
          <w:sz w:val="20"/>
          <w:szCs w:val="20"/>
          <w:lang w:val="en-US"/>
        </w:rPr>
      </w:pPr>
      <w:r w:rsidRPr="00D9373B">
        <w:rPr>
          <w:rFonts w:ascii="TKTypeRegular" w:hAnsi="TKTypeRegular"/>
          <w:sz w:val="20"/>
          <w:szCs w:val="20"/>
          <w:lang w:val="en-US"/>
        </w:rPr>
        <w:t xml:space="preserve">TSR Group and thyssenkrupp Steel sign long-term supply agreement for TSR40, a specially processed steel recycling product </w:t>
      </w:r>
    </w:p>
    <w:p w14:paraId="202A1476" w14:textId="041F750A" w:rsidR="00D9373B" w:rsidRPr="00D9373B" w:rsidRDefault="00D9373B" w:rsidP="00D9373B">
      <w:pPr>
        <w:pStyle w:val="StandardWeb1"/>
        <w:numPr>
          <w:ilvl w:val="0"/>
          <w:numId w:val="28"/>
        </w:numPr>
        <w:spacing w:line="360" w:lineRule="auto"/>
        <w:jc w:val="both"/>
        <w:rPr>
          <w:rFonts w:ascii="TKTypeRegular" w:hAnsi="TKTypeRegular"/>
          <w:sz w:val="20"/>
          <w:szCs w:val="20"/>
          <w:lang w:val="en-US"/>
        </w:rPr>
      </w:pPr>
      <w:proofErr w:type="spellStart"/>
      <w:r w:rsidRPr="00D9373B">
        <w:rPr>
          <w:rFonts w:ascii="TKTypeRegular" w:hAnsi="TKTypeRegular"/>
          <w:sz w:val="20"/>
          <w:szCs w:val="20"/>
          <w:lang w:val="en-US"/>
        </w:rPr>
        <w:t>bluemint</w:t>
      </w:r>
      <w:proofErr w:type="spellEnd"/>
      <w:r w:rsidRPr="00D9373B">
        <w:rPr>
          <w:rFonts w:ascii="TKTypeRegular" w:hAnsi="TKTypeRegular"/>
          <w:sz w:val="20"/>
          <w:szCs w:val="20"/>
          <w:lang w:val="en-US"/>
        </w:rPr>
        <w:t>® recycled: Use of TSR40 in blast furnaces reduces CO</w:t>
      </w:r>
      <w:r w:rsidRPr="00516DE7">
        <w:rPr>
          <w:rFonts w:ascii="TKTypeRegular" w:hAnsi="TKTypeRegular"/>
          <w:sz w:val="20"/>
          <w:szCs w:val="20"/>
          <w:vertAlign w:val="subscript"/>
          <w:lang w:val="en-US"/>
        </w:rPr>
        <w:t>2</w:t>
      </w:r>
      <w:r w:rsidRPr="00D9373B">
        <w:rPr>
          <w:rFonts w:ascii="TKTypeRegular" w:hAnsi="TKTypeRegular"/>
          <w:sz w:val="20"/>
          <w:szCs w:val="20"/>
          <w:lang w:val="en-US"/>
        </w:rPr>
        <w:t xml:space="preserve"> emissions </w:t>
      </w:r>
    </w:p>
    <w:p w14:paraId="526EEDCB" w14:textId="1D1B1EF0" w:rsidR="0049646C" w:rsidRPr="00D9373B" w:rsidRDefault="00D9373B" w:rsidP="00D9373B">
      <w:pPr>
        <w:pStyle w:val="StandardWeb1"/>
        <w:numPr>
          <w:ilvl w:val="0"/>
          <w:numId w:val="28"/>
        </w:numPr>
        <w:spacing w:after="0" w:line="360" w:lineRule="auto"/>
        <w:jc w:val="both"/>
        <w:rPr>
          <w:rFonts w:ascii="TKTypeRegular" w:hAnsi="TKTypeRegular"/>
          <w:sz w:val="20"/>
          <w:szCs w:val="20"/>
          <w:lang w:val="en-US"/>
        </w:rPr>
      </w:pPr>
      <w:proofErr w:type="spellStart"/>
      <w:r w:rsidRPr="00D9373B">
        <w:rPr>
          <w:rFonts w:ascii="TKTypeRegular" w:hAnsi="TKTypeRegular"/>
          <w:sz w:val="20"/>
          <w:szCs w:val="20"/>
          <w:lang w:val="en-US"/>
        </w:rPr>
        <w:t>bluemint</w:t>
      </w:r>
      <w:proofErr w:type="spellEnd"/>
      <w:r w:rsidRPr="00D9373B">
        <w:rPr>
          <w:rFonts w:ascii="TKTypeRegular" w:hAnsi="TKTypeRegular"/>
          <w:sz w:val="20"/>
          <w:szCs w:val="20"/>
          <w:lang w:val="en-US"/>
        </w:rPr>
        <w:t>® recycled available in all conventionally produced steel grades</w:t>
      </w:r>
    </w:p>
    <w:p w14:paraId="3F29DC81" w14:textId="77777777" w:rsidR="00DF7C16" w:rsidRPr="00D9373B" w:rsidRDefault="00DF7C16" w:rsidP="00DE2408">
      <w:pPr>
        <w:pStyle w:val="StandardWeb1"/>
        <w:spacing w:after="0" w:line="360" w:lineRule="auto"/>
        <w:jc w:val="both"/>
        <w:rPr>
          <w:rFonts w:ascii="TKTypeRegular" w:hAnsi="TKTypeRegular"/>
          <w:sz w:val="20"/>
          <w:szCs w:val="20"/>
          <w:lang w:val="en-US"/>
        </w:rPr>
      </w:pPr>
    </w:p>
    <w:p w14:paraId="59E31D84" w14:textId="778FB3A5" w:rsidR="005D2333" w:rsidRPr="00CE4558" w:rsidRDefault="00CE4558" w:rsidP="005D2333">
      <w:pPr>
        <w:pStyle w:val="StandardWeb1"/>
        <w:spacing w:line="360" w:lineRule="auto"/>
        <w:jc w:val="both"/>
        <w:rPr>
          <w:rFonts w:ascii="TKTypeRegular" w:hAnsi="TKTypeRegular"/>
          <w:sz w:val="20"/>
          <w:szCs w:val="20"/>
          <w:lang w:val="en-US"/>
        </w:rPr>
      </w:pPr>
      <w:proofErr w:type="spellStart"/>
      <w:r w:rsidRPr="00CE4558">
        <w:rPr>
          <w:rFonts w:ascii="TKTypeRegular" w:hAnsi="TKTypeRegular"/>
          <w:b/>
          <w:bCs/>
          <w:sz w:val="20"/>
          <w:szCs w:val="20"/>
          <w:lang w:val="en-US"/>
        </w:rPr>
        <w:t>Lünen</w:t>
      </w:r>
      <w:proofErr w:type="spellEnd"/>
      <w:r w:rsidRPr="00CE4558">
        <w:rPr>
          <w:rFonts w:ascii="TKTypeRegular" w:hAnsi="TKTypeRegular"/>
          <w:b/>
          <w:bCs/>
          <w:sz w:val="20"/>
          <w:szCs w:val="20"/>
          <w:lang w:val="en-US"/>
        </w:rPr>
        <w:t xml:space="preserve">, Duisburg, December 18, 2025 </w:t>
      </w:r>
      <w:r w:rsidRPr="00CE4558">
        <w:rPr>
          <w:rFonts w:ascii="TKTypeRegular" w:hAnsi="TKTypeRegular"/>
          <w:sz w:val="20"/>
          <w:szCs w:val="20"/>
          <w:lang w:val="en-US"/>
        </w:rPr>
        <w:t>– The TSR Group and thyssenkrupp Steel have signed a long-term supply agreement. The two companies are thus continuing their close cooperation on the path to a climate-neutral future and, with their partnership, are sending a joint signal for the circular economy, the decarbonization of industry, and a reliable supply of the raw materials required for this.</w:t>
      </w:r>
      <w:r w:rsidR="003B47C1" w:rsidRPr="00CE4558" w:rsidDel="002B3D3A">
        <w:rPr>
          <w:rFonts w:ascii="TKTypeRegular" w:hAnsi="TKTypeRegular"/>
          <w:sz w:val="20"/>
          <w:szCs w:val="20"/>
          <w:lang w:val="en-US"/>
        </w:rPr>
        <w:t xml:space="preserve"> </w:t>
      </w:r>
    </w:p>
    <w:p w14:paraId="1EAD649A" w14:textId="1999C621" w:rsidR="00516DE7" w:rsidRPr="00516DE7" w:rsidRDefault="00516DE7" w:rsidP="00516DE7">
      <w:pPr>
        <w:pStyle w:val="StandardWeb1"/>
        <w:spacing w:line="360" w:lineRule="auto"/>
        <w:jc w:val="both"/>
        <w:rPr>
          <w:rFonts w:ascii="TKTypeRegular" w:hAnsi="TKTypeRegular"/>
          <w:sz w:val="20"/>
          <w:szCs w:val="20"/>
          <w:lang w:val="en-US"/>
        </w:rPr>
      </w:pPr>
      <w:r w:rsidRPr="00516DE7">
        <w:rPr>
          <w:rFonts w:ascii="TKTypeRegular" w:hAnsi="TKTypeRegular"/>
          <w:sz w:val="20"/>
          <w:szCs w:val="20"/>
          <w:lang w:val="en-US"/>
        </w:rPr>
        <w:t xml:space="preserve">The subject of the supply agreement is the innovative recycled product TSR40, which TSR has been producing on an industrial scale at its </w:t>
      </w:r>
      <w:r w:rsidR="008E02EB" w:rsidRPr="008E02EB">
        <w:rPr>
          <w:rFonts w:ascii="TKTypeRegular" w:hAnsi="TKTypeRegular"/>
          <w:sz w:val="20"/>
          <w:szCs w:val="20"/>
          <w:lang w:val="en-US"/>
        </w:rPr>
        <w:t>recycling plant</w:t>
      </w:r>
      <w:r w:rsidR="008E02EB">
        <w:rPr>
          <w:rFonts w:ascii="TKTypeRegular" w:hAnsi="TKTypeRegular"/>
          <w:sz w:val="20"/>
          <w:szCs w:val="20"/>
          <w:lang w:val="en-US"/>
        </w:rPr>
        <w:t xml:space="preserve"> </w:t>
      </w:r>
      <w:r w:rsidRPr="00516DE7">
        <w:rPr>
          <w:rFonts w:ascii="TKTypeRegular" w:hAnsi="TKTypeRegular"/>
          <w:sz w:val="20"/>
          <w:szCs w:val="20"/>
          <w:lang w:val="en-US"/>
        </w:rPr>
        <w:t>in Duisburg since 2023 and, since 2024, also in Hamburg and Amsterdam. TSR40 is made exclusively from post-consumer material such as end-of-life vehicles or mixed scrap. Thanks to the material specification guaranteed by TSR, the high-quality recycled raw material can be used in the blast furnace at thyssenkrupp Steel, reducing CO</w:t>
      </w:r>
      <w:r w:rsidRPr="005A1D13">
        <w:rPr>
          <w:rFonts w:ascii="TKTypeRegular" w:hAnsi="TKTypeRegular"/>
          <w:sz w:val="20"/>
          <w:szCs w:val="20"/>
          <w:vertAlign w:val="subscript"/>
          <w:lang w:val="en-US"/>
        </w:rPr>
        <w:t>2</w:t>
      </w:r>
      <w:r w:rsidRPr="00516DE7">
        <w:rPr>
          <w:rFonts w:ascii="TKTypeRegular" w:hAnsi="TKTypeRegular"/>
          <w:sz w:val="20"/>
          <w:szCs w:val="20"/>
          <w:lang w:val="en-US"/>
        </w:rPr>
        <w:t xml:space="preserve"> emissions and thus forming the basis for </w:t>
      </w:r>
      <w:proofErr w:type="spellStart"/>
      <w:r w:rsidRPr="00516DE7">
        <w:rPr>
          <w:rFonts w:ascii="TKTypeRegular" w:hAnsi="TKTypeRegular"/>
          <w:sz w:val="20"/>
          <w:szCs w:val="20"/>
          <w:lang w:val="en-US"/>
        </w:rPr>
        <w:t>bluemint</w:t>
      </w:r>
      <w:proofErr w:type="spellEnd"/>
      <w:r w:rsidRPr="00516DE7">
        <w:rPr>
          <w:rFonts w:ascii="TKTypeRegular" w:hAnsi="TKTypeRegular"/>
          <w:sz w:val="20"/>
          <w:szCs w:val="20"/>
          <w:lang w:val="en-US"/>
        </w:rPr>
        <w:t xml:space="preserve">® recycled. Flat steel made from </w:t>
      </w:r>
      <w:proofErr w:type="spellStart"/>
      <w:r w:rsidRPr="00516DE7">
        <w:rPr>
          <w:rFonts w:ascii="TKTypeRegular" w:hAnsi="TKTypeRegular"/>
          <w:sz w:val="20"/>
          <w:szCs w:val="20"/>
          <w:lang w:val="en-US"/>
        </w:rPr>
        <w:t>bluemint</w:t>
      </w:r>
      <w:proofErr w:type="spellEnd"/>
      <w:r w:rsidRPr="00516DE7">
        <w:rPr>
          <w:rFonts w:ascii="TKTypeRegular" w:hAnsi="TKTypeRegular"/>
          <w:sz w:val="20"/>
          <w:szCs w:val="20"/>
          <w:lang w:val="en-US"/>
        </w:rPr>
        <w:t>® recycled by thyssenkrupp Steel is suitable for all usual applications</w:t>
      </w:r>
      <w:r w:rsidR="00DF603A">
        <w:rPr>
          <w:rFonts w:ascii="TKTypeRegular" w:hAnsi="TKTypeRegular"/>
          <w:sz w:val="20"/>
          <w:szCs w:val="20"/>
          <w:lang w:val="en-US"/>
        </w:rPr>
        <w:t xml:space="preserve"> – </w:t>
      </w:r>
      <w:r w:rsidRPr="00516DE7">
        <w:rPr>
          <w:rFonts w:ascii="TKTypeRegular" w:hAnsi="TKTypeRegular"/>
          <w:sz w:val="20"/>
          <w:szCs w:val="20"/>
          <w:lang w:val="en-US"/>
        </w:rPr>
        <w:t>whether for the automotive, packaging, or household appliance industries, for transformers, wind turbines, or electromobility: Except for their reduced specific CO</w:t>
      </w:r>
      <w:r w:rsidRPr="005A1D13">
        <w:rPr>
          <w:rFonts w:ascii="TKTypeRegular" w:hAnsi="TKTypeRegular"/>
          <w:sz w:val="20"/>
          <w:szCs w:val="20"/>
          <w:vertAlign w:val="subscript"/>
          <w:lang w:val="en-US"/>
        </w:rPr>
        <w:t>2</w:t>
      </w:r>
      <w:r w:rsidRPr="00516DE7">
        <w:rPr>
          <w:rFonts w:ascii="TKTypeRegular" w:hAnsi="TKTypeRegular"/>
          <w:sz w:val="20"/>
          <w:szCs w:val="20"/>
          <w:lang w:val="en-US"/>
        </w:rPr>
        <w:t xml:space="preserve"> emissions, the material properties of </w:t>
      </w:r>
      <w:proofErr w:type="spellStart"/>
      <w:r w:rsidRPr="00516DE7">
        <w:rPr>
          <w:rFonts w:ascii="TKTypeRegular" w:hAnsi="TKTypeRegular"/>
          <w:sz w:val="20"/>
          <w:szCs w:val="20"/>
          <w:lang w:val="en-US"/>
        </w:rPr>
        <w:t>bluemint</w:t>
      </w:r>
      <w:proofErr w:type="spellEnd"/>
      <w:r w:rsidRPr="00516DE7">
        <w:rPr>
          <w:rFonts w:ascii="TKTypeRegular" w:hAnsi="TKTypeRegular"/>
          <w:sz w:val="20"/>
          <w:szCs w:val="20"/>
          <w:lang w:val="en-US"/>
        </w:rPr>
        <w:t>® Steel do not differ from those of conventionally produced steel grades.</w:t>
      </w:r>
    </w:p>
    <w:p w14:paraId="2E0A7CD6" w14:textId="77777777" w:rsidR="00A01567" w:rsidRPr="00A01567" w:rsidRDefault="00A01567" w:rsidP="00A01567">
      <w:pPr>
        <w:pStyle w:val="StandardWeb1"/>
        <w:spacing w:line="360" w:lineRule="auto"/>
        <w:jc w:val="both"/>
        <w:rPr>
          <w:rFonts w:ascii="TKTypeRegular" w:hAnsi="TKTypeRegular"/>
          <w:sz w:val="20"/>
          <w:szCs w:val="20"/>
          <w:lang w:val="en-US"/>
        </w:rPr>
      </w:pPr>
      <w:r w:rsidRPr="00A01567">
        <w:rPr>
          <w:rFonts w:ascii="TKTypeRegular" w:hAnsi="TKTypeRegular"/>
          <w:sz w:val="20"/>
          <w:szCs w:val="20"/>
          <w:lang w:val="en-US"/>
        </w:rPr>
        <w:lastRenderedPageBreak/>
        <w:t>Philipp Conze, Chief Financial Officer of thyssenkrupp Steel: “The recycled product TSR40 is an important component of our decarbonization strategy. With TSR40, we are already providing our customers with the opportunity to significantly reduce their Scope 3 emissions. At the same time, it enables us to meet our customers’ growing demand for a higher proportion of recycled raw materials in our products.”</w:t>
      </w:r>
    </w:p>
    <w:p w14:paraId="6ED3EEB0" w14:textId="4935BFC3" w:rsidR="005D2333" w:rsidRPr="00A01567" w:rsidRDefault="005D2333" w:rsidP="005D2333">
      <w:pPr>
        <w:pStyle w:val="StandardWeb1"/>
        <w:spacing w:line="360" w:lineRule="auto"/>
        <w:jc w:val="both"/>
        <w:rPr>
          <w:rFonts w:ascii="TKTypeRegular" w:hAnsi="TKTypeRegular"/>
          <w:sz w:val="20"/>
          <w:szCs w:val="20"/>
          <w:lang w:val="en-US"/>
        </w:rPr>
      </w:pPr>
    </w:p>
    <w:p w14:paraId="34A9D0CF" w14:textId="77777777" w:rsidR="005F18A1" w:rsidRPr="005F18A1" w:rsidRDefault="005F18A1" w:rsidP="005F18A1">
      <w:pPr>
        <w:pStyle w:val="StandardWeb1"/>
        <w:spacing w:line="360" w:lineRule="auto"/>
        <w:jc w:val="both"/>
        <w:rPr>
          <w:rFonts w:ascii="TKTypeRegular" w:hAnsi="TKTypeRegular"/>
          <w:sz w:val="20"/>
          <w:szCs w:val="20"/>
          <w:lang w:val="en-US"/>
        </w:rPr>
      </w:pPr>
      <w:r w:rsidRPr="005F18A1">
        <w:rPr>
          <w:rFonts w:ascii="TKTypeRegular" w:hAnsi="TKTypeRegular"/>
          <w:sz w:val="20"/>
          <w:szCs w:val="20"/>
          <w:lang w:val="en-US"/>
        </w:rPr>
        <w:t>Denis Reuter, COO of the TSR Group, sees the agreement as another important step in providing significant support to the steel industry in its transformation: “As a reliable partner, we consider it our duty to supply the industry with high-quality recycled raw materials. We are thus making a significant contribution to the transformation of the steel industry toward low-carbon steel production. Only in close cooperation can we ensure security of supply and at the same time make ourselves less dependent on unstable supply chains. With thyssenkrupp Steel as a long-standing partner, we are sending a clear signal in this regard."</w:t>
      </w:r>
    </w:p>
    <w:p w14:paraId="5A3B1D2C" w14:textId="441354D2" w:rsidR="005D2333" w:rsidRPr="005F18A1" w:rsidRDefault="005D2333" w:rsidP="005D2333">
      <w:pPr>
        <w:pStyle w:val="StandardWeb1"/>
        <w:spacing w:line="360" w:lineRule="auto"/>
        <w:jc w:val="both"/>
        <w:rPr>
          <w:rFonts w:ascii="TKTypeRegular" w:hAnsi="TKTypeRegular"/>
          <w:sz w:val="20"/>
          <w:szCs w:val="20"/>
          <w:lang w:val="en-US"/>
        </w:rPr>
      </w:pPr>
    </w:p>
    <w:p w14:paraId="45FEF2C4" w14:textId="77777777" w:rsidR="005D2333" w:rsidRPr="005F18A1" w:rsidRDefault="005D2333" w:rsidP="005D2333">
      <w:pPr>
        <w:pStyle w:val="StandardWeb1"/>
        <w:spacing w:after="0" w:line="360" w:lineRule="auto"/>
        <w:jc w:val="both"/>
        <w:rPr>
          <w:rFonts w:ascii="TKTypeRegular" w:hAnsi="TKTypeRegular"/>
          <w:sz w:val="20"/>
          <w:szCs w:val="20"/>
          <w:lang w:val="en-US"/>
        </w:rPr>
      </w:pPr>
    </w:p>
    <w:p w14:paraId="70C54BA8" w14:textId="77777777" w:rsidR="00192807" w:rsidRPr="00192807" w:rsidRDefault="00192807" w:rsidP="00192807">
      <w:pPr>
        <w:pStyle w:val="StandardWeb1"/>
        <w:spacing w:line="360" w:lineRule="auto"/>
        <w:jc w:val="both"/>
        <w:rPr>
          <w:rFonts w:ascii="TKTypeRegular" w:hAnsi="TKTypeRegular"/>
          <w:sz w:val="20"/>
          <w:szCs w:val="20"/>
          <w:lang w:val="en-US"/>
        </w:rPr>
      </w:pPr>
      <w:r w:rsidRPr="00192807">
        <w:rPr>
          <w:rFonts w:ascii="TKTypeRegular" w:hAnsi="TKTypeRegular"/>
          <w:b/>
          <w:bCs/>
          <w:sz w:val="20"/>
          <w:szCs w:val="20"/>
          <w:lang w:val="en-US"/>
        </w:rPr>
        <w:t xml:space="preserve">TSR Group GmbH &amp; Co. KG </w:t>
      </w:r>
      <w:r w:rsidRPr="00192807">
        <w:rPr>
          <w:rFonts w:ascii="TKTypeRegular" w:hAnsi="TKTypeRegular"/>
          <w:sz w:val="20"/>
          <w:szCs w:val="20"/>
          <w:lang w:val="en-US"/>
        </w:rPr>
        <w:t>gives metals a new lease of life. Again and again. With around 4,600 employees at 190 locations across Europe, the company processes 8.7 million tons of ferrous and non-ferrous metals every year. The result is high-quality recycled raw materials that are reliably supplied to industry. The TSR Group is a sought-after partner both for its role as a raw material supplier and for its contribution to sustainability. With its products and services in the circular economy, the TSR Group promotes resource, environmental, and climate protection.</w:t>
      </w:r>
    </w:p>
    <w:p w14:paraId="43FD09EB" w14:textId="1FBB5554" w:rsidR="00DF7C16" w:rsidRPr="00192807" w:rsidRDefault="00DF7C16" w:rsidP="005D2333">
      <w:pPr>
        <w:pStyle w:val="StandardWeb1"/>
        <w:spacing w:after="0" w:line="360" w:lineRule="auto"/>
        <w:jc w:val="both"/>
        <w:rPr>
          <w:rFonts w:ascii="TKTypeRegular" w:hAnsi="TKTypeRegular"/>
          <w:sz w:val="20"/>
          <w:szCs w:val="20"/>
          <w:lang w:val="en-US"/>
        </w:rPr>
      </w:pPr>
    </w:p>
    <w:p w14:paraId="06F4C0B2" w14:textId="03D45FBC" w:rsidR="0030680F" w:rsidRPr="006F5A87" w:rsidRDefault="006F5A87" w:rsidP="00DE2408">
      <w:pPr>
        <w:pStyle w:val="StandardWeb1"/>
        <w:spacing w:after="0" w:line="360" w:lineRule="auto"/>
        <w:jc w:val="both"/>
        <w:rPr>
          <w:rFonts w:ascii="TKTypeRegular" w:hAnsi="TKTypeRegular"/>
          <w:sz w:val="20"/>
          <w:szCs w:val="20"/>
          <w:lang w:val="en-US"/>
        </w:rPr>
      </w:pPr>
      <w:r w:rsidRPr="006F5A87">
        <w:rPr>
          <w:rFonts w:ascii="TKTypeRegular" w:hAnsi="TKTypeRegular"/>
          <w:b/>
          <w:bCs/>
          <w:sz w:val="20"/>
          <w:szCs w:val="20"/>
          <w:lang w:val="en-US"/>
        </w:rPr>
        <w:t xml:space="preserve">thyssenkrupp Steel </w:t>
      </w:r>
      <w:r w:rsidRPr="006F5A87">
        <w:rPr>
          <w:rFonts w:ascii="TKTypeRegular" w:hAnsi="TKTypeRegular"/>
          <w:sz w:val="20"/>
          <w:szCs w:val="20"/>
          <w:lang w:val="en-US"/>
        </w:rPr>
        <w:t>is one of the world's leading manufacturers of high-quality flat steel and stands for innovation in steel and high-quality products for state-of-the-art and demanding applications. As Germany's largest flat steel manufacturer, Steel employs around 26,000 people. Its range of services extends from customer-specific material solutions to material-related services.</w:t>
      </w:r>
      <w:r w:rsidR="007B4F06" w:rsidRPr="006F5A87">
        <w:rPr>
          <w:rFonts w:ascii="TKTypeRegular" w:hAnsi="TKTypeRegular"/>
          <w:sz w:val="20"/>
          <w:szCs w:val="20"/>
          <w:lang w:val="en-US"/>
        </w:rPr>
        <w:t xml:space="preserve">  </w:t>
      </w:r>
    </w:p>
    <w:p w14:paraId="46CC17DD" w14:textId="77777777" w:rsidR="0021318C" w:rsidRPr="0021318C" w:rsidRDefault="0021318C" w:rsidP="0021318C">
      <w:pPr>
        <w:pStyle w:val="StandardWeb1"/>
        <w:spacing w:line="360" w:lineRule="auto"/>
        <w:jc w:val="both"/>
        <w:rPr>
          <w:rFonts w:ascii="TKTypeRegular" w:hAnsi="TKTypeRegular"/>
          <w:sz w:val="20"/>
          <w:szCs w:val="20"/>
          <w:lang w:val="en-US"/>
        </w:rPr>
      </w:pPr>
      <w:r w:rsidRPr="0021318C">
        <w:rPr>
          <w:rFonts w:ascii="TKTypeRegular" w:hAnsi="TKTypeRegular"/>
          <w:sz w:val="20"/>
          <w:szCs w:val="20"/>
          <w:lang w:val="en-US"/>
        </w:rPr>
        <w:t>Steel meets the increasing demands for ever more efficient lightweight construction and safety standards, researches and develops new high-performance steels, and sets standards in surface and processing technologies. It serves a wide range of industries internationally, including the automotive industry, special vehicle construction, the household appliance and packaging industry, the energy sector, and the construction industry.</w:t>
      </w:r>
    </w:p>
    <w:p w14:paraId="1E1A6538" w14:textId="2290B467" w:rsidR="007B4F06" w:rsidRPr="00076494" w:rsidRDefault="00076494" w:rsidP="007B4F06">
      <w:pPr>
        <w:pStyle w:val="StandardWeb1"/>
        <w:spacing w:line="360" w:lineRule="auto"/>
        <w:jc w:val="both"/>
        <w:rPr>
          <w:rFonts w:ascii="TKTypeRegular" w:hAnsi="TKTypeRegular"/>
          <w:sz w:val="20"/>
          <w:szCs w:val="20"/>
          <w:lang w:val="en-US"/>
        </w:rPr>
      </w:pPr>
      <w:r w:rsidRPr="00076494">
        <w:rPr>
          <w:rFonts w:ascii="TKTypeRegular" w:hAnsi="TKTypeRegular"/>
          <w:sz w:val="20"/>
          <w:szCs w:val="20"/>
          <w:lang w:val="en-US"/>
        </w:rPr>
        <w:lastRenderedPageBreak/>
        <w:t>As a pioneer in climate transformation, thyssenkrupp Steel has set itself the goal of reducing its CO2 emissions by around 30 percent by 2030. By 2045, steel production is to be completely climate-neutral.</w:t>
      </w:r>
    </w:p>
    <w:sectPr w:rsidR="007B4F06" w:rsidRPr="00076494" w:rsidSect="003B516D">
      <w:headerReference w:type="default" r:id="rId11"/>
      <w:footerReference w:type="default" r:id="rId12"/>
      <w:headerReference w:type="first" r:id="rId13"/>
      <w:footerReference w:type="first" r:id="rId14"/>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D13E" w14:textId="77777777" w:rsidR="004C51E6" w:rsidRDefault="004C51E6" w:rsidP="005B5ABA">
      <w:pPr>
        <w:spacing w:line="240" w:lineRule="auto"/>
      </w:pPr>
      <w:r>
        <w:separator/>
      </w:r>
    </w:p>
  </w:endnote>
  <w:endnote w:type="continuationSeparator" w:id="0">
    <w:p w14:paraId="60A3427C" w14:textId="77777777" w:rsidR="004C51E6" w:rsidRDefault="004C51E6" w:rsidP="005B5ABA">
      <w:pPr>
        <w:spacing w:line="240" w:lineRule="auto"/>
      </w:pPr>
      <w:r>
        <w:continuationSeparator/>
      </w:r>
    </w:p>
  </w:endnote>
  <w:endnote w:type="continuationNotice" w:id="1">
    <w:p w14:paraId="4882BF5B" w14:textId="77777777" w:rsidR="004C51E6" w:rsidRDefault="004C5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TK Type"/>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539E" w14:textId="77777777" w:rsidR="00040FF0" w:rsidRDefault="005A1A95" w:rsidP="005D2333">
    <w:pPr>
      <w:pStyle w:val="Fuzeile"/>
      <w:ind w:left="0"/>
    </w:pPr>
    <w:r>
      <w:rPr>
        <w:noProof/>
        <w:lang w:eastAsia="de-DE"/>
      </w:rPr>
      <mc:AlternateContent>
        <mc:Choice Requires="wps">
          <w:drawing>
            <wp:anchor distT="180340" distB="0" distL="114300" distR="114300" simplePos="0" relativeHeight="251658242" behindDoc="0" locked="0" layoutInCell="1" allowOverlap="1" wp14:anchorId="24AA5098" wp14:editId="34E2A5F8">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5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235269" w:rsidRPr="006641C7" w14:paraId="54E8269D" w14:textId="77777777" w:rsidTr="00235269">
                            <w:tc>
                              <w:tcPr>
                                <w:tcW w:w="3680" w:type="dxa"/>
                              </w:tcPr>
                              <w:p w14:paraId="6347D8A5" w14:textId="2DB71E52" w:rsidR="00235269" w:rsidRPr="004A3FBF" w:rsidRDefault="00235269" w:rsidP="00235269">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64F2DDF" w14:textId="77777777" w:rsidR="00235269" w:rsidRPr="007126C2" w:rsidRDefault="00235269" w:rsidP="00235269">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369FAE7C" w14:textId="77777777" w:rsidR="00235269" w:rsidRDefault="00235269" w:rsidP="00235269">
                                <w:pPr>
                                  <w:spacing w:line="288" w:lineRule="auto"/>
                                  <w:rPr>
                                    <w:rFonts w:asciiTheme="majorHAnsi" w:hAnsiTheme="majorHAnsi"/>
                                    <w:sz w:val="10"/>
                                    <w:szCs w:val="14"/>
                                  </w:rPr>
                                </w:pPr>
                                <w:r w:rsidRPr="006641C7">
                                  <w:rPr>
                                    <w:rFonts w:asciiTheme="majorHAnsi" w:hAnsiTheme="majorHAnsi"/>
                                    <w:sz w:val="10"/>
                                    <w:szCs w:val="14"/>
                                  </w:rPr>
                                  <w:t>Jenny Sbosny</w:t>
                                </w:r>
                              </w:p>
                              <w:p w14:paraId="26F5A929" w14:textId="77777777" w:rsidR="00235269" w:rsidRPr="005D2333" w:rsidRDefault="00235269" w:rsidP="00235269">
                                <w:pPr>
                                  <w:spacing w:line="288" w:lineRule="auto"/>
                                  <w:rPr>
                                    <w:rFonts w:asciiTheme="majorHAnsi" w:hAnsiTheme="majorHAnsi"/>
                                    <w:bCs/>
                                    <w:sz w:val="10"/>
                                    <w:szCs w:val="14"/>
                                    <w:lang w:val="pl-PL"/>
                                  </w:rPr>
                                </w:pPr>
                                <w:r w:rsidRPr="006641C7">
                                  <w:rPr>
                                    <w:rFonts w:asciiTheme="majorHAnsi" w:hAnsiTheme="majorHAnsi"/>
                                    <w:sz w:val="10"/>
                                    <w:szCs w:val="14"/>
                                  </w:rPr>
                                  <w:t>T:</w:t>
                                </w:r>
                                <w:r w:rsidRPr="005D2333">
                                  <w:rPr>
                                    <w:rFonts w:asciiTheme="majorHAnsi" w:hAnsiTheme="majorHAnsi"/>
                                    <w:bCs/>
                                    <w:sz w:val="10"/>
                                    <w:szCs w:val="14"/>
                                    <w:lang w:val="pl-PL"/>
                                  </w:rPr>
                                  <w:t xml:space="preserve"> +49</w:t>
                                </w:r>
                                <w:r>
                                  <w:rPr>
                                    <w:rFonts w:asciiTheme="majorHAnsi" w:hAnsiTheme="majorHAnsi"/>
                                    <w:bCs/>
                                    <w:sz w:val="10"/>
                                    <w:szCs w:val="14"/>
                                    <w:lang w:val="pl-PL"/>
                                  </w:rPr>
                                  <w:t xml:space="preserve"> </w:t>
                                </w:r>
                                <w:r w:rsidRPr="005D2333">
                                  <w:rPr>
                                    <w:rFonts w:asciiTheme="majorHAnsi" w:hAnsiTheme="majorHAnsi"/>
                                    <w:bCs/>
                                    <w:sz w:val="10"/>
                                    <w:szCs w:val="14"/>
                                    <w:lang w:val="pl-PL"/>
                                  </w:rPr>
                                  <w:t>2306 106-3878</w:t>
                                </w:r>
                              </w:p>
                              <w:p w14:paraId="396742C4" w14:textId="77777777" w:rsidR="00235269" w:rsidRPr="005D2333" w:rsidRDefault="00235269" w:rsidP="00235269">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49792DDF" w14:textId="77777777" w:rsidR="00235269" w:rsidRPr="003A3027" w:rsidRDefault="00235269" w:rsidP="00235269">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48E1A797" w14:textId="77777777" w:rsidR="00235269" w:rsidRPr="006641C7" w:rsidRDefault="00235269" w:rsidP="00235269">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13E7350F"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Public-/Media Relations</w:t>
                                </w:r>
                              </w:p>
                              <w:p w14:paraId="27EB34D3"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 Launert</w:t>
                                </w:r>
                              </w:p>
                              <w:p w14:paraId="05565B39"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5CF641A4" w14:textId="77777777" w:rsidR="00235269" w:rsidRPr="006641C7"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6E4129A9" w14:textId="77777777" w:rsidR="00235269" w:rsidRPr="006641C7" w:rsidRDefault="00235269" w:rsidP="00235269">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4B047A5C" w14:textId="539A2D6D" w:rsidR="005A1A95" w:rsidRPr="002108F1" w:rsidRDefault="005A1A95" w:rsidP="005F6FC7">
                          <w:pPr>
                            <w:pStyle w:val="Fuzeile"/>
                            <w:ind w:left="0"/>
                            <w:rPr>
                              <w:rFonts w:asciiTheme="majorHAnsi" w:hAnsiTheme="majorHAns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5098" id="Rechteck 6" o:spid="_x0000_s1027" style="position:absolute;margin-left:45.35pt;margin-top:750.05pt;width:505.25pt;height:58.65pt;z-index:251658242;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tbl>
                    <w:tblPr>
                      <w:tblStyle w:val="Tabellenraster"/>
                      <w:tblW w:w="0" w:type="auto"/>
                      <w:tblInd w:w="5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235269" w:rsidRPr="006641C7" w14:paraId="54E8269D" w14:textId="77777777" w:rsidTr="00235269">
                      <w:tc>
                        <w:tcPr>
                          <w:tcW w:w="3680" w:type="dxa"/>
                        </w:tcPr>
                        <w:p w14:paraId="6347D8A5" w14:textId="2DB71E52" w:rsidR="00235269" w:rsidRPr="004A3FBF" w:rsidRDefault="00235269" w:rsidP="00235269">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64F2DDF" w14:textId="77777777" w:rsidR="00235269" w:rsidRPr="007126C2" w:rsidRDefault="00235269" w:rsidP="00235269">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369FAE7C" w14:textId="77777777" w:rsidR="00235269" w:rsidRDefault="00235269" w:rsidP="00235269">
                          <w:pPr>
                            <w:spacing w:line="288" w:lineRule="auto"/>
                            <w:rPr>
                              <w:rFonts w:asciiTheme="majorHAnsi" w:hAnsiTheme="majorHAnsi"/>
                              <w:sz w:val="10"/>
                              <w:szCs w:val="14"/>
                            </w:rPr>
                          </w:pPr>
                          <w:r w:rsidRPr="006641C7">
                            <w:rPr>
                              <w:rFonts w:asciiTheme="majorHAnsi" w:hAnsiTheme="majorHAnsi"/>
                              <w:sz w:val="10"/>
                              <w:szCs w:val="14"/>
                            </w:rPr>
                            <w:t>Jenny Sbosny</w:t>
                          </w:r>
                        </w:p>
                        <w:p w14:paraId="26F5A929" w14:textId="77777777" w:rsidR="00235269" w:rsidRPr="005D2333" w:rsidRDefault="00235269" w:rsidP="00235269">
                          <w:pPr>
                            <w:spacing w:line="288" w:lineRule="auto"/>
                            <w:rPr>
                              <w:rFonts w:asciiTheme="majorHAnsi" w:hAnsiTheme="majorHAnsi"/>
                              <w:bCs/>
                              <w:sz w:val="10"/>
                              <w:szCs w:val="14"/>
                              <w:lang w:val="pl-PL"/>
                            </w:rPr>
                          </w:pPr>
                          <w:r w:rsidRPr="006641C7">
                            <w:rPr>
                              <w:rFonts w:asciiTheme="majorHAnsi" w:hAnsiTheme="majorHAnsi"/>
                              <w:sz w:val="10"/>
                              <w:szCs w:val="14"/>
                            </w:rPr>
                            <w:t>T:</w:t>
                          </w:r>
                          <w:r w:rsidRPr="005D2333">
                            <w:rPr>
                              <w:rFonts w:asciiTheme="majorHAnsi" w:hAnsiTheme="majorHAnsi"/>
                              <w:bCs/>
                              <w:sz w:val="10"/>
                              <w:szCs w:val="14"/>
                              <w:lang w:val="pl-PL"/>
                            </w:rPr>
                            <w:t xml:space="preserve"> +49</w:t>
                          </w:r>
                          <w:r>
                            <w:rPr>
                              <w:rFonts w:asciiTheme="majorHAnsi" w:hAnsiTheme="majorHAnsi"/>
                              <w:bCs/>
                              <w:sz w:val="10"/>
                              <w:szCs w:val="14"/>
                              <w:lang w:val="pl-PL"/>
                            </w:rPr>
                            <w:t xml:space="preserve"> </w:t>
                          </w:r>
                          <w:r w:rsidRPr="005D2333">
                            <w:rPr>
                              <w:rFonts w:asciiTheme="majorHAnsi" w:hAnsiTheme="majorHAnsi"/>
                              <w:bCs/>
                              <w:sz w:val="10"/>
                              <w:szCs w:val="14"/>
                              <w:lang w:val="pl-PL"/>
                            </w:rPr>
                            <w:t>2306 106-3878</w:t>
                          </w:r>
                        </w:p>
                        <w:p w14:paraId="396742C4" w14:textId="77777777" w:rsidR="00235269" w:rsidRPr="005D2333" w:rsidRDefault="00235269" w:rsidP="00235269">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49792DDF" w14:textId="77777777" w:rsidR="00235269" w:rsidRPr="003A3027" w:rsidRDefault="00235269" w:rsidP="00235269">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48E1A797" w14:textId="77777777" w:rsidR="00235269" w:rsidRPr="006641C7" w:rsidRDefault="00235269" w:rsidP="00235269">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13E7350F"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Public-/Media Relations</w:t>
                          </w:r>
                        </w:p>
                        <w:p w14:paraId="27EB34D3"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 Launert</w:t>
                          </w:r>
                        </w:p>
                        <w:p w14:paraId="05565B39"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5CF641A4" w14:textId="77777777" w:rsidR="00235269" w:rsidRPr="006641C7"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6E4129A9" w14:textId="77777777" w:rsidR="00235269" w:rsidRPr="006641C7" w:rsidRDefault="00235269" w:rsidP="00235269">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4B047A5C" w14:textId="539A2D6D" w:rsidR="005A1A95" w:rsidRPr="002108F1" w:rsidRDefault="005A1A95" w:rsidP="005F6FC7">
                    <w:pPr>
                      <w:pStyle w:val="Fuzeile"/>
                      <w:ind w:left="0"/>
                      <w:rPr>
                        <w:rFonts w:asciiTheme="majorHAnsi" w:hAnsiTheme="majorHAnsi"/>
                      </w:rPr>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FC3" w14:textId="77777777" w:rsidR="00AF75F1" w:rsidRDefault="007D3550">
    <w:pPr>
      <w:pStyle w:val="Fuzeile"/>
    </w:pPr>
    <w:r>
      <w:rPr>
        <w:noProof/>
        <w:lang w:eastAsia="de-DE"/>
      </w:rPr>
      <mc:AlternateContent>
        <mc:Choice Requires="wps">
          <w:drawing>
            <wp:anchor distT="180340" distB="0" distL="114300" distR="114300" simplePos="0" relativeHeight="251658241" behindDoc="0" locked="0" layoutInCell="1" allowOverlap="1" wp14:anchorId="342D0AF6" wp14:editId="3AC1F867">
              <wp:simplePos x="0" y="0"/>
              <wp:positionH relativeFrom="page">
                <wp:posOffset>886351</wp:posOffset>
              </wp:positionH>
              <wp:positionV relativeFrom="page">
                <wp:posOffset>9525467</wp:posOffset>
              </wp:positionV>
              <wp:extent cx="6126757" cy="744855"/>
              <wp:effectExtent l="0" t="0" r="7620" b="0"/>
              <wp:wrapTopAndBottom/>
              <wp:docPr id="5" name="Rechteck 5"/>
              <wp:cNvGraphicFramePr/>
              <a:graphic xmlns:a="http://schemas.openxmlformats.org/drawingml/2006/main">
                <a:graphicData uri="http://schemas.microsoft.com/office/word/2010/wordprocessingShape">
                  <wps:wsp>
                    <wps:cNvSpPr/>
                    <wps:spPr>
                      <a:xfrm>
                        <a:off x="0" y="0"/>
                        <a:ext cx="6126757"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6641C7" w:rsidRPr="00E47A54" w14:paraId="3FECF9F9" w14:textId="77777777" w:rsidTr="003B431E">
                            <w:tc>
                              <w:tcPr>
                                <w:tcW w:w="3680" w:type="dxa"/>
                              </w:tcPr>
                              <w:p w14:paraId="4A41A1FB" w14:textId="562C0D01" w:rsidR="006641C7" w:rsidRPr="004A3FBF" w:rsidRDefault="006641C7" w:rsidP="006641C7">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2EFE3D6" w14:textId="77777777" w:rsidR="006641C7" w:rsidRPr="007126C2" w:rsidRDefault="006641C7" w:rsidP="006641C7">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7D949BAE" w14:textId="77777777" w:rsidR="006641C7" w:rsidRDefault="006641C7" w:rsidP="006641C7">
                                <w:pPr>
                                  <w:spacing w:line="288" w:lineRule="auto"/>
                                  <w:rPr>
                                    <w:rFonts w:asciiTheme="majorHAnsi" w:hAnsiTheme="majorHAnsi"/>
                                    <w:sz w:val="10"/>
                                    <w:szCs w:val="14"/>
                                  </w:rPr>
                                </w:pPr>
                                <w:r w:rsidRPr="006641C7">
                                  <w:rPr>
                                    <w:rFonts w:asciiTheme="majorHAnsi" w:hAnsiTheme="majorHAnsi"/>
                                    <w:sz w:val="10"/>
                                    <w:szCs w:val="14"/>
                                  </w:rPr>
                                  <w:t>Jenny Sbosny</w:t>
                                </w:r>
                              </w:p>
                              <w:p w14:paraId="6812C728" w14:textId="0F7B8002" w:rsidR="005D2333" w:rsidRPr="005D2333" w:rsidRDefault="006641C7" w:rsidP="005D2333">
                                <w:pPr>
                                  <w:spacing w:line="288" w:lineRule="auto"/>
                                  <w:rPr>
                                    <w:rFonts w:asciiTheme="majorHAnsi" w:hAnsiTheme="majorHAnsi"/>
                                    <w:bCs/>
                                    <w:sz w:val="10"/>
                                    <w:szCs w:val="14"/>
                                    <w:lang w:val="pl-PL"/>
                                  </w:rPr>
                                </w:pPr>
                                <w:r w:rsidRPr="006641C7">
                                  <w:rPr>
                                    <w:rFonts w:asciiTheme="majorHAnsi" w:hAnsiTheme="majorHAnsi"/>
                                    <w:sz w:val="10"/>
                                    <w:szCs w:val="14"/>
                                  </w:rPr>
                                  <w:t>T:</w:t>
                                </w:r>
                                <w:r w:rsidR="005D2333" w:rsidRPr="005D2333">
                                  <w:rPr>
                                    <w:rFonts w:asciiTheme="majorHAnsi" w:hAnsiTheme="majorHAnsi"/>
                                    <w:bCs/>
                                    <w:sz w:val="10"/>
                                    <w:szCs w:val="14"/>
                                    <w:lang w:val="pl-PL"/>
                                  </w:rPr>
                                  <w:t xml:space="preserve"> +49</w:t>
                                </w:r>
                                <w:r w:rsidR="005D2333">
                                  <w:rPr>
                                    <w:rFonts w:asciiTheme="majorHAnsi" w:hAnsiTheme="majorHAnsi"/>
                                    <w:bCs/>
                                    <w:sz w:val="10"/>
                                    <w:szCs w:val="14"/>
                                    <w:lang w:val="pl-PL"/>
                                  </w:rPr>
                                  <w:t xml:space="preserve"> </w:t>
                                </w:r>
                                <w:r w:rsidR="005D2333" w:rsidRPr="005D2333">
                                  <w:rPr>
                                    <w:rFonts w:asciiTheme="majorHAnsi" w:hAnsiTheme="majorHAnsi"/>
                                    <w:bCs/>
                                    <w:sz w:val="10"/>
                                    <w:szCs w:val="14"/>
                                    <w:lang w:val="pl-PL"/>
                                  </w:rPr>
                                  <w:t>2306 106-3878</w:t>
                                </w:r>
                              </w:p>
                              <w:p w14:paraId="336F2E16" w14:textId="77777777" w:rsidR="005D2333" w:rsidRPr="005D2333" w:rsidRDefault="005D2333" w:rsidP="005D2333">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0C1003EC" w14:textId="2CF2DD8E" w:rsidR="006641C7" w:rsidRPr="003A3027" w:rsidRDefault="006641C7" w:rsidP="006641C7">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5D7339E4" w14:textId="77777777" w:rsidR="006641C7" w:rsidRPr="006641C7" w:rsidRDefault="006641C7" w:rsidP="006641C7">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47B54070"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Public-/Media Relations</w:t>
                                </w:r>
                              </w:p>
                              <w:p w14:paraId="0F75EBAC"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 Launert</w:t>
                                </w:r>
                              </w:p>
                              <w:p w14:paraId="39DED6F0" w14:textId="63F90612"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0E8C67DF" w14:textId="581758F9" w:rsidR="006641C7" w:rsidRPr="006641C7"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3B7984EB" w14:textId="7F8728B1" w:rsidR="006641C7" w:rsidRPr="006641C7" w:rsidRDefault="006641C7" w:rsidP="006641C7">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2318C530" w14:textId="7C3CF9A1" w:rsidR="007D3550" w:rsidRPr="002108F1" w:rsidRDefault="007D3550" w:rsidP="000E3852">
                          <w:pPr>
                            <w:pStyle w:val="Fuzeile"/>
                            <w:ind w:left="0"/>
                            <w:rPr>
                              <w:rFonts w:asciiTheme="majorHAnsi" w:hAnsiTheme="majorHAns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0AF6" id="Rechteck 5" o:spid="_x0000_s1028" style="position:absolute;left:0;text-align:left;margin-left:69.8pt;margin-top:750.05pt;width:482.4pt;height:58.65pt;z-index:251658241;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" filled="f" stroked="f" strokeweight="1pt">
              <v:textbox inset="0,0,0,0">
                <w:txbxContent>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6641C7" w:rsidRPr="00E47A54" w14:paraId="3FECF9F9" w14:textId="77777777" w:rsidTr="003B431E">
                      <w:tc>
                        <w:tcPr>
                          <w:tcW w:w="3680" w:type="dxa"/>
                        </w:tcPr>
                        <w:p w14:paraId="4A41A1FB" w14:textId="562C0D01" w:rsidR="006641C7" w:rsidRPr="004A3FBF" w:rsidRDefault="006641C7" w:rsidP="006641C7">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2EFE3D6" w14:textId="77777777" w:rsidR="006641C7" w:rsidRPr="007126C2" w:rsidRDefault="006641C7" w:rsidP="006641C7">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7D949BAE" w14:textId="77777777" w:rsidR="006641C7" w:rsidRDefault="006641C7" w:rsidP="006641C7">
                          <w:pPr>
                            <w:spacing w:line="288" w:lineRule="auto"/>
                            <w:rPr>
                              <w:rFonts w:asciiTheme="majorHAnsi" w:hAnsiTheme="majorHAnsi"/>
                              <w:sz w:val="10"/>
                              <w:szCs w:val="14"/>
                            </w:rPr>
                          </w:pPr>
                          <w:r w:rsidRPr="006641C7">
                            <w:rPr>
                              <w:rFonts w:asciiTheme="majorHAnsi" w:hAnsiTheme="majorHAnsi"/>
                              <w:sz w:val="10"/>
                              <w:szCs w:val="14"/>
                            </w:rPr>
                            <w:t>Jenny Sbosny</w:t>
                          </w:r>
                        </w:p>
                        <w:p w14:paraId="6812C728" w14:textId="0F7B8002" w:rsidR="005D2333" w:rsidRPr="005D2333" w:rsidRDefault="006641C7" w:rsidP="005D2333">
                          <w:pPr>
                            <w:spacing w:line="288" w:lineRule="auto"/>
                            <w:rPr>
                              <w:rFonts w:asciiTheme="majorHAnsi" w:hAnsiTheme="majorHAnsi"/>
                              <w:bCs/>
                              <w:sz w:val="10"/>
                              <w:szCs w:val="14"/>
                              <w:lang w:val="pl-PL"/>
                            </w:rPr>
                          </w:pPr>
                          <w:r w:rsidRPr="006641C7">
                            <w:rPr>
                              <w:rFonts w:asciiTheme="majorHAnsi" w:hAnsiTheme="majorHAnsi"/>
                              <w:sz w:val="10"/>
                              <w:szCs w:val="14"/>
                            </w:rPr>
                            <w:t>T:</w:t>
                          </w:r>
                          <w:r w:rsidR="005D2333" w:rsidRPr="005D2333">
                            <w:rPr>
                              <w:rFonts w:asciiTheme="majorHAnsi" w:hAnsiTheme="majorHAnsi"/>
                              <w:bCs/>
                              <w:sz w:val="10"/>
                              <w:szCs w:val="14"/>
                              <w:lang w:val="pl-PL"/>
                            </w:rPr>
                            <w:t xml:space="preserve"> +49</w:t>
                          </w:r>
                          <w:r w:rsidR="005D2333">
                            <w:rPr>
                              <w:rFonts w:asciiTheme="majorHAnsi" w:hAnsiTheme="majorHAnsi"/>
                              <w:bCs/>
                              <w:sz w:val="10"/>
                              <w:szCs w:val="14"/>
                              <w:lang w:val="pl-PL"/>
                            </w:rPr>
                            <w:t xml:space="preserve"> </w:t>
                          </w:r>
                          <w:r w:rsidR="005D2333" w:rsidRPr="005D2333">
                            <w:rPr>
                              <w:rFonts w:asciiTheme="majorHAnsi" w:hAnsiTheme="majorHAnsi"/>
                              <w:bCs/>
                              <w:sz w:val="10"/>
                              <w:szCs w:val="14"/>
                              <w:lang w:val="pl-PL"/>
                            </w:rPr>
                            <w:t>2306 106-3878</w:t>
                          </w:r>
                        </w:p>
                        <w:p w14:paraId="336F2E16" w14:textId="77777777" w:rsidR="005D2333" w:rsidRPr="005D2333" w:rsidRDefault="005D2333" w:rsidP="005D2333">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0C1003EC" w14:textId="2CF2DD8E" w:rsidR="006641C7" w:rsidRPr="003A3027" w:rsidRDefault="006641C7" w:rsidP="006641C7">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5D7339E4" w14:textId="77777777" w:rsidR="006641C7" w:rsidRPr="006641C7" w:rsidRDefault="006641C7" w:rsidP="006641C7">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47B54070"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Public-/Media Relations</w:t>
                          </w:r>
                        </w:p>
                        <w:p w14:paraId="0F75EBAC"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 Launert</w:t>
                          </w:r>
                        </w:p>
                        <w:p w14:paraId="39DED6F0" w14:textId="63F90612"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0E8C67DF" w14:textId="581758F9" w:rsidR="006641C7" w:rsidRPr="006641C7"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3B7984EB" w14:textId="7F8728B1" w:rsidR="006641C7" w:rsidRPr="006641C7" w:rsidRDefault="006641C7" w:rsidP="006641C7">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2318C530" w14:textId="7C3CF9A1" w:rsidR="007D3550" w:rsidRPr="002108F1" w:rsidRDefault="007D3550" w:rsidP="000E3852">
                    <w:pPr>
                      <w:pStyle w:val="Fuzeile"/>
                      <w:ind w:left="0"/>
                      <w:rPr>
                        <w:rFonts w:asciiTheme="majorHAnsi" w:hAnsiTheme="majorHAnsi"/>
                      </w:rPr>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59B2" w14:textId="77777777" w:rsidR="004C51E6" w:rsidRDefault="004C51E6" w:rsidP="005B5ABA">
      <w:pPr>
        <w:spacing w:line="240" w:lineRule="auto"/>
      </w:pPr>
      <w:r>
        <w:separator/>
      </w:r>
    </w:p>
  </w:footnote>
  <w:footnote w:type="continuationSeparator" w:id="0">
    <w:p w14:paraId="45F550E5" w14:textId="77777777" w:rsidR="004C51E6" w:rsidRDefault="004C51E6" w:rsidP="005B5ABA">
      <w:pPr>
        <w:spacing w:line="240" w:lineRule="auto"/>
      </w:pPr>
      <w:r>
        <w:continuationSeparator/>
      </w:r>
    </w:p>
  </w:footnote>
  <w:footnote w:type="continuationNotice" w:id="1">
    <w:p w14:paraId="36F0800D" w14:textId="77777777" w:rsidR="004C51E6" w:rsidRDefault="004C51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B55" w14:textId="1E0666EE" w:rsidR="005B5ABA" w:rsidRDefault="00495075" w:rsidP="00495075">
    <w:pPr>
      <w:pStyle w:val="Kopfzeile"/>
      <w:tabs>
        <w:tab w:val="center" w:pos="3685"/>
        <w:tab w:val="right" w:pos="7370"/>
      </w:tabs>
      <w:spacing w:after="870" w:line="280" w:lineRule="atLeast"/>
    </w:pPr>
    <w:r>
      <w:tab/>
    </w:r>
    <w:r>
      <w:tab/>
    </w:r>
    <w:r>
      <w:rPr>
        <w:noProof/>
        <w:lang w:eastAsia="de-DE"/>
      </w:rPr>
      <w:drawing>
        <wp:anchor distT="0" distB="0" distL="114300" distR="114300" simplePos="0" relativeHeight="251658245" behindDoc="0" locked="0" layoutInCell="1" allowOverlap="1" wp14:anchorId="792A0D57" wp14:editId="295AF2DD">
          <wp:simplePos x="0" y="0"/>
          <wp:positionH relativeFrom="margin">
            <wp:posOffset>2725420</wp:posOffset>
          </wp:positionH>
          <wp:positionV relativeFrom="paragraph">
            <wp:posOffset>320675</wp:posOffset>
          </wp:positionV>
          <wp:extent cx="1778040" cy="555480"/>
          <wp:effectExtent l="0" t="0" r="0" b="0"/>
          <wp:wrapNone/>
          <wp:docPr id="678739557" name="Grafik 2" descr="C:\Users\bartosch\AppData\Local\Microsoft\Windows\INetCache\Content.Word\Logo_TS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57188" name="Grafik 2089057188" descr="C:\Users\bartosch\AppData\Local\Microsoft\Windows\INetCache\Content.Word\Logo_TSR_RGB_300dpi.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40" cy="555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6" behindDoc="1" locked="0" layoutInCell="1" allowOverlap="1" wp14:anchorId="2F3B8C0D" wp14:editId="044ECD60">
          <wp:simplePos x="0" y="0"/>
          <wp:positionH relativeFrom="page">
            <wp:posOffset>5760720</wp:posOffset>
          </wp:positionH>
          <wp:positionV relativeFrom="page">
            <wp:posOffset>540385</wp:posOffset>
          </wp:positionV>
          <wp:extent cx="1082160" cy="826920"/>
          <wp:effectExtent l="0" t="0" r="3810" b="0"/>
          <wp:wrapNone/>
          <wp:docPr id="1829244266" name="Grafik 182924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2160" cy="82692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3618E547" wp14:editId="130E1071">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A9FA2" w14:textId="37870E55" w:rsidR="00E67FF9" w:rsidRPr="001E7E0A" w:rsidRDefault="00855839" w:rsidP="001E7E0A">
                          <w:pPr>
                            <w:pStyle w:val="Datumsangabe"/>
                          </w:pPr>
                          <w:fldSimple w:instr=" STYLEREF  Datumsangabe  \* MERGEFORMAT ">
                            <w:r w:rsidR="006A0D49">
                              <w:rPr>
                                <w:noProof/>
                              </w:rPr>
                              <w:t>12/18/2025</w:t>
                            </w:r>
                          </w:fldSimple>
                        </w:p>
                        <w:p w14:paraId="51EABC0E"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8E547"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79A9FA2" w14:textId="37870E55" w:rsidR="00E67FF9" w:rsidRPr="001E7E0A" w:rsidRDefault="00855839" w:rsidP="001E7E0A">
                    <w:pPr>
                      <w:pStyle w:val="Datumsangabe"/>
                    </w:pPr>
                    <w:fldSimple w:instr=" STYLEREF  Datumsangabe  \* MERGEFORMAT ">
                      <w:r w:rsidR="006A0D49">
                        <w:rPr>
                          <w:noProof/>
                        </w:rPr>
                        <w:t>12/18/2025</w:t>
                      </w:r>
                    </w:fldSimple>
                  </w:p>
                  <w:p w14:paraId="51EABC0E"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4CBB" w14:textId="59222727" w:rsidR="006641C7" w:rsidRDefault="00DE514F">
    <w:pPr>
      <w:pStyle w:val="Kopfzeile"/>
    </w:pPr>
    <w:r>
      <w:rPr>
        <w:noProof/>
        <w:lang w:eastAsia="de-DE"/>
      </w:rPr>
      <w:drawing>
        <wp:anchor distT="0" distB="0" distL="114300" distR="114300" simplePos="0" relativeHeight="251658243" behindDoc="0" locked="0" layoutInCell="1" allowOverlap="1" wp14:anchorId="478ECAF0" wp14:editId="0F7DA1B4">
          <wp:simplePos x="0" y="0"/>
          <wp:positionH relativeFrom="margin">
            <wp:posOffset>2725420</wp:posOffset>
          </wp:positionH>
          <wp:positionV relativeFrom="paragraph">
            <wp:posOffset>320675</wp:posOffset>
          </wp:positionV>
          <wp:extent cx="1778040" cy="556200"/>
          <wp:effectExtent l="0" t="0" r="0" b="0"/>
          <wp:wrapNone/>
          <wp:docPr id="2089057188" name="Grafik 2" descr="C:\Users\bartosch\AppData\Local\Microsoft\Windows\INetCache\Content.Word\Logo_TS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57188" name="Grafik 2089057188" descr="C:\Users\bartosch\AppData\Local\Microsoft\Windows\INetCache\Content.Word\Logo_TSR_RGB_300dpi.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40" cy="55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4" behindDoc="1" locked="0" layoutInCell="1" allowOverlap="1" wp14:anchorId="0CF70F3C" wp14:editId="3210361D">
          <wp:simplePos x="0" y="0"/>
          <wp:positionH relativeFrom="page">
            <wp:posOffset>5760720</wp:posOffset>
          </wp:positionH>
          <wp:positionV relativeFrom="page">
            <wp:posOffset>540385</wp:posOffset>
          </wp:positionV>
          <wp:extent cx="1082520" cy="826920"/>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2520" cy="826920"/>
                  </a:xfrm>
                  <a:prstGeom prst="rect">
                    <a:avLst/>
                  </a:prstGeom>
                </pic:spPr>
              </pic:pic>
            </a:graphicData>
          </a:graphic>
          <wp14:sizeRelH relativeFrom="margin">
            <wp14:pctWidth>0</wp14:pctWidth>
          </wp14:sizeRelH>
          <wp14:sizeRelV relativeFrom="margin">
            <wp14:pctHeight>0</wp14:pctHeight>
          </wp14:sizeRelV>
        </wp:anchor>
      </w:drawing>
    </w:r>
  </w:p>
  <w:p w14:paraId="27CCE218" w14:textId="28B22235" w:rsidR="002D1B27" w:rsidRDefault="009C79D9">
    <w:pPr>
      <w:pStyle w:val="Kopfzeile"/>
    </w:pPr>
    <w:r w:rsidRPr="009C79D9">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pt;height:4pt" o:bullet="t">
        <v:imagedata r:id="rId1" o:title="Bullet_blau_RGB_klein"/>
      </v:shape>
    </w:pict>
  </w:numPicBullet>
  <w:numPicBullet w:numPicBulletId="1">
    <w:pict>
      <v:shape id="_x0000_i1057" type="#_x0000_t75" style="width:4pt;height:4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C7"/>
    <w:rsid w:val="00000224"/>
    <w:rsid w:val="00006CFC"/>
    <w:rsid w:val="00010392"/>
    <w:rsid w:val="000106B6"/>
    <w:rsid w:val="00012598"/>
    <w:rsid w:val="00013973"/>
    <w:rsid w:val="000143CF"/>
    <w:rsid w:val="00021A3E"/>
    <w:rsid w:val="00022818"/>
    <w:rsid w:val="000259EE"/>
    <w:rsid w:val="00025C91"/>
    <w:rsid w:val="000261E6"/>
    <w:rsid w:val="00034E40"/>
    <w:rsid w:val="000365B2"/>
    <w:rsid w:val="00040FF0"/>
    <w:rsid w:val="000416B2"/>
    <w:rsid w:val="00041D56"/>
    <w:rsid w:val="00047BF9"/>
    <w:rsid w:val="000512C4"/>
    <w:rsid w:val="000548B6"/>
    <w:rsid w:val="00056719"/>
    <w:rsid w:val="00056A46"/>
    <w:rsid w:val="00056B18"/>
    <w:rsid w:val="00060C1C"/>
    <w:rsid w:val="0006281E"/>
    <w:rsid w:val="00065D3B"/>
    <w:rsid w:val="000677D4"/>
    <w:rsid w:val="00067B08"/>
    <w:rsid w:val="00076494"/>
    <w:rsid w:val="00085CC6"/>
    <w:rsid w:val="0009283E"/>
    <w:rsid w:val="00097807"/>
    <w:rsid w:val="000A3C08"/>
    <w:rsid w:val="000A40CF"/>
    <w:rsid w:val="000B07A1"/>
    <w:rsid w:val="000B6A80"/>
    <w:rsid w:val="000D312E"/>
    <w:rsid w:val="000D4D6C"/>
    <w:rsid w:val="000D5867"/>
    <w:rsid w:val="000E13E1"/>
    <w:rsid w:val="000E1D02"/>
    <w:rsid w:val="000E3852"/>
    <w:rsid w:val="000E4071"/>
    <w:rsid w:val="000E478B"/>
    <w:rsid w:val="000E47E6"/>
    <w:rsid w:val="000E55B1"/>
    <w:rsid w:val="000F62A0"/>
    <w:rsid w:val="00102C38"/>
    <w:rsid w:val="00102C50"/>
    <w:rsid w:val="00105560"/>
    <w:rsid w:val="001109E0"/>
    <w:rsid w:val="00111E5B"/>
    <w:rsid w:val="00126822"/>
    <w:rsid w:val="001306E1"/>
    <w:rsid w:val="001344DB"/>
    <w:rsid w:val="001364F9"/>
    <w:rsid w:val="00137A1B"/>
    <w:rsid w:val="00142A34"/>
    <w:rsid w:val="00142C0D"/>
    <w:rsid w:val="0014474F"/>
    <w:rsid w:val="001451D3"/>
    <w:rsid w:val="00146600"/>
    <w:rsid w:val="001553C0"/>
    <w:rsid w:val="00162A87"/>
    <w:rsid w:val="00165354"/>
    <w:rsid w:val="00166977"/>
    <w:rsid w:val="00170702"/>
    <w:rsid w:val="00174160"/>
    <w:rsid w:val="0017592A"/>
    <w:rsid w:val="001769C1"/>
    <w:rsid w:val="00177C94"/>
    <w:rsid w:val="00185574"/>
    <w:rsid w:val="001861FA"/>
    <w:rsid w:val="001918E3"/>
    <w:rsid w:val="00192807"/>
    <w:rsid w:val="001958FF"/>
    <w:rsid w:val="001A259A"/>
    <w:rsid w:val="001A6336"/>
    <w:rsid w:val="001A65FD"/>
    <w:rsid w:val="001A69BC"/>
    <w:rsid w:val="001A6CD7"/>
    <w:rsid w:val="001B118B"/>
    <w:rsid w:val="001B1643"/>
    <w:rsid w:val="001B235F"/>
    <w:rsid w:val="001B5D61"/>
    <w:rsid w:val="001C001F"/>
    <w:rsid w:val="001C031C"/>
    <w:rsid w:val="001C5486"/>
    <w:rsid w:val="001D1480"/>
    <w:rsid w:val="001E125C"/>
    <w:rsid w:val="001E36C6"/>
    <w:rsid w:val="001E7E0A"/>
    <w:rsid w:val="001F2570"/>
    <w:rsid w:val="002030D0"/>
    <w:rsid w:val="002054F6"/>
    <w:rsid w:val="0020624E"/>
    <w:rsid w:val="002108F1"/>
    <w:rsid w:val="00212AAB"/>
    <w:rsid w:val="0021318C"/>
    <w:rsid w:val="00213738"/>
    <w:rsid w:val="00214F6D"/>
    <w:rsid w:val="00215965"/>
    <w:rsid w:val="002164F8"/>
    <w:rsid w:val="0022554F"/>
    <w:rsid w:val="002350A6"/>
    <w:rsid w:val="00235269"/>
    <w:rsid w:val="00235FD7"/>
    <w:rsid w:val="00237793"/>
    <w:rsid w:val="002421AF"/>
    <w:rsid w:val="00243C72"/>
    <w:rsid w:val="0024653B"/>
    <w:rsid w:val="00252404"/>
    <w:rsid w:val="00256D6C"/>
    <w:rsid w:val="0025786F"/>
    <w:rsid w:val="00265BD0"/>
    <w:rsid w:val="00265E95"/>
    <w:rsid w:val="00266FFA"/>
    <w:rsid w:val="0027009A"/>
    <w:rsid w:val="00275D79"/>
    <w:rsid w:val="00277B27"/>
    <w:rsid w:val="00285124"/>
    <w:rsid w:val="00297160"/>
    <w:rsid w:val="0029735B"/>
    <w:rsid w:val="00297DC4"/>
    <w:rsid w:val="002A3A5A"/>
    <w:rsid w:val="002A46D3"/>
    <w:rsid w:val="002B1779"/>
    <w:rsid w:val="002B2C68"/>
    <w:rsid w:val="002B3D3A"/>
    <w:rsid w:val="002C0A5C"/>
    <w:rsid w:val="002C62A1"/>
    <w:rsid w:val="002D1B27"/>
    <w:rsid w:val="002E2CC9"/>
    <w:rsid w:val="002E3C86"/>
    <w:rsid w:val="002F52AB"/>
    <w:rsid w:val="00300C64"/>
    <w:rsid w:val="00304A38"/>
    <w:rsid w:val="0030680F"/>
    <w:rsid w:val="00311793"/>
    <w:rsid w:val="00315E81"/>
    <w:rsid w:val="003176DB"/>
    <w:rsid w:val="00320198"/>
    <w:rsid w:val="00323E6F"/>
    <w:rsid w:val="00327CA2"/>
    <w:rsid w:val="00330565"/>
    <w:rsid w:val="003312D4"/>
    <w:rsid w:val="0033504E"/>
    <w:rsid w:val="00335CE9"/>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2DE1"/>
    <w:rsid w:val="003857D6"/>
    <w:rsid w:val="00386980"/>
    <w:rsid w:val="00386EDA"/>
    <w:rsid w:val="00394191"/>
    <w:rsid w:val="00394577"/>
    <w:rsid w:val="00397992"/>
    <w:rsid w:val="003A2163"/>
    <w:rsid w:val="003A3027"/>
    <w:rsid w:val="003A3CFA"/>
    <w:rsid w:val="003A578A"/>
    <w:rsid w:val="003A61FC"/>
    <w:rsid w:val="003B10F1"/>
    <w:rsid w:val="003B1E7E"/>
    <w:rsid w:val="003B2650"/>
    <w:rsid w:val="003B47C1"/>
    <w:rsid w:val="003B516D"/>
    <w:rsid w:val="003C31DD"/>
    <w:rsid w:val="003C3F58"/>
    <w:rsid w:val="003E1E27"/>
    <w:rsid w:val="003F03B2"/>
    <w:rsid w:val="003F068A"/>
    <w:rsid w:val="003F1CCB"/>
    <w:rsid w:val="003F523B"/>
    <w:rsid w:val="00402E5D"/>
    <w:rsid w:val="004123F5"/>
    <w:rsid w:val="004161F1"/>
    <w:rsid w:val="00420E4F"/>
    <w:rsid w:val="00424DC1"/>
    <w:rsid w:val="00425DDA"/>
    <w:rsid w:val="00427062"/>
    <w:rsid w:val="00437587"/>
    <w:rsid w:val="00437C6B"/>
    <w:rsid w:val="00440D53"/>
    <w:rsid w:val="00443226"/>
    <w:rsid w:val="0044527B"/>
    <w:rsid w:val="004454A2"/>
    <w:rsid w:val="00446EFC"/>
    <w:rsid w:val="00451D5D"/>
    <w:rsid w:val="00457F9F"/>
    <w:rsid w:val="004630BC"/>
    <w:rsid w:val="00463B1A"/>
    <w:rsid w:val="00466E32"/>
    <w:rsid w:val="00467F61"/>
    <w:rsid w:val="00474019"/>
    <w:rsid w:val="0047485C"/>
    <w:rsid w:val="00475BFC"/>
    <w:rsid w:val="00477103"/>
    <w:rsid w:val="00477A92"/>
    <w:rsid w:val="00485FCD"/>
    <w:rsid w:val="00490007"/>
    <w:rsid w:val="00495075"/>
    <w:rsid w:val="0049646C"/>
    <w:rsid w:val="0049723B"/>
    <w:rsid w:val="004A3FBF"/>
    <w:rsid w:val="004A7237"/>
    <w:rsid w:val="004B188F"/>
    <w:rsid w:val="004B2112"/>
    <w:rsid w:val="004B4F01"/>
    <w:rsid w:val="004C1133"/>
    <w:rsid w:val="004C1E18"/>
    <w:rsid w:val="004C43B9"/>
    <w:rsid w:val="004C51E6"/>
    <w:rsid w:val="004D1918"/>
    <w:rsid w:val="004D4076"/>
    <w:rsid w:val="004D4520"/>
    <w:rsid w:val="004D47DE"/>
    <w:rsid w:val="004D5182"/>
    <w:rsid w:val="004D7D82"/>
    <w:rsid w:val="004E1549"/>
    <w:rsid w:val="004F3F4D"/>
    <w:rsid w:val="004F603C"/>
    <w:rsid w:val="005028EC"/>
    <w:rsid w:val="00502CE9"/>
    <w:rsid w:val="005034CC"/>
    <w:rsid w:val="00504FD0"/>
    <w:rsid w:val="0050798B"/>
    <w:rsid w:val="00513F25"/>
    <w:rsid w:val="005141A7"/>
    <w:rsid w:val="00514B51"/>
    <w:rsid w:val="00515661"/>
    <w:rsid w:val="005159E6"/>
    <w:rsid w:val="00516DE7"/>
    <w:rsid w:val="0052707C"/>
    <w:rsid w:val="005275FF"/>
    <w:rsid w:val="00527BDE"/>
    <w:rsid w:val="00530EEE"/>
    <w:rsid w:val="0053102F"/>
    <w:rsid w:val="00531474"/>
    <w:rsid w:val="005356B9"/>
    <w:rsid w:val="00535977"/>
    <w:rsid w:val="00537872"/>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97B37"/>
    <w:rsid w:val="005A1A95"/>
    <w:rsid w:val="005A1D13"/>
    <w:rsid w:val="005A1EF6"/>
    <w:rsid w:val="005A2A21"/>
    <w:rsid w:val="005A5767"/>
    <w:rsid w:val="005B5ABA"/>
    <w:rsid w:val="005B7322"/>
    <w:rsid w:val="005C5006"/>
    <w:rsid w:val="005C6FEF"/>
    <w:rsid w:val="005D2333"/>
    <w:rsid w:val="005D60CE"/>
    <w:rsid w:val="005E7FCB"/>
    <w:rsid w:val="005F0F00"/>
    <w:rsid w:val="005F18A1"/>
    <w:rsid w:val="005F20AA"/>
    <w:rsid w:val="005F22F5"/>
    <w:rsid w:val="005F4389"/>
    <w:rsid w:val="005F6FC7"/>
    <w:rsid w:val="005F7605"/>
    <w:rsid w:val="00601D1A"/>
    <w:rsid w:val="00603BC4"/>
    <w:rsid w:val="00605C96"/>
    <w:rsid w:val="00606241"/>
    <w:rsid w:val="00606EE4"/>
    <w:rsid w:val="0061054E"/>
    <w:rsid w:val="00614B87"/>
    <w:rsid w:val="00615898"/>
    <w:rsid w:val="0062193E"/>
    <w:rsid w:val="00626461"/>
    <w:rsid w:val="00632A81"/>
    <w:rsid w:val="0063584E"/>
    <w:rsid w:val="006366E0"/>
    <w:rsid w:val="00647ED6"/>
    <w:rsid w:val="006506CC"/>
    <w:rsid w:val="00651DB2"/>
    <w:rsid w:val="006540DE"/>
    <w:rsid w:val="006550EA"/>
    <w:rsid w:val="00660C5E"/>
    <w:rsid w:val="00660DCC"/>
    <w:rsid w:val="00661A70"/>
    <w:rsid w:val="00663A74"/>
    <w:rsid w:val="006641C7"/>
    <w:rsid w:val="00673143"/>
    <w:rsid w:val="00677474"/>
    <w:rsid w:val="00681BAF"/>
    <w:rsid w:val="006870AC"/>
    <w:rsid w:val="00690122"/>
    <w:rsid w:val="0069533D"/>
    <w:rsid w:val="006977CF"/>
    <w:rsid w:val="00697EAC"/>
    <w:rsid w:val="006A0D49"/>
    <w:rsid w:val="006A2F38"/>
    <w:rsid w:val="006A449B"/>
    <w:rsid w:val="006A5CC5"/>
    <w:rsid w:val="006C070F"/>
    <w:rsid w:val="006C1F97"/>
    <w:rsid w:val="006C1FC9"/>
    <w:rsid w:val="006C2D75"/>
    <w:rsid w:val="006C4DE2"/>
    <w:rsid w:val="006C6040"/>
    <w:rsid w:val="006D2BC1"/>
    <w:rsid w:val="006D76F9"/>
    <w:rsid w:val="006E2447"/>
    <w:rsid w:val="006E3FA2"/>
    <w:rsid w:val="006E5B34"/>
    <w:rsid w:val="006E625F"/>
    <w:rsid w:val="006F36B0"/>
    <w:rsid w:val="006F5A87"/>
    <w:rsid w:val="006F5AA5"/>
    <w:rsid w:val="006F5FFF"/>
    <w:rsid w:val="007065C5"/>
    <w:rsid w:val="00710D9D"/>
    <w:rsid w:val="007126C2"/>
    <w:rsid w:val="00720F11"/>
    <w:rsid w:val="007226A9"/>
    <w:rsid w:val="00724EF3"/>
    <w:rsid w:val="007270C3"/>
    <w:rsid w:val="00741236"/>
    <w:rsid w:val="00741356"/>
    <w:rsid w:val="00743CA5"/>
    <w:rsid w:val="00746FED"/>
    <w:rsid w:val="00755DC2"/>
    <w:rsid w:val="0076399A"/>
    <w:rsid w:val="00777040"/>
    <w:rsid w:val="00781610"/>
    <w:rsid w:val="007823F2"/>
    <w:rsid w:val="00782FD3"/>
    <w:rsid w:val="00783965"/>
    <w:rsid w:val="00785030"/>
    <w:rsid w:val="00787F97"/>
    <w:rsid w:val="007A0E3E"/>
    <w:rsid w:val="007A204D"/>
    <w:rsid w:val="007B21C7"/>
    <w:rsid w:val="007B4F06"/>
    <w:rsid w:val="007B6E5E"/>
    <w:rsid w:val="007B7169"/>
    <w:rsid w:val="007C1F64"/>
    <w:rsid w:val="007C2073"/>
    <w:rsid w:val="007C45CE"/>
    <w:rsid w:val="007C4F87"/>
    <w:rsid w:val="007C6F64"/>
    <w:rsid w:val="007D2DC3"/>
    <w:rsid w:val="007D3550"/>
    <w:rsid w:val="007D3CB4"/>
    <w:rsid w:val="007D4946"/>
    <w:rsid w:val="007E52ED"/>
    <w:rsid w:val="007E61E3"/>
    <w:rsid w:val="007F23AC"/>
    <w:rsid w:val="00800C41"/>
    <w:rsid w:val="00804B5A"/>
    <w:rsid w:val="00806FFB"/>
    <w:rsid w:val="00810089"/>
    <w:rsid w:val="00813378"/>
    <w:rsid w:val="00817BA6"/>
    <w:rsid w:val="00817CE4"/>
    <w:rsid w:val="00821A70"/>
    <w:rsid w:val="008229FE"/>
    <w:rsid w:val="0082487B"/>
    <w:rsid w:val="0082543E"/>
    <w:rsid w:val="00826503"/>
    <w:rsid w:val="0083157A"/>
    <w:rsid w:val="0083279D"/>
    <w:rsid w:val="00841D01"/>
    <w:rsid w:val="00855504"/>
    <w:rsid w:val="008557F5"/>
    <w:rsid w:val="00855839"/>
    <w:rsid w:val="00856207"/>
    <w:rsid w:val="0085632E"/>
    <w:rsid w:val="00856A67"/>
    <w:rsid w:val="008573C3"/>
    <w:rsid w:val="00862A37"/>
    <w:rsid w:val="0086617F"/>
    <w:rsid w:val="008673F6"/>
    <w:rsid w:val="00874877"/>
    <w:rsid w:val="00875F0B"/>
    <w:rsid w:val="0087668E"/>
    <w:rsid w:val="0088156D"/>
    <w:rsid w:val="008879F8"/>
    <w:rsid w:val="008A5501"/>
    <w:rsid w:val="008A7BF0"/>
    <w:rsid w:val="008B106A"/>
    <w:rsid w:val="008B3481"/>
    <w:rsid w:val="008B6309"/>
    <w:rsid w:val="008B6A78"/>
    <w:rsid w:val="008B7D93"/>
    <w:rsid w:val="008C1802"/>
    <w:rsid w:val="008C4331"/>
    <w:rsid w:val="008C64FF"/>
    <w:rsid w:val="008D1C62"/>
    <w:rsid w:val="008D37D4"/>
    <w:rsid w:val="008D3DFA"/>
    <w:rsid w:val="008E02EB"/>
    <w:rsid w:val="008E3535"/>
    <w:rsid w:val="008E4C75"/>
    <w:rsid w:val="008E6AF9"/>
    <w:rsid w:val="008E7176"/>
    <w:rsid w:val="008F1C7C"/>
    <w:rsid w:val="008F2FF4"/>
    <w:rsid w:val="0090250B"/>
    <w:rsid w:val="00905E94"/>
    <w:rsid w:val="00910125"/>
    <w:rsid w:val="009110E9"/>
    <w:rsid w:val="00920002"/>
    <w:rsid w:val="00922375"/>
    <w:rsid w:val="0092247E"/>
    <w:rsid w:val="00922DA8"/>
    <w:rsid w:val="009406AB"/>
    <w:rsid w:val="009407F4"/>
    <w:rsid w:val="00940822"/>
    <w:rsid w:val="00944621"/>
    <w:rsid w:val="00945837"/>
    <w:rsid w:val="00953B45"/>
    <w:rsid w:val="00953DA0"/>
    <w:rsid w:val="00957075"/>
    <w:rsid w:val="0096423A"/>
    <w:rsid w:val="009772C9"/>
    <w:rsid w:val="009807EA"/>
    <w:rsid w:val="00981F9E"/>
    <w:rsid w:val="0098312D"/>
    <w:rsid w:val="00986AB1"/>
    <w:rsid w:val="00986D0C"/>
    <w:rsid w:val="0099520D"/>
    <w:rsid w:val="00995532"/>
    <w:rsid w:val="009A2335"/>
    <w:rsid w:val="009A2DBC"/>
    <w:rsid w:val="009A459F"/>
    <w:rsid w:val="009B014F"/>
    <w:rsid w:val="009B2757"/>
    <w:rsid w:val="009B30C3"/>
    <w:rsid w:val="009B57CB"/>
    <w:rsid w:val="009B6480"/>
    <w:rsid w:val="009B6F32"/>
    <w:rsid w:val="009B72A2"/>
    <w:rsid w:val="009C0EFE"/>
    <w:rsid w:val="009C79D9"/>
    <w:rsid w:val="009C7BAD"/>
    <w:rsid w:val="009D2BE0"/>
    <w:rsid w:val="009E21B5"/>
    <w:rsid w:val="009F1155"/>
    <w:rsid w:val="009F1C0D"/>
    <w:rsid w:val="009F3373"/>
    <w:rsid w:val="009F576B"/>
    <w:rsid w:val="00A01567"/>
    <w:rsid w:val="00A05F14"/>
    <w:rsid w:val="00A14FF4"/>
    <w:rsid w:val="00A16F76"/>
    <w:rsid w:val="00A429FE"/>
    <w:rsid w:val="00A51FAE"/>
    <w:rsid w:val="00A54FA1"/>
    <w:rsid w:val="00A56A1B"/>
    <w:rsid w:val="00A57961"/>
    <w:rsid w:val="00A64592"/>
    <w:rsid w:val="00A658EA"/>
    <w:rsid w:val="00A67B90"/>
    <w:rsid w:val="00A70C82"/>
    <w:rsid w:val="00A70ED2"/>
    <w:rsid w:val="00A81D85"/>
    <w:rsid w:val="00AB5E1A"/>
    <w:rsid w:val="00AB5E22"/>
    <w:rsid w:val="00AC17E5"/>
    <w:rsid w:val="00AC49B6"/>
    <w:rsid w:val="00AC7BA6"/>
    <w:rsid w:val="00AD1CF1"/>
    <w:rsid w:val="00AD28B9"/>
    <w:rsid w:val="00AD41D2"/>
    <w:rsid w:val="00AE0DFC"/>
    <w:rsid w:val="00AE59AA"/>
    <w:rsid w:val="00AF2F82"/>
    <w:rsid w:val="00AF4318"/>
    <w:rsid w:val="00AF45F4"/>
    <w:rsid w:val="00AF75F1"/>
    <w:rsid w:val="00B011BD"/>
    <w:rsid w:val="00B01223"/>
    <w:rsid w:val="00B063CA"/>
    <w:rsid w:val="00B147E8"/>
    <w:rsid w:val="00B20F38"/>
    <w:rsid w:val="00B230B0"/>
    <w:rsid w:val="00B27C3B"/>
    <w:rsid w:val="00B304A9"/>
    <w:rsid w:val="00B3780C"/>
    <w:rsid w:val="00B56DC4"/>
    <w:rsid w:val="00B579A7"/>
    <w:rsid w:val="00B61DEE"/>
    <w:rsid w:val="00B70BF6"/>
    <w:rsid w:val="00B745BC"/>
    <w:rsid w:val="00B77C8B"/>
    <w:rsid w:val="00B820A5"/>
    <w:rsid w:val="00B841AF"/>
    <w:rsid w:val="00B846E0"/>
    <w:rsid w:val="00B85819"/>
    <w:rsid w:val="00B87D83"/>
    <w:rsid w:val="00B9508B"/>
    <w:rsid w:val="00B97794"/>
    <w:rsid w:val="00B97B83"/>
    <w:rsid w:val="00B97E56"/>
    <w:rsid w:val="00BA016B"/>
    <w:rsid w:val="00BA60B4"/>
    <w:rsid w:val="00BA7851"/>
    <w:rsid w:val="00BB1719"/>
    <w:rsid w:val="00BB2AF7"/>
    <w:rsid w:val="00BC231C"/>
    <w:rsid w:val="00BC760A"/>
    <w:rsid w:val="00BD0883"/>
    <w:rsid w:val="00BD3EE5"/>
    <w:rsid w:val="00BD4078"/>
    <w:rsid w:val="00BD5051"/>
    <w:rsid w:val="00BE11BB"/>
    <w:rsid w:val="00BF4DB1"/>
    <w:rsid w:val="00C01794"/>
    <w:rsid w:val="00C07A8B"/>
    <w:rsid w:val="00C124EF"/>
    <w:rsid w:val="00C30C7B"/>
    <w:rsid w:val="00C3733B"/>
    <w:rsid w:val="00C40210"/>
    <w:rsid w:val="00C444D8"/>
    <w:rsid w:val="00C50779"/>
    <w:rsid w:val="00C60ED7"/>
    <w:rsid w:val="00C61CF1"/>
    <w:rsid w:val="00C62F60"/>
    <w:rsid w:val="00C73BC2"/>
    <w:rsid w:val="00C73D52"/>
    <w:rsid w:val="00C76D5E"/>
    <w:rsid w:val="00C82B9D"/>
    <w:rsid w:val="00C85FA8"/>
    <w:rsid w:val="00C93B52"/>
    <w:rsid w:val="00CA06E8"/>
    <w:rsid w:val="00CA09BD"/>
    <w:rsid w:val="00CA344E"/>
    <w:rsid w:val="00CA4CEB"/>
    <w:rsid w:val="00CB1C0C"/>
    <w:rsid w:val="00CB4F7F"/>
    <w:rsid w:val="00CC0F49"/>
    <w:rsid w:val="00CC1407"/>
    <w:rsid w:val="00CC6364"/>
    <w:rsid w:val="00CC7769"/>
    <w:rsid w:val="00CD4852"/>
    <w:rsid w:val="00CE0E65"/>
    <w:rsid w:val="00CE1ACD"/>
    <w:rsid w:val="00CE4558"/>
    <w:rsid w:val="00CE59D8"/>
    <w:rsid w:val="00CF0342"/>
    <w:rsid w:val="00CF2376"/>
    <w:rsid w:val="00CF2C96"/>
    <w:rsid w:val="00D003F8"/>
    <w:rsid w:val="00D00B2E"/>
    <w:rsid w:val="00D01FFB"/>
    <w:rsid w:val="00D070AE"/>
    <w:rsid w:val="00D074F2"/>
    <w:rsid w:val="00D179DE"/>
    <w:rsid w:val="00D17AD6"/>
    <w:rsid w:val="00D239F7"/>
    <w:rsid w:val="00D241AC"/>
    <w:rsid w:val="00D245E2"/>
    <w:rsid w:val="00D25937"/>
    <w:rsid w:val="00D300FB"/>
    <w:rsid w:val="00D31643"/>
    <w:rsid w:val="00D32D04"/>
    <w:rsid w:val="00D335B3"/>
    <w:rsid w:val="00D42B7D"/>
    <w:rsid w:val="00D478EE"/>
    <w:rsid w:val="00D503B9"/>
    <w:rsid w:val="00D50499"/>
    <w:rsid w:val="00D53B82"/>
    <w:rsid w:val="00D55104"/>
    <w:rsid w:val="00D615EC"/>
    <w:rsid w:val="00D62676"/>
    <w:rsid w:val="00D62B06"/>
    <w:rsid w:val="00D65734"/>
    <w:rsid w:val="00D66EA9"/>
    <w:rsid w:val="00D711FD"/>
    <w:rsid w:val="00D71D40"/>
    <w:rsid w:val="00D76B41"/>
    <w:rsid w:val="00D8016B"/>
    <w:rsid w:val="00D82CA5"/>
    <w:rsid w:val="00D90483"/>
    <w:rsid w:val="00D90C9E"/>
    <w:rsid w:val="00D92877"/>
    <w:rsid w:val="00D9373B"/>
    <w:rsid w:val="00D9435A"/>
    <w:rsid w:val="00D9726C"/>
    <w:rsid w:val="00DA0824"/>
    <w:rsid w:val="00DA45B7"/>
    <w:rsid w:val="00DA49FB"/>
    <w:rsid w:val="00DA4E7D"/>
    <w:rsid w:val="00DA5A54"/>
    <w:rsid w:val="00DB3342"/>
    <w:rsid w:val="00DB4A8B"/>
    <w:rsid w:val="00DC4452"/>
    <w:rsid w:val="00DC62C6"/>
    <w:rsid w:val="00DD114E"/>
    <w:rsid w:val="00DD2D40"/>
    <w:rsid w:val="00DD3094"/>
    <w:rsid w:val="00DD5F4F"/>
    <w:rsid w:val="00DE2408"/>
    <w:rsid w:val="00DE50C7"/>
    <w:rsid w:val="00DE514F"/>
    <w:rsid w:val="00DF603A"/>
    <w:rsid w:val="00DF7C16"/>
    <w:rsid w:val="00E00269"/>
    <w:rsid w:val="00E03946"/>
    <w:rsid w:val="00E051BE"/>
    <w:rsid w:val="00E10AFE"/>
    <w:rsid w:val="00E1377C"/>
    <w:rsid w:val="00E20C1F"/>
    <w:rsid w:val="00E221E0"/>
    <w:rsid w:val="00E25A1D"/>
    <w:rsid w:val="00E27D5E"/>
    <w:rsid w:val="00E3039A"/>
    <w:rsid w:val="00E35499"/>
    <w:rsid w:val="00E42C6F"/>
    <w:rsid w:val="00E46B80"/>
    <w:rsid w:val="00E46E37"/>
    <w:rsid w:val="00E46E95"/>
    <w:rsid w:val="00E504B2"/>
    <w:rsid w:val="00E57B22"/>
    <w:rsid w:val="00E6687B"/>
    <w:rsid w:val="00E67FF9"/>
    <w:rsid w:val="00E72E7F"/>
    <w:rsid w:val="00E756E7"/>
    <w:rsid w:val="00E77D96"/>
    <w:rsid w:val="00E874B9"/>
    <w:rsid w:val="00E87B48"/>
    <w:rsid w:val="00E909AB"/>
    <w:rsid w:val="00E91635"/>
    <w:rsid w:val="00E94BD9"/>
    <w:rsid w:val="00E97A69"/>
    <w:rsid w:val="00EA1C66"/>
    <w:rsid w:val="00EC0C31"/>
    <w:rsid w:val="00ED0F9D"/>
    <w:rsid w:val="00ED22CB"/>
    <w:rsid w:val="00ED4EEF"/>
    <w:rsid w:val="00EE05F3"/>
    <w:rsid w:val="00EE4A53"/>
    <w:rsid w:val="00EF47EF"/>
    <w:rsid w:val="00F020CA"/>
    <w:rsid w:val="00F023D0"/>
    <w:rsid w:val="00F03965"/>
    <w:rsid w:val="00F039DE"/>
    <w:rsid w:val="00F03E65"/>
    <w:rsid w:val="00F05C9B"/>
    <w:rsid w:val="00F1188E"/>
    <w:rsid w:val="00F11918"/>
    <w:rsid w:val="00F11E19"/>
    <w:rsid w:val="00F13F4B"/>
    <w:rsid w:val="00F142FE"/>
    <w:rsid w:val="00F22FC8"/>
    <w:rsid w:val="00F246D2"/>
    <w:rsid w:val="00F257A0"/>
    <w:rsid w:val="00F258DE"/>
    <w:rsid w:val="00F2603B"/>
    <w:rsid w:val="00F26CF5"/>
    <w:rsid w:val="00F3073C"/>
    <w:rsid w:val="00F31AA9"/>
    <w:rsid w:val="00F33E0E"/>
    <w:rsid w:val="00F35E1B"/>
    <w:rsid w:val="00F37C0F"/>
    <w:rsid w:val="00F4093A"/>
    <w:rsid w:val="00F51811"/>
    <w:rsid w:val="00F5603C"/>
    <w:rsid w:val="00F67BFF"/>
    <w:rsid w:val="00F73E27"/>
    <w:rsid w:val="00F934AC"/>
    <w:rsid w:val="00F93D8E"/>
    <w:rsid w:val="00F96ECB"/>
    <w:rsid w:val="00FA4AC3"/>
    <w:rsid w:val="00FA719A"/>
    <w:rsid w:val="00FA79C7"/>
    <w:rsid w:val="00FB1040"/>
    <w:rsid w:val="00FB20DF"/>
    <w:rsid w:val="00FB449A"/>
    <w:rsid w:val="00FB5C79"/>
    <w:rsid w:val="00FB5E94"/>
    <w:rsid w:val="00FC42FA"/>
    <w:rsid w:val="00FC44F7"/>
    <w:rsid w:val="00FD23C7"/>
    <w:rsid w:val="00FD768B"/>
    <w:rsid w:val="00FE4C3A"/>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60167"/>
  <w15:docId w15:val="{E01DFD17-0B27-4B7F-AD8B-1ACF6EFA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5D2333"/>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6C1F97"/>
    <w:rPr>
      <w:sz w:val="16"/>
      <w:szCs w:val="16"/>
    </w:rPr>
  </w:style>
  <w:style w:type="paragraph" w:styleId="Kommentartext">
    <w:name w:val="annotation text"/>
    <w:basedOn w:val="Standard"/>
    <w:link w:val="KommentartextZchn"/>
    <w:uiPriority w:val="99"/>
    <w:unhideWhenUsed/>
    <w:rsid w:val="006C1F97"/>
    <w:pPr>
      <w:spacing w:line="240" w:lineRule="auto"/>
    </w:pPr>
    <w:rPr>
      <w:szCs w:val="20"/>
    </w:rPr>
  </w:style>
  <w:style w:type="character" w:customStyle="1" w:styleId="KommentartextZchn">
    <w:name w:val="Kommentartext Zchn"/>
    <w:basedOn w:val="Absatz-Standardschriftart"/>
    <w:link w:val="Kommentartext"/>
    <w:uiPriority w:val="99"/>
    <w:rsid w:val="006C1F97"/>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C1F97"/>
    <w:rPr>
      <w:b/>
      <w:bCs/>
    </w:rPr>
  </w:style>
  <w:style w:type="character" w:customStyle="1" w:styleId="KommentarthemaZchn">
    <w:name w:val="Kommentarthema Zchn"/>
    <w:basedOn w:val="KommentartextZchn"/>
    <w:link w:val="Kommentarthema"/>
    <w:uiPriority w:val="99"/>
    <w:semiHidden/>
    <w:rsid w:val="006C1F9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179855252">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19946345">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325662269">
      <w:bodyDiv w:val="1"/>
      <w:marLeft w:val="0"/>
      <w:marRight w:val="0"/>
      <w:marTop w:val="0"/>
      <w:marBottom w:val="0"/>
      <w:divBdr>
        <w:top w:val="none" w:sz="0" w:space="0" w:color="auto"/>
        <w:left w:val="none" w:sz="0" w:space="0" w:color="auto"/>
        <w:bottom w:val="none" w:sz="0" w:space="0" w:color="auto"/>
        <w:right w:val="none" w:sz="0" w:space="0" w:color="auto"/>
      </w:divBdr>
    </w:div>
    <w:div w:id="1360930448">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508055723">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20857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Dokumente\Benutzerdefinierte%20Office-Vorlagen\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0f56806-3aa1-4057-98e8-701e8ba77ed3">
      <UserInfo>
        <DisplayName/>
        <AccountId xsi:nil="true"/>
        <AccountType/>
      </UserInfo>
    </SharedWithUsers>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AC851-A6E0-437E-91D3-8C0582EF36BD}">
  <ds:schemaRefs>
    <ds:schemaRef ds:uri="http://schemas.microsoft.com/sharepoint/v3/contenttype/forms"/>
  </ds:schemaRefs>
</ds:datastoreItem>
</file>

<file path=customXml/itemProps2.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3.xml><?xml version="1.0" encoding="utf-8"?>
<ds:datastoreItem xmlns:ds="http://schemas.openxmlformats.org/officeDocument/2006/customXml" ds:itemID="{9FB9F457-1445-4337-8970-007AF570146C}">
  <ds:schemaRefs>
    <ds:schemaRef ds:uri="http://schemas.microsoft.com/office/2006/metadata/properties"/>
    <ds:schemaRef ds:uri="http://schemas.microsoft.com/office/infopath/2007/PartnerControls"/>
    <ds:schemaRef ds:uri="d0f56806-3aa1-4057-98e8-701e8ba77ed3"/>
    <ds:schemaRef ds:uri="6347d797-4216-4524-9125-53d17549b971"/>
  </ds:schemaRefs>
</ds:datastoreItem>
</file>

<file path=customXml/itemProps4.xml><?xml version="1.0" encoding="utf-8"?>
<ds:datastoreItem xmlns:ds="http://schemas.openxmlformats.org/officeDocument/2006/customXml" ds:itemID="{4BF544FB-2828-413F-A612-166CC80E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3</Pages>
  <Words>643</Words>
  <Characters>3698</Characters>
  <Application>Microsoft Office Word</Application>
  <DocSecurity>0</DocSecurity>
  <Lines>68</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Launert, Christine</cp:lastModifiedBy>
  <cp:revision>23</cp:revision>
  <cp:lastPrinted>2025-12-18T09:17:00Z</cp:lastPrinted>
  <dcterms:created xsi:type="dcterms:W3CDTF">2025-12-17T13:55:00Z</dcterms:created>
  <dcterms:modified xsi:type="dcterms:W3CDTF">2025-12-18T09:17:00Z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0x0101009AD04C396E63CC45BF135E8CD6472756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6ae81793-e2be-4749-8c93-26d9769e1ce0_Enabled">
    <vt:lpwstr>true</vt:lpwstr>
  </property>
  <property fmtid="{D5CDD505-2E9C-101B-9397-08002B2CF9AE}" pid="8" name="MSIP_Label_6ae81793-e2be-4749-8c93-26d9769e1ce0_SetDate">
    <vt:lpwstr>2025-11-11T10:37:18Z</vt:lpwstr>
  </property>
  <property fmtid="{D5CDD505-2E9C-101B-9397-08002B2CF9AE}" pid="9" name="MSIP_Label_6ae81793-e2be-4749-8c93-26d9769e1ce0_Method">
    <vt:lpwstr>Privileged</vt:lpwstr>
  </property>
  <property fmtid="{D5CDD505-2E9C-101B-9397-08002B2CF9AE}" pid="10" name="MSIP_Label_6ae81793-e2be-4749-8c93-26d9769e1ce0_Name">
    <vt:lpwstr>Restricted</vt:lpwstr>
  </property>
  <property fmtid="{D5CDD505-2E9C-101B-9397-08002B2CF9AE}" pid="11" name="MSIP_Label_6ae81793-e2be-4749-8c93-26d9769e1ce0_SiteId">
    <vt:lpwstr>18a9a35f-e678-46f2-90f0-7aa865d941c6</vt:lpwstr>
  </property>
  <property fmtid="{D5CDD505-2E9C-101B-9397-08002B2CF9AE}" pid="12" name="MSIP_Label_6ae81793-e2be-4749-8c93-26d9769e1ce0_ActionId">
    <vt:lpwstr>da3ee608-2c86-4a9a-9e94-b9e68436468c</vt:lpwstr>
  </property>
  <property fmtid="{D5CDD505-2E9C-101B-9397-08002B2CF9AE}" pid="13" name="MSIP_Label_6ae81793-e2be-4749-8c93-26d9769e1ce0_ContentBits">
    <vt:lpwstr>0</vt:lpwstr>
  </property>
  <property fmtid="{D5CDD505-2E9C-101B-9397-08002B2CF9AE}" pid="14" name="MSIP_Label_6ae81793-e2be-4749-8c93-26d9769e1ce0_Tag">
    <vt:lpwstr>10, 0, 1, 1</vt:lpwstr>
  </property>
</Properties>
</file>