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F2740A" w:rsidRPr="0078203C" w14:paraId="793F1B47" w14:textId="77777777" w:rsidTr="008D3DFA">
        <w:trPr>
          <w:trHeight w:val="45"/>
        </w:trPr>
        <w:tc>
          <w:tcPr>
            <w:tcW w:w="7655" w:type="dxa"/>
          </w:tcPr>
          <w:p w14:paraId="358A492E" w14:textId="77777777" w:rsidR="008D3DFA" w:rsidRPr="00F2740A" w:rsidRDefault="008D3DFA" w:rsidP="00B73864">
            <w:pPr>
              <w:spacing w:after="120" w:line="276" w:lineRule="auto"/>
              <w:rPr>
                <w:noProof/>
                <w:color w:val="auto"/>
                <w:lang w:eastAsia="de-DE"/>
              </w:rPr>
            </w:pPr>
          </w:p>
        </w:tc>
        <w:tc>
          <w:tcPr>
            <w:tcW w:w="1724" w:type="dxa"/>
          </w:tcPr>
          <w:p w14:paraId="15264C05" w14:textId="77777777" w:rsidR="008D3DFA" w:rsidRPr="0078203C" w:rsidRDefault="009772C9" w:rsidP="00B73864">
            <w:pPr>
              <w:pStyle w:val="BusinessArea"/>
              <w:spacing w:after="120" w:line="276" w:lineRule="auto"/>
              <w:rPr>
                <w:color w:val="auto"/>
              </w:rPr>
            </w:pPr>
            <w:r w:rsidRPr="0078203C">
              <w:rPr>
                <w:color w:val="auto"/>
              </w:rPr>
              <w:t>Steel</w:t>
            </w:r>
            <w:r w:rsidR="00146600" w:rsidRPr="0078203C">
              <w:rPr>
                <w:color w:val="auto"/>
              </w:rPr>
              <w:t xml:space="preserve"> Europe</w:t>
            </w:r>
          </w:p>
        </w:tc>
      </w:tr>
      <w:tr w:rsidR="00F2740A" w:rsidRPr="0078203C" w14:paraId="26E40040" w14:textId="77777777" w:rsidTr="001E7E0A">
        <w:trPr>
          <w:trHeight w:val="408"/>
        </w:trPr>
        <w:tc>
          <w:tcPr>
            <w:tcW w:w="7655" w:type="dxa"/>
          </w:tcPr>
          <w:p w14:paraId="05066D3B" w14:textId="77777777" w:rsidR="001E7E0A" w:rsidRPr="0078203C" w:rsidRDefault="001E7E0A" w:rsidP="00B73864">
            <w:pPr>
              <w:spacing w:after="120" w:line="276" w:lineRule="auto"/>
              <w:rPr>
                <w:color w:val="auto"/>
              </w:rPr>
            </w:pPr>
          </w:p>
        </w:tc>
        <w:tc>
          <w:tcPr>
            <w:tcW w:w="1724" w:type="dxa"/>
          </w:tcPr>
          <w:p w14:paraId="62991C6A" w14:textId="77777777" w:rsidR="001E7E0A" w:rsidRPr="0078203C" w:rsidRDefault="001E7E0A" w:rsidP="00B73864">
            <w:pPr>
              <w:pStyle w:val="BusinessArea"/>
              <w:spacing w:after="120" w:line="276" w:lineRule="auto"/>
              <w:rPr>
                <w:color w:val="auto"/>
              </w:rPr>
            </w:pPr>
          </w:p>
        </w:tc>
      </w:tr>
      <w:tr w:rsidR="00F2740A" w:rsidRPr="0078203C" w14:paraId="64ED2D11" w14:textId="77777777" w:rsidTr="001E7E0A">
        <w:trPr>
          <w:trHeight w:val="992"/>
        </w:trPr>
        <w:tc>
          <w:tcPr>
            <w:tcW w:w="7655" w:type="dxa"/>
          </w:tcPr>
          <w:p w14:paraId="13EA66C0" w14:textId="77777777" w:rsidR="001E7E0A" w:rsidRPr="0078203C" w:rsidRDefault="001E7E0A" w:rsidP="00B73864">
            <w:pPr>
              <w:pStyle w:val="Absenderadresse1"/>
              <w:spacing w:after="120" w:line="276" w:lineRule="auto"/>
              <w:rPr>
                <w:color w:val="auto"/>
              </w:rPr>
            </w:pPr>
          </w:p>
        </w:tc>
        <w:tc>
          <w:tcPr>
            <w:tcW w:w="1724" w:type="dxa"/>
          </w:tcPr>
          <w:p w14:paraId="2274A2E0" w14:textId="1C3F7D65" w:rsidR="001E7E0A" w:rsidRPr="0078203C" w:rsidRDefault="00376825" w:rsidP="00B73864">
            <w:pPr>
              <w:pStyle w:val="Datumsangabe"/>
              <w:spacing w:after="120" w:line="276" w:lineRule="auto"/>
              <w:rPr>
                <w:color w:val="auto"/>
              </w:rPr>
            </w:pPr>
            <w:r w:rsidRPr="0078203C">
              <w:rPr>
                <w:color w:val="auto"/>
              </w:rPr>
              <w:t>1</w:t>
            </w:r>
            <w:r w:rsidR="00130467" w:rsidRPr="0078203C">
              <w:rPr>
                <w:color w:val="auto"/>
              </w:rPr>
              <w:t>2</w:t>
            </w:r>
            <w:r w:rsidR="00586B9E" w:rsidRPr="0078203C">
              <w:rPr>
                <w:color w:val="auto"/>
              </w:rPr>
              <w:t xml:space="preserve">. </w:t>
            </w:r>
            <w:r w:rsidR="00EB5D91" w:rsidRPr="0078203C">
              <w:rPr>
                <w:color w:val="auto"/>
              </w:rPr>
              <w:t>Juli</w:t>
            </w:r>
            <w:r w:rsidR="007715FB" w:rsidRPr="0078203C">
              <w:rPr>
                <w:color w:val="auto"/>
              </w:rPr>
              <w:t xml:space="preserve"> </w:t>
            </w:r>
            <w:r w:rsidR="00BF4DB1" w:rsidRPr="0078203C">
              <w:rPr>
                <w:color w:val="auto"/>
              </w:rPr>
              <w:t>202</w:t>
            </w:r>
            <w:r w:rsidR="00EB5D91" w:rsidRPr="0078203C">
              <w:rPr>
                <w:color w:val="auto"/>
              </w:rPr>
              <w:t>5</w:t>
            </w:r>
          </w:p>
          <w:p w14:paraId="6F993E05" w14:textId="0FB13407" w:rsidR="001E7E0A" w:rsidRPr="0078203C" w:rsidRDefault="001E7E0A" w:rsidP="00B73864">
            <w:pPr>
              <w:pStyle w:val="Seitenzahlangabe"/>
              <w:spacing w:after="120" w:line="276" w:lineRule="auto"/>
              <w:rPr>
                <w:color w:val="auto"/>
              </w:rPr>
            </w:pPr>
            <w:r w:rsidRPr="0078203C">
              <w:rPr>
                <w:color w:val="auto"/>
              </w:rPr>
              <w:t xml:space="preserve">Seite </w:t>
            </w:r>
            <w:r w:rsidRPr="0078203C">
              <w:rPr>
                <w:color w:val="auto"/>
              </w:rPr>
              <w:fldChar w:fldCharType="begin"/>
            </w:r>
            <w:r w:rsidRPr="0078203C">
              <w:rPr>
                <w:color w:val="auto"/>
              </w:rPr>
              <w:instrText xml:space="preserve"> PAGE   \* MERGEFORMAT </w:instrText>
            </w:r>
            <w:r w:rsidRPr="0078203C">
              <w:rPr>
                <w:color w:val="auto"/>
              </w:rPr>
              <w:fldChar w:fldCharType="separate"/>
            </w:r>
            <w:r w:rsidR="0092071A" w:rsidRPr="0078203C">
              <w:rPr>
                <w:noProof/>
                <w:color w:val="auto"/>
              </w:rPr>
              <w:t>1</w:t>
            </w:r>
            <w:r w:rsidRPr="0078203C">
              <w:rPr>
                <w:color w:val="auto"/>
              </w:rPr>
              <w:fldChar w:fldCharType="end"/>
            </w:r>
            <w:r w:rsidRPr="0078203C">
              <w:rPr>
                <w:color w:val="auto"/>
              </w:rPr>
              <w:t>/</w:t>
            </w:r>
            <w:r w:rsidR="00C76F90" w:rsidRPr="0078203C">
              <w:rPr>
                <w:color w:val="auto"/>
              </w:rPr>
              <w:t>3</w:t>
            </w:r>
          </w:p>
        </w:tc>
      </w:tr>
      <w:tr w:rsidR="008262C5" w:rsidRPr="0078203C" w14:paraId="35B31164" w14:textId="77777777" w:rsidTr="001E7E0A">
        <w:trPr>
          <w:trHeight w:val="992"/>
        </w:trPr>
        <w:tc>
          <w:tcPr>
            <w:tcW w:w="7655" w:type="dxa"/>
          </w:tcPr>
          <w:p w14:paraId="6E5AE5D3" w14:textId="77777777" w:rsidR="008262C5" w:rsidRPr="0078203C" w:rsidRDefault="008262C5" w:rsidP="00B73864">
            <w:pPr>
              <w:pStyle w:val="Absenderadresse1"/>
              <w:spacing w:after="120" w:line="276" w:lineRule="auto"/>
              <w:rPr>
                <w:color w:val="auto"/>
              </w:rPr>
            </w:pPr>
          </w:p>
        </w:tc>
        <w:tc>
          <w:tcPr>
            <w:tcW w:w="1724" w:type="dxa"/>
          </w:tcPr>
          <w:p w14:paraId="302FD2B4" w14:textId="77777777" w:rsidR="008262C5" w:rsidRPr="0078203C" w:rsidRDefault="008262C5" w:rsidP="00B73864">
            <w:pPr>
              <w:pStyle w:val="Datumsangabe"/>
              <w:spacing w:after="120" w:line="276" w:lineRule="auto"/>
              <w:rPr>
                <w:color w:val="auto"/>
              </w:rPr>
            </w:pPr>
          </w:p>
        </w:tc>
      </w:tr>
    </w:tbl>
    <w:p w14:paraId="09EF18BC" w14:textId="77777777" w:rsidR="00B20721" w:rsidRPr="0078203C" w:rsidRDefault="00B20721" w:rsidP="00B73864">
      <w:pPr>
        <w:spacing w:after="120" w:line="276" w:lineRule="auto"/>
        <w:rPr>
          <w:rFonts w:eastAsia="Calibri" w:cs="Times New Roman"/>
          <w:b/>
          <w:bCs/>
          <w:color w:val="auto"/>
          <w:szCs w:val="20"/>
        </w:rPr>
      </w:pPr>
      <w:bookmarkStart w:id="0" w:name="_Hlk110434926"/>
    </w:p>
    <w:p w14:paraId="1E06F451" w14:textId="77777777" w:rsidR="00B20721" w:rsidRPr="0078203C" w:rsidRDefault="00B20721" w:rsidP="00B73864">
      <w:pPr>
        <w:spacing w:after="120" w:line="276" w:lineRule="auto"/>
        <w:rPr>
          <w:rFonts w:eastAsia="Calibri" w:cs="Times New Roman"/>
          <w:b/>
          <w:bCs/>
          <w:color w:val="auto"/>
          <w:szCs w:val="20"/>
        </w:rPr>
      </w:pPr>
    </w:p>
    <w:p w14:paraId="6FD03864" w14:textId="706F35DE" w:rsidR="0052614B" w:rsidRPr="0078203C" w:rsidRDefault="00387899" w:rsidP="00B73864">
      <w:pPr>
        <w:spacing w:after="120" w:line="276" w:lineRule="auto"/>
        <w:rPr>
          <w:rFonts w:eastAsia="Calibri" w:cs="Times New Roman"/>
          <w:b/>
          <w:bCs/>
          <w:color w:val="auto"/>
          <w:szCs w:val="20"/>
        </w:rPr>
      </w:pPr>
      <w:bookmarkStart w:id="1" w:name="_Hlk203154307"/>
      <w:r w:rsidRPr="0078203C">
        <w:rPr>
          <w:rFonts w:eastAsia="Calibri" w:cs="Times New Roman"/>
          <w:b/>
          <w:bCs/>
          <w:color w:val="auto"/>
          <w:szCs w:val="20"/>
        </w:rPr>
        <w:t>Einigung</w:t>
      </w:r>
      <w:r w:rsidR="00A4420B" w:rsidRPr="0078203C">
        <w:rPr>
          <w:rFonts w:eastAsia="Calibri" w:cs="Times New Roman"/>
          <w:b/>
          <w:bCs/>
          <w:color w:val="auto"/>
          <w:szCs w:val="20"/>
        </w:rPr>
        <w:t xml:space="preserve"> </w:t>
      </w:r>
      <w:r w:rsidR="000A6D81" w:rsidRPr="0078203C">
        <w:rPr>
          <w:rFonts w:eastAsia="Calibri" w:cs="Times New Roman"/>
          <w:b/>
          <w:bCs/>
          <w:color w:val="auto"/>
          <w:szCs w:val="20"/>
        </w:rPr>
        <w:t xml:space="preserve">zum </w:t>
      </w:r>
      <w:r w:rsidR="004D0D86" w:rsidRPr="0078203C">
        <w:rPr>
          <w:rFonts w:eastAsia="Calibri" w:cs="Times New Roman"/>
          <w:b/>
          <w:bCs/>
          <w:color w:val="auto"/>
          <w:szCs w:val="20"/>
        </w:rPr>
        <w:t>Sanierungs</w:t>
      </w:r>
      <w:r w:rsidR="00DF6504" w:rsidRPr="0078203C">
        <w:rPr>
          <w:rFonts w:eastAsia="Calibri" w:cs="Times New Roman"/>
          <w:b/>
          <w:bCs/>
          <w:color w:val="auto"/>
          <w:szCs w:val="20"/>
        </w:rPr>
        <w:t>tarifvertrag</w:t>
      </w:r>
      <w:r w:rsidR="000A6D81" w:rsidRPr="0078203C">
        <w:rPr>
          <w:rFonts w:eastAsia="Calibri" w:cs="Times New Roman"/>
          <w:b/>
          <w:bCs/>
          <w:color w:val="auto"/>
          <w:szCs w:val="20"/>
        </w:rPr>
        <w:t xml:space="preserve"> </w:t>
      </w:r>
      <w:r w:rsidR="003D4B85" w:rsidRPr="0078203C">
        <w:rPr>
          <w:rFonts w:eastAsia="Calibri" w:cs="Times New Roman"/>
          <w:b/>
          <w:bCs/>
          <w:color w:val="auto"/>
          <w:szCs w:val="20"/>
        </w:rPr>
        <w:t>„Neuaufstellung S</w:t>
      </w:r>
      <w:r w:rsidR="007378C1" w:rsidRPr="0078203C">
        <w:rPr>
          <w:rFonts w:eastAsia="Calibri" w:cs="Times New Roman"/>
          <w:b/>
          <w:bCs/>
          <w:color w:val="auto"/>
          <w:szCs w:val="20"/>
        </w:rPr>
        <w:t xml:space="preserve">tahl“ </w:t>
      </w:r>
      <w:r w:rsidR="00A4420B" w:rsidRPr="0078203C">
        <w:rPr>
          <w:rFonts w:eastAsia="Calibri" w:cs="Times New Roman"/>
          <w:b/>
          <w:bCs/>
          <w:color w:val="auto"/>
          <w:szCs w:val="20"/>
        </w:rPr>
        <w:t>erzielt: thyssenkrupp Steel und IG</w:t>
      </w:r>
      <w:r w:rsidR="00D94B91" w:rsidRPr="0078203C">
        <w:rPr>
          <w:rFonts w:eastAsia="Calibri" w:cs="Times New Roman"/>
          <w:b/>
          <w:bCs/>
          <w:color w:val="auto"/>
          <w:szCs w:val="20"/>
        </w:rPr>
        <w:t> </w:t>
      </w:r>
      <w:r w:rsidR="00A4420B" w:rsidRPr="0078203C">
        <w:rPr>
          <w:rFonts w:eastAsia="Calibri" w:cs="Times New Roman"/>
          <w:b/>
          <w:bCs/>
          <w:color w:val="auto"/>
          <w:szCs w:val="20"/>
        </w:rPr>
        <w:t xml:space="preserve">Metall </w:t>
      </w:r>
      <w:r w:rsidR="00987955" w:rsidRPr="0078203C">
        <w:rPr>
          <w:rFonts w:eastAsia="Calibri" w:cs="Times New Roman"/>
          <w:b/>
          <w:bCs/>
          <w:color w:val="auto"/>
          <w:szCs w:val="20"/>
        </w:rPr>
        <w:t>schaffen Grund</w:t>
      </w:r>
      <w:r w:rsidR="00EF136F" w:rsidRPr="0078203C">
        <w:rPr>
          <w:rFonts w:eastAsia="Calibri" w:cs="Times New Roman"/>
          <w:b/>
          <w:bCs/>
          <w:color w:val="auto"/>
          <w:szCs w:val="20"/>
        </w:rPr>
        <w:t>voraussetzung</w:t>
      </w:r>
      <w:r w:rsidR="00987955" w:rsidRPr="0078203C">
        <w:rPr>
          <w:rFonts w:eastAsia="Calibri" w:cs="Times New Roman"/>
          <w:b/>
          <w:bCs/>
          <w:color w:val="auto"/>
          <w:szCs w:val="20"/>
        </w:rPr>
        <w:t xml:space="preserve"> für </w:t>
      </w:r>
      <w:r w:rsidR="000A6D81" w:rsidRPr="0078203C">
        <w:rPr>
          <w:rFonts w:eastAsia="Calibri" w:cs="Times New Roman"/>
          <w:b/>
          <w:bCs/>
          <w:color w:val="auto"/>
          <w:szCs w:val="20"/>
        </w:rPr>
        <w:t xml:space="preserve">zukunftsfähige </w:t>
      </w:r>
      <w:r w:rsidR="00987955" w:rsidRPr="0078203C">
        <w:rPr>
          <w:rFonts w:eastAsia="Calibri" w:cs="Times New Roman"/>
          <w:b/>
          <w:bCs/>
          <w:color w:val="auto"/>
          <w:szCs w:val="20"/>
        </w:rPr>
        <w:t>Aufstellung</w:t>
      </w:r>
      <w:r w:rsidRPr="0078203C">
        <w:rPr>
          <w:rFonts w:eastAsia="Calibri" w:cs="Times New Roman"/>
          <w:b/>
          <w:bCs/>
          <w:color w:val="auto"/>
          <w:szCs w:val="20"/>
        </w:rPr>
        <w:t xml:space="preserve"> </w:t>
      </w:r>
    </w:p>
    <w:bookmarkEnd w:id="1"/>
    <w:p w14:paraId="29307CE4" w14:textId="77777777" w:rsidR="00B62D71" w:rsidRPr="0078203C" w:rsidRDefault="00B62D71" w:rsidP="00B73864">
      <w:pPr>
        <w:spacing w:after="120" w:line="276" w:lineRule="auto"/>
        <w:rPr>
          <w:rFonts w:eastAsia="Calibri" w:cs="Times New Roman"/>
          <w:color w:val="auto"/>
          <w:sz w:val="24"/>
          <w:szCs w:val="24"/>
        </w:rPr>
      </w:pPr>
    </w:p>
    <w:p w14:paraId="0B5AD450" w14:textId="6DFE175B" w:rsidR="00156038" w:rsidRPr="0078203C" w:rsidRDefault="00387899" w:rsidP="00B73864">
      <w:pPr>
        <w:pStyle w:val="xmsonormal"/>
        <w:numPr>
          <w:ilvl w:val="0"/>
          <w:numId w:val="32"/>
        </w:numPr>
        <w:spacing w:after="120" w:line="276" w:lineRule="auto"/>
        <w:ind w:left="714" w:hanging="357"/>
        <w:jc w:val="both"/>
        <w:rPr>
          <w:rFonts w:asciiTheme="minorHAnsi" w:hAnsiTheme="minorHAnsi" w:cstheme="minorHAnsi"/>
          <w:sz w:val="20"/>
          <w:szCs w:val="20"/>
        </w:rPr>
      </w:pPr>
      <w:r w:rsidRPr="0078203C">
        <w:rPr>
          <w:rFonts w:asciiTheme="minorHAnsi" w:hAnsiTheme="minorHAnsi" w:cstheme="minorHAnsi"/>
          <w:sz w:val="20"/>
          <w:szCs w:val="20"/>
        </w:rPr>
        <w:t xml:space="preserve">Industrielles Konzept und Grundsatzvereinbarung </w:t>
      </w:r>
      <w:r w:rsidR="00EF136F" w:rsidRPr="0078203C">
        <w:rPr>
          <w:rFonts w:asciiTheme="minorHAnsi" w:hAnsiTheme="minorHAnsi" w:cstheme="minorHAnsi"/>
          <w:sz w:val="20"/>
          <w:szCs w:val="20"/>
        </w:rPr>
        <w:t>bilden die</w:t>
      </w:r>
      <w:r w:rsidR="000D6722" w:rsidRPr="0078203C">
        <w:rPr>
          <w:rFonts w:asciiTheme="minorHAnsi" w:hAnsiTheme="minorHAnsi" w:cstheme="minorHAnsi"/>
          <w:sz w:val="20"/>
          <w:szCs w:val="20"/>
        </w:rPr>
        <w:t xml:space="preserve"> </w:t>
      </w:r>
      <w:r w:rsidRPr="0078203C">
        <w:rPr>
          <w:rFonts w:asciiTheme="minorHAnsi" w:hAnsiTheme="minorHAnsi" w:cstheme="minorHAnsi"/>
          <w:sz w:val="20"/>
          <w:szCs w:val="20"/>
        </w:rPr>
        <w:t xml:space="preserve">Grundlage des </w:t>
      </w:r>
      <w:r w:rsidR="000D6722" w:rsidRPr="0078203C">
        <w:rPr>
          <w:rFonts w:asciiTheme="minorHAnsi" w:hAnsiTheme="minorHAnsi" w:cstheme="minorHAnsi"/>
          <w:sz w:val="20"/>
          <w:szCs w:val="20"/>
        </w:rPr>
        <w:t xml:space="preserve">neuen </w:t>
      </w:r>
      <w:r w:rsidR="0054666E" w:rsidRPr="0078203C">
        <w:rPr>
          <w:rFonts w:asciiTheme="minorHAnsi" w:hAnsiTheme="minorHAnsi" w:cstheme="minorHAnsi"/>
          <w:sz w:val="20"/>
          <w:szCs w:val="20"/>
        </w:rPr>
        <w:t>Sanierungst</w:t>
      </w:r>
      <w:r w:rsidR="00987955" w:rsidRPr="0078203C">
        <w:rPr>
          <w:rFonts w:asciiTheme="minorHAnsi" w:hAnsiTheme="minorHAnsi" w:cstheme="minorHAnsi"/>
          <w:sz w:val="20"/>
          <w:szCs w:val="20"/>
        </w:rPr>
        <w:t>arifvertrags</w:t>
      </w:r>
    </w:p>
    <w:p w14:paraId="6286625C" w14:textId="4758E7E1" w:rsidR="00156038" w:rsidRPr="0078203C" w:rsidRDefault="00387899" w:rsidP="00B73864">
      <w:pPr>
        <w:pStyle w:val="xmsonormal"/>
        <w:numPr>
          <w:ilvl w:val="0"/>
          <w:numId w:val="32"/>
        </w:numPr>
        <w:spacing w:after="120" w:line="276" w:lineRule="auto"/>
        <w:ind w:left="714" w:hanging="357"/>
        <w:jc w:val="both"/>
        <w:rPr>
          <w:rFonts w:asciiTheme="minorHAnsi" w:hAnsiTheme="minorHAnsi" w:cstheme="minorHAnsi"/>
          <w:sz w:val="20"/>
          <w:szCs w:val="20"/>
        </w:rPr>
      </w:pPr>
      <w:r w:rsidRPr="0078203C">
        <w:rPr>
          <w:rFonts w:asciiTheme="minorHAnsi" w:hAnsiTheme="minorHAnsi" w:cstheme="minorHAnsi"/>
          <w:sz w:val="20"/>
          <w:szCs w:val="20"/>
        </w:rPr>
        <w:t xml:space="preserve">Eckpunkte </w:t>
      </w:r>
      <w:r w:rsidR="003568D2" w:rsidRPr="0078203C">
        <w:rPr>
          <w:rFonts w:asciiTheme="minorHAnsi" w:hAnsiTheme="minorHAnsi" w:cstheme="minorHAnsi"/>
          <w:sz w:val="20"/>
          <w:szCs w:val="20"/>
        </w:rPr>
        <w:t xml:space="preserve">der </w:t>
      </w:r>
      <w:r w:rsidR="00EE1ABE" w:rsidRPr="0078203C">
        <w:rPr>
          <w:rFonts w:asciiTheme="minorHAnsi" w:hAnsiTheme="minorHAnsi" w:cstheme="minorHAnsi"/>
          <w:sz w:val="20"/>
          <w:szCs w:val="20"/>
        </w:rPr>
        <w:t xml:space="preserve">für die Sanierung erforderlichen </w:t>
      </w:r>
      <w:r w:rsidR="003568D2" w:rsidRPr="0078203C">
        <w:rPr>
          <w:rFonts w:asciiTheme="minorHAnsi" w:hAnsiTheme="minorHAnsi" w:cstheme="minorHAnsi"/>
          <w:sz w:val="20"/>
          <w:szCs w:val="20"/>
        </w:rPr>
        <w:t>betrieblichen Vereinbarung</w:t>
      </w:r>
      <w:r w:rsidR="001E255C" w:rsidRPr="0078203C">
        <w:rPr>
          <w:rFonts w:asciiTheme="minorHAnsi" w:hAnsiTheme="minorHAnsi" w:cstheme="minorHAnsi"/>
          <w:sz w:val="20"/>
          <w:szCs w:val="20"/>
        </w:rPr>
        <w:t>e</w:t>
      </w:r>
      <w:r w:rsidR="00287250" w:rsidRPr="0078203C">
        <w:rPr>
          <w:rFonts w:asciiTheme="minorHAnsi" w:hAnsiTheme="minorHAnsi" w:cstheme="minorHAnsi"/>
          <w:sz w:val="20"/>
          <w:szCs w:val="20"/>
        </w:rPr>
        <w:t>n</w:t>
      </w:r>
      <w:r w:rsidR="003568D2" w:rsidRPr="0078203C">
        <w:rPr>
          <w:rFonts w:asciiTheme="minorHAnsi" w:hAnsiTheme="minorHAnsi" w:cstheme="minorHAnsi"/>
          <w:sz w:val="20"/>
          <w:szCs w:val="20"/>
        </w:rPr>
        <w:t xml:space="preserve"> </w:t>
      </w:r>
      <w:r w:rsidR="00EE1ABE" w:rsidRPr="0078203C">
        <w:rPr>
          <w:rFonts w:asciiTheme="minorHAnsi" w:hAnsiTheme="minorHAnsi" w:cstheme="minorHAnsi"/>
          <w:sz w:val="20"/>
          <w:szCs w:val="20"/>
        </w:rPr>
        <w:t>festgelegt</w:t>
      </w:r>
    </w:p>
    <w:p w14:paraId="107F1E60" w14:textId="24A01FB0" w:rsidR="00CB2340" w:rsidRPr="0078203C" w:rsidRDefault="00387899" w:rsidP="00B73864">
      <w:pPr>
        <w:pStyle w:val="xmsonormal"/>
        <w:numPr>
          <w:ilvl w:val="0"/>
          <w:numId w:val="32"/>
        </w:numPr>
        <w:spacing w:after="120" w:line="276" w:lineRule="auto"/>
        <w:ind w:left="714" w:hanging="357"/>
        <w:jc w:val="both"/>
        <w:rPr>
          <w:rFonts w:asciiTheme="minorHAnsi" w:hAnsiTheme="minorHAnsi" w:cstheme="minorHAnsi"/>
          <w:sz w:val="20"/>
          <w:szCs w:val="20"/>
        </w:rPr>
      </w:pPr>
      <w:r w:rsidRPr="0078203C">
        <w:rPr>
          <w:rFonts w:asciiTheme="minorHAnsi" w:hAnsiTheme="minorHAnsi" w:cstheme="minorHAnsi"/>
          <w:sz w:val="20"/>
          <w:szCs w:val="20"/>
        </w:rPr>
        <w:t xml:space="preserve">Abschließende Ausarbeitung </w:t>
      </w:r>
      <w:r w:rsidR="00542F42" w:rsidRPr="0078203C">
        <w:rPr>
          <w:rFonts w:asciiTheme="minorHAnsi" w:hAnsiTheme="minorHAnsi" w:cstheme="minorHAnsi"/>
          <w:sz w:val="20"/>
          <w:szCs w:val="20"/>
        </w:rPr>
        <w:t>d</w:t>
      </w:r>
      <w:r w:rsidR="000C20CC" w:rsidRPr="0078203C">
        <w:rPr>
          <w:rFonts w:asciiTheme="minorHAnsi" w:hAnsiTheme="minorHAnsi" w:cstheme="minorHAnsi"/>
          <w:sz w:val="20"/>
          <w:szCs w:val="20"/>
        </w:rPr>
        <w:t>er</w:t>
      </w:r>
      <w:r w:rsidR="00542F42" w:rsidRPr="0078203C">
        <w:rPr>
          <w:rFonts w:asciiTheme="minorHAnsi" w:hAnsiTheme="minorHAnsi" w:cstheme="minorHAnsi"/>
          <w:sz w:val="20"/>
          <w:szCs w:val="20"/>
        </w:rPr>
        <w:t xml:space="preserve"> Vereinbarungen</w:t>
      </w:r>
      <w:r w:rsidRPr="0078203C">
        <w:rPr>
          <w:rFonts w:asciiTheme="minorHAnsi" w:hAnsiTheme="minorHAnsi" w:cstheme="minorHAnsi"/>
          <w:sz w:val="20"/>
          <w:szCs w:val="20"/>
        </w:rPr>
        <w:t xml:space="preserve"> bis Ende September </w:t>
      </w:r>
      <w:r w:rsidR="00B20721" w:rsidRPr="0078203C">
        <w:rPr>
          <w:rFonts w:asciiTheme="minorHAnsi" w:hAnsiTheme="minorHAnsi" w:cstheme="minorHAnsi"/>
          <w:sz w:val="20"/>
          <w:szCs w:val="20"/>
        </w:rPr>
        <w:t xml:space="preserve">angestrebt </w:t>
      </w:r>
    </w:p>
    <w:p w14:paraId="0D54AD1E" w14:textId="77777777" w:rsidR="00D47D62" w:rsidRPr="0078203C" w:rsidRDefault="00294B35" w:rsidP="00D47D62">
      <w:pPr>
        <w:pStyle w:val="xmsonormal"/>
        <w:numPr>
          <w:ilvl w:val="0"/>
          <w:numId w:val="32"/>
        </w:numPr>
        <w:spacing w:after="120" w:line="276" w:lineRule="auto"/>
        <w:ind w:left="714" w:hanging="357"/>
        <w:jc w:val="both"/>
        <w:rPr>
          <w:rFonts w:asciiTheme="minorHAnsi" w:hAnsiTheme="minorHAnsi" w:cstheme="minorHAnsi"/>
          <w:sz w:val="20"/>
          <w:szCs w:val="20"/>
        </w:rPr>
      </w:pPr>
      <w:r w:rsidRPr="0078203C">
        <w:rPr>
          <w:rFonts w:asciiTheme="minorHAnsi" w:hAnsiTheme="minorHAnsi" w:cstheme="minorHAnsi"/>
          <w:sz w:val="20"/>
          <w:szCs w:val="20"/>
        </w:rPr>
        <w:t xml:space="preserve">Laufzeit </w:t>
      </w:r>
      <w:r w:rsidR="00EF136F" w:rsidRPr="0078203C">
        <w:rPr>
          <w:rFonts w:asciiTheme="minorHAnsi" w:hAnsiTheme="minorHAnsi" w:cstheme="minorHAnsi"/>
          <w:sz w:val="20"/>
          <w:szCs w:val="20"/>
        </w:rPr>
        <w:t xml:space="preserve">des neuen Tarifvertrags </w:t>
      </w:r>
      <w:r w:rsidRPr="0078203C">
        <w:rPr>
          <w:rFonts w:asciiTheme="minorHAnsi" w:hAnsiTheme="minorHAnsi" w:cstheme="minorHAnsi"/>
          <w:sz w:val="20"/>
          <w:szCs w:val="20"/>
        </w:rPr>
        <w:t xml:space="preserve">bis </w:t>
      </w:r>
      <w:r w:rsidR="00124BCC" w:rsidRPr="0078203C">
        <w:rPr>
          <w:rFonts w:asciiTheme="minorHAnsi" w:hAnsiTheme="minorHAnsi" w:cstheme="minorHAnsi"/>
          <w:sz w:val="20"/>
          <w:szCs w:val="20"/>
        </w:rPr>
        <w:t>30.09.2030</w:t>
      </w:r>
    </w:p>
    <w:p w14:paraId="7D7F124C" w14:textId="763E0ADC" w:rsidR="00617F2E" w:rsidRPr="0078203C" w:rsidRDefault="00387899" w:rsidP="00D47D62">
      <w:pPr>
        <w:pStyle w:val="xmsonormal"/>
        <w:numPr>
          <w:ilvl w:val="0"/>
          <w:numId w:val="32"/>
        </w:numPr>
        <w:spacing w:after="120" w:line="276" w:lineRule="auto"/>
        <w:ind w:left="714" w:hanging="357"/>
        <w:jc w:val="both"/>
        <w:rPr>
          <w:rFonts w:asciiTheme="minorHAnsi" w:hAnsiTheme="minorHAnsi" w:cstheme="minorHAnsi"/>
          <w:sz w:val="20"/>
          <w:szCs w:val="20"/>
        </w:rPr>
      </w:pPr>
      <w:r w:rsidRPr="0078203C">
        <w:rPr>
          <w:rFonts w:asciiTheme="minorHAnsi" w:hAnsiTheme="minorHAnsi" w:cstheme="minorHAnsi"/>
          <w:sz w:val="20"/>
          <w:szCs w:val="20"/>
        </w:rPr>
        <w:t xml:space="preserve">Unterzeichnung des Vertragswerks </w:t>
      </w:r>
      <w:r w:rsidR="002B0038" w:rsidRPr="0078203C">
        <w:rPr>
          <w:rFonts w:asciiTheme="minorHAnsi" w:hAnsiTheme="minorHAnsi" w:cstheme="minorHAnsi"/>
          <w:sz w:val="20"/>
          <w:szCs w:val="20"/>
        </w:rPr>
        <w:t>nach Zustimmung durch die IG</w:t>
      </w:r>
      <w:r w:rsidR="003F7BFB" w:rsidRPr="0078203C">
        <w:rPr>
          <w:rFonts w:asciiTheme="minorHAnsi" w:hAnsiTheme="minorHAnsi" w:cstheme="minorHAnsi"/>
          <w:sz w:val="20"/>
          <w:szCs w:val="20"/>
        </w:rPr>
        <w:t xml:space="preserve"> Metall-</w:t>
      </w:r>
      <w:r w:rsidR="002B0038" w:rsidRPr="0078203C">
        <w:rPr>
          <w:rFonts w:asciiTheme="minorHAnsi" w:hAnsiTheme="minorHAnsi" w:cstheme="minorHAnsi"/>
          <w:sz w:val="20"/>
          <w:szCs w:val="20"/>
        </w:rPr>
        <w:t>Mitglieder bei t</w:t>
      </w:r>
      <w:r w:rsidR="003F7BFB" w:rsidRPr="0078203C">
        <w:rPr>
          <w:rFonts w:asciiTheme="minorHAnsi" w:hAnsiTheme="minorHAnsi" w:cstheme="minorHAnsi"/>
          <w:sz w:val="20"/>
          <w:szCs w:val="20"/>
        </w:rPr>
        <w:t xml:space="preserve">hyssenkrupp Steel </w:t>
      </w:r>
      <w:r w:rsidR="002B0038" w:rsidRPr="0078203C">
        <w:rPr>
          <w:rFonts w:asciiTheme="minorHAnsi" w:hAnsiTheme="minorHAnsi" w:cstheme="minorHAnsi"/>
          <w:sz w:val="20"/>
          <w:szCs w:val="20"/>
        </w:rPr>
        <w:t xml:space="preserve">und </w:t>
      </w:r>
      <w:r w:rsidRPr="0078203C">
        <w:rPr>
          <w:rFonts w:asciiTheme="minorHAnsi" w:hAnsiTheme="minorHAnsi" w:cstheme="minorHAnsi"/>
          <w:sz w:val="20"/>
          <w:szCs w:val="20"/>
        </w:rPr>
        <w:t xml:space="preserve">nach </w:t>
      </w:r>
      <w:r w:rsidR="00376825" w:rsidRPr="0078203C">
        <w:rPr>
          <w:rFonts w:asciiTheme="minorHAnsi" w:hAnsiTheme="minorHAnsi" w:cstheme="minorHAnsi"/>
          <w:sz w:val="20"/>
          <w:szCs w:val="20"/>
        </w:rPr>
        <w:t xml:space="preserve">Einigung auf </w:t>
      </w:r>
      <w:r w:rsidR="00D47D62" w:rsidRPr="0078203C">
        <w:rPr>
          <w:rFonts w:asciiTheme="minorHAnsi" w:hAnsiTheme="minorHAnsi" w:cstheme="minorHAnsi"/>
          <w:sz w:val="20"/>
          <w:szCs w:val="20"/>
        </w:rPr>
        <w:t xml:space="preserve">eine </w:t>
      </w:r>
      <w:r w:rsidR="00376825" w:rsidRPr="0078203C">
        <w:rPr>
          <w:rFonts w:asciiTheme="minorHAnsi" w:hAnsiTheme="minorHAnsi" w:cstheme="minorHAnsi"/>
          <w:sz w:val="20"/>
          <w:szCs w:val="20"/>
        </w:rPr>
        <w:t>Finanzierung</w:t>
      </w:r>
      <w:r w:rsidR="005F5223" w:rsidRPr="0078203C">
        <w:rPr>
          <w:rFonts w:asciiTheme="minorHAnsi" w:hAnsiTheme="minorHAnsi" w:cstheme="minorHAnsi"/>
          <w:sz w:val="20"/>
          <w:szCs w:val="20"/>
        </w:rPr>
        <w:t xml:space="preserve"> </w:t>
      </w:r>
    </w:p>
    <w:p w14:paraId="43995860" w14:textId="77777777" w:rsidR="00D47D62" w:rsidRPr="0078203C" w:rsidRDefault="00D47D62" w:rsidP="00D47D62">
      <w:pPr>
        <w:pStyle w:val="xmsonormal"/>
        <w:spacing w:after="120" w:line="276" w:lineRule="auto"/>
        <w:ind w:left="714"/>
        <w:jc w:val="both"/>
        <w:rPr>
          <w:rFonts w:asciiTheme="minorHAnsi" w:hAnsiTheme="minorHAnsi" w:cstheme="minorHAnsi"/>
          <w:sz w:val="20"/>
          <w:szCs w:val="20"/>
        </w:rPr>
      </w:pPr>
    </w:p>
    <w:p w14:paraId="48BFAA81" w14:textId="6A9109BE" w:rsidR="003C2448" w:rsidRPr="0078203C" w:rsidRDefault="0052614B" w:rsidP="00B73864">
      <w:pPr>
        <w:spacing w:after="120" w:line="276" w:lineRule="auto"/>
        <w:jc w:val="both"/>
        <w:rPr>
          <w:rFonts w:eastAsia="Times New Roman" w:cs="Times New Roman"/>
          <w:color w:val="auto"/>
          <w:szCs w:val="20"/>
          <w:lang w:eastAsia="ar-SA"/>
        </w:rPr>
      </w:pPr>
      <w:r w:rsidRPr="0078203C">
        <w:rPr>
          <w:rFonts w:eastAsia="Times New Roman" w:cs="Times New Roman"/>
          <w:b/>
          <w:bCs/>
          <w:color w:val="auto"/>
          <w:szCs w:val="20"/>
          <w:lang w:eastAsia="ar-SA"/>
        </w:rPr>
        <w:t xml:space="preserve">Duisburg, </w:t>
      </w:r>
      <w:r w:rsidR="00376825" w:rsidRPr="0078203C">
        <w:rPr>
          <w:rFonts w:eastAsia="Times New Roman" w:cs="Times New Roman"/>
          <w:b/>
          <w:bCs/>
          <w:color w:val="auto"/>
          <w:szCs w:val="20"/>
          <w:lang w:eastAsia="ar-SA"/>
        </w:rPr>
        <w:t>1</w:t>
      </w:r>
      <w:r w:rsidR="00130467" w:rsidRPr="0078203C">
        <w:rPr>
          <w:rFonts w:eastAsia="Times New Roman" w:cs="Times New Roman"/>
          <w:b/>
          <w:bCs/>
          <w:color w:val="auto"/>
          <w:szCs w:val="20"/>
          <w:lang w:eastAsia="ar-SA"/>
        </w:rPr>
        <w:t>2</w:t>
      </w:r>
      <w:r w:rsidRPr="0078203C">
        <w:rPr>
          <w:rFonts w:eastAsia="Times New Roman" w:cs="Times New Roman"/>
          <w:b/>
          <w:bCs/>
          <w:color w:val="auto"/>
          <w:szCs w:val="20"/>
          <w:lang w:eastAsia="ar-SA"/>
        </w:rPr>
        <w:t>.</w:t>
      </w:r>
      <w:r w:rsidR="00C0391B" w:rsidRPr="0078203C">
        <w:rPr>
          <w:rFonts w:eastAsia="Times New Roman" w:cs="Times New Roman"/>
          <w:b/>
          <w:bCs/>
          <w:color w:val="auto"/>
          <w:szCs w:val="20"/>
          <w:lang w:eastAsia="ar-SA"/>
        </w:rPr>
        <w:t xml:space="preserve"> Juli</w:t>
      </w:r>
      <w:r w:rsidR="00376825" w:rsidRPr="0078203C">
        <w:rPr>
          <w:rFonts w:eastAsia="Times New Roman" w:cs="Times New Roman"/>
          <w:b/>
          <w:bCs/>
          <w:color w:val="auto"/>
          <w:szCs w:val="20"/>
          <w:lang w:eastAsia="ar-SA"/>
        </w:rPr>
        <w:t xml:space="preserve"> </w:t>
      </w:r>
      <w:r w:rsidR="00D94B91" w:rsidRPr="0078203C">
        <w:rPr>
          <w:rFonts w:eastAsia="Times New Roman" w:cs="Times New Roman"/>
          <w:color w:val="auto"/>
          <w:szCs w:val="20"/>
          <w:lang w:eastAsia="ar-SA"/>
        </w:rPr>
        <w:t>–</w:t>
      </w:r>
      <w:r w:rsidR="009E700C" w:rsidRPr="0078203C">
        <w:rPr>
          <w:rFonts w:eastAsia="Times New Roman" w:cs="Times New Roman"/>
          <w:color w:val="auto"/>
          <w:szCs w:val="20"/>
          <w:lang w:eastAsia="ar-SA"/>
        </w:rPr>
        <w:t xml:space="preserve"> thyssenkrupp</w:t>
      </w:r>
      <w:r w:rsidR="00D94B91" w:rsidRPr="0078203C">
        <w:rPr>
          <w:rFonts w:eastAsia="Times New Roman" w:cs="Times New Roman"/>
          <w:color w:val="auto"/>
          <w:szCs w:val="20"/>
          <w:lang w:eastAsia="ar-SA"/>
        </w:rPr>
        <w:t xml:space="preserve"> </w:t>
      </w:r>
      <w:r w:rsidR="009E700C" w:rsidRPr="0078203C">
        <w:rPr>
          <w:rFonts w:eastAsia="Times New Roman" w:cs="Times New Roman"/>
          <w:color w:val="auto"/>
          <w:szCs w:val="20"/>
          <w:lang w:eastAsia="ar-SA"/>
        </w:rPr>
        <w:t xml:space="preserve">Steel </w:t>
      </w:r>
      <w:r w:rsidR="00376825" w:rsidRPr="0078203C">
        <w:rPr>
          <w:rFonts w:eastAsia="Times New Roman" w:cs="Times New Roman"/>
          <w:color w:val="auto"/>
          <w:szCs w:val="20"/>
          <w:lang w:eastAsia="ar-SA"/>
        </w:rPr>
        <w:t>und die IG</w:t>
      </w:r>
      <w:r w:rsidR="00D94B91" w:rsidRPr="0078203C">
        <w:rPr>
          <w:rFonts w:eastAsia="Times New Roman" w:cs="Times New Roman"/>
          <w:color w:val="auto"/>
          <w:szCs w:val="20"/>
          <w:lang w:eastAsia="ar-SA"/>
        </w:rPr>
        <w:t> </w:t>
      </w:r>
      <w:r w:rsidR="00376825" w:rsidRPr="0078203C">
        <w:rPr>
          <w:rFonts w:eastAsia="Times New Roman" w:cs="Times New Roman"/>
          <w:color w:val="auto"/>
          <w:szCs w:val="20"/>
          <w:lang w:eastAsia="ar-SA"/>
        </w:rPr>
        <w:t>Metall haben die</w:t>
      </w:r>
      <w:r w:rsidR="000D6722" w:rsidRPr="0078203C">
        <w:rPr>
          <w:rFonts w:eastAsia="Times New Roman" w:cs="Times New Roman"/>
          <w:color w:val="auto"/>
          <w:szCs w:val="20"/>
          <w:lang w:eastAsia="ar-SA"/>
        </w:rPr>
        <w:t xml:space="preserve"> Grundvoraussetzung</w:t>
      </w:r>
      <w:r w:rsidR="00376825" w:rsidRPr="0078203C">
        <w:rPr>
          <w:rFonts w:eastAsia="Times New Roman" w:cs="Times New Roman"/>
          <w:color w:val="auto"/>
          <w:szCs w:val="20"/>
          <w:lang w:eastAsia="ar-SA"/>
        </w:rPr>
        <w:t xml:space="preserve"> für </w:t>
      </w:r>
      <w:r w:rsidR="00A4420B" w:rsidRPr="0078203C">
        <w:rPr>
          <w:rFonts w:eastAsia="Times New Roman" w:cs="Times New Roman"/>
          <w:color w:val="auto"/>
          <w:szCs w:val="20"/>
          <w:lang w:eastAsia="ar-SA"/>
        </w:rPr>
        <w:t>eine</w:t>
      </w:r>
      <w:r w:rsidR="006D1306" w:rsidRPr="0078203C">
        <w:rPr>
          <w:rFonts w:eastAsia="Times New Roman" w:cs="Times New Roman"/>
          <w:color w:val="auto"/>
          <w:szCs w:val="20"/>
          <w:lang w:eastAsia="ar-SA"/>
        </w:rPr>
        <w:t xml:space="preserve"> </w:t>
      </w:r>
      <w:r w:rsidR="004948C5" w:rsidRPr="0078203C">
        <w:rPr>
          <w:rFonts w:eastAsia="Times New Roman" w:cs="Times New Roman"/>
          <w:color w:val="auto"/>
          <w:szCs w:val="20"/>
          <w:lang w:eastAsia="ar-SA"/>
        </w:rPr>
        <w:t>langfristig</w:t>
      </w:r>
      <w:r w:rsidR="006D1306" w:rsidRPr="0078203C">
        <w:rPr>
          <w:rFonts w:eastAsia="Times New Roman" w:cs="Times New Roman"/>
          <w:color w:val="auto"/>
          <w:szCs w:val="20"/>
          <w:lang w:eastAsia="ar-SA"/>
        </w:rPr>
        <w:t xml:space="preserve"> wettbewerbsfähige und erfolgreiche Aufstellung von Deutschlands größtem Stahlunternehmen geschaffen. Nach intensiven Verhandlungen wurde </w:t>
      </w:r>
      <w:r w:rsidR="00D47D62" w:rsidRPr="0078203C">
        <w:rPr>
          <w:rFonts w:eastAsia="Times New Roman" w:cs="Times New Roman"/>
          <w:color w:val="auto"/>
          <w:szCs w:val="20"/>
          <w:lang w:eastAsia="ar-SA"/>
        </w:rPr>
        <w:t>i</w:t>
      </w:r>
      <w:r w:rsidR="00130467" w:rsidRPr="0078203C">
        <w:rPr>
          <w:rFonts w:eastAsia="Times New Roman" w:cs="Times New Roman"/>
          <w:color w:val="auto"/>
          <w:szCs w:val="20"/>
          <w:lang w:eastAsia="ar-SA"/>
        </w:rPr>
        <w:t>n der Nacht von Freitag auf Samstag</w:t>
      </w:r>
      <w:r w:rsidR="00EF384C" w:rsidRPr="0078203C">
        <w:rPr>
          <w:rFonts w:eastAsia="Times New Roman" w:cs="Times New Roman"/>
          <w:color w:val="auto"/>
          <w:szCs w:val="20"/>
          <w:lang w:eastAsia="ar-SA"/>
        </w:rPr>
        <w:t xml:space="preserve"> </w:t>
      </w:r>
      <w:r w:rsidR="000D6722" w:rsidRPr="0078203C">
        <w:rPr>
          <w:rFonts w:eastAsia="Times New Roman" w:cs="Times New Roman"/>
          <w:color w:val="auto"/>
          <w:szCs w:val="20"/>
          <w:lang w:eastAsia="ar-SA"/>
        </w:rPr>
        <w:t xml:space="preserve">ein gemeinsames </w:t>
      </w:r>
      <w:r w:rsidR="00FA0557" w:rsidRPr="0078203C">
        <w:rPr>
          <w:rFonts w:eastAsia="Times New Roman" w:cs="Times New Roman"/>
          <w:color w:val="auto"/>
          <w:szCs w:val="20"/>
          <w:lang w:eastAsia="ar-SA"/>
        </w:rPr>
        <w:t xml:space="preserve">Verhandlungsergebnis </w:t>
      </w:r>
      <w:r w:rsidR="00294B35" w:rsidRPr="0078203C">
        <w:rPr>
          <w:rFonts w:eastAsia="Times New Roman" w:cs="Times New Roman"/>
          <w:color w:val="auto"/>
          <w:szCs w:val="20"/>
          <w:lang w:eastAsia="ar-SA"/>
        </w:rPr>
        <w:t>zu einem</w:t>
      </w:r>
      <w:r w:rsidR="006D1306" w:rsidRPr="0078203C">
        <w:rPr>
          <w:rFonts w:eastAsia="Times New Roman" w:cs="Times New Roman"/>
          <w:color w:val="auto"/>
          <w:szCs w:val="20"/>
          <w:lang w:eastAsia="ar-SA"/>
        </w:rPr>
        <w:t xml:space="preserve"> </w:t>
      </w:r>
      <w:r w:rsidR="00350195" w:rsidRPr="0078203C">
        <w:rPr>
          <w:rFonts w:eastAsia="Times New Roman" w:cs="Times New Roman"/>
          <w:color w:val="auto"/>
          <w:szCs w:val="20"/>
          <w:lang w:eastAsia="ar-SA"/>
        </w:rPr>
        <w:t>Sanierungstarifvertrag</w:t>
      </w:r>
      <w:r w:rsidR="006D1306" w:rsidRPr="0078203C">
        <w:rPr>
          <w:rFonts w:eastAsia="Times New Roman" w:cs="Times New Roman"/>
          <w:color w:val="auto"/>
          <w:szCs w:val="20"/>
          <w:lang w:eastAsia="ar-SA"/>
        </w:rPr>
        <w:t xml:space="preserve"> </w:t>
      </w:r>
      <w:r w:rsidR="00484A8A" w:rsidRPr="0078203C">
        <w:rPr>
          <w:rFonts w:eastAsia="Times New Roman" w:cs="Times New Roman"/>
          <w:color w:val="auto"/>
          <w:szCs w:val="20"/>
          <w:lang w:eastAsia="ar-SA"/>
        </w:rPr>
        <w:t xml:space="preserve">„Neuaufstellung Stahl“ </w:t>
      </w:r>
      <w:r w:rsidR="00A4420B" w:rsidRPr="0078203C">
        <w:rPr>
          <w:rFonts w:eastAsia="Times New Roman" w:cs="Times New Roman"/>
          <w:color w:val="auto"/>
          <w:szCs w:val="20"/>
          <w:lang w:eastAsia="ar-SA"/>
        </w:rPr>
        <w:t xml:space="preserve">erzielt. </w:t>
      </w:r>
      <w:r w:rsidR="003C2448" w:rsidRPr="0078203C">
        <w:rPr>
          <w:rFonts w:eastAsia="Times New Roman" w:cs="Times New Roman"/>
          <w:color w:val="auto"/>
          <w:szCs w:val="20"/>
          <w:lang w:eastAsia="ar-SA"/>
        </w:rPr>
        <w:t xml:space="preserve">Die Grundlage dafür sind das im November letzten Jahres vom thyssenkrupp Steel-Vorstand vorgelegte industrielle Konzept und die </w:t>
      </w:r>
      <w:r w:rsidR="001256A7" w:rsidRPr="0078203C">
        <w:rPr>
          <w:rFonts w:eastAsia="Times New Roman" w:cs="Times New Roman"/>
          <w:color w:val="auto"/>
          <w:szCs w:val="20"/>
          <w:lang w:eastAsia="ar-SA"/>
        </w:rPr>
        <w:t xml:space="preserve">im </w:t>
      </w:r>
      <w:r w:rsidR="003C2448" w:rsidRPr="0078203C">
        <w:rPr>
          <w:rFonts w:eastAsia="Times New Roman" w:cs="Times New Roman"/>
          <w:color w:val="auto"/>
          <w:szCs w:val="20"/>
          <w:lang w:eastAsia="ar-SA"/>
        </w:rPr>
        <w:t xml:space="preserve">Mai zwischen der </w:t>
      </w:r>
      <w:r w:rsidR="003C2448" w:rsidRPr="0078203C">
        <w:t>IG</w:t>
      </w:r>
      <w:r w:rsidR="00D94B91" w:rsidRPr="0078203C">
        <w:t> </w:t>
      </w:r>
      <w:r w:rsidR="003C2448" w:rsidRPr="0078203C">
        <w:t>Metall</w:t>
      </w:r>
      <w:r w:rsidR="003C2448" w:rsidRPr="0078203C">
        <w:rPr>
          <w:rFonts w:eastAsia="Times New Roman" w:cs="Times New Roman"/>
          <w:color w:val="auto"/>
          <w:szCs w:val="20"/>
          <w:lang w:eastAsia="ar-SA"/>
        </w:rPr>
        <w:t xml:space="preserve"> und dem Unternehmen geschlossene Grundsatzvereinbarung.</w:t>
      </w:r>
      <w:r w:rsidR="005551A8" w:rsidRPr="0078203C">
        <w:rPr>
          <w:rFonts w:eastAsia="Times New Roman" w:cs="Times New Roman"/>
          <w:color w:val="auto"/>
          <w:szCs w:val="20"/>
          <w:lang w:eastAsia="ar-SA"/>
        </w:rPr>
        <w:t xml:space="preserve"> </w:t>
      </w:r>
    </w:p>
    <w:p w14:paraId="46ED74B4" w14:textId="2E90A767" w:rsidR="006D1306" w:rsidRPr="0078203C" w:rsidRDefault="00DE4B43" w:rsidP="00B73864">
      <w:pPr>
        <w:spacing w:after="120" w:line="276" w:lineRule="auto"/>
        <w:jc w:val="both"/>
        <w:rPr>
          <w:rFonts w:eastAsia="Times New Roman" w:cs="Times New Roman"/>
          <w:color w:val="auto"/>
          <w:szCs w:val="20"/>
          <w:lang w:eastAsia="ar-SA"/>
        </w:rPr>
      </w:pPr>
      <w:r w:rsidRPr="0078203C">
        <w:rPr>
          <w:rFonts w:eastAsia="Times New Roman" w:cs="Times New Roman"/>
          <w:color w:val="auto"/>
          <w:szCs w:val="20"/>
          <w:lang w:eastAsia="ar-SA"/>
        </w:rPr>
        <w:t xml:space="preserve">Zugleich haben sich beide Parteien auf Eckpunkte der für die Sanierung erforderlichen betrieblichen Vereinbarungen verständigt, wie z.B. einen Interessensausgleich und Sozialplan. Diese sollen bis Ende September detailliert ausgearbeitet und abgeschlossen werden. </w:t>
      </w:r>
      <w:r w:rsidR="00240B30" w:rsidRPr="0078203C">
        <w:rPr>
          <w:rFonts w:eastAsia="Times New Roman" w:cs="Times New Roman"/>
          <w:color w:val="auto"/>
          <w:szCs w:val="20"/>
          <w:lang w:eastAsia="ar-SA"/>
        </w:rPr>
        <w:t>Erklärtes Ziel beider Parteien ist und bleibt es, betriebsbedingte Kündigungen zu vermeiden</w:t>
      </w:r>
      <w:r w:rsidR="00491355" w:rsidRPr="0078203C">
        <w:rPr>
          <w:rFonts w:eastAsia="Times New Roman" w:cs="Times New Roman"/>
          <w:color w:val="auto"/>
          <w:szCs w:val="20"/>
          <w:lang w:eastAsia="ar-SA"/>
        </w:rPr>
        <w:t xml:space="preserve">. </w:t>
      </w:r>
      <w:r w:rsidR="000A6D81" w:rsidRPr="0078203C">
        <w:rPr>
          <w:rFonts w:eastAsia="Times New Roman" w:cs="Times New Roman"/>
          <w:color w:val="auto"/>
          <w:szCs w:val="20"/>
          <w:lang w:eastAsia="ar-SA"/>
        </w:rPr>
        <w:t xml:space="preserve">Die Umsetzung des </w:t>
      </w:r>
      <w:r w:rsidR="006D1306" w:rsidRPr="0078203C">
        <w:rPr>
          <w:rFonts w:eastAsia="Times New Roman" w:cs="Times New Roman"/>
          <w:color w:val="auto"/>
          <w:szCs w:val="20"/>
          <w:lang w:eastAsia="ar-SA"/>
        </w:rPr>
        <w:t>Vertragswerk</w:t>
      </w:r>
      <w:r w:rsidR="000A6D81" w:rsidRPr="0078203C">
        <w:rPr>
          <w:rFonts w:eastAsia="Times New Roman" w:cs="Times New Roman"/>
          <w:color w:val="auto"/>
          <w:szCs w:val="20"/>
          <w:lang w:eastAsia="ar-SA"/>
        </w:rPr>
        <w:t xml:space="preserve">s steht unter dem Vorbehalt </w:t>
      </w:r>
      <w:r w:rsidR="00A6275F" w:rsidRPr="0078203C">
        <w:rPr>
          <w:rFonts w:eastAsia="Times New Roman" w:cs="Times New Roman"/>
          <w:color w:val="auto"/>
          <w:szCs w:val="20"/>
          <w:lang w:eastAsia="ar-SA"/>
        </w:rPr>
        <w:t xml:space="preserve">der Zustimmung durch die IG </w:t>
      </w:r>
      <w:r w:rsidR="00514771" w:rsidRPr="0078203C">
        <w:rPr>
          <w:rFonts w:eastAsia="Times New Roman" w:cs="Times New Roman"/>
          <w:color w:val="auto"/>
          <w:szCs w:val="20"/>
          <w:lang w:eastAsia="ar-SA"/>
        </w:rPr>
        <w:t>Metall-</w:t>
      </w:r>
      <w:r w:rsidR="00A6275F" w:rsidRPr="0078203C">
        <w:rPr>
          <w:rFonts w:eastAsia="Times New Roman" w:cs="Times New Roman"/>
          <w:color w:val="auto"/>
          <w:szCs w:val="20"/>
          <w:lang w:eastAsia="ar-SA"/>
        </w:rPr>
        <w:t>Mitglieder bei t</w:t>
      </w:r>
      <w:r w:rsidR="00514771" w:rsidRPr="0078203C">
        <w:rPr>
          <w:rFonts w:eastAsia="Times New Roman" w:cs="Times New Roman"/>
          <w:color w:val="auto"/>
          <w:szCs w:val="20"/>
          <w:lang w:eastAsia="ar-SA"/>
        </w:rPr>
        <w:t xml:space="preserve">hyssenkrupp Steel </w:t>
      </w:r>
      <w:r w:rsidR="00A6275F" w:rsidRPr="0078203C">
        <w:rPr>
          <w:rFonts w:eastAsia="Times New Roman" w:cs="Times New Roman"/>
          <w:color w:val="auto"/>
          <w:szCs w:val="20"/>
          <w:lang w:eastAsia="ar-SA"/>
        </w:rPr>
        <w:t xml:space="preserve">sowie </w:t>
      </w:r>
      <w:r w:rsidR="000A6D81" w:rsidRPr="0078203C">
        <w:rPr>
          <w:rFonts w:eastAsia="Times New Roman" w:cs="Times New Roman"/>
          <w:color w:val="auto"/>
          <w:szCs w:val="20"/>
          <w:lang w:eastAsia="ar-SA"/>
        </w:rPr>
        <w:t xml:space="preserve">einer noch ausstehenden Vereinbarung über die zukünftige Finanzierung </w:t>
      </w:r>
      <w:r w:rsidR="00514771" w:rsidRPr="0078203C">
        <w:rPr>
          <w:rFonts w:eastAsia="Times New Roman" w:cs="Times New Roman"/>
          <w:color w:val="auto"/>
          <w:szCs w:val="20"/>
          <w:lang w:eastAsia="ar-SA"/>
        </w:rPr>
        <w:t>des Unternehmens</w:t>
      </w:r>
      <w:r w:rsidR="00A6275F" w:rsidRPr="0078203C">
        <w:t>.</w:t>
      </w:r>
    </w:p>
    <w:p w14:paraId="64684D32" w14:textId="77777777" w:rsidR="00B20721" w:rsidRPr="0078203C" w:rsidRDefault="00B20721" w:rsidP="00B73864">
      <w:pPr>
        <w:spacing w:after="120" w:line="276" w:lineRule="auto"/>
        <w:jc w:val="both"/>
        <w:rPr>
          <w:rFonts w:eastAsia="Times New Roman" w:cs="Times New Roman"/>
          <w:b/>
          <w:bCs/>
          <w:color w:val="auto"/>
          <w:szCs w:val="20"/>
          <w:lang w:eastAsia="ar-SA"/>
        </w:rPr>
      </w:pPr>
    </w:p>
    <w:p w14:paraId="7C2D5F07" w14:textId="77777777" w:rsidR="00B20721" w:rsidRPr="0078203C" w:rsidRDefault="00B20721" w:rsidP="00B73864">
      <w:pPr>
        <w:spacing w:after="120" w:line="276" w:lineRule="auto"/>
        <w:jc w:val="both"/>
        <w:rPr>
          <w:rFonts w:eastAsia="Times New Roman" w:cs="Times New Roman"/>
          <w:b/>
          <w:bCs/>
          <w:color w:val="auto"/>
          <w:szCs w:val="20"/>
          <w:lang w:eastAsia="ar-SA"/>
        </w:rPr>
      </w:pPr>
    </w:p>
    <w:p w14:paraId="33451FD7" w14:textId="4522B33E" w:rsidR="003C2448" w:rsidRPr="0078203C" w:rsidRDefault="003C2448" w:rsidP="00B73864">
      <w:pPr>
        <w:spacing w:after="120" w:line="276" w:lineRule="auto"/>
        <w:jc w:val="both"/>
        <w:rPr>
          <w:rFonts w:eastAsia="Times New Roman" w:cs="Times New Roman"/>
          <w:color w:val="auto"/>
          <w:szCs w:val="20"/>
          <w:lang w:eastAsia="ar-SA"/>
        </w:rPr>
      </w:pPr>
      <w:r w:rsidRPr="0078203C">
        <w:rPr>
          <w:rFonts w:eastAsia="Times New Roman" w:cs="Times New Roman"/>
          <w:color w:val="auto"/>
          <w:szCs w:val="20"/>
          <w:lang w:eastAsia="ar-SA"/>
        </w:rPr>
        <w:lastRenderedPageBreak/>
        <w:t>Der Tarifvertrag</w:t>
      </w:r>
      <w:r w:rsidR="00DE4B43" w:rsidRPr="0078203C">
        <w:rPr>
          <w:rFonts w:eastAsia="Times New Roman" w:cs="Times New Roman"/>
          <w:color w:val="auto"/>
          <w:szCs w:val="20"/>
          <w:lang w:eastAsia="ar-SA"/>
        </w:rPr>
        <w:t xml:space="preserve"> „Neuaufstellung Stahl“</w:t>
      </w:r>
      <w:r w:rsidRPr="0078203C">
        <w:rPr>
          <w:rFonts w:eastAsia="Times New Roman" w:cs="Times New Roman"/>
          <w:color w:val="auto"/>
          <w:szCs w:val="20"/>
          <w:lang w:eastAsia="ar-SA"/>
        </w:rPr>
        <w:t xml:space="preserve"> regelt im </w:t>
      </w:r>
      <w:r w:rsidR="00EF384C" w:rsidRPr="0078203C">
        <w:rPr>
          <w:rFonts w:eastAsia="Times New Roman" w:cs="Times New Roman"/>
          <w:color w:val="auto"/>
          <w:szCs w:val="20"/>
          <w:lang w:eastAsia="ar-SA"/>
        </w:rPr>
        <w:t>W</w:t>
      </w:r>
      <w:r w:rsidRPr="0078203C">
        <w:rPr>
          <w:rFonts w:eastAsia="Times New Roman" w:cs="Times New Roman"/>
          <w:color w:val="auto"/>
          <w:szCs w:val="20"/>
          <w:lang w:eastAsia="ar-SA"/>
        </w:rPr>
        <w:t xml:space="preserve">esentlichen drei Themenfelder, die in Summe eine mittelfristig eigenständige und </w:t>
      </w:r>
      <w:r w:rsidR="00AE7F20" w:rsidRPr="0078203C">
        <w:rPr>
          <w:rFonts w:eastAsia="Times New Roman" w:cs="Times New Roman"/>
          <w:color w:val="auto"/>
          <w:szCs w:val="20"/>
          <w:lang w:eastAsia="ar-SA"/>
        </w:rPr>
        <w:t xml:space="preserve">wirtschaftlich </w:t>
      </w:r>
      <w:r w:rsidRPr="0078203C">
        <w:rPr>
          <w:rFonts w:eastAsia="Times New Roman" w:cs="Times New Roman"/>
          <w:color w:val="auto"/>
          <w:szCs w:val="20"/>
          <w:lang w:eastAsia="ar-SA"/>
        </w:rPr>
        <w:t>wettbewerbsfähige Aufstellung von thyssenkrupp Steel sicherstellen sollen.</w:t>
      </w:r>
    </w:p>
    <w:p w14:paraId="7DE35A09" w14:textId="77777777" w:rsidR="003C2448" w:rsidRPr="0078203C" w:rsidRDefault="003C2448" w:rsidP="00B73864">
      <w:pPr>
        <w:pStyle w:val="Listenabsatz"/>
        <w:numPr>
          <w:ilvl w:val="0"/>
          <w:numId w:val="37"/>
        </w:numPr>
        <w:spacing w:after="120" w:line="276" w:lineRule="auto"/>
        <w:contextualSpacing w:val="0"/>
        <w:jc w:val="both"/>
        <w:rPr>
          <w:rFonts w:eastAsia="Times New Roman" w:cs="Times New Roman"/>
          <w:b/>
          <w:bCs/>
          <w:color w:val="auto"/>
          <w:szCs w:val="20"/>
          <w:lang w:eastAsia="ar-SA"/>
        </w:rPr>
      </w:pPr>
      <w:r w:rsidRPr="0078203C">
        <w:rPr>
          <w:rFonts w:eastAsia="Times New Roman" w:cs="Times New Roman"/>
          <w:b/>
          <w:bCs/>
          <w:color w:val="auto"/>
          <w:szCs w:val="20"/>
          <w:lang w:eastAsia="ar-SA"/>
        </w:rPr>
        <w:t xml:space="preserve">Anpassungen im Produktionsnetzwerk und Investitionen </w:t>
      </w:r>
    </w:p>
    <w:p w14:paraId="42ACC230" w14:textId="4B9DCB21" w:rsidR="00E63EDB" w:rsidRPr="0078203C" w:rsidRDefault="001256A7" w:rsidP="00B73864">
      <w:pPr>
        <w:pStyle w:val="Listenabsatz"/>
        <w:spacing w:after="120" w:line="276" w:lineRule="auto"/>
        <w:contextualSpacing w:val="0"/>
        <w:jc w:val="both"/>
        <w:rPr>
          <w:rFonts w:eastAsia="Times New Roman" w:cs="Times New Roman"/>
          <w:color w:val="auto"/>
          <w:szCs w:val="20"/>
          <w:lang w:eastAsia="ar-SA"/>
        </w:rPr>
      </w:pPr>
      <w:r w:rsidRPr="0078203C">
        <w:rPr>
          <w:rFonts w:eastAsia="Times New Roman" w:cs="Times New Roman"/>
          <w:color w:val="auto"/>
          <w:szCs w:val="20"/>
          <w:lang w:eastAsia="ar-SA"/>
        </w:rPr>
        <w:t xml:space="preserve">Tarifvertraglich vereinbart wird eine Absenkung der Produktionskapazitäten auf ein zukünftiges Versandzielniveau von 8,7 bis 9 Millionen Tonnen. </w:t>
      </w:r>
      <w:r w:rsidR="00C52F67" w:rsidRPr="0078203C">
        <w:rPr>
          <w:rFonts w:eastAsia="Times New Roman" w:cs="Times New Roman"/>
          <w:color w:val="auto"/>
          <w:szCs w:val="20"/>
          <w:lang w:eastAsia="ar-SA"/>
        </w:rPr>
        <w:t>Darauf basierend</w:t>
      </w:r>
      <w:r w:rsidR="008C7BAE" w:rsidRPr="0078203C">
        <w:rPr>
          <w:rFonts w:eastAsia="Times New Roman" w:cs="Times New Roman"/>
          <w:color w:val="auto"/>
          <w:szCs w:val="20"/>
          <w:lang w:eastAsia="ar-SA"/>
        </w:rPr>
        <w:t xml:space="preserve"> ist geplant</w:t>
      </w:r>
      <w:r w:rsidR="00EA7411" w:rsidRPr="0078203C">
        <w:rPr>
          <w:rFonts w:eastAsia="Times New Roman" w:cs="Times New Roman"/>
          <w:color w:val="auto"/>
          <w:szCs w:val="20"/>
          <w:lang w:eastAsia="ar-SA"/>
        </w:rPr>
        <w:t xml:space="preserve">, </w:t>
      </w:r>
      <w:r w:rsidR="0054666E" w:rsidRPr="0078203C">
        <w:rPr>
          <w:rFonts w:eastAsia="Times New Roman" w:cs="Times New Roman"/>
          <w:color w:val="auto"/>
          <w:szCs w:val="20"/>
          <w:lang w:eastAsia="ar-SA"/>
        </w:rPr>
        <w:t>de</w:t>
      </w:r>
      <w:r w:rsidR="005C729E" w:rsidRPr="0078203C">
        <w:rPr>
          <w:rFonts w:eastAsia="Times New Roman" w:cs="Times New Roman"/>
          <w:color w:val="auto"/>
          <w:szCs w:val="20"/>
          <w:lang w:eastAsia="ar-SA"/>
        </w:rPr>
        <w:t>n</w:t>
      </w:r>
      <w:r w:rsidR="0054666E" w:rsidRPr="0078203C">
        <w:rPr>
          <w:rFonts w:eastAsia="Times New Roman" w:cs="Times New Roman"/>
          <w:color w:val="auto"/>
          <w:szCs w:val="20"/>
          <w:lang w:eastAsia="ar-SA"/>
        </w:rPr>
        <w:t xml:space="preserve"> Hochofen 9</w:t>
      </w:r>
      <w:r w:rsidR="003C2448" w:rsidRPr="0078203C">
        <w:rPr>
          <w:rFonts w:eastAsia="Times New Roman" w:cs="Times New Roman"/>
          <w:color w:val="auto"/>
          <w:szCs w:val="20"/>
          <w:lang w:eastAsia="ar-SA"/>
        </w:rPr>
        <w:t xml:space="preserve"> </w:t>
      </w:r>
      <w:r w:rsidR="00787925" w:rsidRPr="0078203C">
        <w:rPr>
          <w:rFonts w:eastAsia="Times New Roman" w:cs="Times New Roman"/>
          <w:color w:val="auto"/>
          <w:szCs w:val="20"/>
          <w:lang w:eastAsia="ar-SA"/>
        </w:rPr>
        <w:t>zu Beginn des nächsten Geschäftsjahres</w:t>
      </w:r>
      <w:r w:rsidRPr="0078203C">
        <w:rPr>
          <w:rFonts w:eastAsia="Times New Roman" w:cs="Times New Roman"/>
          <w:color w:val="auto"/>
          <w:szCs w:val="20"/>
          <w:lang w:eastAsia="ar-SA"/>
        </w:rPr>
        <w:t xml:space="preserve"> </w:t>
      </w:r>
      <w:r w:rsidR="005C729E" w:rsidRPr="0078203C">
        <w:rPr>
          <w:rFonts w:eastAsia="Times New Roman" w:cs="Times New Roman"/>
          <w:color w:val="auto"/>
          <w:szCs w:val="20"/>
          <w:lang w:eastAsia="ar-SA"/>
        </w:rPr>
        <w:t>stillzulegen</w:t>
      </w:r>
      <w:r w:rsidR="003C2448" w:rsidRPr="0078203C">
        <w:rPr>
          <w:rFonts w:eastAsia="Times New Roman" w:cs="Times New Roman"/>
          <w:color w:val="auto"/>
          <w:szCs w:val="20"/>
          <w:lang w:eastAsia="ar-SA"/>
        </w:rPr>
        <w:t xml:space="preserve">. Der Hochofen 8 </w:t>
      </w:r>
      <w:r w:rsidR="0075672B" w:rsidRPr="0078203C">
        <w:rPr>
          <w:rFonts w:eastAsia="Times New Roman" w:cs="Times New Roman"/>
          <w:color w:val="auto"/>
          <w:szCs w:val="20"/>
          <w:lang w:eastAsia="ar-SA"/>
        </w:rPr>
        <w:t xml:space="preserve">soll </w:t>
      </w:r>
      <w:r w:rsidR="003C2448" w:rsidRPr="0078203C">
        <w:rPr>
          <w:rFonts w:eastAsia="Times New Roman" w:cs="Times New Roman"/>
          <w:color w:val="auto"/>
          <w:szCs w:val="20"/>
          <w:lang w:eastAsia="ar-SA"/>
        </w:rPr>
        <w:t>aus dem Netzwerk genommen</w:t>
      </w:r>
      <w:r w:rsidR="0075672B" w:rsidRPr="0078203C">
        <w:rPr>
          <w:rFonts w:eastAsia="Times New Roman" w:cs="Times New Roman"/>
          <w:color w:val="auto"/>
          <w:szCs w:val="20"/>
          <w:lang w:eastAsia="ar-SA"/>
        </w:rPr>
        <w:t xml:space="preserve"> werden</w:t>
      </w:r>
      <w:r w:rsidR="003C2448" w:rsidRPr="0078203C">
        <w:rPr>
          <w:rFonts w:eastAsia="Times New Roman" w:cs="Times New Roman"/>
          <w:color w:val="auto"/>
          <w:szCs w:val="20"/>
          <w:lang w:eastAsia="ar-SA"/>
        </w:rPr>
        <w:t xml:space="preserve">, wenn die in Bau befindliche Direktreduktionsanlage in Betrieb geht. </w:t>
      </w:r>
      <w:r w:rsidR="00E63EDB" w:rsidRPr="0078203C">
        <w:rPr>
          <w:rFonts w:eastAsia="Times New Roman" w:cs="Times New Roman"/>
          <w:color w:val="auto"/>
          <w:szCs w:val="20"/>
          <w:lang w:eastAsia="ar-SA"/>
        </w:rPr>
        <w:t xml:space="preserve">Vereinbart wurde </w:t>
      </w:r>
      <w:r w:rsidR="00C52F67" w:rsidRPr="0078203C">
        <w:rPr>
          <w:rFonts w:eastAsia="Times New Roman" w:cs="Times New Roman"/>
          <w:color w:val="auto"/>
          <w:szCs w:val="20"/>
          <w:lang w:eastAsia="ar-SA"/>
        </w:rPr>
        <w:t>zudem</w:t>
      </w:r>
      <w:r w:rsidR="00E63EDB" w:rsidRPr="0078203C">
        <w:rPr>
          <w:rFonts w:eastAsia="Times New Roman" w:cs="Times New Roman"/>
          <w:color w:val="auto"/>
          <w:szCs w:val="20"/>
          <w:lang w:eastAsia="ar-SA"/>
        </w:rPr>
        <w:t xml:space="preserve">, die Planungen für ein Elektro-Stahlwerk weiter zu detaillieren. </w:t>
      </w:r>
    </w:p>
    <w:p w14:paraId="5A31A4C7" w14:textId="6A9C19E4" w:rsidR="00E63EDB" w:rsidRPr="0078203C" w:rsidRDefault="003C2448" w:rsidP="00B73864">
      <w:pPr>
        <w:pStyle w:val="Listenabsatz"/>
        <w:spacing w:after="120" w:line="276" w:lineRule="auto"/>
        <w:contextualSpacing w:val="0"/>
        <w:jc w:val="both"/>
        <w:rPr>
          <w:rFonts w:eastAsia="Times New Roman" w:cs="Times New Roman"/>
          <w:color w:val="auto"/>
          <w:szCs w:val="20"/>
          <w:lang w:eastAsia="ar-SA"/>
        </w:rPr>
      </w:pPr>
      <w:r w:rsidRPr="0078203C">
        <w:rPr>
          <w:rFonts w:eastAsia="Times New Roman" w:cs="Times New Roman"/>
          <w:color w:val="auto"/>
          <w:szCs w:val="20"/>
          <w:lang w:eastAsia="ar-SA"/>
        </w:rPr>
        <w:t xml:space="preserve">Am Standort Bochum </w:t>
      </w:r>
      <w:r w:rsidR="0075672B" w:rsidRPr="0078203C">
        <w:rPr>
          <w:rFonts w:eastAsia="Times New Roman" w:cs="Times New Roman"/>
          <w:color w:val="auto"/>
          <w:szCs w:val="20"/>
          <w:lang w:eastAsia="ar-SA"/>
        </w:rPr>
        <w:t xml:space="preserve">soll </w:t>
      </w:r>
      <w:r w:rsidR="00E5797D" w:rsidRPr="0078203C">
        <w:rPr>
          <w:rFonts w:eastAsia="Times New Roman" w:cs="Times New Roman"/>
          <w:color w:val="auto"/>
          <w:szCs w:val="20"/>
          <w:lang w:eastAsia="ar-SA"/>
        </w:rPr>
        <w:t xml:space="preserve">Anfang 2026 </w:t>
      </w:r>
      <w:r w:rsidRPr="0078203C">
        <w:rPr>
          <w:rFonts w:eastAsia="Times New Roman" w:cs="Times New Roman"/>
          <w:color w:val="auto"/>
          <w:szCs w:val="20"/>
          <w:lang w:eastAsia="ar-SA"/>
        </w:rPr>
        <w:t>die Schließung des Warmbandwerk</w:t>
      </w:r>
      <w:r w:rsidR="00D94B91" w:rsidRPr="0078203C">
        <w:rPr>
          <w:rFonts w:eastAsia="Times New Roman" w:cs="Times New Roman"/>
          <w:color w:val="auto"/>
          <w:szCs w:val="20"/>
          <w:lang w:eastAsia="ar-SA"/>
        </w:rPr>
        <w:t>s </w:t>
      </w:r>
      <w:r w:rsidRPr="0078203C">
        <w:rPr>
          <w:rFonts w:eastAsia="Times New Roman" w:cs="Times New Roman"/>
          <w:color w:val="auto"/>
          <w:szCs w:val="20"/>
          <w:lang w:eastAsia="ar-SA"/>
        </w:rPr>
        <w:t xml:space="preserve">3 </w:t>
      </w:r>
      <w:r w:rsidR="0054666E" w:rsidRPr="0078203C">
        <w:rPr>
          <w:rFonts w:eastAsia="Times New Roman" w:cs="Times New Roman"/>
          <w:color w:val="auto"/>
          <w:szCs w:val="20"/>
          <w:lang w:eastAsia="ar-SA"/>
        </w:rPr>
        <w:t xml:space="preserve">umgesetzt </w:t>
      </w:r>
      <w:r w:rsidR="0075672B" w:rsidRPr="0078203C">
        <w:rPr>
          <w:rFonts w:eastAsia="Times New Roman" w:cs="Times New Roman"/>
          <w:color w:val="auto"/>
          <w:szCs w:val="20"/>
          <w:lang w:eastAsia="ar-SA"/>
        </w:rPr>
        <w:t>werden</w:t>
      </w:r>
      <w:r w:rsidRPr="0078203C">
        <w:rPr>
          <w:rFonts w:eastAsia="Times New Roman" w:cs="Times New Roman"/>
          <w:color w:val="auto"/>
          <w:szCs w:val="20"/>
          <w:lang w:eastAsia="ar-SA"/>
        </w:rPr>
        <w:t xml:space="preserve">. Ebenfalls wurde vereinbart, den Elektrobandstandort an der Castroper Straße bis Ende des Geschäftsjahres </w:t>
      </w:r>
      <w:r w:rsidR="00D94B91" w:rsidRPr="0078203C">
        <w:rPr>
          <w:rFonts w:eastAsia="Times New Roman" w:cs="Times New Roman"/>
          <w:color w:val="auto"/>
          <w:szCs w:val="20"/>
          <w:lang w:eastAsia="ar-SA"/>
        </w:rPr>
        <w:t>20</w:t>
      </w:r>
      <w:r w:rsidR="00B21923" w:rsidRPr="0078203C">
        <w:rPr>
          <w:rFonts w:eastAsia="Times New Roman" w:cs="Times New Roman"/>
          <w:color w:val="auto"/>
          <w:szCs w:val="20"/>
          <w:lang w:eastAsia="ar-SA"/>
        </w:rPr>
        <w:t>27/</w:t>
      </w:r>
      <w:r w:rsidRPr="0078203C">
        <w:rPr>
          <w:rFonts w:eastAsia="Times New Roman" w:cs="Times New Roman"/>
          <w:color w:val="auto"/>
          <w:szCs w:val="20"/>
          <w:lang w:eastAsia="ar-SA"/>
        </w:rPr>
        <w:t xml:space="preserve">28 </w:t>
      </w:r>
      <w:r w:rsidR="008A39F0" w:rsidRPr="0078203C">
        <w:rPr>
          <w:rFonts w:eastAsia="Times New Roman" w:cs="Times New Roman"/>
          <w:color w:val="auto"/>
          <w:szCs w:val="20"/>
          <w:lang w:eastAsia="ar-SA"/>
        </w:rPr>
        <w:t xml:space="preserve">vorzeitig </w:t>
      </w:r>
      <w:r w:rsidRPr="0078203C">
        <w:rPr>
          <w:rFonts w:eastAsia="Times New Roman" w:cs="Times New Roman"/>
          <w:color w:val="auto"/>
          <w:szCs w:val="20"/>
          <w:lang w:eastAsia="ar-SA"/>
        </w:rPr>
        <w:t xml:space="preserve">zu schließen. </w:t>
      </w:r>
      <w:r w:rsidR="002342B2" w:rsidRPr="0078203C">
        <w:rPr>
          <w:rFonts w:eastAsia="Times New Roman" w:cs="Times New Roman"/>
          <w:color w:val="auto"/>
          <w:szCs w:val="20"/>
          <w:lang w:eastAsia="ar-SA"/>
        </w:rPr>
        <w:t xml:space="preserve">Gemeinsames Ziel ist </w:t>
      </w:r>
      <w:r w:rsidR="004C18B6" w:rsidRPr="0078203C">
        <w:rPr>
          <w:rFonts w:eastAsia="Times New Roman" w:cs="Times New Roman"/>
          <w:color w:val="auto"/>
          <w:szCs w:val="20"/>
          <w:lang w:eastAsia="ar-SA"/>
        </w:rPr>
        <w:t xml:space="preserve">zudem </w:t>
      </w:r>
      <w:r w:rsidR="002342B2" w:rsidRPr="0078203C">
        <w:rPr>
          <w:rFonts w:eastAsia="Times New Roman" w:cs="Times New Roman"/>
          <w:color w:val="auto"/>
          <w:szCs w:val="20"/>
          <w:lang w:eastAsia="ar-SA"/>
        </w:rPr>
        <w:t>die Vermeidung eines unmittelbaren Schließungsbeschlusses</w:t>
      </w:r>
      <w:r w:rsidR="00646585" w:rsidRPr="0078203C">
        <w:rPr>
          <w:rFonts w:eastAsia="Times New Roman" w:cs="Times New Roman"/>
          <w:color w:val="auto"/>
          <w:szCs w:val="20"/>
          <w:lang w:eastAsia="ar-SA"/>
        </w:rPr>
        <w:t xml:space="preserve"> des Werks Eichen am Standort Kreuztal</w:t>
      </w:r>
      <w:r w:rsidR="002342B2" w:rsidRPr="0078203C">
        <w:rPr>
          <w:rFonts w:eastAsia="Times New Roman" w:cs="Times New Roman"/>
          <w:color w:val="auto"/>
          <w:szCs w:val="20"/>
          <w:lang w:eastAsia="ar-SA"/>
        </w:rPr>
        <w:t>; stattdessen soll kurzfristig ein Konzept zur Optimierung des Standorts Siegerland umgesetzt werden, auf dessen Grundlage ein wirtschaftlicher Betrieb gewährleistet werden kann.</w:t>
      </w:r>
    </w:p>
    <w:p w14:paraId="684B0998" w14:textId="4890F929" w:rsidR="003C2448" w:rsidRPr="0078203C" w:rsidRDefault="003C2448" w:rsidP="00B73864">
      <w:pPr>
        <w:pStyle w:val="Listenabsatz"/>
        <w:spacing w:after="120" w:line="276" w:lineRule="auto"/>
        <w:contextualSpacing w:val="0"/>
        <w:jc w:val="both"/>
        <w:rPr>
          <w:rFonts w:eastAsia="Times New Roman" w:cs="Times New Roman"/>
          <w:color w:val="auto"/>
          <w:szCs w:val="20"/>
          <w:lang w:eastAsia="ar-SA"/>
        </w:rPr>
      </w:pPr>
      <w:r w:rsidRPr="0078203C">
        <w:rPr>
          <w:rFonts w:eastAsia="Times New Roman" w:cs="Times New Roman"/>
          <w:color w:val="auto"/>
          <w:szCs w:val="20"/>
          <w:lang w:eastAsia="ar-SA"/>
        </w:rPr>
        <w:t xml:space="preserve">Auf der Investitionsseite wird neben den zum Erhalt des Anlagenparks notwendigen Mitteln sowie dem Bau der Direktreduktionsanlage in die Ertüchtigung einer Stranggießanlage </w:t>
      </w:r>
      <w:r w:rsidR="005D68E2" w:rsidRPr="0078203C">
        <w:rPr>
          <w:rFonts w:eastAsia="Times New Roman" w:cs="Times New Roman"/>
          <w:color w:val="auto"/>
          <w:szCs w:val="20"/>
          <w:lang w:eastAsia="ar-SA"/>
        </w:rPr>
        <w:t>(</w:t>
      </w:r>
      <w:proofErr w:type="spellStart"/>
      <w:r w:rsidR="00C52F67" w:rsidRPr="0078203C">
        <w:rPr>
          <w:rFonts w:eastAsia="Times New Roman" w:cs="Times New Roman"/>
          <w:color w:val="auto"/>
          <w:szCs w:val="20"/>
          <w:lang w:eastAsia="ar-SA"/>
        </w:rPr>
        <w:t>Divider</w:t>
      </w:r>
      <w:proofErr w:type="spellEnd"/>
      <w:r w:rsidR="005D68E2" w:rsidRPr="0078203C">
        <w:rPr>
          <w:rFonts w:eastAsia="Times New Roman" w:cs="Times New Roman"/>
          <w:color w:val="auto"/>
          <w:szCs w:val="20"/>
          <w:lang w:eastAsia="ar-SA"/>
        </w:rPr>
        <w:t>)</w:t>
      </w:r>
      <w:r w:rsidR="00C52F67" w:rsidRPr="0078203C">
        <w:rPr>
          <w:rFonts w:eastAsia="Times New Roman" w:cs="Times New Roman"/>
          <w:color w:val="auto"/>
          <w:szCs w:val="20"/>
          <w:lang w:eastAsia="ar-SA"/>
        </w:rPr>
        <w:t xml:space="preserve"> </w:t>
      </w:r>
      <w:r w:rsidRPr="0078203C">
        <w:rPr>
          <w:rFonts w:eastAsia="Times New Roman" w:cs="Times New Roman"/>
          <w:color w:val="auto"/>
          <w:szCs w:val="20"/>
          <w:lang w:eastAsia="ar-SA"/>
        </w:rPr>
        <w:t xml:space="preserve">investiert, um </w:t>
      </w:r>
      <w:r w:rsidR="00C52F67" w:rsidRPr="0078203C">
        <w:rPr>
          <w:rFonts w:eastAsia="Times New Roman" w:cs="Times New Roman"/>
          <w:color w:val="auto"/>
          <w:szCs w:val="20"/>
          <w:lang w:eastAsia="ar-SA"/>
        </w:rPr>
        <w:t xml:space="preserve">die Versorgung des </w:t>
      </w:r>
      <w:r w:rsidRPr="0078203C">
        <w:rPr>
          <w:rFonts w:eastAsia="Times New Roman" w:cs="Times New Roman"/>
          <w:color w:val="auto"/>
          <w:szCs w:val="20"/>
          <w:lang w:eastAsia="ar-SA"/>
        </w:rPr>
        <w:t>Standort</w:t>
      </w:r>
      <w:r w:rsidR="00C52F67" w:rsidRPr="0078203C">
        <w:rPr>
          <w:rFonts w:eastAsia="Times New Roman" w:cs="Times New Roman"/>
          <w:color w:val="auto"/>
          <w:szCs w:val="20"/>
          <w:lang w:eastAsia="ar-SA"/>
        </w:rPr>
        <w:t>es</w:t>
      </w:r>
      <w:r w:rsidRPr="0078203C">
        <w:rPr>
          <w:rFonts w:eastAsia="Times New Roman" w:cs="Times New Roman"/>
          <w:color w:val="auto"/>
          <w:szCs w:val="20"/>
          <w:lang w:eastAsia="ar-SA"/>
        </w:rPr>
        <w:t xml:space="preserve"> Hohenlimburg mit </w:t>
      </w:r>
      <w:r w:rsidR="00C52F67" w:rsidRPr="0078203C">
        <w:rPr>
          <w:rFonts w:eastAsia="Times New Roman" w:cs="Times New Roman"/>
          <w:color w:val="auto"/>
          <w:szCs w:val="20"/>
          <w:lang w:eastAsia="ar-SA"/>
        </w:rPr>
        <w:t xml:space="preserve">den </w:t>
      </w:r>
      <w:r w:rsidRPr="0078203C">
        <w:rPr>
          <w:rFonts w:eastAsia="Times New Roman" w:cs="Times New Roman"/>
          <w:color w:val="auto"/>
          <w:szCs w:val="20"/>
          <w:lang w:eastAsia="ar-SA"/>
        </w:rPr>
        <w:t>dort benötig</w:t>
      </w:r>
      <w:r w:rsidR="00D94B91" w:rsidRPr="0078203C">
        <w:rPr>
          <w:rFonts w:eastAsia="Times New Roman" w:cs="Times New Roman"/>
          <w:color w:val="auto"/>
          <w:szCs w:val="20"/>
          <w:lang w:eastAsia="ar-SA"/>
        </w:rPr>
        <w:t>t</w:t>
      </w:r>
      <w:r w:rsidRPr="0078203C">
        <w:rPr>
          <w:rFonts w:eastAsia="Times New Roman" w:cs="Times New Roman"/>
          <w:color w:val="auto"/>
          <w:szCs w:val="20"/>
          <w:lang w:eastAsia="ar-SA"/>
        </w:rPr>
        <w:t xml:space="preserve">en Schmalbrammen </w:t>
      </w:r>
      <w:r w:rsidR="00C52F67" w:rsidRPr="0078203C">
        <w:rPr>
          <w:rFonts w:eastAsia="Times New Roman" w:cs="Times New Roman"/>
          <w:color w:val="auto"/>
          <w:szCs w:val="20"/>
          <w:lang w:eastAsia="ar-SA"/>
        </w:rPr>
        <w:t>sicherzustellen</w:t>
      </w:r>
      <w:r w:rsidRPr="0078203C">
        <w:rPr>
          <w:rFonts w:eastAsia="Times New Roman" w:cs="Times New Roman"/>
          <w:color w:val="auto"/>
          <w:szCs w:val="20"/>
          <w:lang w:eastAsia="ar-SA"/>
        </w:rPr>
        <w:t xml:space="preserve">. </w:t>
      </w:r>
      <w:r w:rsidR="00572AF6" w:rsidRPr="0078203C">
        <w:rPr>
          <w:rFonts w:eastAsia="Times New Roman" w:cs="Times New Roman"/>
          <w:color w:val="auto"/>
          <w:szCs w:val="20"/>
          <w:lang w:eastAsia="ar-SA"/>
        </w:rPr>
        <w:t xml:space="preserve">Zudem </w:t>
      </w:r>
      <w:r w:rsidR="00196260" w:rsidRPr="0078203C">
        <w:rPr>
          <w:rFonts w:eastAsia="Times New Roman" w:cs="Times New Roman"/>
          <w:color w:val="auto"/>
          <w:szCs w:val="20"/>
          <w:lang w:eastAsia="ar-SA"/>
        </w:rPr>
        <w:t>wurden Investition</w:t>
      </w:r>
      <w:r w:rsidR="003C47C3" w:rsidRPr="0078203C">
        <w:rPr>
          <w:rFonts w:eastAsia="Times New Roman" w:cs="Times New Roman"/>
          <w:color w:val="auto"/>
          <w:szCs w:val="20"/>
          <w:lang w:eastAsia="ar-SA"/>
        </w:rPr>
        <w:t>en</w:t>
      </w:r>
      <w:r w:rsidR="00196260" w:rsidRPr="0078203C">
        <w:rPr>
          <w:rFonts w:eastAsia="Times New Roman" w:cs="Times New Roman"/>
          <w:color w:val="auto"/>
          <w:szCs w:val="20"/>
          <w:lang w:eastAsia="ar-SA"/>
        </w:rPr>
        <w:t xml:space="preserve"> </w:t>
      </w:r>
      <w:r w:rsidR="003C47C3" w:rsidRPr="0078203C">
        <w:rPr>
          <w:rFonts w:eastAsia="Times New Roman" w:cs="Times New Roman"/>
          <w:color w:val="auto"/>
          <w:szCs w:val="20"/>
          <w:lang w:eastAsia="ar-SA"/>
        </w:rPr>
        <w:t>für</w:t>
      </w:r>
      <w:r w:rsidR="00196260" w:rsidRPr="0078203C">
        <w:rPr>
          <w:rFonts w:eastAsia="Times New Roman" w:cs="Times New Roman"/>
          <w:color w:val="auto"/>
          <w:szCs w:val="20"/>
          <w:lang w:eastAsia="ar-SA"/>
        </w:rPr>
        <w:t xml:space="preserve"> die Modernisierung der Standorte von </w:t>
      </w:r>
      <w:proofErr w:type="spellStart"/>
      <w:r w:rsidR="00196260" w:rsidRPr="0078203C">
        <w:rPr>
          <w:rFonts w:eastAsia="Times New Roman" w:cs="Times New Roman"/>
          <w:color w:val="auto"/>
          <w:szCs w:val="20"/>
          <w:lang w:eastAsia="ar-SA"/>
        </w:rPr>
        <w:t>E</w:t>
      </w:r>
      <w:r w:rsidR="003C47C3" w:rsidRPr="0078203C">
        <w:rPr>
          <w:rFonts w:eastAsia="Times New Roman" w:cs="Times New Roman"/>
          <w:color w:val="auto"/>
          <w:szCs w:val="20"/>
          <w:lang w:eastAsia="ar-SA"/>
        </w:rPr>
        <w:t>lectrical</w:t>
      </w:r>
      <w:proofErr w:type="spellEnd"/>
      <w:r w:rsidR="003C47C3" w:rsidRPr="0078203C">
        <w:rPr>
          <w:rFonts w:eastAsia="Times New Roman" w:cs="Times New Roman"/>
          <w:color w:val="auto"/>
          <w:szCs w:val="20"/>
          <w:lang w:eastAsia="ar-SA"/>
        </w:rPr>
        <w:t xml:space="preserve"> Steel vereinbart.</w:t>
      </w:r>
    </w:p>
    <w:p w14:paraId="590AB8B6" w14:textId="6B5310CD" w:rsidR="001A531B" w:rsidRPr="0078203C" w:rsidRDefault="001A531B" w:rsidP="00B73864">
      <w:pPr>
        <w:pStyle w:val="Listenabsatz"/>
        <w:spacing w:after="120" w:line="276" w:lineRule="auto"/>
        <w:contextualSpacing w:val="0"/>
        <w:jc w:val="both"/>
        <w:rPr>
          <w:rFonts w:eastAsia="Times New Roman" w:cs="Times New Roman"/>
          <w:color w:val="auto"/>
          <w:szCs w:val="20"/>
          <w:lang w:eastAsia="ar-SA"/>
        </w:rPr>
      </w:pPr>
      <w:r w:rsidRPr="0078203C">
        <w:rPr>
          <w:rFonts w:eastAsia="Times New Roman" w:cs="Times New Roman"/>
          <w:color w:val="auto"/>
          <w:szCs w:val="20"/>
          <w:lang w:eastAsia="ar-SA"/>
        </w:rPr>
        <w:t>Mit diesen Anpassungen im Produktionsnetzwerk geht ein Abbau von</w:t>
      </w:r>
      <w:r w:rsidR="00C52F67" w:rsidRPr="0078203C">
        <w:rPr>
          <w:rFonts w:eastAsia="Times New Roman" w:cs="Times New Roman"/>
          <w:color w:val="auto"/>
          <w:szCs w:val="20"/>
          <w:lang w:eastAsia="ar-SA"/>
        </w:rPr>
        <w:t xml:space="preserve"> </w:t>
      </w:r>
      <w:r w:rsidR="006A6788" w:rsidRPr="0078203C">
        <w:rPr>
          <w:rFonts w:eastAsia="Times New Roman" w:cs="Times New Roman"/>
          <w:color w:val="auto"/>
          <w:szCs w:val="20"/>
          <w:lang w:eastAsia="ar-SA"/>
        </w:rPr>
        <w:t xml:space="preserve">bis zu </w:t>
      </w:r>
      <w:r w:rsidR="0075672B" w:rsidRPr="0078203C">
        <w:rPr>
          <w:rFonts w:eastAsia="Times New Roman" w:cs="Times New Roman"/>
          <w:color w:val="auto"/>
          <w:szCs w:val="20"/>
          <w:lang w:eastAsia="ar-SA"/>
        </w:rPr>
        <w:t>1.600</w:t>
      </w:r>
      <w:r w:rsidRPr="0078203C">
        <w:rPr>
          <w:rFonts w:eastAsia="Times New Roman" w:cs="Times New Roman"/>
          <w:color w:val="auto"/>
          <w:szCs w:val="20"/>
          <w:lang w:eastAsia="ar-SA"/>
        </w:rPr>
        <w:t xml:space="preserve"> </w:t>
      </w:r>
      <w:r w:rsidR="0038781A" w:rsidRPr="0078203C">
        <w:rPr>
          <w:rFonts w:eastAsia="Times New Roman" w:cs="Times New Roman"/>
          <w:color w:val="auto"/>
          <w:szCs w:val="20"/>
          <w:lang w:eastAsia="ar-SA"/>
        </w:rPr>
        <w:t>Mitarbeitenden</w:t>
      </w:r>
      <w:r w:rsidRPr="0078203C">
        <w:rPr>
          <w:rFonts w:eastAsia="Times New Roman" w:cs="Times New Roman"/>
          <w:color w:val="auto"/>
          <w:szCs w:val="20"/>
          <w:lang w:eastAsia="ar-SA"/>
        </w:rPr>
        <w:t xml:space="preserve"> einher, der bis Ende des Geschäftsjahres </w:t>
      </w:r>
      <w:r w:rsidR="00D2524B" w:rsidRPr="0078203C">
        <w:rPr>
          <w:rFonts w:eastAsia="Times New Roman" w:cs="Times New Roman"/>
          <w:color w:val="auto"/>
          <w:szCs w:val="20"/>
          <w:lang w:eastAsia="ar-SA"/>
        </w:rPr>
        <w:t>20</w:t>
      </w:r>
      <w:r w:rsidR="00FC69CB" w:rsidRPr="0078203C">
        <w:rPr>
          <w:rFonts w:eastAsia="Times New Roman" w:cs="Times New Roman"/>
          <w:color w:val="auto"/>
          <w:szCs w:val="20"/>
          <w:lang w:eastAsia="ar-SA"/>
        </w:rPr>
        <w:t>28/29</w:t>
      </w:r>
      <w:r w:rsidRPr="0078203C">
        <w:rPr>
          <w:rFonts w:eastAsia="Times New Roman" w:cs="Times New Roman"/>
          <w:color w:val="auto"/>
          <w:szCs w:val="20"/>
          <w:lang w:eastAsia="ar-SA"/>
        </w:rPr>
        <w:t xml:space="preserve"> umgesetzt werden soll. </w:t>
      </w:r>
    </w:p>
    <w:p w14:paraId="58AE81AB" w14:textId="77777777" w:rsidR="00B73864" w:rsidRPr="0078203C" w:rsidRDefault="00B73864" w:rsidP="00B73864">
      <w:pPr>
        <w:pStyle w:val="Listenabsatz"/>
        <w:spacing w:after="120" w:line="276" w:lineRule="auto"/>
        <w:contextualSpacing w:val="0"/>
        <w:jc w:val="both"/>
        <w:rPr>
          <w:rFonts w:eastAsia="Times New Roman" w:cs="Times New Roman"/>
          <w:b/>
          <w:bCs/>
          <w:i/>
          <w:iCs/>
          <w:color w:val="auto"/>
          <w:szCs w:val="20"/>
          <w:lang w:eastAsia="ar-SA"/>
        </w:rPr>
      </w:pPr>
    </w:p>
    <w:p w14:paraId="0A1A5657" w14:textId="05EC636A" w:rsidR="00E63EDB" w:rsidRPr="0078203C" w:rsidRDefault="00A11500" w:rsidP="00B73864">
      <w:pPr>
        <w:pStyle w:val="Listenabsatz"/>
        <w:numPr>
          <w:ilvl w:val="0"/>
          <w:numId w:val="37"/>
        </w:numPr>
        <w:spacing w:after="120" w:line="276" w:lineRule="auto"/>
        <w:contextualSpacing w:val="0"/>
        <w:jc w:val="both"/>
        <w:rPr>
          <w:rFonts w:eastAsia="Times New Roman" w:cs="Times New Roman"/>
          <w:b/>
          <w:bCs/>
          <w:color w:val="auto"/>
          <w:szCs w:val="20"/>
          <w:lang w:eastAsia="ar-SA"/>
        </w:rPr>
      </w:pPr>
      <w:r w:rsidRPr="0078203C">
        <w:rPr>
          <w:rFonts w:eastAsia="Times New Roman" w:cs="Times New Roman"/>
          <w:b/>
          <w:bCs/>
          <w:color w:val="auto"/>
          <w:szCs w:val="20"/>
          <w:lang w:eastAsia="ar-SA"/>
        </w:rPr>
        <w:t>Personalanpassung</w:t>
      </w:r>
      <w:r w:rsidR="001A531B" w:rsidRPr="0078203C">
        <w:rPr>
          <w:rFonts w:eastAsia="Times New Roman" w:cs="Times New Roman"/>
          <w:b/>
          <w:bCs/>
          <w:color w:val="auto"/>
          <w:szCs w:val="20"/>
          <w:lang w:eastAsia="ar-SA"/>
        </w:rPr>
        <w:t xml:space="preserve"> durch Maßnahmen zur Personaleffizienz. </w:t>
      </w:r>
    </w:p>
    <w:p w14:paraId="5933EA22" w14:textId="14E32CFA" w:rsidR="00F25D96" w:rsidRPr="0078203C" w:rsidRDefault="00C52F67" w:rsidP="00B73864">
      <w:pPr>
        <w:pStyle w:val="Listenabsatz"/>
        <w:spacing w:after="120" w:line="276" w:lineRule="auto"/>
        <w:contextualSpacing w:val="0"/>
        <w:jc w:val="both"/>
        <w:rPr>
          <w:rFonts w:eastAsia="Times New Roman" w:cs="Times New Roman"/>
          <w:color w:val="auto"/>
          <w:szCs w:val="20"/>
          <w:lang w:eastAsia="ar-SA"/>
        </w:rPr>
      </w:pPr>
      <w:r w:rsidRPr="0078203C">
        <w:rPr>
          <w:rFonts w:eastAsia="Times New Roman" w:cs="Times New Roman"/>
          <w:color w:val="auto"/>
          <w:szCs w:val="20"/>
          <w:lang w:eastAsia="ar-SA"/>
        </w:rPr>
        <w:t xml:space="preserve">Zusätzlich zu den </w:t>
      </w:r>
      <w:r w:rsidR="001A531B" w:rsidRPr="0078203C">
        <w:rPr>
          <w:rFonts w:eastAsia="Times New Roman" w:cs="Times New Roman"/>
          <w:color w:val="auto"/>
          <w:szCs w:val="20"/>
          <w:lang w:eastAsia="ar-SA"/>
        </w:rPr>
        <w:t>Anpassungen im Produktionsnetzwerk wurde</w:t>
      </w:r>
      <w:r w:rsidR="007C1068" w:rsidRPr="0078203C">
        <w:rPr>
          <w:rFonts w:eastAsia="Times New Roman" w:cs="Times New Roman"/>
          <w:color w:val="auto"/>
          <w:szCs w:val="20"/>
          <w:lang w:eastAsia="ar-SA"/>
        </w:rPr>
        <w:t>n weitere Maßnahmen</w:t>
      </w:r>
      <w:r w:rsidR="004E6CDE" w:rsidRPr="0078203C">
        <w:rPr>
          <w:rFonts w:eastAsia="Times New Roman" w:cs="Times New Roman"/>
          <w:color w:val="auto"/>
          <w:szCs w:val="20"/>
          <w:lang w:eastAsia="ar-SA"/>
        </w:rPr>
        <w:t xml:space="preserve"> zur </w:t>
      </w:r>
      <w:r w:rsidR="00D06310" w:rsidRPr="0078203C">
        <w:rPr>
          <w:rFonts w:eastAsia="Times New Roman" w:cs="Times New Roman"/>
          <w:color w:val="auto"/>
          <w:szCs w:val="20"/>
          <w:lang w:eastAsia="ar-SA"/>
        </w:rPr>
        <w:t>P</w:t>
      </w:r>
      <w:r w:rsidR="004E6CDE" w:rsidRPr="0078203C">
        <w:rPr>
          <w:rFonts w:eastAsia="Times New Roman" w:cs="Times New Roman"/>
          <w:color w:val="auto"/>
          <w:szCs w:val="20"/>
          <w:lang w:eastAsia="ar-SA"/>
        </w:rPr>
        <w:t>ersonaleffizienz</w:t>
      </w:r>
      <w:r w:rsidR="001A531B" w:rsidRPr="0078203C">
        <w:rPr>
          <w:rFonts w:eastAsia="Times New Roman" w:cs="Times New Roman"/>
          <w:color w:val="auto"/>
          <w:szCs w:val="20"/>
          <w:lang w:eastAsia="ar-SA"/>
        </w:rPr>
        <w:t xml:space="preserve"> vereinbart</w:t>
      </w:r>
      <w:r w:rsidR="001256A7" w:rsidRPr="0078203C">
        <w:rPr>
          <w:rFonts w:eastAsia="Times New Roman" w:cs="Times New Roman"/>
          <w:color w:val="auto"/>
          <w:szCs w:val="20"/>
          <w:lang w:eastAsia="ar-SA"/>
        </w:rPr>
        <w:t xml:space="preserve">, um thyssenkrupp Steel zukünftig schlanker und effizienter aufzustellen. Diese Maßnahmen sollen bis Ende des Geschäftsjahres </w:t>
      </w:r>
      <w:r w:rsidR="00D2524B" w:rsidRPr="0078203C">
        <w:rPr>
          <w:rFonts w:eastAsia="Times New Roman" w:cs="Times New Roman"/>
          <w:color w:val="auto"/>
          <w:szCs w:val="20"/>
          <w:lang w:eastAsia="ar-SA"/>
        </w:rPr>
        <w:t>20</w:t>
      </w:r>
      <w:r w:rsidR="0018304E" w:rsidRPr="0078203C">
        <w:rPr>
          <w:rFonts w:eastAsia="Times New Roman" w:cs="Times New Roman"/>
          <w:color w:val="auto"/>
          <w:szCs w:val="20"/>
          <w:lang w:eastAsia="ar-SA"/>
        </w:rPr>
        <w:t>27/</w:t>
      </w:r>
      <w:r w:rsidR="001256A7" w:rsidRPr="0078203C">
        <w:rPr>
          <w:rFonts w:eastAsia="Times New Roman" w:cs="Times New Roman"/>
          <w:color w:val="auto"/>
          <w:szCs w:val="20"/>
          <w:lang w:eastAsia="ar-SA"/>
        </w:rPr>
        <w:t>28 umgesetzt werden</w:t>
      </w:r>
      <w:r w:rsidR="004E6CDE" w:rsidRPr="0078203C">
        <w:rPr>
          <w:rFonts w:eastAsia="Times New Roman" w:cs="Times New Roman"/>
          <w:color w:val="auto"/>
          <w:szCs w:val="20"/>
          <w:lang w:eastAsia="ar-SA"/>
        </w:rPr>
        <w:t xml:space="preserve"> und betreffen rund </w:t>
      </w:r>
      <w:r w:rsidR="00D06310" w:rsidRPr="0078203C">
        <w:rPr>
          <w:rFonts w:eastAsia="Times New Roman" w:cs="Times New Roman"/>
          <w:color w:val="auto"/>
          <w:szCs w:val="20"/>
          <w:lang w:eastAsia="ar-SA"/>
        </w:rPr>
        <w:t>3.700 Mitarbeitende.</w:t>
      </w:r>
      <w:r w:rsidR="001256A7" w:rsidRPr="0078203C">
        <w:rPr>
          <w:rFonts w:eastAsia="Times New Roman" w:cs="Times New Roman"/>
          <w:color w:val="auto"/>
          <w:szCs w:val="20"/>
          <w:lang w:eastAsia="ar-SA"/>
        </w:rPr>
        <w:t xml:space="preserve"> </w:t>
      </w:r>
    </w:p>
    <w:p w14:paraId="7952EA07" w14:textId="77777777" w:rsidR="00B73864" w:rsidRPr="0078203C" w:rsidRDefault="00B73864" w:rsidP="00B73864">
      <w:pPr>
        <w:pStyle w:val="Listenabsatz"/>
        <w:spacing w:after="120" w:line="276" w:lineRule="auto"/>
        <w:contextualSpacing w:val="0"/>
        <w:jc w:val="both"/>
        <w:rPr>
          <w:rFonts w:eastAsia="Times New Roman" w:cs="Times New Roman"/>
          <w:b/>
          <w:bCs/>
          <w:i/>
          <w:iCs/>
          <w:color w:val="auto"/>
          <w:szCs w:val="20"/>
          <w:lang w:eastAsia="ar-SA"/>
        </w:rPr>
      </w:pPr>
    </w:p>
    <w:p w14:paraId="187B1AA5" w14:textId="6400448E" w:rsidR="001256A7" w:rsidRPr="0078203C" w:rsidRDefault="00A11500" w:rsidP="00B73864">
      <w:pPr>
        <w:pStyle w:val="Listenabsatz"/>
        <w:numPr>
          <w:ilvl w:val="0"/>
          <w:numId w:val="37"/>
        </w:numPr>
        <w:spacing w:after="120" w:line="276" w:lineRule="auto"/>
        <w:contextualSpacing w:val="0"/>
        <w:jc w:val="both"/>
        <w:rPr>
          <w:rFonts w:eastAsia="Times New Roman" w:cs="Times New Roman"/>
          <w:b/>
          <w:bCs/>
          <w:color w:val="auto"/>
          <w:szCs w:val="20"/>
          <w:lang w:eastAsia="ar-SA"/>
        </w:rPr>
      </w:pPr>
      <w:r w:rsidRPr="0078203C">
        <w:rPr>
          <w:rFonts w:eastAsia="Times New Roman" w:cs="Times New Roman"/>
          <w:b/>
          <w:bCs/>
          <w:color w:val="auto"/>
          <w:szCs w:val="20"/>
          <w:lang w:eastAsia="ar-SA"/>
        </w:rPr>
        <w:t>Personalanpassung</w:t>
      </w:r>
      <w:r w:rsidR="008A39F0" w:rsidRPr="0078203C">
        <w:rPr>
          <w:rFonts w:eastAsia="Times New Roman" w:cs="Times New Roman"/>
          <w:b/>
          <w:bCs/>
          <w:color w:val="auto"/>
          <w:szCs w:val="20"/>
          <w:lang w:eastAsia="ar-SA"/>
        </w:rPr>
        <w:t xml:space="preserve"> durch Ausgliederungen [„</w:t>
      </w:r>
      <w:proofErr w:type="spellStart"/>
      <w:r w:rsidR="008A39F0" w:rsidRPr="0078203C">
        <w:rPr>
          <w:rFonts w:eastAsia="Times New Roman" w:cs="Times New Roman"/>
          <w:b/>
          <w:bCs/>
          <w:color w:val="auto"/>
          <w:szCs w:val="20"/>
          <w:lang w:eastAsia="ar-SA"/>
        </w:rPr>
        <w:t>Make</w:t>
      </w:r>
      <w:proofErr w:type="spellEnd"/>
      <w:r w:rsidR="008A39F0" w:rsidRPr="0078203C">
        <w:rPr>
          <w:rFonts w:eastAsia="Times New Roman" w:cs="Times New Roman"/>
          <w:b/>
          <w:bCs/>
          <w:color w:val="auto"/>
          <w:szCs w:val="20"/>
          <w:lang w:eastAsia="ar-SA"/>
        </w:rPr>
        <w:t>-</w:t>
      </w:r>
      <w:proofErr w:type="spellStart"/>
      <w:r w:rsidR="008A39F0" w:rsidRPr="0078203C">
        <w:rPr>
          <w:rFonts w:eastAsia="Times New Roman" w:cs="Times New Roman"/>
          <w:b/>
          <w:bCs/>
          <w:color w:val="auto"/>
          <w:szCs w:val="20"/>
          <w:lang w:eastAsia="ar-SA"/>
        </w:rPr>
        <w:t>or</w:t>
      </w:r>
      <w:proofErr w:type="spellEnd"/>
      <w:r w:rsidR="008A39F0" w:rsidRPr="0078203C">
        <w:rPr>
          <w:rFonts w:eastAsia="Times New Roman" w:cs="Times New Roman"/>
          <w:b/>
          <w:bCs/>
          <w:color w:val="auto"/>
          <w:szCs w:val="20"/>
          <w:lang w:eastAsia="ar-SA"/>
        </w:rPr>
        <w:t>-Buy“] oder Verkauf von Geschäftstätigkeiten</w:t>
      </w:r>
    </w:p>
    <w:p w14:paraId="12818B38" w14:textId="7E914FA3" w:rsidR="001256A7" w:rsidRPr="0078203C" w:rsidRDefault="001256A7" w:rsidP="00B73864">
      <w:pPr>
        <w:pStyle w:val="Listenabsatz"/>
        <w:spacing w:after="120" w:line="276" w:lineRule="auto"/>
        <w:contextualSpacing w:val="0"/>
        <w:jc w:val="both"/>
        <w:rPr>
          <w:rFonts w:eastAsia="Times New Roman" w:cs="Times New Roman"/>
          <w:color w:val="auto"/>
          <w:szCs w:val="20"/>
          <w:lang w:eastAsia="ar-SA"/>
        </w:rPr>
      </w:pPr>
      <w:r w:rsidRPr="0078203C">
        <w:rPr>
          <w:rFonts w:eastAsia="Times New Roman" w:cs="Times New Roman"/>
          <w:color w:val="auto"/>
          <w:szCs w:val="20"/>
          <w:lang w:eastAsia="ar-SA"/>
        </w:rPr>
        <w:t xml:space="preserve">Parallel zu den Anpassungen im Produktionsnetzwerk und dem zusätzlichen Abbau von Arbeitsplätzen im Rahmen von Effizienzmaßnahmen wurde </w:t>
      </w:r>
      <w:r w:rsidR="0008670E" w:rsidRPr="0078203C">
        <w:rPr>
          <w:rFonts w:eastAsia="Times New Roman" w:cs="Times New Roman"/>
          <w:color w:val="auto"/>
          <w:szCs w:val="20"/>
          <w:lang w:eastAsia="ar-SA"/>
        </w:rPr>
        <w:t xml:space="preserve">ein Prozess zur Prüfung und Umsetzung </w:t>
      </w:r>
      <w:r w:rsidR="009E0D91" w:rsidRPr="0078203C">
        <w:rPr>
          <w:rFonts w:eastAsia="Times New Roman" w:cs="Times New Roman"/>
          <w:color w:val="auto"/>
          <w:szCs w:val="20"/>
          <w:lang w:eastAsia="ar-SA"/>
        </w:rPr>
        <w:t xml:space="preserve">von </w:t>
      </w:r>
      <w:r w:rsidR="008140BB" w:rsidRPr="0078203C">
        <w:rPr>
          <w:rFonts w:eastAsia="Times New Roman" w:cs="Times New Roman"/>
          <w:color w:val="auto"/>
          <w:szCs w:val="20"/>
          <w:lang w:eastAsia="ar-SA"/>
        </w:rPr>
        <w:t>„</w:t>
      </w:r>
      <w:proofErr w:type="spellStart"/>
      <w:r w:rsidR="009E0D91" w:rsidRPr="0078203C">
        <w:rPr>
          <w:rFonts w:eastAsia="Times New Roman" w:cs="Times New Roman"/>
          <w:color w:val="auto"/>
          <w:szCs w:val="20"/>
          <w:lang w:eastAsia="ar-SA"/>
        </w:rPr>
        <w:t>Make</w:t>
      </w:r>
      <w:proofErr w:type="spellEnd"/>
      <w:r w:rsidR="009E0D91" w:rsidRPr="0078203C">
        <w:rPr>
          <w:rFonts w:eastAsia="Times New Roman" w:cs="Times New Roman"/>
          <w:color w:val="auto"/>
          <w:szCs w:val="20"/>
          <w:lang w:eastAsia="ar-SA"/>
        </w:rPr>
        <w:t xml:space="preserve"> </w:t>
      </w:r>
      <w:proofErr w:type="spellStart"/>
      <w:r w:rsidR="009E0D91" w:rsidRPr="0078203C">
        <w:rPr>
          <w:rFonts w:eastAsia="Times New Roman" w:cs="Times New Roman"/>
          <w:color w:val="auto"/>
          <w:szCs w:val="20"/>
          <w:lang w:eastAsia="ar-SA"/>
        </w:rPr>
        <w:t>or</w:t>
      </w:r>
      <w:proofErr w:type="spellEnd"/>
      <w:r w:rsidR="009E0D91" w:rsidRPr="0078203C">
        <w:rPr>
          <w:rFonts w:eastAsia="Times New Roman" w:cs="Times New Roman"/>
          <w:color w:val="auto"/>
          <w:szCs w:val="20"/>
          <w:lang w:eastAsia="ar-SA"/>
        </w:rPr>
        <w:t xml:space="preserve"> Buy</w:t>
      </w:r>
      <w:r w:rsidR="008140BB" w:rsidRPr="0078203C">
        <w:rPr>
          <w:rFonts w:eastAsia="Times New Roman" w:cs="Times New Roman"/>
          <w:color w:val="auto"/>
          <w:szCs w:val="20"/>
          <w:lang w:eastAsia="ar-SA"/>
        </w:rPr>
        <w:t>“-</w:t>
      </w:r>
      <w:r w:rsidR="009E0D91" w:rsidRPr="0078203C">
        <w:rPr>
          <w:rFonts w:eastAsia="Times New Roman" w:cs="Times New Roman"/>
          <w:color w:val="auto"/>
          <w:szCs w:val="20"/>
          <w:lang w:eastAsia="ar-SA"/>
        </w:rPr>
        <w:t xml:space="preserve">Maßnahmen </w:t>
      </w:r>
      <w:r w:rsidRPr="0078203C">
        <w:rPr>
          <w:rFonts w:eastAsia="Times New Roman" w:cs="Times New Roman"/>
          <w:color w:val="auto"/>
          <w:szCs w:val="20"/>
          <w:lang w:eastAsia="ar-SA"/>
        </w:rPr>
        <w:t>vereinbart</w:t>
      </w:r>
      <w:r w:rsidR="00134867" w:rsidRPr="0078203C">
        <w:rPr>
          <w:rFonts w:eastAsia="Times New Roman" w:cs="Times New Roman"/>
          <w:color w:val="auto"/>
          <w:szCs w:val="20"/>
          <w:lang w:eastAsia="ar-SA"/>
        </w:rPr>
        <w:t>. Hierzu ist geplan</w:t>
      </w:r>
      <w:r w:rsidR="00F74AD5" w:rsidRPr="0078203C">
        <w:rPr>
          <w:rFonts w:eastAsia="Times New Roman" w:cs="Times New Roman"/>
          <w:color w:val="auto"/>
          <w:szCs w:val="20"/>
          <w:lang w:eastAsia="ar-SA"/>
        </w:rPr>
        <w:t xml:space="preserve">t, </w:t>
      </w:r>
      <w:r w:rsidR="00547722" w:rsidRPr="0078203C">
        <w:rPr>
          <w:rFonts w:eastAsia="Times New Roman" w:cs="Times New Roman"/>
          <w:color w:val="auto"/>
          <w:szCs w:val="20"/>
          <w:lang w:eastAsia="ar-SA"/>
        </w:rPr>
        <w:t xml:space="preserve">bis zum Ende des Geschäftsjahres </w:t>
      </w:r>
      <w:r w:rsidR="00D2524B" w:rsidRPr="0078203C">
        <w:rPr>
          <w:rFonts w:eastAsia="Times New Roman" w:cs="Times New Roman"/>
          <w:color w:val="auto"/>
          <w:szCs w:val="20"/>
          <w:lang w:eastAsia="ar-SA"/>
        </w:rPr>
        <w:t>20</w:t>
      </w:r>
      <w:r w:rsidR="00547722" w:rsidRPr="0078203C">
        <w:rPr>
          <w:rFonts w:eastAsia="Times New Roman" w:cs="Times New Roman"/>
          <w:color w:val="auto"/>
          <w:szCs w:val="20"/>
          <w:lang w:eastAsia="ar-SA"/>
        </w:rPr>
        <w:t xml:space="preserve">29/30 </w:t>
      </w:r>
      <w:r w:rsidRPr="0078203C">
        <w:rPr>
          <w:rFonts w:eastAsia="Times New Roman" w:cs="Times New Roman"/>
          <w:color w:val="auto"/>
          <w:szCs w:val="20"/>
          <w:lang w:eastAsia="ar-SA"/>
        </w:rPr>
        <w:t xml:space="preserve">bis zu 4.000 </w:t>
      </w:r>
      <w:r w:rsidR="0038781A" w:rsidRPr="0078203C">
        <w:rPr>
          <w:rFonts w:eastAsia="Times New Roman" w:cs="Times New Roman"/>
          <w:color w:val="auto"/>
          <w:szCs w:val="20"/>
          <w:lang w:eastAsia="ar-SA"/>
        </w:rPr>
        <w:t xml:space="preserve">Mitarbeitende </w:t>
      </w:r>
      <w:r w:rsidRPr="0078203C">
        <w:rPr>
          <w:rFonts w:eastAsia="Times New Roman" w:cs="Times New Roman"/>
          <w:color w:val="auto"/>
          <w:szCs w:val="20"/>
          <w:lang w:eastAsia="ar-SA"/>
        </w:rPr>
        <w:t>auszugliedern.</w:t>
      </w:r>
      <w:r w:rsidR="008A39F0" w:rsidRPr="0078203C">
        <w:rPr>
          <w:rFonts w:eastAsia="Times New Roman" w:cs="Times New Roman"/>
          <w:color w:val="auto"/>
          <w:szCs w:val="20"/>
          <w:lang w:eastAsia="ar-SA"/>
        </w:rPr>
        <w:t xml:space="preserve"> </w:t>
      </w:r>
    </w:p>
    <w:p w14:paraId="5016ABEA" w14:textId="4ABF2729" w:rsidR="00265BDB" w:rsidRPr="0078203C" w:rsidRDefault="00C147D4" w:rsidP="003D2C93">
      <w:pPr>
        <w:pStyle w:val="Listenabsatz"/>
        <w:spacing w:after="120" w:line="276" w:lineRule="auto"/>
        <w:ind w:left="0"/>
        <w:contextualSpacing w:val="0"/>
        <w:jc w:val="both"/>
        <w:rPr>
          <w:rFonts w:eastAsia="Times New Roman" w:cs="Times New Roman"/>
          <w:color w:val="auto"/>
          <w:szCs w:val="20"/>
          <w:lang w:eastAsia="ar-SA"/>
        </w:rPr>
      </w:pPr>
      <w:r w:rsidRPr="0078203C">
        <w:rPr>
          <w:rFonts w:eastAsia="Times New Roman" w:cs="Times New Roman"/>
          <w:color w:val="auto"/>
          <w:szCs w:val="20"/>
          <w:lang w:eastAsia="ar-SA"/>
        </w:rPr>
        <w:lastRenderedPageBreak/>
        <w:t xml:space="preserve">Nicht Bestandteil der Verhandlungen </w:t>
      </w:r>
      <w:r w:rsidR="00514771" w:rsidRPr="0078203C">
        <w:rPr>
          <w:rFonts w:eastAsia="Times New Roman" w:cs="Times New Roman"/>
          <w:color w:val="auto"/>
          <w:szCs w:val="20"/>
          <w:lang w:eastAsia="ar-SA"/>
        </w:rPr>
        <w:t>waren</w:t>
      </w:r>
      <w:r w:rsidR="00B26FAC" w:rsidRPr="0078203C">
        <w:rPr>
          <w:rFonts w:eastAsia="Times New Roman" w:cs="Times New Roman"/>
          <w:color w:val="auto"/>
          <w:szCs w:val="20"/>
          <w:lang w:eastAsia="ar-SA"/>
        </w:rPr>
        <w:t xml:space="preserve"> </w:t>
      </w:r>
      <w:r w:rsidR="0075672B" w:rsidRPr="0078203C">
        <w:rPr>
          <w:rFonts w:eastAsia="Times New Roman" w:cs="Times New Roman"/>
          <w:color w:val="auto"/>
          <w:szCs w:val="20"/>
          <w:lang w:eastAsia="ar-SA"/>
        </w:rPr>
        <w:t>d</w:t>
      </w:r>
      <w:r w:rsidR="003205B6" w:rsidRPr="0078203C">
        <w:rPr>
          <w:rFonts w:eastAsia="Times New Roman" w:cs="Times New Roman"/>
          <w:color w:val="auto"/>
          <w:szCs w:val="20"/>
          <w:lang w:eastAsia="ar-SA"/>
        </w:rPr>
        <w:t>ie</w:t>
      </w:r>
      <w:r w:rsidR="0075672B" w:rsidRPr="0078203C">
        <w:rPr>
          <w:rFonts w:eastAsia="Times New Roman" w:cs="Times New Roman"/>
          <w:color w:val="auto"/>
          <w:szCs w:val="20"/>
          <w:lang w:eastAsia="ar-SA"/>
        </w:rPr>
        <w:t xml:space="preserve"> </w:t>
      </w:r>
      <w:r w:rsidR="006A335E" w:rsidRPr="0078203C">
        <w:rPr>
          <w:rFonts w:eastAsia="Times New Roman" w:cs="Times New Roman"/>
          <w:color w:val="auto"/>
          <w:szCs w:val="20"/>
          <w:lang w:eastAsia="ar-SA"/>
        </w:rPr>
        <w:t xml:space="preserve">bereits umgesetzten </w:t>
      </w:r>
      <w:r w:rsidR="0075672B" w:rsidRPr="0078203C">
        <w:rPr>
          <w:rFonts w:eastAsia="Times New Roman" w:cs="Times New Roman"/>
          <w:color w:val="auto"/>
          <w:szCs w:val="20"/>
          <w:lang w:eastAsia="ar-SA"/>
        </w:rPr>
        <w:t>Ver</w:t>
      </w:r>
      <w:r w:rsidR="003205B6" w:rsidRPr="0078203C">
        <w:rPr>
          <w:rFonts w:eastAsia="Times New Roman" w:cs="Times New Roman"/>
          <w:color w:val="auto"/>
          <w:szCs w:val="20"/>
          <w:lang w:eastAsia="ar-SA"/>
        </w:rPr>
        <w:t>käufe</w:t>
      </w:r>
      <w:r w:rsidR="0075672B" w:rsidRPr="0078203C">
        <w:rPr>
          <w:rFonts w:eastAsia="Times New Roman" w:cs="Times New Roman"/>
          <w:color w:val="auto"/>
          <w:szCs w:val="20"/>
          <w:lang w:eastAsia="ar-SA"/>
        </w:rPr>
        <w:t xml:space="preserve"> </w:t>
      </w:r>
      <w:r w:rsidR="00D2524B" w:rsidRPr="0078203C">
        <w:rPr>
          <w:rFonts w:eastAsia="Times New Roman" w:cs="Times New Roman"/>
          <w:color w:val="auto"/>
          <w:szCs w:val="20"/>
          <w:lang w:eastAsia="ar-SA"/>
        </w:rPr>
        <w:t>der spanischen</w:t>
      </w:r>
      <w:r w:rsidR="00B73864" w:rsidRPr="0078203C">
        <w:rPr>
          <w:rFonts w:eastAsia="Times New Roman" w:cs="Times New Roman"/>
          <w:color w:val="auto"/>
          <w:szCs w:val="20"/>
          <w:lang w:eastAsia="ar-SA"/>
        </w:rPr>
        <w:t xml:space="preserve"> Gesellschaft</w:t>
      </w:r>
      <w:r w:rsidR="00D2524B" w:rsidRPr="0078203C">
        <w:rPr>
          <w:rFonts w:eastAsia="Times New Roman" w:cs="Times New Roman"/>
          <w:color w:val="auto"/>
          <w:szCs w:val="20"/>
          <w:lang w:eastAsia="ar-SA"/>
        </w:rPr>
        <w:t xml:space="preserve"> thyssenkrupp </w:t>
      </w:r>
      <w:proofErr w:type="spellStart"/>
      <w:r w:rsidR="0075672B" w:rsidRPr="0078203C">
        <w:rPr>
          <w:rFonts w:eastAsia="Times New Roman" w:cs="Times New Roman"/>
          <w:color w:val="auto"/>
          <w:szCs w:val="20"/>
          <w:lang w:eastAsia="ar-SA"/>
        </w:rPr>
        <w:t>Galmed</w:t>
      </w:r>
      <w:proofErr w:type="spellEnd"/>
      <w:r w:rsidR="0075672B" w:rsidRPr="0078203C">
        <w:rPr>
          <w:rFonts w:eastAsia="Times New Roman" w:cs="Times New Roman"/>
          <w:color w:val="auto"/>
          <w:szCs w:val="20"/>
          <w:lang w:eastAsia="ar-SA"/>
        </w:rPr>
        <w:t xml:space="preserve"> und </w:t>
      </w:r>
      <w:r w:rsidR="00D2524B" w:rsidRPr="0078203C">
        <w:rPr>
          <w:rFonts w:eastAsia="Times New Roman" w:cs="Times New Roman"/>
          <w:color w:val="auto"/>
          <w:szCs w:val="20"/>
          <w:lang w:eastAsia="ar-SA"/>
        </w:rPr>
        <w:t>de</w:t>
      </w:r>
      <w:r w:rsidR="00B73864" w:rsidRPr="0078203C">
        <w:rPr>
          <w:rFonts w:eastAsia="Times New Roman" w:cs="Times New Roman"/>
          <w:color w:val="auto"/>
          <w:szCs w:val="20"/>
          <w:lang w:eastAsia="ar-SA"/>
        </w:rPr>
        <w:t xml:space="preserve">r </w:t>
      </w:r>
      <w:r w:rsidR="00D2524B" w:rsidRPr="0078203C">
        <w:rPr>
          <w:rFonts w:eastAsia="Times New Roman" w:cs="Times New Roman"/>
          <w:color w:val="auto"/>
          <w:szCs w:val="20"/>
          <w:lang w:eastAsia="ar-SA"/>
        </w:rPr>
        <w:t xml:space="preserve">indischen </w:t>
      </w:r>
      <w:r w:rsidR="00B73864" w:rsidRPr="0078203C">
        <w:rPr>
          <w:rFonts w:eastAsia="Times New Roman" w:cs="Times New Roman"/>
          <w:color w:val="auto"/>
          <w:szCs w:val="20"/>
          <w:lang w:eastAsia="ar-SA"/>
        </w:rPr>
        <w:t xml:space="preserve">Tochtergesellschaft </w:t>
      </w:r>
      <w:r w:rsidR="00D2524B" w:rsidRPr="0078203C">
        <w:rPr>
          <w:rFonts w:eastAsia="Times New Roman" w:cs="Times New Roman"/>
          <w:color w:val="auto"/>
          <w:szCs w:val="20"/>
          <w:lang w:eastAsia="ar-SA"/>
        </w:rPr>
        <w:t xml:space="preserve">von thyssenkrupp </w:t>
      </w:r>
      <w:proofErr w:type="spellStart"/>
      <w:r w:rsidR="00D2524B" w:rsidRPr="0078203C">
        <w:rPr>
          <w:rFonts w:eastAsia="Times New Roman" w:cs="Times New Roman"/>
          <w:color w:val="auto"/>
          <w:szCs w:val="20"/>
          <w:lang w:eastAsia="ar-SA"/>
        </w:rPr>
        <w:t>Electrical</w:t>
      </w:r>
      <w:proofErr w:type="spellEnd"/>
      <w:r w:rsidR="00D2524B" w:rsidRPr="0078203C">
        <w:rPr>
          <w:rFonts w:eastAsia="Times New Roman" w:cs="Times New Roman"/>
          <w:color w:val="auto"/>
          <w:szCs w:val="20"/>
          <w:lang w:eastAsia="ar-SA"/>
        </w:rPr>
        <w:t xml:space="preserve"> Steel</w:t>
      </w:r>
      <w:r w:rsidR="00B55A02" w:rsidRPr="0078203C">
        <w:rPr>
          <w:rFonts w:eastAsia="Times New Roman" w:cs="Times New Roman"/>
          <w:color w:val="auto"/>
          <w:szCs w:val="20"/>
          <w:lang w:eastAsia="ar-SA"/>
        </w:rPr>
        <w:t>, mit in Summe</w:t>
      </w:r>
      <w:r w:rsidR="007950FB" w:rsidRPr="0078203C">
        <w:rPr>
          <w:rFonts w:eastAsia="Times New Roman" w:cs="Times New Roman"/>
          <w:color w:val="auto"/>
          <w:szCs w:val="20"/>
          <w:lang w:eastAsia="ar-SA"/>
        </w:rPr>
        <w:t xml:space="preserve"> ca. 500 </w:t>
      </w:r>
      <w:r w:rsidR="00AF276A" w:rsidRPr="0078203C">
        <w:rPr>
          <w:rFonts w:eastAsia="Times New Roman" w:cs="Times New Roman"/>
          <w:color w:val="auto"/>
          <w:szCs w:val="20"/>
          <w:lang w:eastAsia="ar-SA"/>
        </w:rPr>
        <w:t>Mitarbeitende</w:t>
      </w:r>
      <w:r w:rsidR="007F0865" w:rsidRPr="0078203C">
        <w:rPr>
          <w:rFonts w:eastAsia="Times New Roman" w:cs="Times New Roman"/>
          <w:color w:val="auto"/>
          <w:szCs w:val="20"/>
          <w:lang w:eastAsia="ar-SA"/>
        </w:rPr>
        <w:t>n</w:t>
      </w:r>
      <w:r w:rsidR="00EB3D4A" w:rsidRPr="0078203C">
        <w:rPr>
          <w:rFonts w:eastAsia="Times New Roman" w:cs="Times New Roman"/>
          <w:color w:val="auto"/>
          <w:szCs w:val="20"/>
          <w:lang w:eastAsia="ar-SA"/>
        </w:rPr>
        <w:t>.</w:t>
      </w:r>
      <w:r w:rsidR="00265BDB" w:rsidRPr="0078203C">
        <w:rPr>
          <w:rFonts w:eastAsia="Times New Roman" w:cs="Times New Roman"/>
          <w:color w:val="auto"/>
          <w:szCs w:val="20"/>
          <w:lang w:eastAsia="ar-SA"/>
        </w:rPr>
        <w:t xml:space="preserve"> Hinzu kommt der thyssenkrupp Steel zuzurechnende Personalanteil von rund 1.500 Mitarbeitenden aus dem Ausstieg aus der HKM.</w:t>
      </w:r>
    </w:p>
    <w:p w14:paraId="0559B4FE" w14:textId="77777777" w:rsidR="00F25D96" w:rsidRPr="0078203C" w:rsidRDefault="00F25D96" w:rsidP="00F74AD5">
      <w:pPr>
        <w:spacing w:after="120" w:line="276" w:lineRule="auto"/>
        <w:jc w:val="both"/>
        <w:rPr>
          <w:rFonts w:eastAsia="Times New Roman" w:cs="Times New Roman"/>
          <w:color w:val="auto"/>
          <w:szCs w:val="20"/>
          <w:lang w:eastAsia="ar-SA"/>
        </w:rPr>
      </w:pPr>
    </w:p>
    <w:p w14:paraId="4A1FA821" w14:textId="1DD3B704" w:rsidR="001A531B" w:rsidRPr="0078203C" w:rsidRDefault="00C52F67" w:rsidP="00B73864">
      <w:pPr>
        <w:spacing w:after="120" w:line="276" w:lineRule="auto"/>
        <w:jc w:val="both"/>
        <w:rPr>
          <w:rFonts w:eastAsia="Times New Roman" w:cs="Times New Roman"/>
          <w:color w:val="auto"/>
          <w:szCs w:val="20"/>
          <w:lang w:eastAsia="ar-SA"/>
        </w:rPr>
      </w:pPr>
      <w:r w:rsidRPr="0078203C">
        <w:rPr>
          <w:rFonts w:eastAsia="Times New Roman" w:cs="Times New Roman"/>
          <w:color w:val="auto"/>
          <w:szCs w:val="20"/>
          <w:lang w:eastAsia="ar-SA"/>
        </w:rPr>
        <w:t xml:space="preserve">Darüber hinaus wurden </w:t>
      </w:r>
      <w:r w:rsidR="008A2F04" w:rsidRPr="0078203C">
        <w:rPr>
          <w:rFonts w:eastAsia="Times New Roman" w:cs="Times New Roman"/>
          <w:color w:val="auto"/>
          <w:szCs w:val="20"/>
          <w:lang w:eastAsia="ar-SA"/>
        </w:rPr>
        <w:t>substan</w:t>
      </w:r>
      <w:r w:rsidR="00D94B91" w:rsidRPr="0078203C">
        <w:rPr>
          <w:rFonts w:eastAsia="Times New Roman" w:cs="Times New Roman"/>
          <w:color w:val="auto"/>
          <w:szCs w:val="20"/>
          <w:lang w:eastAsia="ar-SA"/>
        </w:rPr>
        <w:t>z</w:t>
      </w:r>
      <w:r w:rsidR="008A2F04" w:rsidRPr="0078203C">
        <w:rPr>
          <w:rFonts w:eastAsia="Times New Roman" w:cs="Times New Roman"/>
          <w:color w:val="auto"/>
          <w:szCs w:val="20"/>
          <w:lang w:eastAsia="ar-SA"/>
        </w:rPr>
        <w:t xml:space="preserve">ielle Personalkosteneinsparungen </w:t>
      </w:r>
      <w:r w:rsidRPr="0078203C">
        <w:rPr>
          <w:rFonts w:eastAsia="Times New Roman" w:cs="Times New Roman"/>
          <w:color w:val="auto"/>
          <w:szCs w:val="20"/>
          <w:lang w:eastAsia="ar-SA"/>
        </w:rPr>
        <w:t>festgelegt, um die Kostenposition von thyssenkrupp Steel auf ein wettbewerbsfähiges Niveau abzusenken.</w:t>
      </w:r>
      <w:r w:rsidR="008A2F04" w:rsidRPr="0078203C">
        <w:rPr>
          <w:rFonts w:eastAsia="Times New Roman" w:cs="Times New Roman"/>
          <w:color w:val="auto"/>
          <w:szCs w:val="20"/>
          <w:lang w:eastAsia="ar-SA"/>
        </w:rPr>
        <w:t xml:space="preserve"> </w:t>
      </w:r>
      <w:r w:rsidR="00322A0E" w:rsidRPr="0078203C">
        <w:rPr>
          <w:rFonts w:eastAsia="Times New Roman" w:cs="Times New Roman"/>
          <w:color w:val="auto"/>
          <w:szCs w:val="20"/>
          <w:lang w:eastAsia="ar-SA"/>
        </w:rPr>
        <w:t xml:space="preserve">Die Maßnahmen bestehen im </w:t>
      </w:r>
      <w:r w:rsidR="0054666E" w:rsidRPr="0078203C">
        <w:rPr>
          <w:rFonts w:eastAsia="Times New Roman" w:cs="Times New Roman"/>
          <w:color w:val="auto"/>
          <w:szCs w:val="20"/>
          <w:lang w:eastAsia="ar-SA"/>
        </w:rPr>
        <w:t>W</w:t>
      </w:r>
      <w:r w:rsidR="00322A0E" w:rsidRPr="0078203C">
        <w:rPr>
          <w:rFonts w:eastAsia="Times New Roman" w:cs="Times New Roman"/>
          <w:color w:val="auto"/>
          <w:szCs w:val="20"/>
          <w:lang w:eastAsia="ar-SA"/>
        </w:rPr>
        <w:t>esentlichen aus</w:t>
      </w:r>
      <w:r w:rsidR="00013073" w:rsidRPr="0078203C">
        <w:rPr>
          <w:rFonts w:eastAsia="Times New Roman" w:cs="Times New Roman"/>
          <w:color w:val="auto"/>
          <w:szCs w:val="20"/>
          <w:lang w:eastAsia="ar-SA"/>
        </w:rPr>
        <w:t>:</w:t>
      </w:r>
      <w:r w:rsidR="008A2F04" w:rsidRPr="0078203C">
        <w:rPr>
          <w:rFonts w:eastAsia="Times New Roman" w:cs="Times New Roman"/>
          <w:color w:val="auto"/>
          <w:szCs w:val="20"/>
          <w:lang w:eastAsia="ar-SA"/>
        </w:rPr>
        <w:t xml:space="preserve"> </w:t>
      </w:r>
    </w:p>
    <w:p w14:paraId="50D8426E" w14:textId="24272762" w:rsidR="002B2DAE" w:rsidRPr="0078203C" w:rsidRDefault="002B2DAE" w:rsidP="00B73864">
      <w:pPr>
        <w:pStyle w:val="Listenabsatz"/>
        <w:numPr>
          <w:ilvl w:val="0"/>
          <w:numId w:val="38"/>
        </w:numPr>
        <w:spacing w:after="120" w:line="276" w:lineRule="auto"/>
        <w:contextualSpacing w:val="0"/>
        <w:rPr>
          <w:rFonts w:eastAsia="Times New Roman" w:cs="Times New Roman"/>
          <w:color w:val="auto"/>
          <w:szCs w:val="20"/>
          <w:lang w:eastAsia="ar-SA"/>
        </w:rPr>
      </w:pPr>
      <w:r w:rsidRPr="0078203C">
        <w:rPr>
          <w:rFonts w:eastAsia="Times New Roman" w:cs="Times New Roman"/>
          <w:color w:val="auto"/>
          <w:szCs w:val="20"/>
          <w:lang w:eastAsia="ar-SA"/>
        </w:rPr>
        <w:t xml:space="preserve">Streichung </w:t>
      </w:r>
      <w:r w:rsidR="00980D45" w:rsidRPr="0078203C">
        <w:rPr>
          <w:rFonts w:eastAsia="Times New Roman" w:cs="Times New Roman"/>
          <w:color w:val="auto"/>
          <w:szCs w:val="20"/>
          <w:lang w:eastAsia="ar-SA"/>
        </w:rPr>
        <w:t xml:space="preserve">der </w:t>
      </w:r>
      <w:r w:rsidRPr="0078203C">
        <w:rPr>
          <w:rFonts w:eastAsia="Times New Roman" w:cs="Times New Roman"/>
          <w:color w:val="auto"/>
          <w:szCs w:val="20"/>
          <w:lang w:eastAsia="ar-SA"/>
        </w:rPr>
        <w:t xml:space="preserve">tariflichen Sonderzahlungen </w:t>
      </w:r>
      <w:r w:rsidR="007B34A2" w:rsidRPr="0078203C">
        <w:rPr>
          <w:rFonts w:eastAsia="Times New Roman" w:cs="Times New Roman"/>
          <w:color w:val="auto"/>
          <w:szCs w:val="20"/>
          <w:lang w:eastAsia="ar-SA"/>
        </w:rPr>
        <w:t>zur Beschäftigungssicherung sowie</w:t>
      </w:r>
      <w:r w:rsidRPr="0078203C">
        <w:rPr>
          <w:rFonts w:eastAsia="Times New Roman" w:cs="Times New Roman"/>
          <w:color w:val="auto"/>
          <w:szCs w:val="20"/>
          <w:lang w:eastAsia="ar-SA"/>
        </w:rPr>
        <w:t xml:space="preserve"> </w:t>
      </w:r>
      <w:r w:rsidR="00C923C4" w:rsidRPr="0078203C">
        <w:rPr>
          <w:rFonts w:eastAsia="Times New Roman" w:cs="Times New Roman"/>
          <w:color w:val="auto"/>
          <w:szCs w:val="20"/>
          <w:lang w:eastAsia="ar-SA"/>
        </w:rPr>
        <w:t xml:space="preserve">des </w:t>
      </w:r>
      <w:r w:rsidRPr="0078203C">
        <w:rPr>
          <w:rFonts w:eastAsia="Times New Roman" w:cs="Times New Roman"/>
          <w:color w:val="auto"/>
          <w:szCs w:val="20"/>
          <w:lang w:eastAsia="ar-SA"/>
        </w:rPr>
        <w:t>Urlaubs</w:t>
      </w:r>
      <w:r w:rsidR="00C923C4" w:rsidRPr="0078203C">
        <w:rPr>
          <w:rFonts w:eastAsia="Times New Roman" w:cs="Times New Roman"/>
          <w:color w:val="auto"/>
          <w:szCs w:val="20"/>
          <w:lang w:eastAsia="ar-SA"/>
        </w:rPr>
        <w:t>geldes</w:t>
      </w:r>
      <w:r w:rsidRPr="0078203C">
        <w:rPr>
          <w:rFonts w:eastAsia="Times New Roman" w:cs="Times New Roman"/>
          <w:color w:val="auto"/>
          <w:szCs w:val="20"/>
          <w:lang w:eastAsia="ar-SA"/>
        </w:rPr>
        <w:t xml:space="preserve"> und </w:t>
      </w:r>
      <w:r w:rsidR="00980D45" w:rsidRPr="0078203C">
        <w:rPr>
          <w:rFonts w:eastAsia="Times New Roman" w:cs="Times New Roman"/>
          <w:color w:val="auto"/>
          <w:szCs w:val="20"/>
          <w:lang w:eastAsia="ar-SA"/>
        </w:rPr>
        <w:t xml:space="preserve">der Reduzierung </w:t>
      </w:r>
      <w:r w:rsidR="008E575D" w:rsidRPr="0078203C">
        <w:rPr>
          <w:rFonts w:eastAsia="Times New Roman" w:cs="Times New Roman"/>
          <w:color w:val="auto"/>
          <w:szCs w:val="20"/>
          <w:lang w:eastAsia="ar-SA"/>
        </w:rPr>
        <w:t>des</w:t>
      </w:r>
      <w:r w:rsidR="00980D45" w:rsidRPr="0078203C">
        <w:rPr>
          <w:rFonts w:eastAsia="Times New Roman" w:cs="Times New Roman"/>
          <w:color w:val="auto"/>
          <w:szCs w:val="20"/>
          <w:lang w:eastAsia="ar-SA"/>
        </w:rPr>
        <w:t xml:space="preserve"> </w:t>
      </w:r>
      <w:r w:rsidR="008E575D" w:rsidRPr="0078203C">
        <w:rPr>
          <w:rFonts w:eastAsia="Times New Roman" w:cs="Times New Roman"/>
          <w:color w:val="auto"/>
          <w:szCs w:val="20"/>
          <w:lang w:eastAsia="ar-SA"/>
        </w:rPr>
        <w:t xml:space="preserve">sogenannten </w:t>
      </w:r>
      <w:r w:rsidR="003D2C93" w:rsidRPr="0078203C">
        <w:rPr>
          <w:rFonts w:eastAsia="Times New Roman" w:cs="Times New Roman"/>
          <w:color w:val="auto"/>
          <w:szCs w:val="20"/>
          <w:lang w:eastAsia="ar-SA"/>
        </w:rPr>
        <w:t>„</w:t>
      </w:r>
      <w:r w:rsidRPr="0078203C">
        <w:rPr>
          <w:rFonts w:eastAsia="Times New Roman" w:cs="Times New Roman"/>
          <w:color w:val="auto"/>
          <w:szCs w:val="20"/>
          <w:lang w:eastAsia="ar-SA"/>
        </w:rPr>
        <w:t>Weihnachtsgeld</w:t>
      </w:r>
      <w:r w:rsidR="008E575D" w:rsidRPr="0078203C">
        <w:rPr>
          <w:rFonts w:eastAsia="Times New Roman" w:cs="Times New Roman"/>
          <w:color w:val="auto"/>
          <w:szCs w:val="20"/>
          <w:lang w:eastAsia="ar-SA"/>
        </w:rPr>
        <w:t>es</w:t>
      </w:r>
      <w:r w:rsidR="003D2C93" w:rsidRPr="0078203C">
        <w:rPr>
          <w:rFonts w:eastAsia="Times New Roman" w:cs="Times New Roman"/>
          <w:color w:val="auto"/>
          <w:szCs w:val="20"/>
          <w:lang w:eastAsia="ar-SA"/>
        </w:rPr>
        <w:t>“</w:t>
      </w:r>
      <w:r w:rsidR="00D2524B" w:rsidRPr="0078203C">
        <w:rPr>
          <w:rFonts w:eastAsia="Times New Roman" w:cs="Times New Roman"/>
          <w:color w:val="auto"/>
          <w:szCs w:val="20"/>
          <w:lang w:eastAsia="ar-SA"/>
        </w:rPr>
        <w:t>;</w:t>
      </w:r>
    </w:p>
    <w:p w14:paraId="53D4CDB4" w14:textId="16685B9F" w:rsidR="00322A0E" w:rsidRPr="0078203C" w:rsidRDefault="00322A0E" w:rsidP="00B73864">
      <w:pPr>
        <w:pStyle w:val="Listenabsatz"/>
        <w:numPr>
          <w:ilvl w:val="0"/>
          <w:numId w:val="38"/>
        </w:numPr>
        <w:spacing w:after="120" w:line="276" w:lineRule="auto"/>
        <w:contextualSpacing w:val="0"/>
        <w:jc w:val="both"/>
        <w:rPr>
          <w:rFonts w:eastAsia="Times New Roman" w:cs="Times New Roman"/>
          <w:color w:val="auto"/>
          <w:szCs w:val="20"/>
          <w:lang w:eastAsia="ar-SA"/>
        </w:rPr>
      </w:pPr>
      <w:r w:rsidRPr="0078203C">
        <w:rPr>
          <w:rFonts w:eastAsia="Times New Roman" w:cs="Times New Roman"/>
          <w:color w:val="auto"/>
          <w:szCs w:val="20"/>
          <w:lang w:eastAsia="ar-SA"/>
        </w:rPr>
        <w:t>Reduzierung der wöchentlichen Arbeitszeit im tariflichen Bereich von 34 auf 3</w:t>
      </w:r>
      <w:r w:rsidR="005E4680" w:rsidRPr="0078203C">
        <w:rPr>
          <w:rFonts w:eastAsia="Times New Roman" w:cs="Times New Roman"/>
          <w:color w:val="auto"/>
          <w:szCs w:val="20"/>
          <w:lang w:eastAsia="ar-SA"/>
        </w:rPr>
        <w:t>2,5</w:t>
      </w:r>
      <w:r w:rsidRPr="0078203C">
        <w:rPr>
          <w:rFonts w:eastAsia="Times New Roman" w:cs="Times New Roman"/>
          <w:color w:val="auto"/>
          <w:szCs w:val="20"/>
          <w:lang w:eastAsia="ar-SA"/>
        </w:rPr>
        <w:t xml:space="preserve"> Stunden bei gleichzeitiger temporärer Aussetzung der Wahlarbeitszeit;</w:t>
      </w:r>
    </w:p>
    <w:p w14:paraId="06FEC7C0" w14:textId="0912957D" w:rsidR="00143179" w:rsidRPr="0078203C" w:rsidRDefault="00143179" w:rsidP="00B73864">
      <w:pPr>
        <w:pStyle w:val="Listenabsatz"/>
        <w:numPr>
          <w:ilvl w:val="0"/>
          <w:numId w:val="38"/>
        </w:numPr>
        <w:spacing w:after="120" w:line="276" w:lineRule="auto"/>
        <w:contextualSpacing w:val="0"/>
        <w:jc w:val="both"/>
        <w:rPr>
          <w:rFonts w:eastAsia="Times New Roman" w:cs="Times New Roman"/>
          <w:color w:val="auto"/>
          <w:szCs w:val="20"/>
          <w:lang w:eastAsia="ar-SA"/>
        </w:rPr>
      </w:pPr>
      <w:r w:rsidRPr="0078203C">
        <w:rPr>
          <w:rFonts w:eastAsia="Times New Roman" w:cs="Times New Roman"/>
          <w:color w:val="auto"/>
          <w:szCs w:val="20"/>
          <w:lang w:eastAsia="ar-SA"/>
        </w:rPr>
        <w:t>Reduzierung der Arbeitszeit für nicht leitende A</w:t>
      </w:r>
      <w:r w:rsidR="005D68E2" w:rsidRPr="0078203C">
        <w:rPr>
          <w:rFonts w:eastAsia="Times New Roman" w:cs="Times New Roman"/>
          <w:color w:val="auto"/>
          <w:szCs w:val="20"/>
          <w:lang w:eastAsia="ar-SA"/>
        </w:rPr>
        <w:t>ußertariflich (A</w:t>
      </w:r>
      <w:r w:rsidRPr="0078203C">
        <w:rPr>
          <w:rFonts w:eastAsia="Times New Roman" w:cs="Times New Roman"/>
          <w:color w:val="auto"/>
          <w:szCs w:val="20"/>
          <w:lang w:eastAsia="ar-SA"/>
        </w:rPr>
        <w:t>T</w:t>
      </w:r>
      <w:r w:rsidR="005D68E2" w:rsidRPr="0078203C">
        <w:rPr>
          <w:rFonts w:eastAsia="Times New Roman" w:cs="Times New Roman"/>
          <w:color w:val="auto"/>
          <w:szCs w:val="20"/>
          <w:lang w:eastAsia="ar-SA"/>
        </w:rPr>
        <w:t>)</w:t>
      </w:r>
      <w:r w:rsidRPr="0078203C">
        <w:rPr>
          <w:rFonts w:eastAsia="Times New Roman" w:cs="Times New Roman"/>
          <w:color w:val="auto"/>
          <w:szCs w:val="20"/>
          <w:lang w:eastAsia="ar-SA"/>
        </w:rPr>
        <w:t>-Angestellte von 41 auf 39 Stunden</w:t>
      </w:r>
      <w:r w:rsidR="00D2524B" w:rsidRPr="0078203C">
        <w:rPr>
          <w:rFonts w:eastAsia="Times New Roman" w:cs="Times New Roman"/>
          <w:color w:val="auto"/>
          <w:szCs w:val="20"/>
          <w:lang w:eastAsia="ar-SA"/>
        </w:rPr>
        <w:t>;</w:t>
      </w:r>
    </w:p>
    <w:p w14:paraId="0CAD9527" w14:textId="10644209" w:rsidR="00D553F6" w:rsidRPr="0078203C" w:rsidRDefault="00D553F6" w:rsidP="00B73864">
      <w:pPr>
        <w:pStyle w:val="Listenabsatz"/>
        <w:numPr>
          <w:ilvl w:val="0"/>
          <w:numId w:val="38"/>
        </w:numPr>
        <w:spacing w:after="120" w:line="276" w:lineRule="auto"/>
        <w:contextualSpacing w:val="0"/>
        <w:rPr>
          <w:rFonts w:eastAsia="Times New Roman" w:cs="Times New Roman"/>
          <w:color w:val="auto"/>
          <w:szCs w:val="20"/>
          <w:lang w:eastAsia="ar-SA"/>
        </w:rPr>
      </w:pPr>
      <w:r w:rsidRPr="0078203C">
        <w:rPr>
          <w:rFonts w:eastAsia="Times New Roman" w:cs="Times New Roman"/>
          <w:color w:val="auto"/>
          <w:szCs w:val="20"/>
          <w:lang w:eastAsia="ar-SA"/>
        </w:rPr>
        <w:t>Entfall der Gewährung von 6 freien AT-Tagen, mit Rückkaufoption</w:t>
      </w:r>
      <w:r w:rsidR="00D2524B" w:rsidRPr="0078203C">
        <w:rPr>
          <w:rFonts w:eastAsia="Times New Roman" w:cs="Times New Roman"/>
          <w:color w:val="auto"/>
          <w:szCs w:val="20"/>
          <w:lang w:eastAsia="ar-SA"/>
        </w:rPr>
        <w:t>;</w:t>
      </w:r>
    </w:p>
    <w:p w14:paraId="49F65712" w14:textId="49DE9D5D" w:rsidR="00E17CCC" w:rsidRPr="0078203C" w:rsidRDefault="00D553F6" w:rsidP="00B73864">
      <w:pPr>
        <w:pStyle w:val="Listenabsatz"/>
        <w:numPr>
          <w:ilvl w:val="0"/>
          <w:numId w:val="38"/>
        </w:numPr>
        <w:spacing w:after="120" w:line="276" w:lineRule="auto"/>
        <w:contextualSpacing w:val="0"/>
        <w:jc w:val="both"/>
        <w:rPr>
          <w:rFonts w:eastAsia="Times New Roman" w:cs="Times New Roman"/>
          <w:color w:val="auto"/>
          <w:szCs w:val="20"/>
          <w:lang w:eastAsia="ar-SA"/>
        </w:rPr>
      </w:pPr>
      <w:r w:rsidRPr="0078203C">
        <w:rPr>
          <w:rFonts w:eastAsia="Times New Roman" w:cs="Times New Roman"/>
          <w:color w:val="auto"/>
          <w:szCs w:val="20"/>
          <w:lang w:eastAsia="ar-SA"/>
        </w:rPr>
        <w:t>Personalanpassungsinstrumente</w:t>
      </w:r>
      <w:r w:rsidR="00D33497" w:rsidRPr="0078203C">
        <w:rPr>
          <w:rFonts w:eastAsia="Times New Roman" w:cs="Times New Roman"/>
          <w:color w:val="auto"/>
          <w:szCs w:val="20"/>
          <w:lang w:eastAsia="ar-SA"/>
        </w:rPr>
        <w:t>n</w:t>
      </w:r>
      <w:r w:rsidR="00D2524B" w:rsidRPr="0078203C">
        <w:rPr>
          <w:rFonts w:eastAsia="Times New Roman" w:cs="Times New Roman"/>
          <w:color w:val="auto"/>
          <w:szCs w:val="20"/>
          <w:lang w:eastAsia="ar-SA"/>
        </w:rPr>
        <w:t>;</w:t>
      </w:r>
    </w:p>
    <w:p w14:paraId="197ED6C8" w14:textId="4D3308CD" w:rsidR="00E17CCC" w:rsidRPr="0078203C" w:rsidRDefault="00E17CCC" w:rsidP="00B73864">
      <w:pPr>
        <w:pStyle w:val="Listenabsatz"/>
        <w:numPr>
          <w:ilvl w:val="0"/>
          <w:numId w:val="38"/>
        </w:numPr>
        <w:spacing w:after="120" w:line="276" w:lineRule="auto"/>
        <w:contextualSpacing w:val="0"/>
        <w:jc w:val="both"/>
        <w:rPr>
          <w:rFonts w:eastAsia="Times New Roman" w:cs="Times New Roman"/>
          <w:color w:val="auto"/>
          <w:szCs w:val="20"/>
          <w:lang w:eastAsia="ar-SA"/>
        </w:rPr>
      </w:pPr>
      <w:r w:rsidRPr="0078203C">
        <w:rPr>
          <w:rFonts w:eastAsia="Times New Roman" w:cs="Times New Roman"/>
          <w:color w:val="auto"/>
          <w:szCs w:val="20"/>
          <w:lang w:eastAsia="ar-SA"/>
        </w:rPr>
        <w:t>Reduzierung von Jubiläumsgeldern</w:t>
      </w:r>
      <w:r w:rsidR="00D2524B" w:rsidRPr="0078203C">
        <w:rPr>
          <w:rFonts w:eastAsia="Times New Roman" w:cs="Times New Roman"/>
          <w:color w:val="auto"/>
          <w:szCs w:val="20"/>
          <w:lang w:eastAsia="ar-SA"/>
        </w:rPr>
        <w:t>;</w:t>
      </w:r>
    </w:p>
    <w:p w14:paraId="32027A3E" w14:textId="2E9A25FC" w:rsidR="00E17CCC" w:rsidRPr="0078203C" w:rsidRDefault="00E17CCC" w:rsidP="00B73864">
      <w:pPr>
        <w:pStyle w:val="Listenabsatz"/>
        <w:numPr>
          <w:ilvl w:val="0"/>
          <w:numId w:val="38"/>
        </w:numPr>
        <w:spacing w:after="120" w:line="276" w:lineRule="auto"/>
        <w:contextualSpacing w:val="0"/>
        <w:jc w:val="both"/>
        <w:rPr>
          <w:rFonts w:eastAsia="Times New Roman" w:cs="Times New Roman"/>
          <w:color w:val="auto"/>
          <w:szCs w:val="20"/>
          <w:lang w:eastAsia="ar-SA"/>
        </w:rPr>
      </w:pPr>
      <w:r w:rsidRPr="0078203C">
        <w:rPr>
          <w:rFonts w:eastAsia="Times New Roman" w:cs="Times New Roman"/>
          <w:color w:val="auto"/>
          <w:szCs w:val="20"/>
          <w:lang w:eastAsia="ar-SA"/>
        </w:rPr>
        <w:t>Halbierung der Rufbereitschaftspauschalen</w:t>
      </w:r>
      <w:r w:rsidR="00D2524B" w:rsidRPr="0078203C">
        <w:rPr>
          <w:rFonts w:eastAsia="Times New Roman" w:cs="Times New Roman"/>
          <w:color w:val="auto"/>
          <w:szCs w:val="20"/>
          <w:lang w:eastAsia="ar-SA"/>
        </w:rPr>
        <w:t>.</w:t>
      </w:r>
    </w:p>
    <w:bookmarkEnd w:id="0"/>
    <w:p w14:paraId="10B3B73D" w14:textId="77777777" w:rsidR="009312B5" w:rsidRPr="0078203C" w:rsidRDefault="009312B5" w:rsidP="00B73864">
      <w:pPr>
        <w:spacing w:after="120" w:line="276" w:lineRule="auto"/>
        <w:jc w:val="both"/>
        <w:rPr>
          <w:rFonts w:eastAsia="Times New Roman" w:cs="Times New Roman"/>
          <w:color w:val="auto"/>
          <w:szCs w:val="20"/>
          <w:lang w:eastAsia="ar-SA"/>
        </w:rPr>
      </w:pPr>
    </w:p>
    <w:p w14:paraId="4883D145" w14:textId="16881882" w:rsidR="00DA77AA" w:rsidRPr="0078203C" w:rsidRDefault="004948C5" w:rsidP="00B73864">
      <w:pPr>
        <w:spacing w:after="120" w:line="276" w:lineRule="auto"/>
      </w:pPr>
      <w:r w:rsidRPr="0078203C">
        <w:rPr>
          <w:b/>
          <w:bCs/>
          <w:szCs w:val="20"/>
        </w:rPr>
        <w:t>Marie Jaroni, Vertriebs- und Transformationsvorständin bei thyssenkrupp Steel:</w:t>
      </w:r>
      <w:r w:rsidRPr="0078203C">
        <w:rPr>
          <w:szCs w:val="20"/>
        </w:rPr>
        <w:t xml:space="preserve"> „</w:t>
      </w:r>
      <w:r w:rsidR="003865C9" w:rsidRPr="0078203C">
        <w:rPr>
          <w:szCs w:val="20"/>
        </w:rPr>
        <w:t>Nach intensiven Verhandlungen ist die gemeinsam mit den Arbeitnehmervertretungen erzielte Einigung</w:t>
      </w:r>
      <w:r w:rsidR="00B73864" w:rsidRPr="0078203C">
        <w:rPr>
          <w:szCs w:val="20"/>
        </w:rPr>
        <w:t xml:space="preserve"> auf einen Sanierungstarifvertrag</w:t>
      </w:r>
      <w:r w:rsidR="003865C9" w:rsidRPr="0078203C">
        <w:rPr>
          <w:szCs w:val="20"/>
        </w:rPr>
        <w:t xml:space="preserve"> ein </w:t>
      </w:r>
      <w:r w:rsidR="00510AC1" w:rsidRPr="0078203C">
        <w:rPr>
          <w:szCs w:val="20"/>
        </w:rPr>
        <w:t xml:space="preserve">wichtiger </w:t>
      </w:r>
      <w:r w:rsidR="00F75F8C" w:rsidRPr="0078203C">
        <w:rPr>
          <w:szCs w:val="20"/>
        </w:rPr>
        <w:t>Meilenstein</w:t>
      </w:r>
      <w:r w:rsidR="001D731A" w:rsidRPr="0078203C">
        <w:rPr>
          <w:szCs w:val="20"/>
        </w:rPr>
        <w:t xml:space="preserve"> </w:t>
      </w:r>
      <w:r w:rsidR="003865C9" w:rsidRPr="0078203C">
        <w:rPr>
          <w:szCs w:val="20"/>
        </w:rPr>
        <w:t xml:space="preserve">für die Zukunftsfähigkeit von thyssenkrupp Steel. Wir bauen überschüssige Kapazitäten ab, </w:t>
      </w:r>
      <w:r w:rsidR="00A30A73" w:rsidRPr="0078203C">
        <w:rPr>
          <w:szCs w:val="20"/>
        </w:rPr>
        <w:t>verbessern</w:t>
      </w:r>
      <w:r w:rsidR="00E43E98" w:rsidRPr="0078203C">
        <w:rPr>
          <w:szCs w:val="20"/>
        </w:rPr>
        <w:t xml:space="preserve"> die Effizienz</w:t>
      </w:r>
      <w:r w:rsidR="003865C9" w:rsidRPr="0078203C">
        <w:rPr>
          <w:szCs w:val="20"/>
        </w:rPr>
        <w:t xml:space="preserve"> und können so ein wettbewerbsfähiges Kostenniveau erzielen. </w:t>
      </w:r>
      <w:r w:rsidR="00117058" w:rsidRPr="0078203C">
        <w:rPr>
          <w:szCs w:val="20"/>
        </w:rPr>
        <w:t xml:space="preserve">Das ist ein weiterer </w:t>
      </w:r>
      <w:r w:rsidR="00171D8D" w:rsidRPr="0078203C">
        <w:rPr>
          <w:szCs w:val="20"/>
        </w:rPr>
        <w:t xml:space="preserve">und dringend notwendiger </w:t>
      </w:r>
      <w:r w:rsidR="00117058" w:rsidRPr="0078203C">
        <w:rPr>
          <w:szCs w:val="20"/>
        </w:rPr>
        <w:t xml:space="preserve">Schritt in </w:t>
      </w:r>
      <w:r w:rsidR="00001C34" w:rsidRPr="0078203C">
        <w:rPr>
          <w:szCs w:val="20"/>
        </w:rPr>
        <w:t>die Zukunft</w:t>
      </w:r>
      <w:r w:rsidR="006858BA" w:rsidRPr="0078203C">
        <w:rPr>
          <w:szCs w:val="20"/>
        </w:rPr>
        <w:t xml:space="preserve"> von thyssenkrupp Steel</w:t>
      </w:r>
      <w:r w:rsidR="00117058" w:rsidRPr="0078203C">
        <w:rPr>
          <w:szCs w:val="20"/>
        </w:rPr>
        <w:t>.</w:t>
      </w:r>
      <w:r w:rsidR="00D94B91" w:rsidRPr="0078203C">
        <w:rPr>
          <w:szCs w:val="20"/>
        </w:rPr>
        <w:t>“</w:t>
      </w:r>
    </w:p>
    <w:p w14:paraId="04D3107C" w14:textId="78FFEE29" w:rsidR="004948C5" w:rsidRPr="0078203C" w:rsidRDefault="004948C5" w:rsidP="00B73864">
      <w:pPr>
        <w:spacing w:after="120" w:line="276" w:lineRule="auto"/>
        <w:rPr>
          <w:szCs w:val="20"/>
        </w:rPr>
      </w:pPr>
      <w:r w:rsidRPr="0078203C">
        <w:rPr>
          <w:b/>
          <w:bCs/>
          <w:szCs w:val="20"/>
        </w:rPr>
        <w:t xml:space="preserve">Dirk Schulte, Personalvorstand und Arbeitsdirektor bei thyssenkrupp Steel: </w:t>
      </w:r>
      <w:r w:rsidRPr="0078203C">
        <w:rPr>
          <w:szCs w:val="20"/>
        </w:rPr>
        <w:t xml:space="preserve">„Die </w:t>
      </w:r>
      <w:r w:rsidR="001A144B" w:rsidRPr="0078203C">
        <w:rPr>
          <w:szCs w:val="20"/>
        </w:rPr>
        <w:t>Einigung auf ein tarifvertragliches Regelwerk schafft Klarheit und Transparenz</w:t>
      </w:r>
      <w:r w:rsidR="00FA0557" w:rsidRPr="0078203C">
        <w:rPr>
          <w:szCs w:val="20"/>
        </w:rPr>
        <w:t xml:space="preserve"> für unser Unternehmen </w:t>
      </w:r>
      <w:r w:rsidR="00D94B91" w:rsidRPr="0078203C">
        <w:rPr>
          <w:szCs w:val="20"/>
        </w:rPr>
        <w:t xml:space="preserve">und </w:t>
      </w:r>
      <w:r w:rsidR="00991F10" w:rsidRPr="0078203C">
        <w:rPr>
          <w:szCs w:val="20"/>
        </w:rPr>
        <w:t>unsere Beschäftigten</w:t>
      </w:r>
      <w:r w:rsidR="001A144B" w:rsidRPr="0078203C">
        <w:rPr>
          <w:szCs w:val="20"/>
        </w:rPr>
        <w:t xml:space="preserve">. </w:t>
      </w:r>
      <w:r w:rsidR="00510AC1" w:rsidRPr="0078203C">
        <w:rPr>
          <w:szCs w:val="20"/>
        </w:rPr>
        <w:t xml:space="preserve">Die Verhandlungen </w:t>
      </w:r>
      <w:r w:rsidR="00E41A13" w:rsidRPr="0078203C">
        <w:rPr>
          <w:szCs w:val="20"/>
        </w:rPr>
        <w:t xml:space="preserve">haben beiden Seiten viel abverlangt und </w:t>
      </w:r>
      <w:r w:rsidR="00510AC1" w:rsidRPr="0078203C">
        <w:rPr>
          <w:szCs w:val="20"/>
        </w:rPr>
        <w:t>wie bei Kompromissen üblich, mussten beide Sei</w:t>
      </w:r>
      <w:r w:rsidR="00E41A13" w:rsidRPr="0078203C">
        <w:rPr>
          <w:szCs w:val="20"/>
        </w:rPr>
        <w:t xml:space="preserve">ten Abstriche machen. </w:t>
      </w:r>
      <w:r w:rsidR="001A144B" w:rsidRPr="0078203C">
        <w:rPr>
          <w:szCs w:val="20"/>
        </w:rPr>
        <w:t>Auf dieser Basis ist es nun notwendig</w:t>
      </w:r>
      <w:r w:rsidR="00E41A13" w:rsidRPr="0078203C">
        <w:rPr>
          <w:szCs w:val="20"/>
        </w:rPr>
        <w:t xml:space="preserve"> und möglich</w:t>
      </w:r>
      <w:r w:rsidR="001A144B" w:rsidRPr="0078203C">
        <w:rPr>
          <w:szCs w:val="20"/>
        </w:rPr>
        <w:t>, zügig Interessenausgleich und Sozialpläne auszuarbeiten.</w:t>
      </w:r>
      <w:r w:rsidRPr="0078203C">
        <w:rPr>
          <w:szCs w:val="20"/>
        </w:rPr>
        <w:t>“</w:t>
      </w:r>
    </w:p>
    <w:p w14:paraId="6F51FF9F" w14:textId="53491FA6" w:rsidR="00DC00E0" w:rsidRPr="0078203C" w:rsidRDefault="00DC00E0" w:rsidP="00EF384C">
      <w:pPr>
        <w:spacing w:line="276" w:lineRule="auto"/>
        <w:rPr>
          <w:szCs w:val="20"/>
          <w:lang w:val="en-US"/>
        </w:rPr>
      </w:pPr>
      <w:proofErr w:type="spellStart"/>
      <w:r w:rsidRPr="0078203C">
        <w:rPr>
          <w:szCs w:val="20"/>
          <w:lang w:val="en-US"/>
        </w:rPr>
        <w:t>Ansprechpartner</w:t>
      </w:r>
      <w:proofErr w:type="spellEnd"/>
      <w:r w:rsidRPr="0078203C">
        <w:rPr>
          <w:szCs w:val="20"/>
          <w:lang w:val="en-US"/>
        </w:rPr>
        <w:t>:</w:t>
      </w:r>
      <w:r w:rsidRPr="0078203C">
        <w:rPr>
          <w:szCs w:val="20"/>
          <w:lang w:val="en-US"/>
        </w:rPr>
        <w:tab/>
      </w:r>
    </w:p>
    <w:p w14:paraId="37C875EA" w14:textId="77777777" w:rsidR="00DC00E0" w:rsidRPr="0078203C" w:rsidRDefault="00DC00E0" w:rsidP="00EF384C">
      <w:pPr>
        <w:spacing w:line="276" w:lineRule="auto"/>
        <w:rPr>
          <w:color w:val="auto"/>
          <w:lang w:val="en-US" w:eastAsia="de-DE"/>
        </w:rPr>
      </w:pPr>
      <w:r w:rsidRPr="0078203C">
        <w:rPr>
          <w:color w:val="auto"/>
          <w:lang w:val="en-US" w:eastAsia="de-DE"/>
        </w:rPr>
        <w:t xml:space="preserve">thyssenkrupp Steel </w:t>
      </w:r>
    </w:p>
    <w:p w14:paraId="2060754A" w14:textId="77777777" w:rsidR="00DC00E0" w:rsidRPr="0078203C" w:rsidRDefault="00DC00E0" w:rsidP="00EF384C">
      <w:pPr>
        <w:spacing w:line="276" w:lineRule="auto"/>
        <w:rPr>
          <w:color w:val="auto"/>
          <w:lang w:val="en-US" w:eastAsia="de-DE"/>
        </w:rPr>
      </w:pPr>
      <w:r w:rsidRPr="0078203C">
        <w:rPr>
          <w:color w:val="auto"/>
          <w:lang w:val="en-US" w:eastAsia="de-DE"/>
        </w:rPr>
        <w:t>Mark Stagge</w:t>
      </w:r>
    </w:p>
    <w:p w14:paraId="2F806536" w14:textId="77777777" w:rsidR="00DC00E0" w:rsidRPr="0078203C" w:rsidRDefault="00DC00E0" w:rsidP="00EF384C">
      <w:pPr>
        <w:spacing w:line="276" w:lineRule="auto"/>
        <w:rPr>
          <w:color w:val="auto"/>
          <w:lang w:val="en-US" w:eastAsia="de-DE"/>
        </w:rPr>
      </w:pPr>
      <w:r w:rsidRPr="0078203C">
        <w:rPr>
          <w:color w:val="auto"/>
          <w:lang w:val="en-US" w:eastAsia="de-DE"/>
        </w:rPr>
        <w:t xml:space="preserve">Head of Public and Media Relations </w:t>
      </w:r>
    </w:p>
    <w:p w14:paraId="6BB78D79" w14:textId="77777777" w:rsidR="00DC00E0" w:rsidRPr="0078203C" w:rsidRDefault="00DC00E0" w:rsidP="00EF384C">
      <w:pPr>
        <w:spacing w:line="276" w:lineRule="auto"/>
        <w:rPr>
          <w:color w:val="auto"/>
          <w:szCs w:val="20"/>
        </w:rPr>
      </w:pPr>
      <w:r w:rsidRPr="0078203C">
        <w:rPr>
          <w:color w:val="auto"/>
          <w:szCs w:val="20"/>
        </w:rPr>
        <w:t>T: +49 203 52</w:t>
      </w:r>
      <w:r w:rsidRPr="0078203C">
        <w:rPr>
          <w:rFonts w:ascii="Arial" w:hAnsi="Arial" w:cs="Arial"/>
          <w:color w:val="auto"/>
          <w:szCs w:val="20"/>
        </w:rPr>
        <w:t> </w:t>
      </w:r>
      <w:r w:rsidRPr="0078203C">
        <w:rPr>
          <w:color w:val="auto"/>
          <w:szCs w:val="20"/>
        </w:rPr>
        <w:t>-</w:t>
      </w:r>
      <w:r w:rsidRPr="0078203C">
        <w:rPr>
          <w:rFonts w:ascii="Arial" w:hAnsi="Arial" w:cs="Arial"/>
          <w:color w:val="auto"/>
          <w:szCs w:val="20"/>
        </w:rPr>
        <w:t> </w:t>
      </w:r>
      <w:r w:rsidRPr="0078203C">
        <w:rPr>
          <w:color w:val="auto"/>
          <w:szCs w:val="20"/>
        </w:rPr>
        <w:t>25159</w:t>
      </w:r>
    </w:p>
    <w:p w14:paraId="7BBB5862" w14:textId="77777777" w:rsidR="00DC00E0" w:rsidRPr="0078203C" w:rsidRDefault="00000000" w:rsidP="00EF384C">
      <w:pPr>
        <w:spacing w:line="276" w:lineRule="auto"/>
        <w:rPr>
          <w:color w:val="auto"/>
          <w:szCs w:val="20"/>
        </w:rPr>
      </w:pPr>
      <w:hyperlink r:id="rId11" w:history="1">
        <w:r w:rsidR="00DC00E0" w:rsidRPr="0078203C">
          <w:rPr>
            <w:rStyle w:val="Hyperlink"/>
            <w:color w:val="auto"/>
            <w:szCs w:val="20"/>
          </w:rPr>
          <w:t>mark.stagge@thyssenkrupp.com</w:t>
        </w:r>
      </w:hyperlink>
    </w:p>
    <w:p w14:paraId="1521236E" w14:textId="20120E13" w:rsidR="003E76CA" w:rsidRPr="00F2740A" w:rsidRDefault="00000000" w:rsidP="00EF384C">
      <w:pPr>
        <w:spacing w:line="276" w:lineRule="auto"/>
        <w:rPr>
          <w:szCs w:val="20"/>
        </w:rPr>
      </w:pPr>
      <w:hyperlink r:id="rId12" w:history="1">
        <w:r w:rsidR="00DC00E0" w:rsidRPr="0078203C">
          <w:rPr>
            <w:rStyle w:val="Hyperlink"/>
            <w:color w:val="auto"/>
          </w:rPr>
          <w:t>www.thyssenkrupp-steel.com</w:t>
        </w:r>
      </w:hyperlink>
    </w:p>
    <w:sectPr w:rsidR="003E76CA" w:rsidRPr="00F2740A" w:rsidSect="003B516D">
      <w:headerReference w:type="default" r:id="rId13"/>
      <w:footerReference w:type="default" r:id="rId14"/>
      <w:headerReference w:type="first" r:id="rId15"/>
      <w:footerReference w:type="first" r:id="rId16"/>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E05AB" w14:textId="77777777" w:rsidR="00D248E0" w:rsidRDefault="00D248E0" w:rsidP="005B5ABA">
      <w:pPr>
        <w:spacing w:line="240" w:lineRule="auto"/>
      </w:pPr>
      <w:r>
        <w:separator/>
      </w:r>
    </w:p>
  </w:endnote>
  <w:endnote w:type="continuationSeparator" w:id="0">
    <w:p w14:paraId="3347D255" w14:textId="77777777" w:rsidR="00D248E0" w:rsidRDefault="00D248E0"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altName w:val="Times New Roman"/>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Times New Roman"/>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F523" w14:textId="77777777"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73961B45" wp14:editId="4B35B791">
              <wp:simplePos x="0" y="0"/>
              <wp:positionH relativeFrom="page">
                <wp:posOffset>575945</wp:posOffset>
              </wp:positionH>
              <wp:positionV relativeFrom="page">
                <wp:posOffset>9553905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8A345F" w14:textId="77777777" w:rsidR="00D8198F" w:rsidRPr="00D8198F" w:rsidRDefault="00D8198F" w:rsidP="00D8198F">
                          <w:pPr>
                            <w:pStyle w:val="Fuzeile"/>
                            <w:rPr>
                              <w:rFonts w:asciiTheme="majorHAnsi" w:hAnsiTheme="majorHAnsi"/>
                              <w:szCs w:val="14"/>
                            </w:rPr>
                          </w:pPr>
                          <w:r w:rsidRPr="00D8198F">
                            <w:rPr>
                              <w:rFonts w:asciiTheme="majorHAnsi" w:hAnsiTheme="majorHAnsi"/>
                              <w:szCs w:val="14"/>
                            </w:rPr>
                            <w:t xml:space="preserve">thyssenkrupp Steel Europe AG, Kaiser-Wilhelm-Straße 100, 47166 Duisburg, Deutschland, T: +49 203 52 -25168, press-steel@thyssenkrupp-steel.com, </w:t>
                          </w:r>
                        </w:p>
                        <w:p w14:paraId="1107EEAA" w14:textId="77777777" w:rsidR="00D8198F" w:rsidRPr="00D8198F" w:rsidRDefault="00D8198F" w:rsidP="00D8198F">
                          <w:pPr>
                            <w:pStyle w:val="Fuzeile"/>
                            <w:rPr>
                              <w:rFonts w:asciiTheme="majorHAnsi" w:hAnsiTheme="majorHAnsi"/>
                              <w:szCs w:val="14"/>
                              <w:lang w:val="en-US"/>
                            </w:rPr>
                          </w:pPr>
                          <w:r w:rsidRPr="00D8198F">
                            <w:rPr>
                              <w:rFonts w:asciiTheme="majorHAnsi" w:hAnsiTheme="majorHAnsi"/>
                              <w:szCs w:val="14"/>
                              <w:lang w:val="en-US"/>
                            </w:rPr>
                            <w:t>www.thyssenkrupp-steel.com</w:t>
                          </w:r>
                        </w:p>
                        <w:p w14:paraId="785BB48A" w14:textId="77777777" w:rsidR="00D8198F" w:rsidRPr="00D8198F" w:rsidRDefault="00D8198F" w:rsidP="00D8198F">
                          <w:pPr>
                            <w:pStyle w:val="Fuzeile"/>
                            <w:rPr>
                              <w:rFonts w:asciiTheme="majorHAnsi" w:hAnsiTheme="majorHAnsi"/>
                              <w:szCs w:val="14"/>
                              <w:lang w:val="en-US"/>
                            </w:rPr>
                          </w:pPr>
                          <w:proofErr w:type="spellStart"/>
                          <w:r w:rsidRPr="00D8198F">
                            <w:rPr>
                              <w:rFonts w:asciiTheme="majorHAnsi" w:hAnsiTheme="majorHAnsi"/>
                              <w:szCs w:val="14"/>
                              <w:lang w:val="en-US"/>
                            </w:rPr>
                            <w:t>Vorsitzende</w:t>
                          </w:r>
                          <w:proofErr w:type="spellEnd"/>
                          <w:r w:rsidRPr="00D8198F">
                            <w:rPr>
                              <w:rFonts w:asciiTheme="majorHAnsi" w:hAnsiTheme="majorHAnsi"/>
                              <w:szCs w:val="14"/>
                              <w:lang w:val="en-US"/>
                            </w:rPr>
                            <w:t xml:space="preserve"> des </w:t>
                          </w:r>
                          <w:proofErr w:type="spellStart"/>
                          <w:r w:rsidRPr="00D8198F">
                            <w:rPr>
                              <w:rFonts w:asciiTheme="majorHAnsi" w:hAnsiTheme="majorHAnsi"/>
                              <w:szCs w:val="14"/>
                              <w:lang w:val="en-US"/>
                            </w:rPr>
                            <w:t>Aufsichtsrats</w:t>
                          </w:r>
                          <w:proofErr w:type="spellEnd"/>
                          <w:r w:rsidRPr="00D8198F">
                            <w:rPr>
                              <w:rFonts w:asciiTheme="majorHAnsi" w:hAnsiTheme="majorHAnsi"/>
                              <w:szCs w:val="14"/>
                              <w:lang w:val="en-US"/>
                            </w:rPr>
                            <w:t>/Chairwoman of the Supervisory Board: Ilse Henne</w:t>
                          </w:r>
                        </w:p>
                        <w:p w14:paraId="712A0897" w14:textId="77777777" w:rsidR="00D8198F" w:rsidRPr="006256D4" w:rsidRDefault="00D8198F" w:rsidP="00D8198F">
                          <w:pPr>
                            <w:pStyle w:val="Fuzeile"/>
                            <w:rPr>
                              <w:rFonts w:asciiTheme="majorHAnsi" w:hAnsiTheme="majorHAnsi"/>
                              <w:szCs w:val="14"/>
                              <w:lang w:val="en-US"/>
                            </w:rPr>
                          </w:pPr>
                          <w:proofErr w:type="spellStart"/>
                          <w:r w:rsidRPr="006256D4">
                            <w:rPr>
                              <w:rFonts w:asciiTheme="majorHAnsi" w:hAnsiTheme="majorHAnsi"/>
                              <w:szCs w:val="14"/>
                              <w:lang w:val="en-US"/>
                            </w:rPr>
                            <w:t>Vorstand</w:t>
                          </w:r>
                          <w:proofErr w:type="spellEnd"/>
                          <w:r w:rsidRPr="006256D4">
                            <w:rPr>
                              <w:rFonts w:asciiTheme="majorHAnsi" w:hAnsiTheme="majorHAnsi"/>
                              <w:szCs w:val="14"/>
                              <w:lang w:val="en-US"/>
                            </w:rPr>
                            <w:t>/Executive Board: Dennis Grimm (Sprecher/Spokesman), Philipp Conze, Dr.-Ing. Marie Jaroni, Dirk Schulte</w:t>
                          </w:r>
                        </w:p>
                        <w:p w14:paraId="67847C69" w14:textId="74988FCC" w:rsidR="005A1A95" w:rsidRPr="002108F1" w:rsidRDefault="00D8198F" w:rsidP="00D8198F">
                          <w:pPr>
                            <w:pStyle w:val="Fuzeile"/>
                            <w:ind w:left="0"/>
                            <w:rPr>
                              <w:rFonts w:asciiTheme="majorHAnsi" w:hAnsiTheme="majorHAnsi"/>
                            </w:rPr>
                          </w:pPr>
                          <w:r w:rsidRPr="00D8198F">
                            <w:rPr>
                              <w:rFonts w:asciiTheme="majorHAnsi" w:hAnsiTheme="majorHAnsi"/>
                              <w:szCs w:val="14"/>
                            </w:rPr>
                            <w:t xml:space="preserve">Sitz der Gesellschaft: Duisburg, Registergericht: Duisburg HR B 9326, </w:t>
                          </w:r>
                          <w:proofErr w:type="spellStart"/>
                          <w:r w:rsidRPr="00D8198F">
                            <w:rPr>
                              <w:rFonts w:asciiTheme="majorHAnsi" w:hAnsiTheme="majorHAnsi"/>
                              <w:szCs w:val="14"/>
                            </w:rPr>
                            <w:t>USt</w:t>
                          </w:r>
                          <w:proofErr w:type="spellEnd"/>
                          <w:r w:rsidRPr="00D8198F">
                            <w:rPr>
                              <w:rFonts w:asciiTheme="majorHAnsi" w:hAnsiTheme="majorHAnsi"/>
                              <w:szCs w:val="14"/>
                            </w:rPr>
                            <w:t>.-</w:t>
                          </w:r>
                          <w:proofErr w:type="spellStart"/>
                          <w:r w:rsidRPr="00D8198F">
                            <w:rPr>
                              <w:rFonts w:asciiTheme="majorHAnsi" w:hAnsiTheme="majorHAnsi"/>
                              <w:szCs w:val="14"/>
                            </w:rPr>
                            <w:t>IDNr</w:t>
                          </w:r>
                          <w:proofErr w:type="spellEnd"/>
                          <w:r w:rsidRPr="00D8198F">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73961B45" id="Rechteck 6" o:spid="_x0000_s1027" style="position:absolute;left:0;text-align:left;margin-left:45.35pt;margin-top:752.3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" filled="f" stroked="f" strokeweight="1pt">
              <v:textbox inset="0,0,0,0">
                <w:txbxContent>
                  <w:p w14:paraId="408A345F" w14:textId="77777777" w:rsidR="00D8198F" w:rsidRPr="00D8198F" w:rsidRDefault="00D8198F" w:rsidP="00D8198F">
                    <w:pPr>
                      <w:pStyle w:val="Fuzeile"/>
                      <w:rPr>
                        <w:rFonts w:asciiTheme="majorHAnsi" w:hAnsiTheme="majorHAnsi"/>
                        <w:szCs w:val="14"/>
                      </w:rPr>
                    </w:pPr>
                    <w:r w:rsidRPr="00D8198F">
                      <w:rPr>
                        <w:rFonts w:asciiTheme="majorHAnsi" w:hAnsiTheme="majorHAnsi"/>
                        <w:szCs w:val="14"/>
                      </w:rPr>
                      <w:t xml:space="preserve">thyssenkrupp Steel Europe AG, Kaiser-Wilhelm-Straße 100, 47166 Duisburg, Deutschland, T: +49 203 52 -25168, press-steel@thyssenkrupp-steel.com, </w:t>
                    </w:r>
                  </w:p>
                  <w:p w14:paraId="1107EEAA" w14:textId="77777777" w:rsidR="00D8198F" w:rsidRPr="00D8198F" w:rsidRDefault="00D8198F" w:rsidP="00D8198F">
                    <w:pPr>
                      <w:pStyle w:val="Fuzeile"/>
                      <w:rPr>
                        <w:rFonts w:asciiTheme="majorHAnsi" w:hAnsiTheme="majorHAnsi"/>
                        <w:szCs w:val="14"/>
                        <w:lang w:val="en-US"/>
                      </w:rPr>
                    </w:pPr>
                    <w:r w:rsidRPr="00D8198F">
                      <w:rPr>
                        <w:rFonts w:asciiTheme="majorHAnsi" w:hAnsiTheme="majorHAnsi"/>
                        <w:szCs w:val="14"/>
                        <w:lang w:val="en-US"/>
                      </w:rPr>
                      <w:t>www.thyssenkrupp-steel.com</w:t>
                    </w:r>
                  </w:p>
                  <w:p w14:paraId="785BB48A" w14:textId="77777777" w:rsidR="00D8198F" w:rsidRPr="00D8198F" w:rsidRDefault="00D8198F" w:rsidP="00D8198F">
                    <w:pPr>
                      <w:pStyle w:val="Fuzeile"/>
                      <w:rPr>
                        <w:rFonts w:asciiTheme="majorHAnsi" w:hAnsiTheme="majorHAnsi"/>
                        <w:szCs w:val="14"/>
                        <w:lang w:val="en-US"/>
                      </w:rPr>
                    </w:pPr>
                    <w:proofErr w:type="spellStart"/>
                    <w:r w:rsidRPr="00D8198F">
                      <w:rPr>
                        <w:rFonts w:asciiTheme="majorHAnsi" w:hAnsiTheme="majorHAnsi"/>
                        <w:szCs w:val="14"/>
                        <w:lang w:val="en-US"/>
                      </w:rPr>
                      <w:t>Vorsitzende</w:t>
                    </w:r>
                    <w:proofErr w:type="spellEnd"/>
                    <w:r w:rsidRPr="00D8198F">
                      <w:rPr>
                        <w:rFonts w:asciiTheme="majorHAnsi" w:hAnsiTheme="majorHAnsi"/>
                        <w:szCs w:val="14"/>
                        <w:lang w:val="en-US"/>
                      </w:rPr>
                      <w:t xml:space="preserve"> des </w:t>
                    </w:r>
                    <w:proofErr w:type="spellStart"/>
                    <w:r w:rsidRPr="00D8198F">
                      <w:rPr>
                        <w:rFonts w:asciiTheme="majorHAnsi" w:hAnsiTheme="majorHAnsi"/>
                        <w:szCs w:val="14"/>
                        <w:lang w:val="en-US"/>
                      </w:rPr>
                      <w:t>Aufsichtsrats</w:t>
                    </w:r>
                    <w:proofErr w:type="spellEnd"/>
                    <w:r w:rsidRPr="00D8198F">
                      <w:rPr>
                        <w:rFonts w:asciiTheme="majorHAnsi" w:hAnsiTheme="majorHAnsi"/>
                        <w:szCs w:val="14"/>
                        <w:lang w:val="en-US"/>
                      </w:rPr>
                      <w:t>/Chairwoman of the Supervisory Board: Ilse Henne</w:t>
                    </w:r>
                  </w:p>
                  <w:p w14:paraId="712A0897" w14:textId="77777777" w:rsidR="00D8198F" w:rsidRPr="006256D4" w:rsidRDefault="00D8198F" w:rsidP="00D8198F">
                    <w:pPr>
                      <w:pStyle w:val="Fuzeile"/>
                      <w:rPr>
                        <w:rFonts w:asciiTheme="majorHAnsi" w:hAnsiTheme="majorHAnsi"/>
                        <w:szCs w:val="14"/>
                        <w:lang w:val="en-US"/>
                      </w:rPr>
                    </w:pPr>
                    <w:proofErr w:type="spellStart"/>
                    <w:r w:rsidRPr="006256D4">
                      <w:rPr>
                        <w:rFonts w:asciiTheme="majorHAnsi" w:hAnsiTheme="majorHAnsi"/>
                        <w:szCs w:val="14"/>
                        <w:lang w:val="en-US"/>
                      </w:rPr>
                      <w:t>Vorstand</w:t>
                    </w:r>
                    <w:proofErr w:type="spellEnd"/>
                    <w:r w:rsidRPr="006256D4">
                      <w:rPr>
                        <w:rFonts w:asciiTheme="majorHAnsi" w:hAnsiTheme="majorHAnsi"/>
                        <w:szCs w:val="14"/>
                        <w:lang w:val="en-US"/>
                      </w:rPr>
                      <w:t>/Executive Board: Dennis Grimm (Sprecher/Spokesman), Philipp Conze, Dr.-Ing. Marie Jaroni, Dirk Schulte</w:t>
                    </w:r>
                  </w:p>
                  <w:p w14:paraId="67847C69" w14:textId="74988FCC" w:rsidR="005A1A95" w:rsidRPr="002108F1" w:rsidRDefault="00D8198F" w:rsidP="00D8198F">
                    <w:pPr>
                      <w:pStyle w:val="Fuzeile"/>
                      <w:ind w:left="0"/>
                      <w:rPr>
                        <w:rFonts w:asciiTheme="majorHAnsi" w:hAnsiTheme="majorHAnsi"/>
                      </w:rPr>
                    </w:pPr>
                    <w:r w:rsidRPr="00D8198F">
                      <w:rPr>
                        <w:rFonts w:asciiTheme="majorHAnsi" w:hAnsiTheme="majorHAnsi"/>
                        <w:szCs w:val="14"/>
                      </w:rPr>
                      <w:t xml:space="preserve">Sitz der Gesellschaft: Duisburg, Registergericht: Duisburg HR B 9326, </w:t>
                    </w:r>
                    <w:proofErr w:type="spellStart"/>
                    <w:r w:rsidRPr="00D8198F">
                      <w:rPr>
                        <w:rFonts w:asciiTheme="majorHAnsi" w:hAnsiTheme="majorHAnsi"/>
                        <w:szCs w:val="14"/>
                      </w:rPr>
                      <w:t>USt</w:t>
                    </w:r>
                    <w:proofErr w:type="spellEnd"/>
                    <w:r w:rsidRPr="00D8198F">
                      <w:rPr>
                        <w:rFonts w:asciiTheme="majorHAnsi" w:hAnsiTheme="majorHAnsi"/>
                        <w:szCs w:val="14"/>
                      </w:rPr>
                      <w:t>.-</w:t>
                    </w:r>
                    <w:proofErr w:type="spellStart"/>
                    <w:r w:rsidRPr="00D8198F">
                      <w:rPr>
                        <w:rFonts w:asciiTheme="majorHAnsi" w:hAnsiTheme="majorHAnsi"/>
                        <w:szCs w:val="14"/>
                      </w:rPr>
                      <w:t>IDNr</w:t>
                    </w:r>
                    <w:proofErr w:type="spellEnd"/>
                    <w:r w:rsidRPr="00D8198F">
                      <w:rPr>
                        <w:rFonts w:asciiTheme="majorHAnsi" w:hAnsiTheme="majorHAnsi"/>
                        <w:szCs w:val="14"/>
                      </w:rPr>
                      <w:t>.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45FA" w14:textId="77777777"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4B15296B" wp14:editId="1411192E">
              <wp:simplePos x="0" y="0"/>
              <wp:positionH relativeFrom="page">
                <wp:posOffset>532130</wp:posOffset>
              </wp:positionH>
              <wp:positionV relativeFrom="page">
                <wp:posOffset>9588195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FC2741" w14:textId="77777777" w:rsidR="005A58BC" w:rsidRPr="00017C1F" w:rsidRDefault="005A58BC" w:rsidP="005A58BC">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press-steel@thyssenkrupp-steel.com</w:t>
                          </w:r>
                          <w:r w:rsidRPr="00017C1F">
                            <w:rPr>
                              <w:rFonts w:asciiTheme="majorHAnsi" w:hAnsiTheme="majorHAnsi"/>
                              <w:szCs w:val="14"/>
                            </w:rPr>
                            <w:t xml:space="preserve">, </w:t>
                          </w:r>
                          <w:r>
                            <w:rPr>
                              <w:rFonts w:asciiTheme="majorHAnsi" w:hAnsiTheme="majorHAnsi"/>
                              <w:szCs w:val="14"/>
                            </w:rPr>
                            <w:br/>
                          </w:r>
                          <w:r w:rsidRPr="00017C1F">
                            <w:rPr>
                              <w:rFonts w:asciiTheme="majorHAnsi" w:hAnsiTheme="majorHAnsi"/>
                              <w:szCs w:val="14"/>
                            </w:rPr>
                            <w:t>www.thyssenkrupp-steel.com</w:t>
                          </w:r>
                        </w:p>
                        <w:p w14:paraId="5F7AC1ED" w14:textId="77777777" w:rsidR="005A58BC" w:rsidRPr="006256D4" w:rsidRDefault="005A58BC" w:rsidP="005A58BC">
                          <w:pPr>
                            <w:pStyle w:val="Fuzeile"/>
                            <w:rPr>
                              <w:rFonts w:asciiTheme="majorHAnsi" w:hAnsiTheme="majorHAnsi"/>
                              <w:szCs w:val="14"/>
                              <w:lang w:val="en-US"/>
                            </w:rPr>
                          </w:pPr>
                          <w:proofErr w:type="spellStart"/>
                          <w:r w:rsidRPr="006256D4">
                            <w:rPr>
                              <w:rFonts w:asciiTheme="majorHAnsi" w:hAnsiTheme="majorHAnsi"/>
                              <w:szCs w:val="14"/>
                              <w:lang w:val="en-US"/>
                            </w:rPr>
                            <w:t>Vorsitzende</w:t>
                          </w:r>
                          <w:proofErr w:type="spellEnd"/>
                          <w:r w:rsidRPr="006256D4">
                            <w:rPr>
                              <w:rFonts w:asciiTheme="majorHAnsi" w:hAnsiTheme="majorHAnsi"/>
                              <w:szCs w:val="14"/>
                              <w:lang w:val="en-US"/>
                            </w:rPr>
                            <w:t xml:space="preserve"> des </w:t>
                          </w:r>
                          <w:proofErr w:type="spellStart"/>
                          <w:r w:rsidRPr="006256D4">
                            <w:rPr>
                              <w:rFonts w:asciiTheme="majorHAnsi" w:hAnsiTheme="majorHAnsi"/>
                              <w:szCs w:val="14"/>
                              <w:lang w:val="en-US"/>
                            </w:rPr>
                            <w:t>Aufsichtsrats</w:t>
                          </w:r>
                          <w:proofErr w:type="spellEnd"/>
                          <w:r w:rsidRPr="006256D4">
                            <w:rPr>
                              <w:rFonts w:asciiTheme="majorHAnsi" w:hAnsiTheme="majorHAnsi"/>
                              <w:szCs w:val="14"/>
                              <w:lang w:val="en-US"/>
                            </w:rPr>
                            <w:t>/Chairwoman of the Supervisory Board: Ilse Henne</w:t>
                          </w:r>
                        </w:p>
                        <w:p w14:paraId="036E8EB9" w14:textId="77777777" w:rsidR="005A58BC" w:rsidRPr="006256D4" w:rsidRDefault="005A58BC" w:rsidP="005A58BC">
                          <w:pPr>
                            <w:pStyle w:val="Fuzeile"/>
                            <w:ind w:left="0"/>
                            <w:rPr>
                              <w:rFonts w:asciiTheme="majorHAnsi" w:hAnsiTheme="majorHAnsi"/>
                              <w:szCs w:val="14"/>
                              <w:lang w:val="en-US"/>
                            </w:rPr>
                          </w:pPr>
                          <w:proofErr w:type="spellStart"/>
                          <w:r w:rsidRPr="006256D4">
                            <w:rPr>
                              <w:rFonts w:asciiTheme="majorHAnsi" w:hAnsiTheme="majorHAnsi"/>
                              <w:szCs w:val="14"/>
                              <w:lang w:val="en-US"/>
                            </w:rPr>
                            <w:t>Vorstand</w:t>
                          </w:r>
                          <w:proofErr w:type="spellEnd"/>
                          <w:r w:rsidRPr="006256D4">
                            <w:rPr>
                              <w:rFonts w:asciiTheme="majorHAnsi" w:hAnsiTheme="majorHAnsi"/>
                              <w:szCs w:val="14"/>
                              <w:lang w:val="en-US"/>
                            </w:rPr>
                            <w:t>/Executive Board: Dennis Grimm (Sprecher/Spokesman), Philipp Conze, Dr.-Ing. Marie Jaroni, Dirk Schulte</w:t>
                          </w:r>
                        </w:p>
                        <w:p w14:paraId="4365F8B8" w14:textId="77777777" w:rsidR="005A58BC" w:rsidRPr="002108F1" w:rsidRDefault="005A58BC" w:rsidP="005A58BC">
                          <w:pPr>
                            <w:pStyle w:val="Fuzeile"/>
                            <w:ind w:left="0"/>
                            <w:rPr>
                              <w:rFonts w:asciiTheme="majorHAnsi" w:hAnsiTheme="majorHAnsi"/>
                            </w:rPr>
                          </w:pPr>
                          <w:r w:rsidRPr="00315915">
                            <w:rPr>
                              <w:rFonts w:asciiTheme="majorHAnsi" w:hAnsiTheme="majorHAnsi"/>
                              <w:szCs w:val="14"/>
                            </w:rPr>
                            <w:t xml:space="preserve">Sitz der Gesellschaft: Duisburg, Registergericht: Duisburg HR B 9326, </w:t>
                          </w:r>
                          <w:proofErr w:type="spellStart"/>
                          <w:r w:rsidRPr="00315915">
                            <w:rPr>
                              <w:rFonts w:asciiTheme="majorHAnsi" w:hAnsiTheme="majorHAnsi"/>
                              <w:szCs w:val="14"/>
                            </w:rPr>
                            <w:t>USt</w:t>
                          </w:r>
                          <w:proofErr w:type="spellEnd"/>
                          <w:r w:rsidRPr="00315915">
                            <w:rPr>
                              <w:rFonts w:asciiTheme="majorHAnsi" w:hAnsiTheme="majorHAnsi"/>
                              <w:szCs w:val="14"/>
                            </w:rPr>
                            <w:t>.-</w:t>
                          </w:r>
                          <w:proofErr w:type="spellStart"/>
                          <w:r w:rsidRPr="00315915">
                            <w:rPr>
                              <w:rFonts w:asciiTheme="majorHAnsi" w:hAnsiTheme="majorHAnsi"/>
                              <w:szCs w:val="14"/>
                            </w:rPr>
                            <w:t>IDNr</w:t>
                          </w:r>
                          <w:proofErr w:type="spellEnd"/>
                          <w:r w:rsidRPr="00315915">
                            <w:rPr>
                              <w:rFonts w:asciiTheme="majorHAnsi" w:hAnsiTheme="majorHAnsi"/>
                              <w:szCs w:val="14"/>
                            </w:rPr>
                            <w:t xml:space="preserve">. </w:t>
                          </w:r>
                          <w:r>
                            <w:rPr>
                              <w:rFonts w:asciiTheme="majorHAnsi" w:hAnsiTheme="majorHAnsi"/>
                              <w:szCs w:val="14"/>
                            </w:rPr>
                            <w:t>DE 812 178 585</w:t>
                          </w:r>
                        </w:p>
                        <w:p w14:paraId="58066813" w14:textId="31B997AA" w:rsidR="007D3550" w:rsidRPr="002108F1" w:rsidRDefault="007D3550" w:rsidP="000E3852">
                          <w:pPr>
                            <w:pStyle w:val="Fuzeile"/>
                            <w:ind w:left="0"/>
                            <w:rPr>
                              <w:rFonts w:asciiTheme="majorHAnsi" w:hAnsiTheme="majorHAnsi"/>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4B15296B" id="Rechteck 5" o:spid="_x0000_s1028" style="position:absolute;left:0;text-align:left;margin-left:41.9pt;margin-top:75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" filled="f" stroked="f" strokeweight="1pt">
              <v:textbox inset="0,0,0,0">
                <w:txbxContent>
                  <w:p w14:paraId="37FC2741" w14:textId="77777777" w:rsidR="005A58BC" w:rsidRPr="00017C1F" w:rsidRDefault="005A58BC" w:rsidP="005A58BC">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press-steel@thyssenkrupp-steel.com</w:t>
                    </w:r>
                    <w:r w:rsidRPr="00017C1F">
                      <w:rPr>
                        <w:rFonts w:asciiTheme="majorHAnsi" w:hAnsiTheme="majorHAnsi"/>
                        <w:szCs w:val="14"/>
                      </w:rPr>
                      <w:t xml:space="preserve">, </w:t>
                    </w:r>
                    <w:r>
                      <w:rPr>
                        <w:rFonts w:asciiTheme="majorHAnsi" w:hAnsiTheme="majorHAnsi"/>
                        <w:szCs w:val="14"/>
                      </w:rPr>
                      <w:br/>
                    </w:r>
                    <w:r w:rsidRPr="00017C1F">
                      <w:rPr>
                        <w:rFonts w:asciiTheme="majorHAnsi" w:hAnsiTheme="majorHAnsi"/>
                        <w:szCs w:val="14"/>
                      </w:rPr>
                      <w:t>www.thyssenkrupp-steel.com</w:t>
                    </w:r>
                  </w:p>
                  <w:p w14:paraId="5F7AC1ED" w14:textId="77777777" w:rsidR="005A58BC" w:rsidRPr="006256D4" w:rsidRDefault="005A58BC" w:rsidP="005A58BC">
                    <w:pPr>
                      <w:pStyle w:val="Fuzeile"/>
                      <w:rPr>
                        <w:rFonts w:asciiTheme="majorHAnsi" w:hAnsiTheme="majorHAnsi"/>
                        <w:szCs w:val="14"/>
                        <w:lang w:val="en-US"/>
                      </w:rPr>
                    </w:pPr>
                    <w:proofErr w:type="spellStart"/>
                    <w:r w:rsidRPr="006256D4">
                      <w:rPr>
                        <w:rFonts w:asciiTheme="majorHAnsi" w:hAnsiTheme="majorHAnsi"/>
                        <w:szCs w:val="14"/>
                        <w:lang w:val="en-US"/>
                      </w:rPr>
                      <w:t>Vorsitzende</w:t>
                    </w:r>
                    <w:proofErr w:type="spellEnd"/>
                    <w:r w:rsidRPr="006256D4">
                      <w:rPr>
                        <w:rFonts w:asciiTheme="majorHAnsi" w:hAnsiTheme="majorHAnsi"/>
                        <w:szCs w:val="14"/>
                        <w:lang w:val="en-US"/>
                      </w:rPr>
                      <w:t xml:space="preserve"> des </w:t>
                    </w:r>
                    <w:proofErr w:type="spellStart"/>
                    <w:r w:rsidRPr="006256D4">
                      <w:rPr>
                        <w:rFonts w:asciiTheme="majorHAnsi" w:hAnsiTheme="majorHAnsi"/>
                        <w:szCs w:val="14"/>
                        <w:lang w:val="en-US"/>
                      </w:rPr>
                      <w:t>Aufsichtsrats</w:t>
                    </w:r>
                    <w:proofErr w:type="spellEnd"/>
                    <w:r w:rsidRPr="006256D4">
                      <w:rPr>
                        <w:rFonts w:asciiTheme="majorHAnsi" w:hAnsiTheme="majorHAnsi"/>
                        <w:szCs w:val="14"/>
                        <w:lang w:val="en-US"/>
                      </w:rPr>
                      <w:t>/Chairwoman of the Supervisory Board: Ilse Henne</w:t>
                    </w:r>
                  </w:p>
                  <w:p w14:paraId="036E8EB9" w14:textId="77777777" w:rsidR="005A58BC" w:rsidRPr="006256D4" w:rsidRDefault="005A58BC" w:rsidP="005A58BC">
                    <w:pPr>
                      <w:pStyle w:val="Fuzeile"/>
                      <w:ind w:left="0"/>
                      <w:rPr>
                        <w:rFonts w:asciiTheme="majorHAnsi" w:hAnsiTheme="majorHAnsi"/>
                        <w:szCs w:val="14"/>
                        <w:lang w:val="en-US"/>
                      </w:rPr>
                    </w:pPr>
                    <w:proofErr w:type="spellStart"/>
                    <w:r w:rsidRPr="006256D4">
                      <w:rPr>
                        <w:rFonts w:asciiTheme="majorHAnsi" w:hAnsiTheme="majorHAnsi"/>
                        <w:szCs w:val="14"/>
                        <w:lang w:val="en-US"/>
                      </w:rPr>
                      <w:t>Vorstand</w:t>
                    </w:r>
                    <w:proofErr w:type="spellEnd"/>
                    <w:r w:rsidRPr="006256D4">
                      <w:rPr>
                        <w:rFonts w:asciiTheme="majorHAnsi" w:hAnsiTheme="majorHAnsi"/>
                        <w:szCs w:val="14"/>
                        <w:lang w:val="en-US"/>
                      </w:rPr>
                      <w:t>/Executive Board: Dennis Grimm (Sprecher/Spokesman), Philipp Conze, Dr.-Ing. Marie Jaroni, Dirk Schulte</w:t>
                    </w:r>
                  </w:p>
                  <w:p w14:paraId="4365F8B8" w14:textId="77777777" w:rsidR="005A58BC" w:rsidRPr="002108F1" w:rsidRDefault="005A58BC" w:rsidP="005A58BC">
                    <w:pPr>
                      <w:pStyle w:val="Fuzeile"/>
                      <w:ind w:left="0"/>
                      <w:rPr>
                        <w:rFonts w:asciiTheme="majorHAnsi" w:hAnsiTheme="majorHAnsi"/>
                      </w:rPr>
                    </w:pPr>
                    <w:r w:rsidRPr="00315915">
                      <w:rPr>
                        <w:rFonts w:asciiTheme="majorHAnsi" w:hAnsiTheme="majorHAnsi"/>
                        <w:szCs w:val="14"/>
                      </w:rPr>
                      <w:t xml:space="preserve">Sitz der Gesellschaft: Duisburg, Registergericht: Duisburg HR B 9326, </w:t>
                    </w:r>
                    <w:proofErr w:type="spellStart"/>
                    <w:r w:rsidRPr="00315915">
                      <w:rPr>
                        <w:rFonts w:asciiTheme="majorHAnsi" w:hAnsiTheme="majorHAnsi"/>
                        <w:szCs w:val="14"/>
                      </w:rPr>
                      <w:t>USt</w:t>
                    </w:r>
                    <w:proofErr w:type="spellEnd"/>
                    <w:r w:rsidRPr="00315915">
                      <w:rPr>
                        <w:rFonts w:asciiTheme="majorHAnsi" w:hAnsiTheme="majorHAnsi"/>
                        <w:szCs w:val="14"/>
                      </w:rPr>
                      <w:t>.-</w:t>
                    </w:r>
                    <w:proofErr w:type="spellStart"/>
                    <w:r w:rsidRPr="00315915">
                      <w:rPr>
                        <w:rFonts w:asciiTheme="majorHAnsi" w:hAnsiTheme="majorHAnsi"/>
                        <w:szCs w:val="14"/>
                      </w:rPr>
                      <w:t>IDNr</w:t>
                    </w:r>
                    <w:proofErr w:type="spellEnd"/>
                    <w:r w:rsidRPr="00315915">
                      <w:rPr>
                        <w:rFonts w:asciiTheme="majorHAnsi" w:hAnsiTheme="majorHAnsi"/>
                        <w:szCs w:val="14"/>
                      </w:rPr>
                      <w:t xml:space="preserve">. </w:t>
                    </w:r>
                    <w:r>
                      <w:rPr>
                        <w:rFonts w:asciiTheme="majorHAnsi" w:hAnsiTheme="majorHAnsi"/>
                        <w:szCs w:val="14"/>
                      </w:rPr>
                      <w:t>DE 812 178 585</w:t>
                    </w:r>
                  </w:p>
                  <w:p w14:paraId="58066813" w14:textId="31B997AA" w:rsidR="007D3550" w:rsidRPr="002108F1" w:rsidRDefault="007D3550" w:rsidP="000E3852">
                    <w:pPr>
                      <w:pStyle w:val="Fuzeile"/>
                      <w:ind w:left="0"/>
                      <w:rPr>
                        <w:rFonts w:asciiTheme="majorHAnsi" w:hAnsiTheme="majorHAnsi"/>
                      </w:rPr>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6DDC5" w14:textId="77777777" w:rsidR="00D248E0" w:rsidRDefault="00D248E0" w:rsidP="005B5ABA">
      <w:pPr>
        <w:spacing w:line="240" w:lineRule="auto"/>
      </w:pPr>
      <w:r>
        <w:separator/>
      </w:r>
    </w:p>
  </w:footnote>
  <w:footnote w:type="continuationSeparator" w:id="0">
    <w:p w14:paraId="64AB5462" w14:textId="77777777" w:rsidR="00D248E0" w:rsidRDefault="00D248E0"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726C" w14:textId="77777777"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70FDAE26" wp14:editId="4F0EE96E">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0A1E0418" wp14:editId="3C8FCC1C">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C6C647" w14:textId="46D67B6F" w:rsidR="00E67FF9" w:rsidRPr="001E7E0A" w:rsidRDefault="00FE276B" w:rsidP="001E7E0A">
                          <w:pPr>
                            <w:pStyle w:val="Datumsangabe"/>
                          </w:pPr>
                          <w:r>
                            <w:fldChar w:fldCharType="begin"/>
                          </w:r>
                          <w:r>
                            <w:instrText xml:space="preserve"> STYLEREF  Datumsangabe  \* MERGEFORMAT </w:instrText>
                          </w:r>
                          <w:r>
                            <w:rPr>
                              <w:noProof/>
                            </w:rPr>
                            <w:fldChar w:fldCharType="end"/>
                          </w:r>
                        </w:p>
                        <w:p w14:paraId="4FB18DB9" w14:textId="200B0C11" w:rsidR="00E67FF9" w:rsidRDefault="00490007" w:rsidP="00A70ED2">
                          <w:pPr>
                            <w:pStyle w:val="Seitenzahlangabe"/>
                          </w:pPr>
                          <w:r>
                            <w:t xml:space="preserve">Seite </w:t>
                          </w:r>
                          <w:r>
                            <w:fldChar w:fldCharType="begin"/>
                          </w:r>
                          <w:r>
                            <w:instrText xml:space="preserve"> PAGE   \* MERGEFORMAT </w:instrText>
                          </w:r>
                          <w:r>
                            <w:fldChar w:fldCharType="separate"/>
                          </w:r>
                          <w:r w:rsidR="0067653E">
                            <w:rPr>
                              <w:noProof/>
                            </w:rPr>
                            <w:t>3</w:t>
                          </w:r>
                          <w:r>
                            <w:fldChar w:fldCharType="end"/>
                          </w:r>
                          <w:r>
                            <w:t>/</w:t>
                          </w:r>
                          <w:r w:rsidR="00C76F90">
                            <w:rPr>
                              <w:noProof/>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E0418"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67C6C647" w14:textId="46D67B6F" w:rsidR="00E67FF9" w:rsidRPr="001E7E0A" w:rsidRDefault="00FE276B" w:rsidP="001E7E0A">
                    <w:pPr>
                      <w:pStyle w:val="Datumsangabe"/>
                    </w:pPr>
                    <w:r>
                      <w:fldChar w:fldCharType="begin"/>
                    </w:r>
                    <w:r>
                      <w:instrText xml:space="preserve"> STYLEREF  Datumsangabe  \* MERGEFORMAT </w:instrText>
                    </w:r>
                    <w:r>
                      <w:rPr>
                        <w:noProof/>
                      </w:rPr>
                      <w:fldChar w:fldCharType="end"/>
                    </w:r>
                  </w:p>
                  <w:p w14:paraId="4FB18DB9" w14:textId="200B0C11" w:rsidR="00E67FF9" w:rsidRDefault="00490007" w:rsidP="00A70ED2">
                    <w:pPr>
                      <w:pStyle w:val="Seitenzahlangabe"/>
                    </w:pPr>
                    <w:r>
                      <w:t xml:space="preserve">Seite </w:t>
                    </w:r>
                    <w:r>
                      <w:fldChar w:fldCharType="begin"/>
                    </w:r>
                    <w:r>
                      <w:instrText xml:space="preserve"> PAGE   \* MERGEFORMAT </w:instrText>
                    </w:r>
                    <w:r>
                      <w:fldChar w:fldCharType="separate"/>
                    </w:r>
                    <w:r w:rsidR="0067653E">
                      <w:rPr>
                        <w:noProof/>
                      </w:rPr>
                      <w:t>3</w:t>
                    </w:r>
                    <w:r>
                      <w:fldChar w:fldCharType="end"/>
                    </w:r>
                    <w:r>
                      <w:t>/</w:t>
                    </w:r>
                    <w:r w:rsidR="00C76F90">
                      <w:rPr>
                        <w:noProof/>
                      </w:rPr>
                      <w:t>3</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E2B5C" w14:textId="48A0AB51" w:rsidR="002D1B27" w:rsidRDefault="00CA4CEB">
    <w:pPr>
      <w:pStyle w:val="Kopfzeile"/>
    </w:pPr>
    <w:r>
      <w:rPr>
        <w:noProof/>
        <w:lang w:eastAsia="de-DE"/>
      </w:rPr>
      <w:drawing>
        <wp:anchor distT="0" distB="0" distL="114300" distR="114300" simplePos="0" relativeHeight="251673600" behindDoc="1" locked="0" layoutInCell="1" allowOverlap="1" wp14:anchorId="20BEDCD2" wp14:editId="552A1930">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837B77">
      <w:t xml:space="preserve">Pressemitteilung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2" type="#_x0000_t75" style="width:3pt;height:3pt;visibility:visible" o:bullet="t">
        <v:imagedata r:id="rId1" o:title=""/>
      </v:shape>
    </w:pict>
  </w:numPicBullet>
  <w:numPicBullet w:numPicBulletId="1">
    <w:pict>
      <v:shape id="_x0000_i1333" type="#_x0000_t75" style="width:3pt;height:3pt;visibility:visible" o:bullet="t">
        <v:imagedata r:id="rId2" o:title=""/>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810E9E"/>
    <w:multiLevelType w:val="hybridMultilevel"/>
    <w:tmpl w:val="BE06A6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15:restartNumberingAfterBreak="0">
    <w:nsid w:val="15744561"/>
    <w:multiLevelType w:val="hybridMultilevel"/>
    <w:tmpl w:val="A17470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5"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6" w15:restartNumberingAfterBreak="0">
    <w:nsid w:val="1CCD2565"/>
    <w:multiLevelType w:val="hybridMultilevel"/>
    <w:tmpl w:val="A9A24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D5A1C97"/>
    <w:multiLevelType w:val="hybridMultilevel"/>
    <w:tmpl w:val="1A381F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24E0723"/>
    <w:multiLevelType w:val="hybridMultilevel"/>
    <w:tmpl w:val="DA28B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13"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ED5B10"/>
    <w:multiLevelType w:val="hybridMultilevel"/>
    <w:tmpl w:val="2F6489C4"/>
    <w:lvl w:ilvl="0" w:tplc="8E18A18E">
      <w:start w:val="1"/>
      <w:numFmt w:val="decimal"/>
      <w:lvlText w:val="%1."/>
      <w:lvlJc w:val="left"/>
      <w:pPr>
        <w:ind w:left="720" w:hanging="360"/>
      </w:pPr>
      <w:rPr>
        <w:rFonts w:hint="default"/>
        <w:b/>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8"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98C23A9"/>
    <w:multiLevelType w:val="hybridMultilevel"/>
    <w:tmpl w:val="64A21B0C"/>
    <w:lvl w:ilvl="0" w:tplc="500E9BB8">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23"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5053B11"/>
    <w:multiLevelType w:val="hybridMultilevel"/>
    <w:tmpl w:val="9760E96E"/>
    <w:lvl w:ilvl="0" w:tplc="04070005">
      <w:start w:val="1"/>
      <w:numFmt w:val="bullet"/>
      <w:lvlText w:val=""/>
      <w:lvlJc w:val="left"/>
      <w:pPr>
        <w:ind w:left="360" w:hanging="360"/>
      </w:pPr>
      <w:rPr>
        <w:rFonts w:ascii="Wingdings" w:hAnsi="Wingdings" w:hint="default"/>
      </w:rPr>
    </w:lvl>
    <w:lvl w:ilvl="1" w:tplc="10C4900C">
      <w:start w:val="1"/>
      <w:numFmt w:val="bullet"/>
      <w:lvlText w:val="­"/>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2085FCE"/>
    <w:multiLevelType w:val="hybridMultilevel"/>
    <w:tmpl w:val="463E46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EF95ADA"/>
    <w:multiLevelType w:val="hybridMultilevel"/>
    <w:tmpl w:val="E08E38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453941615">
    <w:abstractNumId w:val="24"/>
  </w:num>
  <w:num w:numId="2" w16cid:durableId="796485369">
    <w:abstractNumId w:val="24"/>
  </w:num>
  <w:num w:numId="3" w16cid:durableId="1481385307">
    <w:abstractNumId w:val="24"/>
  </w:num>
  <w:num w:numId="4" w16cid:durableId="559244499">
    <w:abstractNumId w:val="11"/>
  </w:num>
  <w:num w:numId="5" w16cid:durableId="604582567">
    <w:abstractNumId w:val="17"/>
  </w:num>
  <w:num w:numId="6" w16cid:durableId="865949278">
    <w:abstractNumId w:val="11"/>
  </w:num>
  <w:num w:numId="7" w16cid:durableId="1143472424">
    <w:abstractNumId w:val="17"/>
  </w:num>
  <w:num w:numId="8" w16cid:durableId="927613823">
    <w:abstractNumId w:val="18"/>
  </w:num>
  <w:num w:numId="9" w16cid:durableId="959998370">
    <w:abstractNumId w:val="17"/>
  </w:num>
  <w:num w:numId="10" w16cid:durableId="192422092">
    <w:abstractNumId w:val="17"/>
  </w:num>
  <w:num w:numId="11" w16cid:durableId="1029406549">
    <w:abstractNumId w:val="26"/>
  </w:num>
  <w:num w:numId="12" w16cid:durableId="1709334115">
    <w:abstractNumId w:val="26"/>
  </w:num>
  <w:num w:numId="13" w16cid:durableId="371731684">
    <w:abstractNumId w:val="26"/>
  </w:num>
  <w:num w:numId="14" w16cid:durableId="1688407262">
    <w:abstractNumId w:val="2"/>
  </w:num>
  <w:num w:numId="15" w16cid:durableId="1838500362">
    <w:abstractNumId w:val="4"/>
  </w:num>
  <w:num w:numId="16" w16cid:durableId="239677508">
    <w:abstractNumId w:val="5"/>
  </w:num>
  <w:num w:numId="17" w16cid:durableId="1351956396">
    <w:abstractNumId w:val="12"/>
  </w:num>
  <w:num w:numId="18" w16cid:durableId="1405839119">
    <w:abstractNumId w:val="22"/>
  </w:num>
  <w:num w:numId="19" w16cid:durableId="878250674">
    <w:abstractNumId w:val="20"/>
  </w:num>
  <w:num w:numId="20" w16cid:durableId="487206430">
    <w:abstractNumId w:val="15"/>
  </w:num>
  <w:num w:numId="21" w16cid:durableId="766655003">
    <w:abstractNumId w:val="8"/>
  </w:num>
  <w:num w:numId="22" w16cid:durableId="266281284">
    <w:abstractNumId w:val="0"/>
  </w:num>
  <w:num w:numId="23" w16cid:durableId="1817451612">
    <w:abstractNumId w:val="13"/>
  </w:num>
  <w:num w:numId="24" w16cid:durableId="1090200501">
    <w:abstractNumId w:val="7"/>
  </w:num>
  <w:num w:numId="25" w16cid:durableId="1287345277">
    <w:abstractNumId w:val="16"/>
  </w:num>
  <w:num w:numId="26" w16cid:durableId="222522223">
    <w:abstractNumId w:val="19"/>
  </w:num>
  <w:num w:numId="27" w16cid:durableId="1726643747">
    <w:abstractNumId w:val="28"/>
  </w:num>
  <w:num w:numId="28" w16cid:durableId="636178132">
    <w:abstractNumId w:val="23"/>
  </w:num>
  <w:num w:numId="29" w16cid:durableId="1565794003">
    <w:abstractNumId w:val="21"/>
  </w:num>
  <w:num w:numId="30" w16cid:durableId="1715959489">
    <w:abstractNumId w:val="3"/>
  </w:num>
  <w:num w:numId="31" w16cid:durableId="98069602">
    <w:abstractNumId w:val="25"/>
  </w:num>
  <w:num w:numId="32" w16cid:durableId="1366640222">
    <w:abstractNumId w:val="10"/>
  </w:num>
  <w:num w:numId="33" w16cid:durableId="291793339">
    <w:abstractNumId w:val="27"/>
  </w:num>
  <w:num w:numId="34" w16cid:durableId="474222823">
    <w:abstractNumId w:val="9"/>
  </w:num>
  <w:num w:numId="35" w16cid:durableId="1361467270">
    <w:abstractNumId w:val="29"/>
  </w:num>
  <w:num w:numId="36" w16cid:durableId="1210335996">
    <w:abstractNumId w:val="1"/>
  </w:num>
  <w:num w:numId="37" w16cid:durableId="1320037820">
    <w:abstractNumId w:val="14"/>
  </w:num>
  <w:num w:numId="38" w16cid:durableId="1693717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defaultTabStop w:val="708"/>
  <w:autoHyphenation/>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FF"/>
    <w:rsid w:val="00000224"/>
    <w:rsid w:val="00001C34"/>
    <w:rsid w:val="00002F34"/>
    <w:rsid w:val="00002FE9"/>
    <w:rsid w:val="0000329D"/>
    <w:rsid w:val="00003406"/>
    <w:rsid w:val="000044D9"/>
    <w:rsid w:val="00005FAB"/>
    <w:rsid w:val="00006CFC"/>
    <w:rsid w:val="00010392"/>
    <w:rsid w:val="000106B6"/>
    <w:rsid w:val="00012598"/>
    <w:rsid w:val="00013073"/>
    <w:rsid w:val="00013973"/>
    <w:rsid w:val="00014209"/>
    <w:rsid w:val="00014242"/>
    <w:rsid w:val="000143CF"/>
    <w:rsid w:val="0002072D"/>
    <w:rsid w:val="00021A3E"/>
    <w:rsid w:val="00022818"/>
    <w:rsid w:val="00022987"/>
    <w:rsid w:val="000232E0"/>
    <w:rsid w:val="000243E5"/>
    <w:rsid w:val="000245FB"/>
    <w:rsid w:val="000259EE"/>
    <w:rsid w:val="00025C91"/>
    <w:rsid w:val="000261E6"/>
    <w:rsid w:val="000270E4"/>
    <w:rsid w:val="00035BA9"/>
    <w:rsid w:val="00040FF0"/>
    <w:rsid w:val="000416B2"/>
    <w:rsid w:val="00041D56"/>
    <w:rsid w:val="000440DB"/>
    <w:rsid w:val="00044203"/>
    <w:rsid w:val="00047BF9"/>
    <w:rsid w:val="000518C2"/>
    <w:rsid w:val="00056719"/>
    <w:rsid w:val="00056B18"/>
    <w:rsid w:val="00060D62"/>
    <w:rsid w:val="000611B6"/>
    <w:rsid w:val="0006281E"/>
    <w:rsid w:val="00065D3B"/>
    <w:rsid w:val="000677D4"/>
    <w:rsid w:val="00067B08"/>
    <w:rsid w:val="0007218A"/>
    <w:rsid w:val="00073655"/>
    <w:rsid w:val="00074BDC"/>
    <w:rsid w:val="00076590"/>
    <w:rsid w:val="000844C9"/>
    <w:rsid w:val="00085CC6"/>
    <w:rsid w:val="0008670E"/>
    <w:rsid w:val="00095223"/>
    <w:rsid w:val="00097807"/>
    <w:rsid w:val="000A013C"/>
    <w:rsid w:val="000A3C08"/>
    <w:rsid w:val="000A40CF"/>
    <w:rsid w:val="000A464B"/>
    <w:rsid w:val="000A4F6A"/>
    <w:rsid w:val="000A58D5"/>
    <w:rsid w:val="000A6B57"/>
    <w:rsid w:val="000A6D81"/>
    <w:rsid w:val="000A7698"/>
    <w:rsid w:val="000B07A1"/>
    <w:rsid w:val="000B1A50"/>
    <w:rsid w:val="000B5D03"/>
    <w:rsid w:val="000B6A80"/>
    <w:rsid w:val="000C20CC"/>
    <w:rsid w:val="000C2615"/>
    <w:rsid w:val="000C2D34"/>
    <w:rsid w:val="000C3730"/>
    <w:rsid w:val="000C52F9"/>
    <w:rsid w:val="000C72E8"/>
    <w:rsid w:val="000C7FF0"/>
    <w:rsid w:val="000D312E"/>
    <w:rsid w:val="000D4D6C"/>
    <w:rsid w:val="000D5867"/>
    <w:rsid w:val="000D6722"/>
    <w:rsid w:val="000E28A6"/>
    <w:rsid w:val="000E349F"/>
    <w:rsid w:val="000E3852"/>
    <w:rsid w:val="000E4071"/>
    <w:rsid w:val="000E43D7"/>
    <w:rsid w:val="000E478B"/>
    <w:rsid w:val="000E54D2"/>
    <w:rsid w:val="000F23FF"/>
    <w:rsid w:val="000F62A0"/>
    <w:rsid w:val="000F7A74"/>
    <w:rsid w:val="0010050E"/>
    <w:rsid w:val="00102497"/>
    <w:rsid w:val="001025BF"/>
    <w:rsid w:val="00102C50"/>
    <w:rsid w:val="001039BE"/>
    <w:rsid w:val="00104D05"/>
    <w:rsid w:val="0010733E"/>
    <w:rsid w:val="00112C93"/>
    <w:rsid w:val="00117058"/>
    <w:rsid w:val="00123CE9"/>
    <w:rsid w:val="00124320"/>
    <w:rsid w:val="00124BCC"/>
    <w:rsid w:val="001256A7"/>
    <w:rsid w:val="00126453"/>
    <w:rsid w:val="00127D9A"/>
    <w:rsid w:val="00130467"/>
    <w:rsid w:val="001306E1"/>
    <w:rsid w:val="00131285"/>
    <w:rsid w:val="001344DB"/>
    <w:rsid w:val="00134867"/>
    <w:rsid w:val="001364F9"/>
    <w:rsid w:val="001365F0"/>
    <w:rsid w:val="00136D47"/>
    <w:rsid w:val="00137A1B"/>
    <w:rsid w:val="00140298"/>
    <w:rsid w:val="0014277B"/>
    <w:rsid w:val="00142A34"/>
    <w:rsid w:val="00143179"/>
    <w:rsid w:val="001431CF"/>
    <w:rsid w:val="00143D6A"/>
    <w:rsid w:val="0014474F"/>
    <w:rsid w:val="001451D3"/>
    <w:rsid w:val="00146600"/>
    <w:rsid w:val="0014748B"/>
    <w:rsid w:val="00147763"/>
    <w:rsid w:val="00150E40"/>
    <w:rsid w:val="0015475F"/>
    <w:rsid w:val="001553C0"/>
    <w:rsid w:val="00156038"/>
    <w:rsid w:val="0015639C"/>
    <w:rsid w:val="00161BB9"/>
    <w:rsid w:val="00162A87"/>
    <w:rsid w:val="00162AD3"/>
    <w:rsid w:val="00163119"/>
    <w:rsid w:val="00165026"/>
    <w:rsid w:val="00165354"/>
    <w:rsid w:val="00166977"/>
    <w:rsid w:val="00171D8D"/>
    <w:rsid w:val="00174160"/>
    <w:rsid w:val="0017592A"/>
    <w:rsid w:val="00175CDF"/>
    <w:rsid w:val="001769C1"/>
    <w:rsid w:val="00176FDB"/>
    <w:rsid w:val="00177C94"/>
    <w:rsid w:val="00180B12"/>
    <w:rsid w:val="0018304E"/>
    <w:rsid w:val="00185574"/>
    <w:rsid w:val="001861FA"/>
    <w:rsid w:val="001918E3"/>
    <w:rsid w:val="00193735"/>
    <w:rsid w:val="001958FF"/>
    <w:rsid w:val="00196260"/>
    <w:rsid w:val="001A144B"/>
    <w:rsid w:val="001A259A"/>
    <w:rsid w:val="001A4241"/>
    <w:rsid w:val="001A531B"/>
    <w:rsid w:val="001A65FD"/>
    <w:rsid w:val="001A66F3"/>
    <w:rsid w:val="001A69BC"/>
    <w:rsid w:val="001A6CD7"/>
    <w:rsid w:val="001A7137"/>
    <w:rsid w:val="001B056A"/>
    <w:rsid w:val="001B118B"/>
    <w:rsid w:val="001B1643"/>
    <w:rsid w:val="001B235F"/>
    <w:rsid w:val="001B23E5"/>
    <w:rsid w:val="001B51E0"/>
    <w:rsid w:val="001B5D61"/>
    <w:rsid w:val="001C001F"/>
    <w:rsid w:val="001C031C"/>
    <w:rsid w:val="001C2E32"/>
    <w:rsid w:val="001C5486"/>
    <w:rsid w:val="001C794C"/>
    <w:rsid w:val="001D1AFE"/>
    <w:rsid w:val="001D2899"/>
    <w:rsid w:val="001D4F06"/>
    <w:rsid w:val="001D6EAB"/>
    <w:rsid w:val="001D731A"/>
    <w:rsid w:val="001E07AF"/>
    <w:rsid w:val="001E125C"/>
    <w:rsid w:val="001E23B8"/>
    <w:rsid w:val="001E255C"/>
    <w:rsid w:val="001E36C6"/>
    <w:rsid w:val="001E4198"/>
    <w:rsid w:val="001E440D"/>
    <w:rsid w:val="001E6D9C"/>
    <w:rsid w:val="001E7E0A"/>
    <w:rsid w:val="001F185C"/>
    <w:rsid w:val="001F2570"/>
    <w:rsid w:val="001F5582"/>
    <w:rsid w:val="001F5616"/>
    <w:rsid w:val="001F5A4F"/>
    <w:rsid w:val="001F7EE7"/>
    <w:rsid w:val="002003DA"/>
    <w:rsid w:val="0020228D"/>
    <w:rsid w:val="002030D0"/>
    <w:rsid w:val="002054F6"/>
    <w:rsid w:val="0020624E"/>
    <w:rsid w:val="00207A58"/>
    <w:rsid w:val="00207F1E"/>
    <w:rsid w:val="002108F1"/>
    <w:rsid w:val="002122E1"/>
    <w:rsid w:val="00213738"/>
    <w:rsid w:val="002147A3"/>
    <w:rsid w:val="00214F6D"/>
    <w:rsid w:val="00215965"/>
    <w:rsid w:val="002164F8"/>
    <w:rsid w:val="00223222"/>
    <w:rsid w:val="0022554F"/>
    <w:rsid w:val="0022625C"/>
    <w:rsid w:val="002265E4"/>
    <w:rsid w:val="00230E18"/>
    <w:rsid w:val="002342B2"/>
    <w:rsid w:val="00234563"/>
    <w:rsid w:val="00240B30"/>
    <w:rsid w:val="0024208A"/>
    <w:rsid w:val="00243C72"/>
    <w:rsid w:val="00246501"/>
    <w:rsid w:val="0024653B"/>
    <w:rsid w:val="00246AD8"/>
    <w:rsid w:val="0024739F"/>
    <w:rsid w:val="00252404"/>
    <w:rsid w:val="00253D25"/>
    <w:rsid w:val="00253F09"/>
    <w:rsid w:val="002551FC"/>
    <w:rsid w:val="0025786F"/>
    <w:rsid w:val="00260093"/>
    <w:rsid w:val="00260BE8"/>
    <w:rsid w:val="00261187"/>
    <w:rsid w:val="002656E1"/>
    <w:rsid w:val="00265BD0"/>
    <w:rsid w:val="00265BDB"/>
    <w:rsid w:val="00265E95"/>
    <w:rsid w:val="00266FFA"/>
    <w:rsid w:val="002679A0"/>
    <w:rsid w:val="0027009A"/>
    <w:rsid w:val="002712B8"/>
    <w:rsid w:val="002744F4"/>
    <w:rsid w:val="00275D79"/>
    <w:rsid w:val="00277B27"/>
    <w:rsid w:val="00282E08"/>
    <w:rsid w:val="00284978"/>
    <w:rsid w:val="00284FA5"/>
    <w:rsid w:val="00285124"/>
    <w:rsid w:val="00287250"/>
    <w:rsid w:val="00287B66"/>
    <w:rsid w:val="00294B35"/>
    <w:rsid w:val="00295F4B"/>
    <w:rsid w:val="00297160"/>
    <w:rsid w:val="00297DC4"/>
    <w:rsid w:val="00297E52"/>
    <w:rsid w:val="002A06A6"/>
    <w:rsid w:val="002A0F27"/>
    <w:rsid w:val="002A2413"/>
    <w:rsid w:val="002A3A5A"/>
    <w:rsid w:val="002A3C68"/>
    <w:rsid w:val="002A46D3"/>
    <w:rsid w:val="002A69B7"/>
    <w:rsid w:val="002B0038"/>
    <w:rsid w:val="002B03DE"/>
    <w:rsid w:val="002B13EA"/>
    <w:rsid w:val="002B1779"/>
    <w:rsid w:val="002B2C68"/>
    <w:rsid w:val="002B2DAE"/>
    <w:rsid w:val="002B2F62"/>
    <w:rsid w:val="002C015D"/>
    <w:rsid w:val="002C09B8"/>
    <w:rsid w:val="002C0A5C"/>
    <w:rsid w:val="002C398B"/>
    <w:rsid w:val="002C51D3"/>
    <w:rsid w:val="002C62A1"/>
    <w:rsid w:val="002C7B95"/>
    <w:rsid w:val="002D1B27"/>
    <w:rsid w:val="002D4DB3"/>
    <w:rsid w:val="002D5A4C"/>
    <w:rsid w:val="002E18E2"/>
    <w:rsid w:val="002E2315"/>
    <w:rsid w:val="002E25CB"/>
    <w:rsid w:val="002E2CC9"/>
    <w:rsid w:val="002E3C86"/>
    <w:rsid w:val="002E4D29"/>
    <w:rsid w:val="002E62A6"/>
    <w:rsid w:val="002E6C39"/>
    <w:rsid w:val="002F0AA8"/>
    <w:rsid w:val="002F21B5"/>
    <w:rsid w:val="002F29D8"/>
    <w:rsid w:val="002F3A33"/>
    <w:rsid w:val="002F52AB"/>
    <w:rsid w:val="002F6D70"/>
    <w:rsid w:val="0030471E"/>
    <w:rsid w:val="00304A38"/>
    <w:rsid w:val="0030680F"/>
    <w:rsid w:val="00307B4C"/>
    <w:rsid w:val="00311793"/>
    <w:rsid w:val="00315481"/>
    <w:rsid w:val="00315E81"/>
    <w:rsid w:val="003176DB"/>
    <w:rsid w:val="00320198"/>
    <w:rsid w:val="003205B6"/>
    <w:rsid w:val="00320C12"/>
    <w:rsid w:val="00322A0E"/>
    <w:rsid w:val="00323E6B"/>
    <w:rsid w:val="00323E6F"/>
    <w:rsid w:val="00323EEC"/>
    <w:rsid w:val="00326A55"/>
    <w:rsid w:val="00327CA2"/>
    <w:rsid w:val="00330565"/>
    <w:rsid w:val="003305B7"/>
    <w:rsid w:val="003312D4"/>
    <w:rsid w:val="00334F1F"/>
    <w:rsid w:val="0033504E"/>
    <w:rsid w:val="00335CE9"/>
    <w:rsid w:val="00340118"/>
    <w:rsid w:val="003412BB"/>
    <w:rsid w:val="00341C64"/>
    <w:rsid w:val="00343EAE"/>
    <w:rsid w:val="003440A4"/>
    <w:rsid w:val="003446A3"/>
    <w:rsid w:val="00344E08"/>
    <w:rsid w:val="003450CF"/>
    <w:rsid w:val="00346C8B"/>
    <w:rsid w:val="00346F37"/>
    <w:rsid w:val="00347759"/>
    <w:rsid w:val="00350195"/>
    <w:rsid w:val="003568D2"/>
    <w:rsid w:val="00356F90"/>
    <w:rsid w:val="003611C0"/>
    <w:rsid w:val="003631FC"/>
    <w:rsid w:val="00364415"/>
    <w:rsid w:val="0036510C"/>
    <w:rsid w:val="00366A67"/>
    <w:rsid w:val="00366EA6"/>
    <w:rsid w:val="00367CF8"/>
    <w:rsid w:val="003722E8"/>
    <w:rsid w:val="00372E6F"/>
    <w:rsid w:val="00374CE1"/>
    <w:rsid w:val="00376825"/>
    <w:rsid w:val="0038047C"/>
    <w:rsid w:val="00380AA6"/>
    <w:rsid w:val="0038103C"/>
    <w:rsid w:val="00381121"/>
    <w:rsid w:val="00382DE1"/>
    <w:rsid w:val="003852F3"/>
    <w:rsid w:val="003857D6"/>
    <w:rsid w:val="003865C9"/>
    <w:rsid w:val="00386EDA"/>
    <w:rsid w:val="0038781A"/>
    <w:rsid w:val="00387899"/>
    <w:rsid w:val="0038797A"/>
    <w:rsid w:val="00391AF8"/>
    <w:rsid w:val="00394191"/>
    <w:rsid w:val="00394330"/>
    <w:rsid w:val="003A2163"/>
    <w:rsid w:val="003A2EF9"/>
    <w:rsid w:val="003A3CFA"/>
    <w:rsid w:val="003A578A"/>
    <w:rsid w:val="003A61FC"/>
    <w:rsid w:val="003B10F1"/>
    <w:rsid w:val="003B1E7E"/>
    <w:rsid w:val="003B3E88"/>
    <w:rsid w:val="003B47D8"/>
    <w:rsid w:val="003B4F4A"/>
    <w:rsid w:val="003B516D"/>
    <w:rsid w:val="003B6218"/>
    <w:rsid w:val="003B6567"/>
    <w:rsid w:val="003B68B5"/>
    <w:rsid w:val="003C0F96"/>
    <w:rsid w:val="003C2448"/>
    <w:rsid w:val="003C3D09"/>
    <w:rsid w:val="003C3F58"/>
    <w:rsid w:val="003C47C3"/>
    <w:rsid w:val="003C5765"/>
    <w:rsid w:val="003C6B24"/>
    <w:rsid w:val="003C76A1"/>
    <w:rsid w:val="003D2213"/>
    <w:rsid w:val="003D2C93"/>
    <w:rsid w:val="003D38A6"/>
    <w:rsid w:val="003D4B85"/>
    <w:rsid w:val="003D6229"/>
    <w:rsid w:val="003D623D"/>
    <w:rsid w:val="003D6965"/>
    <w:rsid w:val="003D77C6"/>
    <w:rsid w:val="003E132A"/>
    <w:rsid w:val="003E2A21"/>
    <w:rsid w:val="003E5CE5"/>
    <w:rsid w:val="003E76CA"/>
    <w:rsid w:val="003F068A"/>
    <w:rsid w:val="003F1CCB"/>
    <w:rsid w:val="003F21A0"/>
    <w:rsid w:val="003F268D"/>
    <w:rsid w:val="003F6874"/>
    <w:rsid w:val="003F6D04"/>
    <w:rsid w:val="003F7BFB"/>
    <w:rsid w:val="00401FC3"/>
    <w:rsid w:val="00402E5D"/>
    <w:rsid w:val="004032CC"/>
    <w:rsid w:val="00404351"/>
    <w:rsid w:val="00407069"/>
    <w:rsid w:val="0041193E"/>
    <w:rsid w:val="004123F5"/>
    <w:rsid w:val="00414220"/>
    <w:rsid w:val="00414DFB"/>
    <w:rsid w:val="004161F1"/>
    <w:rsid w:val="00420A3D"/>
    <w:rsid w:val="00420E4F"/>
    <w:rsid w:val="00422BE7"/>
    <w:rsid w:val="004247D4"/>
    <w:rsid w:val="00424DC1"/>
    <w:rsid w:val="00425DDA"/>
    <w:rsid w:val="00426E2B"/>
    <w:rsid w:val="00427062"/>
    <w:rsid w:val="0042740D"/>
    <w:rsid w:val="00437587"/>
    <w:rsid w:val="00440B3F"/>
    <w:rsid w:val="00440D53"/>
    <w:rsid w:val="00443226"/>
    <w:rsid w:val="00444B64"/>
    <w:rsid w:val="004454A2"/>
    <w:rsid w:val="004468E3"/>
    <w:rsid w:val="00446EFC"/>
    <w:rsid w:val="00451D5D"/>
    <w:rsid w:val="004526C0"/>
    <w:rsid w:val="00457F9F"/>
    <w:rsid w:val="004630BC"/>
    <w:rsid w:val="00464148"/>
    <w:rsid w:val="004658B1"/>
    <w:rsid w:val="00466E32"/>
    <w:rsid w:val="0046733D"/>
    <w:rsid w:val="00467F61"/>
    <w:rsid w:val="00471211"/>
    <w:rsid w:val="004727FB"/>
    <w:rsid w:val="00472D44"/>
    <w:rsid w:val="00473814"/>
    <w:rsid w:val="00474019"/>
    <w:rsid w:val="0047485C"/>
    <w:rsid w:val="004758C8"/>
    <w:rsid w:val="00475BFC"/>
    <w:rsid w:val="00477103"/>
    <w:rsid w:val="004773EF"/>
    <w:rsid w:val="0047775B"/>
    <w:rsid w:val="00477A92"/>
    <w:rsid w:val="00482BC6"/>
    <w:rsid w:val="00484A8A"/>
    <w:rsid w:val="00485FCD"/>
    <w:rsid w:val="00487850"/>
    <w:rsid w:val="00487DF9"/>
    <w:rsid w:val="00490007"/>
    <w:rsid w:val="00491355"/>
    <w:rsid w:val="004948C5"/>
    <w:rsid w:val="0049723B"/>
    <w:rsid w:val="004A0F04"/>
    <w:rsid w:val="004A0F49"/>
    <w:rsid w:val="004A108C"/>
    <w:rsid w:val="004A2E0F"/>
    <w:rsid w:val="004A3587"/>
    <w:rsid w:val="004A476D"/>
    <w:rsid w:val="004A61F3"/>
    <w:rsid w:val="004A66AF"/>
    <w:rsid w:val="004A7237"/>
    <w:rsid w:val="004A7C74"/>
    <w:rsid w:val="004B15D4"/>
    <w:rsid w:val="004B2565"/>
    <w:rsid w:val="004B4F01"/>
    <w:rsid w:val="004B5773"/>
    <w:rsid w:val="004C1133"/>
    <w:rsid w:val="004C18B6"/>
    <w:rsid w:val="004C1E18"/>
    <w:rsid w:val="004C207B"/>
    <w:rsid w:val="004C43B9"/>
    <w:rsid w:val="004C60DA"/>
    <w:rsid w:val="004C69B5"/>
    <w:rsid w:val="004C7234"/>
    <w:rsid w:val="004D0D86"/>
    <w:rsid w:val="004D1918"/>
    <w:rsid w:val="004D2B7D"/>
    <w:rsid w:val="004D4076"/>
    <w:rsid w:val="004D4520"/>
    <w:rsid w:val="004D47DE"/>
    <w:rsid w:val="004D527A"/>
    <w:rsid w:val="004E1549"/>
    <w:rsid w:val="004E4E7C"/>
    <w:rsid w:val="004E5647"/>
    <w:rsid w:val="004E6CDE"/>
    <w:rsid w:val="004F0D22"/>
    <w:rsid w:val="004F2141"/>
    <w:rsid w:val="004F22E6"/>
    <w:rsid w:val="004F3B92"/>
    <w:rsid w:val="004F3F4D"/>
    <w:rsid w:val="004F603C"/>
    <w:rsid w:val="005028EC"/>
    <w:rsid w:val="00502CE9"/>
    <w:rsid w:val="005038C2"/>
    <w:rsid w:val="005045BC"/>
    <w:rsid w:val="00504FD0"/>
    <w:rsid w:val="005061ED"/>
    <w:rsid w:val="0050764A"/>
    <w:rsid w:val="0050798B"/>
    <w:rsid w:val="00510AC1"/>
    <w:rsid w:val="00511A1E"/>
    <w:rsid w:val="0051209D"/>
    <w:rsid w:val="0051262A"/>
    <w:rsid w:val="005141A7"/>
    <w:rsid w:val="00514771"/>
    <w:rsid w:val="00514B51"/>
    <w:rsid w:val="00514E14"/>
    <w:rsid w:val="00515391"/>
    <w:rsid w:val="00515661"/>
    <w:rsid w:val="00515703"/>
    <w:rsid w:val="005159E6"/>
    <w:rsid w:val="00516A95"/>
    <w:rsid w:val="00522589"/>
    <w:rsid w:val="0052614B"/>
    <w:rsid w:val="0052707C"/>
    <w:rsid w:val="00527BDE"/>
    <w:rsid w:val="00530EEE"/>
    <w:rsid w:val="0053102F"/>
    <w:rsid w:val="00531474"/>
    <w:rsid w:val="0053237E"/>
    <w:rsid w:val="005356B9"/>
    <w:rsid w:val="00535977"/>
    <w:rsid w:val="00536964"/>
    <w:rsid w:val="005407FC"/>
    <w:rsid w:val="00540B39"/>
    <w:rsid w:val="00540C6E"/>
    <w:rsid w:val="00542F42"/>
    <w:rsid w:val="00543DC8"/>
    <w:rsid w:val="00543FBD"/>
    <w:rsid w:val="0054428A"/>
    <w:rsid w:val="00544BC4"/>
    <w:rsid w:val="00544DD4"/>
    <w:rsid w:val="00546522"/>
    <w:rsid w:val="0054666E"/>
    <w:rsid w:val="00546F79"/>
    <w:rsid w:val="00547722"/>
    <w:rsid w:val="00552279"/>
    <w:rsid w:val="00553681"/>
    <w:rsid w:val="00554472"/>
    <w:rsid w:val="005544C5"/>
    <w:rsid w:val="005549CE"/>
    <w:rsid w:val="00554B86"/>
    <w:rsid w:val="005551A8"/>
    <w:rsid w:val="0055588F"/>
    <w:rsid w:val="00556640"/>
    <w:rsid w:val="005568E5"/>
    <w:rsid w:val="00557D40"/>
    <w:rsid w:val="005623E6"/>
    <w:rsid w:val="00562743"/>
    <w:rsid w:val="00562ACC"/>
    <w:rsid w:val="005634E2"/>
    <w:rsid w:val="00563A68"/>
    <w:rsid w:val="00563A7F"/>
    <w:rsid w:val="00564077"/>
    <w:rsid w:val="005701C4"/>
    <w:rsid w:val="0057145A"/>
    <w:rsid w:val="00572AF6"/>
    <w:rsid w:val="00572FAF"/>
    <w:rsid w:val="00572FD2"/>
    <w:rsid w:val="005731B9"/>
    <w:rsid w:val="00573DC5"/>
    <w:rsid w:val="0057485F"/>
    <w:rsid w:val="00575F5F"/>
    <w:rsid w:val="00580CFB"/>
    <w:rsid w:val="00584019"/>
    <w:rsid w:val="00584295"/>
    <w:rsid w:val="00584AD9"/>
    <w:rsid w:val="005851CA"/>
    <w:rsid w:val="00585C45"/>
    <w:rsid w:val="00586B9E"/>
    <w:rsid w:val="00587388"/>
    <w:rsid w:val="00593146"/>
    <w:rsid w:val="0059570E"/>
    <w:rsid w:val="005960D1"/>
    <w:rsid w:val="00596533"/>
    <w:rsid w:val="00596A90"/>
    <w:rsid w:val="005A1A95"/>
    <w:rsid w:val="005A1EF6"/>
    <w:rsid w:val="005A2A21"/>
    <w:rsid w:val="005A39DE"/>
    <w:rsid w:val="005A3AA9"/>
    <w:rsid w:val="005A4C2A"/>
    <w:rsid w:val="005A5736"/>
    <w:rsid w:val="005A5767"/>
    <w:rsid w:val="005A58BC"/>
    <w:rsid w:val="005A5B9A"/>
    <w:rsid w:val="005B36FB"/>
    <w:rsid w:val="005B47CA"/>
    <w:rsid w:val="005B5130"/>
    <w:rsid w:val="005B5ABA"/>
    <w:rsid w:val="005B6C3D"/>
    <w:rsid w:val="005B7322"/>
    <w:rsid w:val="005C32DD"/>
    <w:rsid w:val="005C5006"/>
    <w:rsid w:val="005C6FEF"/>
    <w:rsid w:val="005C729E"/>
    <w:rsid w:val="005D0717"/>
    <w:rsid w:val="005D10A3"/>
    <w:rsid w:val="005D1140"/>
    <w:rsid w:val="005D3169"/>
    <w:rsid w:val="005D40BB"/>
    <w:rsid w:val="005D60CE"/>
    <w:rsid w:val="005D673F"/>
    <w:rsid w:val="005D68E2"/>
    <w:rsid w:val="005E0869"/>
    <w:rsid w:val="005E31B4"/>
    <w:rsid w:val="005E3A21"/>
    <w:rsid w:val="005E4680"/>
    <w:rsid w:val="005E46E6"/>
    <w:rsid w:val="005E65C5"/>
    <w:rsid w:val="005E7FCB"/>
    <w:rsid w:val="005F20AA"/>
    <w:rsid w:val="005F22F5"/>
    <w:rsid w:val="005F5223"/>
    <w:rsid w:val="005F7605"/>
    <w:rsid w:val="006015B7"/>
    <w:rsid w:val="00601D1A"/>
    <w:rsid w:val="00603BC4"/>
    <w:rsid w:val="00606241"/>
    <w:rsid w:val="00606245"/>
    <w:rsid w:val="00606314"/>
    <w:rsid w:val="006067BF"/>
    <w:rsid w:val="00606EE4"/>
    <w:rsid w:val="0061054E"/>
    <w:rsid w:val="00613BCD"/>
    <w:rsid w:val="0061409F"/>
    <w:rsid w:val="00614808"/>
    <w:rsid w:val="00614B87"/>
    <w:rsid w:val="00615898"/>
    <w:rsid w:val="00616EE6"/>
    <w:rsid w:val="00617F2E"/>
    <w:rsid w:val="006244E9"/>
    <w:rsid w:val="006256D4"/>
    <w:rsid w:val="0062642B"/>
    <w:rsid w:val="00626461"/>
    <w:rsid w:val="00630B6B"/>
    <w:rsid w:val="00631734"/>
    <w:rsid w:val="00631DDF"/>
    <w:rsid w:val="00632A81"/>
    <w:rsid w:val="0063584E"/>
    <w:rsid w:val="00636645"/>
    <w:rsid w:val="006366E0"/>
    <w:rsid w:val="00637236"/>
    <w:rsid w:val="00641A89"/>
    <w:rsid w:val="00646585"/>
    <w:rsid w:val="006466EE"/>
    <w:rsid w:val="0064799F"/>
    <w:rsid w:val="006543E0"/>
    <w:rsid w:val="006550EA"/>
    <w:rsid w:val="006578BE"/>
    <w:rsid w:val="00660C5E"/>
    <w:rsid w:val="00663A74"/>
    <w:rsid w:val="006642BF"/>
    <w:rsid w:val="00664400"/>
    <w:rsid w:val="0066473D"/>
    <w:rsid w:val="0066553C"/>
    <w:rsid w:val="006704A9"/>
    <w:rsid w:val="0067653E"/>
    <w:rsid w:val="00680F79"/>
    <w:rsid w:val="00681BAF"/>
    <w:rsid w:val="00683168"/>
    <w:rsid w:val="006844E3"/>
    <w:rsid w:val="006845EC"/>
    <w:rsid w:val="006858BA"/>
    <w:rsid w:val="0068606A"/>
    <w:rsid w:val="006870AC"/>
    <w:rsid w:val="00690122"/>
    <w:rsid w:val="0069168B"/>
    <w:rsid w:val="0069533D"/>
    <w:rsid w:val="006977CF"/>
    <w:rsid w:val="006A0B44"/>
    <w:rsid w:val="006A2F38"/>
    <w:rsid w:val="006A335E"/>
    <w:rsid w:val="006A504B"/>
    <w:rsid w:val="006A6788"/>
    <w:rsid w:val="006A7BB5"/>
    <w:rsid w:val="006B79B5"/>
    <w:rsid w:val="006C070F"/>
    <w:rsid w:val="006C1D2E"/>
    <w:rsid w:val="006C1FC9"/>
    <w:rsid w:val="006C2EB5"/>
    <w:rsid w:val="006C35F2"/>
    <w:rsid w:val="006C4DE2"/>
    <w:rsid w:val="006C5F39"/>
    <w:rsid w:val="006C6040"/>
    <w:rsid w:val="006C62B5"/>
    <w:rsid w:val="006C7902"/>
    <w:rsid w:val="006D0F32"/>
    <w:rsid w:val="006D0F71"/>
    <w:rsid w:val="006D1306"/>
    <w:rsid w:val="006D2BC1"/>
    <w:rsid w:val="006D3F45"/>
    <w:rsid w:val="006D412B"/>
    <w:rsid w:val="006D41C8"/>
    <w:rsid w:val="006D43B8"/>
    <w:rsid w:val="006D4B38"/>
    <w:rsid w:val="006D7185"/>
    <w:rsid w:val="006D76F9"/>
    <w:rsid w:val="006E0CE5"/>
    <w:rsid w:val="006E152B"/>
    <w:rsid w:val="006E2775"/>
    <w:rsid w:val="006E3290"/>
    <w:rsid w:val="006E3FA2"/>
    <w:rsid w:val="006E5B34"/>
    <w:rsid w:val="006F5AA5"/>
    <w:rsid w:val="006F5FFF"/>
    <w:rsid w:val="00701B4E"/>
    <w:rsid w:val="007034D0"/>
    <w:rsid w:val="007065C5"/>
    <w:rsid w:val="00710D9D"/>
    <w:rsid w:val="00711C13"/>
    <w:rsid w:val="00720660"/>
    <w:rsid w:val="00720F11"/>
    <w:rsid w:val="007226A9"/>
    <w:rsid w:val="00722C7E"/>
    <w:rsid w:val="00724EF3"/>
    <w:rsid w:val="00735734"/>
    <w:rsid w:val="00735994"/>
    <w:rsid w:val="007378C1"/>
    <w:rsid w:val="00741236"/>
    <w:rsid w:val="00741356"/>
    <w:rsid w:val="007425D8"/>
    <w:rsid w:val="0074310B"/>
    <w:rsid w:val="00743CA5"/>
    <w:rsid w:val="00746FED"/>
    <w:rsid w:val="00751530"/>
    <w:rsid w:val="0075197F"/>
    <w:rsid w:val="00754813"/>
    <w:rsid w:val="00755BF6"/>
    <w:rsid w:val="00755DC2"/>
    <w:rsid w:val="0075672B"/>
    <w:rsid w:val="007615D4"/>
    <w:rsid w:val="007645AC"/>
    <w:rsid w:val="007715FB"/>
    <w:rsid w:val="007766A8"/>
    <w:rsid w:val="00777040"/>
    <w:rsid w:val="007809FC"/>
    <w:rsid w:val="00781610"/>
    <w:rsid w:val="00781B47"/>
    <w:rsid w:val="0078203C"/>
    <w:rsid w:val="00782082"/>
    <w:rsid w:val="00782FD3"/>
    <w:rsid w:val="00783965"/>
    <w:rsid w:val="007840AC"/>
    <w:rsid w:val="00785030"/>
    <w:rsid w:val="0078591B"/>
    <w:rsid w:val="00787925"/>
    <w:rsid w:val="00787F97"/>
    <w:rsid w:val="00793472"/>
    <w:rsid w:val="00793D75"/>
    <w:rsid w:val="00794A15"/>
    <w:rsid w:val="007950FB"/>
    <w:rsid w:val="00795654"/>
    <w:rsid w:val="007967AF"/>
    <w:rsid w:val="007A020F"/>
    <w:rsid w:val="007A0E3E"/>
    <w:rsid w:val="007A5681"/>
    <w:rsid w:val="007A75E5"/>
    <w:rsid w:val="007A78C7"/>
    <w:rsid w:val="007B21C7"/>
    <w:rsid w:val="007B2516"/>
    <w:rsid w:val="007B25CF"/>
    <w:rsid w:val="007B2A6B"/>
    <w:rsid w:val="007B34A2"/>
    <w:rsid w:val="007B406F"/>
    <w:rsid w:val="007B4E81"/>
    <w:rsid w:val="007B52A1"/>
    <w:rsid w:val="007B5C28"/>
    <w:rsid w:val="007B7169"/>
    <w:rsid w:val="007C0AA9"/>
    <w:rsid w:val="007C1068"/>
    <w:rsid w:val="007C2073"/>
    <w:rsid w:val="007C2941"/>
    <w:rsid w:val="007C45CE"/>
    <w:rsid w:val="007C6F64"/>
    <w:rsid w:val="007C749B"/>
    <w:rsid w:val="007C7DD5"/>
    <w:rsid w:val="007D2DC3"/>
    <w:rsid w:val="007D2F52"/>
    <w:rsid w:val="007D3550"/>
    <w:rsid w:val="007D5500"/>
    <w:rsid w:val="007D7758"/>
    <w:rsid w:val="007E0448"/>
    <w:rsid w:val="007E3B7B"/>
    <w:rsid w:val="007E3E39"/>
    <w:rsid w:val="007E52ED"/>
    <w:rsid w:val="007E5612"/>
    <w:rsid w:val="007E61E3"/>
    <w:rsid w:val="007E6647"/>
    <w:rsid w:val="007E7A0A"/>
    <w:rsid w:val="007F028F"/>
    <w:rsid w:val="007F0865"/>
    <w:rsid w:val="007F17BF"/>
    <w:rsid w:val="007F1BEF"/>
    <w:rsid w:val="007F2160"/>
    <w:rsid w:val="007F23AC"/>
    <w:rsid w:val="007F329A"/>
    <w:rsid w:val="007F3C80"/>
    <w:rsid w:val="007F3DBB"/>
    <w:rsid w:val="007F6485"/>
    <w:rsid w:val="007F7BF5"/>
    <w:rsid w:val="0080046E"/>
    <w:rsid w:val="00800C41"/>
    <w:rsid w:val="00801F07"/>
    <w:rsid w:val="00804B5A"/>
    <w:rsid w:val="00806FFB"/>
    <w:rsid w:val="00810089"/>
    <w:rsid w:val="00812B21"/>
    <w:rsid w:val="00813378"/>
    <w:rsid w:val="00813B28"/>
    <w:rsid w:val="008140BB"/>
    <w:rsid w:val="00816484"/>
    <w:rsid w:val="008167E6"/>
    <w:rsid w:val="00816A56"/>
    <w:rsid w:val="00817BA6"/>
    <w:rsid w:val="00817DA5"/>
    <w:rsid w:val="008229FE"/>
    <w:rsid w:val="0082487B"/>
    <w:rsid w:val="0082543E"/>
    <w:rsid w:val="008262C5"/>
    <w:rsid w:val="00827B20"/>
    <w:rsid w:val="00831ACD"/>
    <w:rsid w:val="0083279D"/>
    <w:rsid w:val="008328C8"/>
    <w:rsid w:val="00832DB9"/>
    <w:rsid w:val="008348DD"/>
    <w:rsid w:val="00834BB2"/>
    <w:rsid w:val="00836D24"/>
    <w:rsid w:val="00837B77"/>
    <w:rsid w:val="00841D01"/>
    <w:rsid w:val="008429B0"/>
    <w:rsid w:val="00842CBF"/>
    <w:rsid w:val="00845C2F"/>
    <w:rsid w:val="008510D2"/>
    <w:rsid w:val="008518B5"/>
    <w:rsid w:val="00852AF7"/>
    <w:rsid w:val="00855504"/>
    <w:rsid w:val="0085570D"/>
    <w:rsid w:val="008557F5"/>
    <w:rsid w:val="0085632E"/>
    <w:rsid w:val="008576FC"/>
    <w:rsid w:val="00860B2C"/>
    <w:rsid w:val="00861DC7"/>
    <w:rsid w:val="00862A37"/>
    <w:rsid w:val="0086360F"/>
    <w:rsid w:val="0086617F"/>
    <w:rsid w:val="00867BE1"/>
    <w:rsid w:val="0087053C"/>
    <w:rsid w:val="008706E3"/>
    <w:rsid w:val="00874877"/>
    <w:rsid w:val="0087668E"/>
    <w:rsid w:val="008773F6"/>
    <w:rsid w:val="00880262"/>
    <w:rsid w:val="00882794"/>
    <w:rsid w:val="00884DEB"/>
    <w:rsid w:val="00886BEA"/>
    <w:rsid w:val="00890473"/>
    <w:rsid w:val="00896EA5"/>
    <w:rsid w:val="008A281C"/>
    <w:rsid w:val="008A2F04"/>
    <w:rsid w:val="008A39F0"/>
    <w:rsid w:val="008A427C"/>
    <w:rsid w:val="008A5501"/>
    <w:rsid w:val="008A74BC"/>
    <w:rsid w:val="008A7BF0"/>
    <w:rsid w:val="008B0929"/>
    <w:rsid w:val="008B106A"/>
    <w:rsid w:val="008B3481"/>
    <w:rsid w:val="008B6309"/>
    <w:rsid w:val="008C1802"/>
    <w:rsid w:val="008C3FB8"/>
    <w:rsid w:val="008C4002"/>
    <w:rsid w:val="008C4331"/>
    <w:rsid w:val="008C5718"/>
    <w:rsid w:val="008C64FF"/>
    <w:rsid w:val="008C7BAE"/>
    <w:rsid w:val="008D1C62"/>
    <w:rsid w:val="008D37D4"/>
    <w:rsid w:val="008D3DFA"/>
    <w:rsid w:val="008E1228"/>
    <w:rsid w:val="008E18FE"/>
    <w:rsid w:val="008E1BC1"/>
    <w:rsid w:val="008E2446"/>
    <w:rsid w:val="008E45FC"/>
    <w:rsid w:val="008E575D"/>
    <w:rsid w:val="008E61CE"/>
    <w:rsid w:val="008E6544"/>
    <w:rsid w:val="008E6AF9"/>
    <w:rsid w:val="008E7176"/>
    <w:rsid w:val="008F0BF4"/>
    <w:rsid w:val="008F1C7C"/>
    <w:rsid w:val="008F1D91"/>
    <w:rsid w:val="008F2FF4"/>
    <w:rsid w:val="008F38FF"/>
    <w:rsid w:val="008F67D6"/>
    <w:rsid w:val="008F7626"/>
    <w:rsid w:val="008F79EA"/>
    <w:rsid w:val="00901E04"/>
    <w:rsid w:val="0090250B"/>
    <w:rsid w:val="009054B9"/>
    <w:rsid w:val="00905E94"/>
    <w:rsid w:val="009070A8"/>
    <w:rsid w:val="00910125"/>
    <w:rsid w:val="009110E9"/>
    <w:rsid w:val="00911E28"/>
    <w:rsid w:val="00911EA1"/>
    <w:rsid w:val="00917B85"/>
    <w:rsid w:val="00920002"/>
    <w:rsid w:val="009206AE"/>
    <w:rsid w:val="0092071A"/>
    <w:rsid w:val="009220B9"/>
    <w:rsid w:val="00922375"/>
    <w:rsid w:val="0092247E"/>
    <w:rsid w:val="00924B72"/>
    <w:rsid w:val="009312B5"/>
    <w:rsid w:val="00940052"/>
    <w:rsid w:val="009406AB"/>
    <w:rsid w:val="009407F4"/>
    <w:rsid w:val="00940844"/>
    <w:rsid w:val="00942B82"/>
    <w:rsid w:val="00945535"/>
    <w:rsid w:val="00945837"/>
    <w:rsid w:val="00946B67"/>
    <w:rsid w:val="00947B7D"/>
    <w:rsid w:val="00950D33"/>
    <w:rsid w:val="00951C39"/>
    <w:rsid w:val="0095229C"/>
    <w:rsid w:val="00952C49"/>
    <w:rsid w:val="00953B45"/>
    <w:rsid w:val="00953DA0"/>
    <w:rsid w:val="009545CB"/>
    <w:rsid w:val="00957075"/>
    <w:rsid w:val="009614FD"/>
    <w:rsid w:val="00962772"/>
    <w:rsid w:val="0096423A"/>
    <w:rsid w:val="00970282"/>
    <w:rsid w:val="009707D8"/>
    <w:rsid w:val="009712AC"/>
    <w:rsid w:val="00975146"/>
    <w:rsid w:val="009772C9"/>
    <w:rsid w:val="00980547"/>
    <w:rsid w:val="009807EA"/>
    <w:rsid w:val="00980D45"/>
    <w:rsid w:val="00981510"/>
    <w:rsid w:val="00982373"/>
    <w:rsid w:val="0098312D"/>
    <w:rsid w:val="00984713"/>
    <w:rsid w:val="0098558D"/>
    <w:rsid w:val="00986AB1"/>
    <w:rsid w:val="00987955"/>
    <w:rsid w:val="00990244"/>
    <w:rsid w:val="00990DCE"/>
    <w:rsid w:val="00991F10"/>
    <w:rsid w:val="00993042"/>
    <w:rsid w:val="00993848"/>
    <w:rsid w:val="009941EB"/>
    <w:rsid w:val="0099520D"/>
    <w:rsid w:val="00995532"/>
    <w:rsid w:val="00997F4B"/>
    <w:rsid w:val="009A10B3"/>
    <w:rsid w:val="009A179E"/>
    <w:rsid w:val="009A2335"/>
    <w:rsid w:val="009A2DBC"/>
    <w:rsid w:val="009A54D0"/>
    <w:rsid w:val="009A66F6"/>
    <w:rsid w:val="009A689D"/>
    <w:rsid w:val="009B014F"/>
    <w:rsid w:val="009B30C3"/>
    <w:rsid w:val="009B57CB"/>
    <w:rsid w:val="009B5FA7"/>
    <w:rsid w:val="009B6480"/>
    <w:rsid w:val="009B6F32"/>
    <w:rsid w:val="009B72A2"/>
    <w:rsid w:val="009C02CB"/>
    <w:rsid w:val="009C0EFE"/>
    <w:rsid w:val="009C37BC"/>
    <w:rsid w:val="009C41D6"/>
    <w:rsid w:val="009C4EFE"/>
    <w:rsid w:val="009C7BAD"/>
    <w:rsid w:val="009D26BB"/>
    <w:rsid w:val="009D2BE0"/>
    <w:rsid w:val="009D39DC"/>
    <w:rsid w:val="009D64D6"/>
    <w:rsid w:val="009E0D91"/>
    <w:rsid w:val="009E21B5"/>
    <w:rsid w:val="009E270C"/>
    <w:rsid w:val="009E5C73"/>
    <w:rsid w:val="009E700C"/>
    <w:rsid w:val="009F0619"/>
    <w:rsid w:val="009F0BF8"/>
    <w:rsid w:val="009F1C0D"/>
    <w:rsid w:val="009F4725"/>
    <w:rsid w:val="009F576B"/>
    <w:rsid w:val="009F7AF9"/>
    <w:rsid w:val="009F7F5C"/>
    <w:rsid w:val="00A0006D"/>
    <w:rsid w:val="00A01629"/>
    <w:rsid w:val="00A05767"/>
    <w:rsid w:val="00A11500"/>
    <w:rsid w:val="00A1183D"/>
    <w:rsid w:val="00A126FB"/>
    <w:rsid w:val="00A131FF"/>
    <w:rsid w:val="00A14FF4"/>
    <w:rsid w:val="00A152F9"/>
    <w:rsid w:val="00A16F76"/>
    <w:rsid w:val="00A17FB6"/>
    <w:rsid w:val="00A24E50"/>
    <w:rsid w:val="00A25242"/>
    <w:rsid w:val="00A25DA2"/>
    <w:rsid w:val="00A26D85"/>
    <w:rsid w:val="00A30A73"/>
    <w:rsid w:val="00A30C9C"/>
    <w:rsid w:val="00A32304"/>
    <w:rsid w:val="00A331AC"/>
    <w:rsid w:val="00A3677A"/>
    <w:rsid w:val="00A40358"/>
    <w:rsid w:val="00A403A7"/>
    <w:rsid w:val="00A40E8F"/>
    <w:rsid w:val="00A429FE"/>
    <w:rsid w:val="00A4420B"/>
    <w:rsid w:val="00A448B1"/>
    <w:rsid w:val="00A46E7E"/>
    <w:rsid w:val="00A50A82"/>
    <w:rsid w:val="00A51FAE"/>
    <w:rsid w:val="00A53EB2"/>
    <w:rsid w:val="00A54FA1"/>
    <w:rsid w:val="00A56A1B"/>
    <w:rsid w:val="00A57961"/>
    <w:rsid w:val="00A57C48"/>
    <w:rsid w:val="00A57DFC"/>
    <w:rsid w:val="00A61200"/>
    <w:rsid w:val="00A6275F"/>
    <w:rsid w:val="00A62ED7"/>
    <w:rsid w:val="00A634D7"/>
    <w:rsid w:val="00A64592"/>
    <w:rsid w:val="00A64C8B"/>
    <w:rsid w:val="00A658EA"/>
    <w:rsid w:val="00A66636"/>
    <w:rsid w:val="00A67B90"/>
    <w:rsid w:val="00A70B51"/>
    <w:rsid w:val="00A70C82"/>
    <w:rsid w:val="00A70ED2"/>
    <w:rsid w:val="00A71B09"/>
    <w:rsid w:val="00A7263F"/>
    <w:rsid w:val="00A73A4D"/>
    <w:rsid w:val="00A7778B"/>
    <w:rsid w:val="00A8078A"/>
    <w:rsid w:val="00A814C4"/>
    <w:rsid w:val="00A82818"/>
    <w:rsid w:val="00A82FB8"/>
    <w:rsid w:val="00A85A11"/>
    <w:rsid w:val="00A86FF2"/>
    <w:rsid w:val="00A920EF"/>
    <w:rsid w:val="00A9693C"/>
    <w:rsid w:val="00A97DF1"/>
    <w:rsid w:val="00AB0074"/>
    <w:rsid w:val="00AB262F"/>
    <w:rsid w:val="00AB3D32"/>
    <w:rsid w:val="00AB4F9B"/>
    <w:rsid w:val="00AB5E1A"/>
    <w:rsid w:val="00AB5E22"/>
    <w:rsid w:val="00AB6467"/>
    <w:rsid w:val="00AB7360"/>
    <w:rsid w:val="00AC17E5"/>
    <w:rsid w:val="00AC1818"/>
    <w:rsid w:val="00AC309E"/>
    <w:rsid w:val="00AC49B6"/>
    <w:rsid w:val="00AC580D"/>
    <w:rsid w:val="00AC586D"/>
    <w:rsid w:val="00AC675A"/>
    <w:rsid w:val="00AC68AD"/>
    <w:rsid w:val="00AC7BA6"/>
    <w:rsid w:val="00AD1CF1"/>
    <w:rsid w:val="00AD26FA"/>
    <w:rsid w:val="00AD28B9"/>
    <w:rsid w:val="00AD41D2"/>
    <w:rsid w:val="00AE0DFC"/>
    <w:rsid w:val="00AE24AC"/>
    <w:rsid w:val="00AE2A51"/>
    <w:rsid w:val="00AE2D24"/>
    <w:rsid w:val="00AE59AA"/>
    <w:rsid w:val="00AE7F20"/>
    <w:rsid w:val="00AF276A"/>
    <w:rsid w:val="00AF2E2B"/>
    <w:rsid w:val="00AF2F82"/>
    <w:rsid w:val="00AF4318"/>
    <w:rsid w:val="00AF45F4"/>
    <w:rsid w:val="00AF75F1"/>
    <w:rsid w:val="00B01223"/>
    <w:rsid w:val="00B063CA"/>
    <w:rsid w:val="00B06C63"/>
    <w:rsid w:val="00B10F57"/>
    <w:rsid w:val="00B1343B"/>
    <w:rsid w:val="00B13E1D"/>
    <w:rsid w:val="00B145D6"/>
    <w:rsid w:val="00B147E8"/>
    <w:rsid w:val="00B1536C"/>
    <w:rsid w:val="00B20721"/>
    <w:rsid w:val="00B20772"/>
    <w:rsid w:val="00B20F38"/>
    <w:rsid w:val="00B20FCF"/>
    <w:rsid w:val="00B21230"/>
    <w:rsid w:val="00B21304"/>
    <w:rsid w:val="00B21923"/>
    <w:rsid w:val="00B219A1"/>
    <w:rsid w:val="00B24131"/>
    <w:rsid w:val="00B255CF"/>
    <w:rsid w:val="00B26FAC"/>
    <w:rsid w:val="00B27997"/>
    <w:rsid w:val="00B304A9"/>
    <w:rsid w:val="00B3172F"/>
    <w:rsid w:val="00B354C3"/>
    <w:rsid w:val="00B37DDE"/>
    <w:rsid w:val="00B40BC0"/>
    <w:rsid w:val="00B42582"/>
    <w:rsid w:val="00B4570A"/>
    <w:rsid w:val="00B55656"/>
    <w:rsid w:val="00B55A02"/>
    <w:rsid w:val="00B56DC4"/>
    <w:rsid w:val="00B57711"/>
    <w:rsid w:val="00B579A7"/>
    <w:rsid w:val="00B61018"/>
    <w:rsid w:val="00B61DEE"/>
    <w:rsid w:val="00B6296D"/>
    <w:rsid w:val="00B62D71"/>
    <w:rsid w:val="00B6495A"/>
    <w:rsid w:val="00B64FDE"/>
    <w:rsid w:val="00B70B0F"/>
    <w:rsid w:val="00B70BF6"/>
    <w:rsid w:val="00B73499"/>
    <w:rsid w:val="00B73864"/>
    <w:rsid w:val="00B745BC"/>
    <w:rsid w:val="00B76198"/>
    <w:rsid w:val="00B774BC"/>
    <w:rsid w:val="00B77C8B"/>
    <w:rsid w:val="00B77F13"/>
    <w:rsid w:val="00B820A5"/>
    <w:rsid w:val="00B841AF"/>
    <w:rsid w:val="00B846E0"/>
    <w:rsid w:val="00B852D0"/>
    <w:rsid w:val="00B85819"/>
    <w:rsid w:val="00B8762F"/>
    <w:rsid w:val="00B87D83"/>
    <w:rsid w:val="00B87ED1"/>
    <w:rsid w:val="00B9258C"/>
    <w:rsid w:val="00B93EEA"/>
    <w:rsid w:val="00B9508B"/>
    <w:rsid w:val="00B95707"/>
    <w:rsid w:val="00B97794"/>
    <w:rsid w:val="00B97AF0"/>
    <w:rsid w:val="00B97E56"/>
    <w:rsid w:val="00BA2202"/>
    <w:rsid w:val="00BA3878"/>
    <w:rsid w:val="00BA5629"/>
    <w:rsid w:val="00BB0EB1"/>
    <w:rsid w:val="00BB1AB0"/>
    <w:rsid w:val="00BB2CBB"/>
    <w:rsid w:val="00BB3BB1"/>
    <w:rsid w:val="00BB3FB3"/>
    <w:rsid w:val="00BB40D8"/>
    <w:rsid w:val="00BB5E85"/>
    <w:rsid w:val="00BC15CD"/>
    <w:rsid w:val="00BC1D64"/>
    <w:rsid w:val="00BC231C"/>
    <w:rsid w:val="00BC260E"/>
    <w:rsid w:val="00BC3DEB"/>
    <w:rsid w:val="00BC4255"/>
    <w:rsid w:val="00BC732B"/>
    <w:rsid w:val="00BC760A"/>
    <w:rsid w:val="00BD0883"/>
    <w:rsid w:val="00BD301A"/>
    <w:rsid w:val="00BD3EE5"/>
    <w:rsid w:val="00BD4078"/>
    <w:rsid w:val="00BD5051"/>
    <w:rsid w:val="00BD6F2E"/>
    <w:rsid w:val="00BD78E6"/>
    <w:rsid w:val="00BE3DE6"/>
    <w:rsid w:val="00BF1AE7"/>
    <w:rsid w:val="00BF2428"/>
    <w:rsid w:val="00BF415C"/>
    <w:rsid w:val="00BF4DB1"/>
    <w:rsid w:val="00C01794"/>
    <w:rsid w:val="00C01ECA"/>
    <w:rsid w:val="00C0391B"/>
    <w:rsid w:val="00C04E84"/>
    <w:rsid w:val="00C06692"/>
    <w:rsid w:val="00C07761"/>
    <w:rsid w:val="00C07A8B"/>
    <w:rsid w:val="00C122A3"/>
    <w:rsid w:val="00C124EF"/>
    <w:rsid w:val="00C12950"/>
    <w:rsid w:val="00C147D4"/>
    <w:rsid w:val="00C17073"/>
    <w:rsid w:val="00C255D8"/>
    <w:rsid w:val="00C25CFF"/>
    <w:rsid w:val="00C30A8F"/>
    <w:rsid w:val="00C30C7B"/>
    <w:rsid w:val="00C32277"/>
    <w:rsid w:val="00C324B5"/>
    <w:rsid w:val="00C330A5"/>
    <w:rsid w:val="00C354F9"/>
    <w:rsid w:val="00C3733B"/>
    <w:rsid w:val="00C40A99"/>
    <w:rsid w:val="00C444D8"/>
    <w:rsid w:val="00C45621"/>
    <w:rsid w:val="00C50779"/>
    <w:rsid w:val="00C509FA"/>
    <w:rsid w:val="00C52438"/>
    <w:rsid w:val="00C52F67"/>
    <w:rsid w:val="00C534E1"/>
    <w:rsid w:val="00C56782"/>
    <w:rsid w:val="00C60195"/>
    <w:rsid w:val="00C61CF1"/>
    <w:rsid w:val="00C62F60"/>
    <w:rsid w:val="00C64E0A"/>
    <w:rsid w:val="00C67613"/>
    <w:rsid w:val="00C7033D"/>
    <w:rsid w:val="00C70FD7"/>
    <w:rsid w:val="00C73BC2"/>
    <w:rsid w:val="00C73D52"/>
    <w:rsid w:val="00C75CE4"/>
    <w:rsid w:val="00C76669"/>
    <w:rsid w:val="00C76F90"/>
    <w:rsid w:val="00C7740A"/>
    <w:rsid w:val="00C84119"/>
    <w:rsid w:val="00C8476C"/>
    <w:rsid w:val="00C85107"/>
    <w:rsid w:val="00C85FA8"/>
    <w:rsid w:val="00C91B1F"/>
    <w:rsid w:val="00C923C4"/>
    <w:rsid w:val="00C93B52"/>
    <w:rsid w:val="00C95811"/>
    <w:rsid w:val="00CA0276"/>
    <w:rsid w:val="00CA06E8"/>
    <w:rsid w:val="00CA2B63"/>
    <w:rsid w:val="00CA344E"/>
    <w:rsid w:val="00CA3B4E"/>
    <w:rsid w:val="00CA3CCC"/>
    <w:rsid w:val="00CA4686"/>
    <w:rsid w:val="00CA4CEB"/>
    <w:rsid w:val="00CA6D6B"/>
    <w:rsid w:val="00CB0111"/>
    <w:rsid w:val="00CB1C0C"/>
    <w:rsid w:val="00CB2340"/>
    <w:rsid w:val="00CB4F7F"/>
    <w:rsid w:val="00CB750E"/>
    <w:rsid w:val="00CC0F49"/>
    <w:rsid w:val="00CC6364"/>
    <w:rsid w:val="00CC7769"/>
    <w:rsid w:val="00CD15DA"/>
    <w:rsid w:val="00CD3D26"/>
    <w:rsid w:val="00CD4852"/>
    <w:rsid w:val="00CE0A30"/>
    <w:rsid w:val="00CE0E65"/>
    <w:rsid w:val="00CE1ACD"/>
    <w:rsid w:val="00CE38C1"/>
    <w:rsid w:val="00CE3D1A"/>
    <w:rsid w:val="00CE46E0"/>
    <w:rsid w:val="00CE59D8"/>
    <w:rsid w:val="00CF0342"/>
    <w:rsid w:val="00CF2079"/>
    <w:rsid w:val="00CF21C3"/>
    <w:rsid w:val="00CF21E6"/>
    <w:rsid w:val="00CF2376"/>
    <w:rsid w:val="00CF3AE8"/>
    <w:rsid w:val="00CF5674"/>
    <w:rsid w:val="00CF672C"/>
    <w:rsid w:val="00CF6A59"/>
    <w:rsid w:val="00CF7F2F"/>
    <w:rsid w:val="00D003F8"/>
    <w:rsid w:val="00D005B3"/>
    <w:rsid w:val="00D01FFB"/>
    <w:rsid w:val="00D02F96"/>
    <w:rsid w:val="00D0304D"/>
    <w:rsid w:val="00D047DB"/>
    <w:rsid w:val="00D049F5"/>
    <w:rsid w:val="00D06310"/>
    <w:rsid w:val="00D070AE"/>
    <w:rsid w:val="00D074F2"/>
    <w:rsid w:val="00D13988"/>
    <w:rsid w:val="00D1685E"/>
    <w:rsid w:val="00D17AD6"/>
    <w:rsid w:val="00D23FC4"/>
    <w:rsid w:val="00D241AC"/>
    <w:rsid w:val="00D245E2"/>
    <w:rsid w:val="00D248E0"/>
    <w:rsid w:val="00D2524B"/>
    <w:rsid w:val="00D25937"/>
    <w:rsid w:val="00D277E7"/>
    <w:rsid w:val="00D300FB"/>
    <w:rsid w:val="00D32D04"/>
    <w:rsid w:val="00D33497"/>
    <w:rsid w:val="00D335B3"/>
    <w:rsid w:val="00D370A6"/>
    <w:rsid w:val="00D401FD"/>
    <w:rsid w:val="00D40A62"/>
    <w:rsid w:val="00D40FC3"/>
    <w:rsid w:val="00D425FD"/>
    <w:rsid w:val="00D42B7D"/>
    <w:rsid w:val="00D42F5F"/>
    <w:rsid w:val="00D471BF"/>
    <w:rsid w:val="00D47D62"/>
    <w:rsid w:val="00D503B9"/>
    <w:rsid w:val="00D50499"/>
    <w:rsid w:val="00D53B82"/>
    <w:rsid w:val="00D55104"/>
    <w:rsid w:val="00D55346"/>
    <w:rsid w:val="00D553F6"/>
    <w:rsid w:val="00D57012"/>
    <w:rsid w:val="00D60198"/>
    <w:rsid w:val="00D615EC"/>
    <w:rsid w:val="00D61EC1"/>
    <w:rsid w:val="00D62B06"/>
    <w:rsid w:val="00D63FBE"/>
    <w:rsid w:val="00D650F4"/>
    <w:rsid w:val="00D65734"/>
    <w:rsid w:val="00D66EA9"/>
    <w:rsid w:val="00D67A85"/>
    <w:rsid w:val="00D67BDF"/>
    <w:rsid w:val="00D70921"/>
    <w:rsid w:val="00D71D40"/>
    <w:rsid w:val="00D746EF"/>
    <w:rsid w:val="00D76B41"/>
    <w:rsid w:val="00D8016B"/>
    <w:rsid w:val="00D8198F"/>
    <w:rsid w:val="00D81B67"/>
    <w:rsid w:val="00D82CA5"/>
    <w:rsid w:val="00D8442D"/>
    <w:rsid w:val="00D84EA7"/>
    <w:rsid w:val="00D86B62"/>
    <w:rsid w:val="00D90483"/>
    <w:rsid w:val="00D90C9E"/>
    <w:rsid w:val="00D91CBB"/>
    <w:rsid w:val="00D92877"/>
    <w:rsid w:val="00D9435A"/>
    <w:rsid w:val="00D94B91"/>
    <w:rsid w:val="00D9726C"/>
    <w:rsid w:val="00D97333"/>
    <w:rsid w:val="00DA07BD"/>
    <w:rsid w:val="00DA14D8"/>
    <w:rsid w:val="00DA3F8B"/>
    <w:rsid w:val="00DA45B7"/>
    <w:rsid w:val="00DA4E7D"/>
    <w:rsid w:val="00DA58CC"/>
    <w:rsid w:val="00DA5A54"/>
    <w:rsid w:val="00DA5DA0"/>
    <w:rsid w:val="00DA6BB0"/>
    <w:rsid w:val="00DA72BF"/>
    <w:rsid w:val="00DA77AA"/>
    <w:rsid w:val="00DB13E2"/>
    <w:rsid w:val="00DB23F7"/>
    <w:rsid w:val="00DC00E0"/>
    <w:rsid w:val="00DC3C37"/>
    <w:rsid w:val="00DC4452"/>
    <w:rsid w:val="00DC5006"/>
    <w:rsid w:val="00DC62C6"/>
    <w:rsid w:val="00DD114E"/>
    <w:rsid w:val="00DD3094"/>
    <w:rsid w:val="00DD344F"/>
    <w:rsid w:val="00DD381A"/>
    <w:rsid w:val="00DD5F4F"/>
    <w:rsid w:val="00DD7D4D"/>
    <w:rsid w:val="00DE03CB"/>
    <w:rsid w:val="00DE15B6"/>
    <w:rsid w:val="00DE1F92"/>
    <w:rsid w:val="00DE2408"/>
    <w:rsid w:val="00DE2BB5"/>
    <w:rsid w:val="00DE451F"/>
    <w:rsid w:val="00DE4B43"/>
    <w:rsid w:val="00DE50C7"/>
    <w:rsid w:val="00DE60A0"/>
    <w:rsid w:val="00DE773C"/>
    <w:rsid w:val="00DF0FA5"/>
    <w:rsid w:val="00DF4701"/>
    <w:rsid w:val="00DF6504"/>
    <w:rsid w:val="00DF7C16"/>
    <w:rsid w:val="00E00269"/>
    <w:rsid w:val="00E0056E"/>
    <w:rsid w:val="00E03946"/>
    <w:rsid w:val="00E051BE"/>
    <w:rsid w:val="00E10794"/>
    <w:rsid w:val="00E11C40"/>
    <w:rsid w:val="00E124BD"/>
    <w:rsid w:val="00E13615"/>
    <w:rsid w:val="00E1377C"/>
    <w:rsid w:val="00E1492C"/>
    <w:rsid w:val="00E1549A"/>
    <w:rsid w:val="00E1549F"/>
    <w:rsid w:val="00E17566"/>
    <w:rsid w:val="00E17CCC"/>
    <w:rsid w:val="00E20C1F"/>
    <w:rsid w:val="00E21969"/>
    <w:rsid w:val="00E22DBF"/>
    <w:rsid w:val="00E25A1D"/>
    <w:rsid w:val="00E25ABC"/>
    <w:rsid w:val="00E27D5E"/>
    <w:rsid w:val="00E3039A"/>
    <w:rsid w:val="00E30DE6"/>
    <w:rsid w:val="00E3420E"/>
    <w:rsid w:val="00E34FC0"/>
    <w:rsid w:val="00E35499"/>
    <w:rsid w:val="00E36C12"/>
    <w:rsid w:val="00E41A13"/>
    <w:rsid w:val="00E41CD0"/>
    <w:rsid w:val="00E43E98"/>
    <w:rsid w:val="00E4413E"/>
    <w:rsid w:val="00E46B80"/>
    <w:rsid w:val="00E46E37"/>
    <w:rsid w:val="00E46E95"/>
    <w:rsid w:val="00E47826"/>
    <w:rsid w:val="00E504B2"/>
    <w:rsid w:val="00E52CFF"/>
    <w:rsid w:val="00E54843"/>
    <w:rsid w:val="00E55947"/>
    <w:rsid w:val="00E5797D"/>
    <w:rsid w:val="00E57B22"/>
    <w:rsid w:val="00E61FBF"/>
    <w:rsid w:val="00E62A78"/>
    <w:rsid w:val="00E63EDB"/>
    <w:rsid w:val="00E6687B"/>
    <w:rsid w:val="00E67FF9"/>
    <w:rsid w:val="00E72E7F"/>
    <w:rsid w:val="00E74DB3"/>
    <w:rsid w:val="00E756E7"/>
    <w:rsid w:val="00E77D96"/>
    <w:rsid w:val="00E85649"/>
    <w:rsid w:val="00E87437"/>
    <w:rsid w:val="00E874B9"/>
    <w:rsid w:val="00E87B48"/>
    <w:rsid w:val="00E909AB"/>
    <w:rsid w:val="00E92BC7"/>
    <w:rsid w:val="00E94BD9"/>
    <w:rsid w:val="00E97A69"/>
    <w:rsid w:val="00EA068A"/>
    <w:rsid w:val="00EA1C66"/>
    <w:rsid w:val="00EA7411"/>
    <w:rsid w:val="00EA7ABB"/>
    <w:rsid w:val="00EB1A40"/>
    <w:rsid w:val="00EB3D4A"/>
    <w:rsid w:val="00EB517F"/>
    <w:rsid w:val="00EB5D91"/>
    <w:rsid w:val="00EB6CB6"/>
    <w:rsid w:val="00EC0C31"/>
    <w:rsid w:val="00EC2E37"/>
    <w:rsid w:val="00EC32F7"/>
    <w:rsid w:val="00EC5DC6"/>
    <w:rsid w:val="00EC66D6"/>
    <w:rsid w:val="00EC7061"/>
    <w:rsid w:val="00ED042C"/>
    <w:rsid w:val="00ED228A"/>
    <w:rsid w:val="00ED22CB"/>
    <w:rsid w:val="00ED4EEF"/>
    <w:rsid w:val="00EE042F"/>
    <w:rsid w:val="00EE05F3"/>
    <w:rsid w:val="00EE1153"/>
    <w:rsid w:val="00EE1ABE"/>
    <w:rsid w:val="00EE4A53"/>
    <w:rsid w:val="00EF06B8"/>
    <w:rsid w:val="00EF0C3A"/>
    <w:rsid w:val="00EF136F"/>
    <w:rsid w:val="00EF384C"/>
    <w:rsid w:val="00EF443E"/>
    <w:rsid w:val="00EF6EB6"/>
    <w:rsid w:val="00F020CA"/>
    <w:rsid w:val="00F023D0"/>
    <w:rsid w:val="00F02967"/>
    <w:rsid w:val="00F03965"/>
    <w:rsid w:val="00F039DE"/>
    <w:rsid w:val="00F03E65"/>
    <w:rsid w:val="00F0506B"/>
    <w:rsid w:val="00F1188E"/>
    <w:rsid w:val="00F11918"/>
    <w:rsid w:val="00F11E19"/>
    <w:rsid w:val="00F13910"/>
    <w:rsid w:val="00F13F4B"/>
    <w:rsid w:val="00F142FE"/>
    <w:rsid w:val="00F172C2"/>
    <w:rsid w:val="00F222A9"/>
    <w:rsid w:val="00F22511"/>
    <w:rsid w:val="00F22FC8"/>
    <w:rsid w:val="00F246D2"/>
    <w:rsid w:val="00F257A0"/>
    <w:rsid w:val="00F25D96"/>
    <w:rsid w:val="00F2603B"/>
    <w:rsid w:val="00F2740A"/>
    <w:rsid w:val="00F3073C"/>
    <w:rsid w:val="00F30F6E"/>
    <w:rsid w:val="00F31AA9"/>
    <w:rsid w:val="00F31BA6"/>
    <w:rsid w:val="00F33FCD"/>
    <w:rsid w:val="00F3406F"/>
    <w:rsid w:val="00F4093A"/>
    <w:rsid w:val="00F40B49"/>
    <w:rsid w:val="00F41152"/>
    <w:rsid w:val="00F426F2"/>
    <w:rsid w:val="00F44629"/>
    <w:rsid w:val="00F44EE9"/>
    <w:rsid w:val="00F464D8"/>
    <w:rsid w:val="00F51468"/>
    <w:rsid w:val="00F51811"/>
    <w:rsid w:val="00F52C11"/>
    <w:rsid w:val="00F5603C"/>
    <w:rsid w:val="00F56CB0"/>
    <w:rsid w:val="00F63447"/>
    <w:rsid w:val="00F6622B"/>
    <w:rsid w:val="00F67BFF"/>
    <w:rsid w:val="00F73E27"/>
    <w:rsid w:val="00F74AD5"/>
    <w:rsid w:val="00F75F8C"/>
    <w:rsid w:val="00F77D7E"/>
    <w:rsid w:val="00F82D5D"/>
    <w:rsid w:val="00F84DB8"/>
    <w:rsid w:val="00F85472"/>
    <w:rsid w:val="00F91F93"/>
    <w:rsid w:val="00F934AC"/>
    <w:rsid w:val="00F94C53"/>
    <w:rsid w:val="00F9614E"/>
    <w:rsid w:val="00F96ECB"/>
    <w:rsid w:val="00FA0557"/>
    <w:rsid w:val="00FA1AEB"/>
    <w:rsid w:val="00FA4AC3"/>
    <w:rsid w:val="00FA597B"/>
    <w:rsid w:val="00FA6B2D"/>
    <w:rsid w:val="00FA6D94"/>
    <w:rsid w:val="00FA70E2"/>
    <w:rsid w:val="00FA719A"/>
    <w:rsid w:val="00FA79C7"/>
    <w:rsid w:val="00FB20DF"/>
    <w:rsid w:val="00FB449A"/>
    <w:rsid w:val="00FB5303"/>
    <w:rsid w:val="00FB5E94"/>
    <w:rsid w:val="00FC302B"/>
    <w:rsid w:val="00FC42FA"/>
    <w:rsid w:val="00FC44F7"/>
    <w:rsid w:val="00FC494F"/>
    <w:rsid w:val="00FC51F7"/>
    <w:rsid w:val="00FC600A"/>
    <w:rsid w:val="00FC69CB"/>
    <w:rsid w:val="00FC7FF7"/>
    <w:rsid w:val="00FD23C7"/>
    <w:rsid w:val="00FD61C7"/>
    <w:rsid w:val="00FD768B"/>
    <w:rsid w:val="00FE05DA"/>
    <w:rsid w:val="00FE2118"/>
    <w:rsid w:val="00FE276B"/>
    <w:rsid w:val="00FE277C"/>
    <w:rsid w:val="00FE3856"/>
    <w:rsid w:val="00FE3E02"/>
    <w:rsid w:val="00FF277B"/>
    <w:rsid w:val="00FF37C8"/>
    <w:rsid w:val="00FF7C2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E24877"/>
  <w15:docId w15:val="{23F74438-64DA-42C1-B66D-E20C7D79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C1D2E"/>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Kommentarzeichen">
    <w:name w:val="annotation reference"/>
    <w:basedOn w:val="Absatz-Standardschriftart"/>
    <w:uiPriority w:val="99"/>
    <w:semiHidden/>
    <w:unhideWhenUsed/>
    <w:rsid w:val="001F185C"/>
    <w:rPr>
      <w:sz w:val="16"/>
      <w:szCs w:val="16"/>
    </w:rPr>
  </w:style>
  <w:style w:type="paragraph" w:styleId="Kommentartext">
    <w:name w:val="annotation text"/>
    <w:basedOn w:val="Standard"/>
    <w:link w:val="KommentartextZchn"/>
    <w:uiPriority w:val="99"/>
    <w:unhideWhenUsed/>
    <w:rsid w:val="001F185C"/>
    <w:pPr>
      <w:spacing w:line="240" w:lineRule="auto"/>
    </w:pPr>
    <w:rPr>
      <w:szCs w:val="20"/>
    </w:rPr>
  </w:style>
  <w:style w:type="character" w:customStyle="1" w:styleId="KommentartextZchn">
    <w:name w:val="Kommentartext Zchn"/>
    <w:basedOn w:val="Absatz-Standardschriftart"/>
    <w:link w:val="Kommentartext"/>
    <w:uiPriority w:val="99"/>
    <w:rsid w:val="001F185C"/>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1F185C"/>
    <w:rPr>
      <w:b/>
      <w:bCs/>
    </w:rPr>
  </w:style>
  <w:style w:type="character" w:customStyle="1" w:styleId="KommentarthemaZchn">
    <w:name w:val="Kommentarthema Zchn"/>
    <w:basedOn w:val="KommentartextZchn"/>
    <w:link w:val="Kommentarthema"/>
    <w:uiPriority w:val="99"/>
    <w:semiHidden/>
    <w:rsid w:val="001F185C"/>
    <w:rPr>
      <w:b/>
      <w:bCs/>
      <w:color w:val="000000" w:themeColor="text1"/>
      <w:sz w:val="20"/>
      <w:szCs w:val="20"/>
    </w:rPr>
  </w:style>
  <w:style w:type="character" w:styleId="Fett">
    <w:name w:val="Strong"/>
    <w:basedOn w:val="Absatz-Standardschriftart"/>
    <w:uiPriority w:val="22"/>
    <w:qFormat/>
    <w:rsid w:val="000A7698"/>
    <w:rPr>
      <w:b/>
      <w:bCs/>
    </w:rPr>
  </w:style>
  <w:style w:type="paragraph" w:styleId="berarbeitung">
    <w:name w:val="Revision"/>
    <w:hidden/>
    <w:uiPriority w:val="99"/>
    <w:semiHidden/>
    <w:rsid w:val="0051209D"/>
    <w:pPr>
      <w:spacing w:after="0" w:line="240" w:lineRule="auto"/>
    </w:pPr>
    <w:rPr>
      <w:color w:val="000000" w:themeColor="text1"/>
      <w:sz w:val="20"/>
    </w:rPr>
  </w:style>
  <w:style w:type="paragraph" w:customStyle="1" w:styleId="xmsonormal">
    <w:name w:val="x_msonormal"/>
    <w:basedOn w:val="Standard"/>
    <w:rsid w:val="008C4002"/>
    <w:pPr>
      <w:spacing w:line="240" w:lineRule="auto"/>
    </w:pPr>
    <w:rPr>
      <w:rFonts w:ascii="Calibri" w:hAnsi="Calibri" w:cs="Calibri"/>
      <w:color w:val="auto"/>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13196736">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826823874">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19818908">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2048599668">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sChild>
    </w:div>
    <w:div w:id="360323930">
      <w:bodyDiv w:val="1"/>
      <w:marLeft w:val="0"/>
      <w:marRight w:val="0"/>
      <w:marTop w:val="0"/>
      <w:marBottom w:val="0"/>
      <w:divBdr>
        <w:top w:val="none" w:sz="0" w:space="0" w:color="auto"/>
        <w:left w:val="none" w:sz="0" w:space="0" w:color="auto"/>
        <w:bottom w:val="none" w:sz="0" w:space="0" w:color="auto"/>
        <w:right w:val="none" w:sz="0" w:space="0" w:color="auto"/>
      </w:divBdr>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17742986">
      <w:bodyDiv w:val="1"/>
      <w:marLeft w:val="0"/>
      <w:marRight w:val="0"/>
      <w:marTop w:val="0"/>
      <w:marBottom w:val="0"/>
      <w:divBdr>
        <w:top w:val="none" w:sz="0" w:space="0" w:color="auto"/>
        <w:left w:val="none" w:sz="0" w:space="0" w:color="auto"/>
        <w:bottom w:val="none" w:sz="0" w:space="0" w:color="auto"/>
        <w:right w:val="none" w:sz="0" w:space="0" w:color="auto"/>
      </w:divBdr>
    </w:div>
    <w:div w:id="560560484">
      <w:bodyDiv w:val="1"/>
      <w:marLeft w:val="0"/>
      <w:marRight w:val="0"/>
      <w:marTop w:val="0"/>
      <w:marBottom w:val="0"/>
      <w:divBdr>
        <w:top w:val="none" w:sz="0" w:space="0" w:color="auto"/>
        <w:left w:val="none" w:sz="0" w:space="0" w:color="auto"/>
        <w:bottom w:val="none" w:sz="0" w:space="0" w:color="auto"/>
        <w:right w:val="none" w:sz="0" w:space="0" w:color="auto"/>
      </w:divBdr>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250239498">
          <w:marLeft w:val="0"/>
          <w:marRight w:val="0"/>
          <w:marTop w:val="0"/>
          <w:marBottom w:val="0"/>
          <w:divBdr>
            <w:top w:val="none" w:sz="0" w:space="0" w:color="auto"/>
            <w:left w:val="none" w:sz="0" w:space="0" w:color="auto"/>
            <w:bottom w:val="none" w:sz="0" w:space="0" w:color="auto"/>
            <w:right w:val="none" w:sz="0" w:space="0" w:color="auto"/>
          </w:divBdr>
          <w:divsChild>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84515537">
                  <w:marLeft w:val="0"/>
                  <w:marRight w:val="0"/>
                  <w:marTop w:val="0"/>
                  <w:marBottom w:val="0"/>
                  <w:divBdr>
                    <w:top w:val="none" w:sz="0" w:space="0" w:color="auto"/>
                    <w:left w:val="none" w:sz="0" w:space="0" w:color="auto"/>
                    <w:bottom w:val="none" w:sz="0" w:space="0" w:color="auto"/>
                    <w:right w:val="none" w:sz="0" w:space="0" w:color="auto"/>
                  </w:divBdr>
                </w:div>
                <w:div w:id="1264726180">
                  <w:marLeft w:val="0"/>
                  <w:marRight w:val="0"/>
                  <w:marTop w:val="0"/>
                  <w:marBottom w:val="0"/>
                  <w:divBdr>
                    <w:top w:val="none" w:sz="0" w:space="0" w:color="auto"/>
                    <w:left w:val="none" w:sz="0" w:space="0" w:color="auto"/>
                    <w:bottom w:val="none" w:sz="0" w:space="0" w:color="auto"/>
                    <w:right w:val="none" w:sz="0" w:space="0" w:color="auto"/>
                  </w:divBdr>
                </w:div>
              </w:divsChild>
            </w:div>
            <w:div w:id="1033387256">
              <w:marLeft w:val="0"/>
              <w:marRight w:val="0"/>
              <w:marTop w:val="0"/>
              <w:marBottom w:val="0"/>
              <w:divBdr>
                <w:top w:val="none" w:sz="0" w:space="0" w:color="auto"/>
                <w:left w:val="none" w:sz="0" w:space="0" w:color="auto"/>
                <w:bottom w:val="none" w:sz="0" w:space="0" w:color="auto"/>
                <w:right w:val="none" w:sz="0" w:space="0" w:color="auto"/>
              </w:divBdr>
              <w:divsChild>
                <w:div w:id="759831455">
                  <w:marLeft w:val="0"/>
                  <w:marRight w:val="0"/>
                  <w:marTop w:val="0"/>
                  <w:marBottom w:val="0"/>
                  <w:divBdr>
                    <w:top w:val="none" w:sz="0" w:space="0" w:color="auto"/>
                    <w:left w:val="none" w:sz="0" w:space="0" w:color="auto"/>
                    <w:bottom w:val="none" w:sz="0" w:space="0" w:color="auto"/>
                    <w:right w:val="none" w:sz="0" w:space="0" w:color="auto"/>
                  </w:divBdr>
                </w:div>
                <w:div w:id="1066033140">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3036">
          <w:marLeft w:val="0"/>
          <w:marRight w:val="0"/>
          <w:marTop w:val="0"/>
          <w:marBottom w:val="0"/>
          <w:divBdr>
            <w:top w:val="none" w:sz="0" w:space="0" w:color="auto"/>
            <w:left w:val="none" w:sz="0" w:space="0" w:color="auto"/>
            <w:bottom w:val="none" w:sz="0" w:space="0" w:color="auto"/>
            <w:right w:val="none" w:sz="0" w:space="0" w:color="auto"/>
          </w:divBdr>
          <w:divsChild>
            <w:div w:id="519778064">
              <w:marLeft w:val="0"/>
              <w:marRight w:val="0"/>
              <w:marTop w:val="0"/>
              <w:marBottom w:val="0"/>
              <w:divBdr>
                <w:top w:val="none" w:sz="0" w:space="0" w:color="auto"/>
                <w:left w:val="none" w:sz="0" w:space="0" w:color="auto"/>
                <w:bottom w:val="none" w:sz="0" w:space="0" w:color="auto"/>
                <w:right w:val="none" w:sz="0" w:space="0" w:color="auto"/>
              </w:divBdr>
              <w:divsChild>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3798">
                  <w:marLeft w:val="0"/>
                  <w:marRight w:val="0"/>
                  <w:marTop w:val="0"/>
                  <w:marBottom w:val="0"/>
                  <w:divBdr>
                    <w:top w:val="none" w:sz="0" w:space="0" w:color="auto"/>
                    <w:left w:val="none" w:sz="0" w:space="0" w:color="auto"/>
                    <w:bottom w:val="none" w:sz="0" w:space="0" w:color="auto"/>
                    <w:right w:val="none" w:sz="0" w:space="0" w:color="auto"/>
                  </w:divBdr>
                  <w:divsChild>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 w:id="1177231757">
                      <w:marLeft w:val="0"/>
                      <w:marRight w:val="0"/>
                      <w:marTop w:val="0"/>
                      <w:marBottom w:val="0"/>
                      <w:divBdr>
                        <w:top w:val="none" w:sz="0" w:space="0" w:color="auto"/>
                        <w:left w:val="none" w:sz="0" w:space="0" w:color="auto"/>
                        <w:bottom w:val="none" w:sz="0" w:space="0" w:color="auto"/>
                        <w:right w:val="none" w:sz="0" w:space="0" w:color="auto"/>
                      </w:divBdr>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 w:id="145420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99448656">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66865978">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7593">
      <w:bodyDiv w:val="1"/>
      <w:marLeft w:val="0"/>
      <w:marRight w:val="0"/>
      <w:marTop w:val="0"/>
      <w:marBottom w:val="0"/>
      <w:divBdr>
        <w:top w:val="none" w:sz="0" w:space="0" w:color="auto"/>
        <w:left w:val="none" w:sz="0" w:space="0" w:color="auto"/>
        <w:bottom w:val="none" w:sz="0" w:space="0" w:color="auto"/>
        <w:right w:val="none" w:sz="0" w:space="0" w:color="auto"/>
      </w:divBdr>
    </w:div>
    <w:div w:id="1046635478">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407802254">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20645013">
          <w:marLeft w:val="0"/>
          <w:marRight w:val="0"/>
          <w:marTop w:val="0"/>
          <w:marBottom w:val="0"/>
          <w:divBdr>
            <w:top w:val="none" w:sz="0" w:space="0" w:color="auto"/>
            <w:left w:val="none" w:sz="0" w:space="0" w:color="auto"/>
            <w:bottom w:val="none" w:sz="0" w:space="0" w:color="auto"/>
            <w:right w:val="none" w:sz="0" w:space="0" w:color="auto"/>
          </w:divBdr>
          <w:divsChild>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61355">
          <w:marLeft w:val="0"/>
          <w:marRight w:val="0"/>
          <w:marTop w:val="0"/>
          <w:marBottom w:val="0"/>
          <w:divBdr>
            <w:top w:val="none" w:sz="0" w:space="0" w:color="auto"/>
            <w:left w:val="none" w:sz="0" w:space="0" w:color="auto"/>
            <w:bottom w:val="none" w:sz="0" w:space="0" w:color="auto"/>
            <w:right w:val="none" w:sz="0" w:space="0" w:color="auto"/>
          </w:divBdr>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6542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stagge@thyssenkrupp.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691067\OneDrive%20-%20thyssenkrupp\Desktop\Beantwortung_Interviewfragen_Duistop_Stand%2025.07.22_KH.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9" ma:contentTypeDescription="Ein neues Dokument erstellen." ma:contentTypeScope="" ma:versionID="ac562d43771a294692936f2ed85fafec">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1908fc43a3a45c250135b500e6740cb0"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F4CA5-CFE2-4450-B7A5-4A31C995C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B32793-3177-4546-879D-ED7C5AA7230F}">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3.xml><?xml version="1.0" encoding="utf-8"?>
<ds:datastoreItem xmlns:ds="http://schemas.openxmlformats.org/officeDocument/2006/customXml" ds:itemID="{65A5AABC-BCC8-4E81-A78B-018C65B28F6E}">
  <ds:schemaRefs>
    <ds:schemaRef ds:uri="http://schemas.microsoft.com/sharepoint/v3/contenttype/forms"/>
  </ds:schemaRefs>
</ds:datastoreItem>
</file>

<file path=customXml/itemProps4.xml><?xml version="1.0" encoding="utf-8"?>
<ds:datastoreItem xmlns:ds="http://schemas.openxmlformats.org/officeDocument/2006/customXml" ds:itemID="{0A3CB7A9-F8CA-4095-8519-F3857930E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Beantwortung_Interviewfragen_Duistop_Stand 25.07.22_KH</Template>
  <TotalTime>0</TotalTime>
  <Pages>3</Pages>
  <Words>1020</Words>
  <Characters>5806</Characters>
  <Application>Microsoft Office Word</Application>
  <DocSecurity>0</DocSecurity>
  <Lines>131</Lines>
  <Paragraphs>52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ThyssenKrupp</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thyssenkrupp Steel Tarifeinigung</dc:title>
  <dc:subject/>
  <dc:creator>mark.stagge@thyssenkrupp-steel.com</dc:creator>
  <cp:keywords/>
  <dc:description/>
  <cp:lastModifiedBy>Launert, Christine</cp:lastModifiedBy>
  <cp:revision>5</cp:revision>
  <cp:lastPrinted>2025-07-11T16:54:00Z</cp:lastPrinted>
  <dcterms:created xsi:type="dcterms:W3CDTF">2025-07-12T06:27:00Z</dcterms:created>
  <dcterms:modified xsi:type="dcterms:W3CDTF">2025-07-12T06:44:00Z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MediaServiceImageTags">
    <vt:lpwstr/>
  </property>
</Properties>
</file>