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5BB589D1" w14:textId="77777777" w:rsidTr="008D3DFA">
        <w:trPr>
          <w:trHeight w:val="45"/>
        </w:trPr>
        <w:tc>
          <w:tcPr>
            <w:tcW w:w="7655" w:type="dxa"/>
          </w:tcPr>
          <w:p w14:paraId="5BB589CF" w14:textId="496806EE" w:rsidR="008D3DFA" w:rsidRPr="001E376E" w:rsidRDefault="008D3DFA" w:rsidP="001E376E">
            <w:pPr>
              <w:ind w:left="1080"/>
              <w:rPr>
                <w:b/>
                <w:bCs/>
                <w:noProof/>
                <w:lang w:eastAsia="de-DE"/>
              </w:rPr>
            </w:pPr>
          </w:p>
        </w:tc>
        <w:tc>
          <w:tcPr>
            <w:tcW w:w="1724" w:type="dxa"/>
          </w:tcPr>
          <w:p w14:paraId="5BB589D0" w14:textId="77777777" w:rsidR="008D3DFA" w:rsidRDefault="009772C9" w:rsidP="001E7E0A">
            <w:pPr>
              <w:pStyle w:val="BusinessArea"/>
            </w:pPr>
            <w:r>
              <w:t>Steel</w:t>
            </w:r>
            <w:r w:rsidR="00530EEE">
              <w:t xml:space="preserve"> Europe</w:t>
            </w:r>
          </w:p>
        </w:tc>
      </w:tr>
      <w:tr w:rsidR="001E7E0A" w14:paraId="5BB589D4" w14:textId="77777777" w:rsidTr="001E7E0A">
        <w:trPr>
          <w:trHeight w:val="408"/>
        </w:trPr>
        <w:tc>
          <w:tcPr>
            <w:tcW w:w="7655" w:type="dxa"/>
          </w:tcPr>
          <w:p w14:paraId="5BB589D2" w14:textId="77777777" w:rsidR="001E7E0A" w:rsidRDefault="001E7E0A" w:rsidP="001E7E0A"/>
        </w:tc>
        <w:tc>
          <w:tcPr>
            <w:tcW w:w="1724" w:type="dxa"/>
          </w:tcPr>
          <w:p w14:paraId="5BB589D3" w14:textId="77777777" w:rsidR="001E7E0A" w:rsidRDefault="001E7E0A" w:rsidP="001E7E0A">
            <w:pPr>
              <w:pStyle w:val="BusinessArea"/>
            </w:pPr>
          </w:p>
        </w:tc>
      </w:tr>
      <w:tr w:rsidR="001E7E0A" w14:paraId="5BB589D9" w14:textId="77777777" w:rsidTr="001E7E0A">
        <w:trPr>
          <w:trHeight w:val="992"/>
        </w:trPr>
        <w:tc>
          <w:tcPr>
            <w:tcW w:w="7655" w:type="dxa"/>
          </w:tcPr>
          <w:p w14:paraId="5BB589D5" w14:textId="77777777" w:rsidR="001E7E0A" w:rsidRDefault="001E7E0A" w:rsidP="00F4093A">
            <w:pPr>
              <w:pStyle w:val="Absenderadresse1"/>
            </w:pPr>
          </w:p>
        </w:tc>
        <w:tc>
          <w:tcPr>
            <w:tcW w:w="1724" w:type="dxa"/>
          </w:tcPr>
          <w:p w14:paraId="5BB589D6" w14:textId="429D57FB" w:rsidR="001E7E0A" w:rsidRDefault="00812A59" w:rsidP="001E7E0A">
            <w:pPr>
              <w:pStyle w:val="Datumsangabe"/>
            </w:pPr>
            <w:r>
              <w:t xml:space="preserve">Duisburg, </w:t>
            </w:r>
            <w:r w:rsidR="00B86090">
              <w:t>2</w:t>
            </w:r>
            <w:r w:rsidR="0066710C">
              <w:t>5</w:t>
            </w:r>
            <w:r w:rsidR="001E7E0A">
              <w:t>.</w:t>
            </w:r>
            <w:r w:rsidR="00B86090">
              <w:t>10</w:t>
            </w:r>
            <w:r w:rsidR="001E7E0A">
              <w:t>.</w:t>
            </w:r>
            <w:r w:rsidR="001E376E">
              <w:t>202</w:t>
            </w:r>
            <w:r w:rsidR="00B86090">
              <w:t>5</w:t>
            </w:r>
          </w:p>
          <w:p w14:paraId="5BB589D7" w14:textId="0E68292A" w:rsidR="00812A59" w:rsidRDefault="00812A59" w:rsidP="001E7E0A">
            <w:pPr>
              <w:pStyle w:val="Datumsangabe"/>
            </w:pPr>
            <w:r>
              <w:t xml:space="preserve">Meldung Nr. </w:t>
            </w:r>
            <w:r w:rsidR="00B829FB">
              <w:t>2</w:t>
            </w:r>
            <w:r>
              <w:t xml:space="preserve"> um </w:t>
            </w:r>
            <w:r w:rsidR="00B43B22">
              <w:t>0</w:t>
            </w:r>
            <w:r w:rsidR="00150DAD">
              <w:t>4</w:t>
            </w:r>
            <w:r w:rsidR="00B86090">
              <w:t>:</w:t>
            </w:r>
            <w:r w:rsidR="00150DAD">
              <w:t>3</w:t>
            </w:r>
            <w:r w:rsidR="00B829FB">
              <w:t>0</w:t>
            </w:r>
            <w:r>
              <w:t xml:space="preserve"> Uhr</w:t>
            </w:r>
          </w:p>
          <w:p w14:paraId="5BB589D8" w14:textId="587501DE" w:rsidR="001E7E0A" w:rsidRPr="0087668E" w:rsidRDefault="001E7E0A" w:rsidP="00A70ED2">
            <w:pPr>
              <w:pStyle w:val="Seitenzahlangabe"/>
            </w:pPr>
            <w:r w:rsidRPr="0087668E">
              <w:t xml:space="preserve">Seite </w:t>
            </w:r>
            <w:r w:rsidRPr="0087668E">
              <w:fldChar w:fldCharType="begin"/>
            </w:r>
            <w:r w:rsidRPr="0087668E">
              <w:instrText xml:space="preserve"> PAGE   \* MERGEFORMAT </w:instrText>
            </w:r>
            <w:r w:rsidRPr="0087668E">
              <w:fldChar w:fldCharType="separate"/>
            </w:r>
            <w:r w:rsidR="003063E0">
              <w:rPr>
                <w:noProof/>
              </w:rPr>
              <w:t>1</w:t>
            </w:r>
            <w:r w:rsidRPr="0087668E">
              <w:fldChar w:fldCharType="end"/>
            </w:r>
            <w:r w:rsidRPr="0087668E">
              <w:t>/</w:t>
            </w:r>
            <w:fldSimple w:instr=" NUMPAGES   \* MERGEFORMAT ">
              <w:r w:rsidR="003063E0">
                <w:rPr>
                  <w:noProof/>
                </w:rPr>
                <w:t>1</w:t>
              </w:r>
            </w:fldSimple>
          </w:p>
        </w:tc>
      </w:tr>
    </w:tbl>
    <w:p w14:paraId="5BB589DA" w14:textId="77777777" w:rsidR="00812A59" w:rsidRDefault="00812A59" w:rsidP="00812A59">
      <w:pPr>
        <w:pStyle w:val="berschrift2"/>
        <w:numPr>
          <w:ilvl w:val="0"/>
          <w:numId w:val="0"/>
        </w:numPr>
        <w:rPr>
          <w:rFonts w:asciiTheme="minorHAnsi" w:eastAsiaTheme="minorHAnsi" w:hAnsiTheme="minorHAnsi" w:cstheme="minorBidi"/>
          <w:b w:val="0"/>
          <w:bCs w:val="0"/>
          <w:color w:val="000000" w:themeColor="text1"/>
          <w:szCs w:val="22"/>
          <w:lang w:val="de-DE" w:eastAsia="en-US"/>
        </w:rPr>
      </w:pPr>
    </w:p>
    <w:p w14:paraId="5F57D7F7" w14:textId="4A154402" w:rsidR="00BF49A5" w:rsidRPr="002B1C92" w:rsidRDefault="00BF49A5" w:rsidP="00BF49A5">
      <w:pPr>
        <w:pStyle w:val="berschrift2"/>
        <w:numPr>
          <w:ilvl w:val="0"/>
          <w:numId w:val="0"/>
        </w:numPr>
        <w:rPr>
          <w:rFonts w:ascii="TKTypeMedium" w:hAnsi="TKTypeMedium"/>
          <w:b w:val="0"/>
          <w:color w:val="auto"/>
          <w:szCs w:val="22"/>
          <w:lang w:val="de-DE"/>
        </w:rPr>
      </w:pPr>
      <w:r>
        <w:rPr>
          <w:rFonts w:ascii="TKTypeMedium" w:hAnsi="TKTypeMedium"/>
          <w:color w:val="auto"/>
          <w:szCs w:val="22"/>
          <w:lang w:val="de-DE"/>
        </w:rPr>
        <w:t xml:space="preserve">Brand bei thyssenkrupp Steel </w:t>
      </w:r>
      <w:r w:rsidR="00423775">
        <w:rPr>
          <w:rFonts w:ascii="TKTypeMedium" w:hAnsi="TKTypeMedium"/>
          <w:color w:val="auto"/>
          <w:szCs w:val="22"/>
          <w:lang w:val="de-DE"/>
        </w:rPr>
        <w:t xml:space="preserve">in Duisburg </w:t>
      </w:r>
      <w:r>
        <w:rPr>
          <w:rFonts w:ascii="TKTypeMedium" w:hAnsi="TKTypeMedium"/>
          <w:color w:val="auto"/>
          <w:szCs w:val="22"/>
          <w:lang w:val="de-DE"/>
        </w:rPr>
        <w:t>im Werkbereich B</w:t>
      </w:r>
      <w:r w:rsidR="00B86E09">
        <w:rPr>
          <w:rFonts w:ascii="TKTypeMedium" w:hAnsi="TKTypeMedium"/>
          <w:color w:val="auto"/>
          <w:szCs w:val="22"/>
          <w:lang w:val="de-DE"/>
        </w:rPr>
        <w:t>ruckhausen</w:t>
      </w:r>
      <w:r w:rsidR="009E50FD">
        <w:rPr>
          <w:rFonts w:ascii="TKTypeMedium" w:hAnsi="TKTypeMedium"/>
          <w:color w:val="auto"/>
          <w:szCs w:val="22"/>
          <w:lang w:val="de-DE"/>
        </w:rPr>
        <w:t xml:space="preserve">. </w:t>
      </w:r>
      <w:r w:rsidR="00A27D68">
        <w:rPr>
          <w:rFonts w:ascii="TKTypeMedium" w:hAnsi="TKTypeMedium"/>
          <w:color w:val="auto"/>
          <w:szCs w:val="22"/>
          <w:lang w:val="de-DE"/>
        </w:rPr>
        <w:t>Brand ist</w:t>
      </w:r>
      <w:r w:rsidR="00A27D68" w:rsidRPr="00387972">
        <w:rPr>
          <w:rFonts w:ascii="TKTypeMedium" w:hAnsi="TKTypeMedium"/>
          <w:color w:val="auto"/>
          <w:szCs w:val="22"/>
          <w:lang w:val="de-DE"/>
        </w:rPr>
        <w:t xml:space="preserve"> unter Kontrolle</w:t>
      </w:r>
      <w:r w:rsidR="00925C3F" w:rsidRPr="00387972">
        <w:rPr>
          <w:rFonts w:ascii="TKTypeMedium" w:hAnsi="TKTypeMedium"/>
          <w:color w:val="auto"/>
          <w:szCs w:val="22"/>
          <w:lang w:val="de-DE"/>
        </w:rPr>
        <w:t>.</w:t>
      </w:r>
      <w:r w:rsidR="00925C3F">
        <w:rPr>
          <w:rFonts w:ascii="TKTypeMedium" w:hAnsi="TKTypeMedium"/>
          <w:color w:val="auto"/>
          <w:szCs w:val="22"/>
          <w:lang w:val="de-DE"/>
        </w:rPr>
        <w:t xml:space="preserve"> </w:t>
      </w:r>
      <w:r w:rsidRPr="00794720">
        <w:rPr>
          <w:rFonts w:ascii="TKTypeMedium" w:hAnsi="TKTypeMedium"/>
          <w:color w:val="auto"/>
          <w:szCs w:val="22"/>
          <w:lang w:val="de-DE"/>
        </w:rPr>
        <w:t xml:space="preserve">Berufsfeuerwehr Duisburg </w:t>
      </w:r>
      <w:r w:rsidR="004A4EE1">
        <w:rPr>
          <w:rFonts w:ascii="TKTypeMedium" w:hAnsi="TKTypeMedium"/>
          <w:color w:val="auto"/>
          <w:szCs w:val="22"/>
          <w:lang w:val="de-DE"/>
        </w:rPr>
        <w:t>rückt ab</w:t>
      </w:r>
      <w:r w:rsidRPr="00794720">
        <w:rPr>
          <w:rFonts w:ascii="TKTypeMedium" w:hAnsi="TKTypeMedium"/>
          <w:color w:val="auto"/>
          <w:szCs w:val="22"/>
          <w:lang w:val="de-DE"/>
        </w:rPr>
        <w:t>.</w:t>
      </w:r>
      <w:r w:rsidR="00E62C59" w:rsidRPr="00794720">
        <w:rPr>
          <w:rFonts w:ascii="TKTypeMedium" w:hAnsi="TKTypeMedium"/>
          <w:color w:val="auto"/>
          <w:szCs w:val="22"/>
          <w:lang w:val="de-DE"/>
        </w:rPr>
        <w:t xml:space="preserve"> </w:t>
      </w:r>
    </w:p>
    <w:p w14:paraId="69DB1546" w14:textId="310C1022" w:rsidR="00BF49A5" w:rsidRPr="00794720" w:rsidRDefault="00BF49A5" w:rsidP="00327AFB">
      <w:pPr>
        <w:pStyle w:val="Standard1"/>
        <w:tabs>
          <w:tab w:val="right" w:pos="7938"/>
        </w:tabs>
        <w:jc w:val="both"/>
        <w:rPr>
          <w:rFonts w:ascii="TKTypeRegular" w:hAnsi="TKTypeRegular" w:cs="Arial"/>
          <w:sz w:val="20"/>
        </w:rPr>
      </w:pPr>
      <w:r>
        <w:rPr>
          <w:rFonts w:ascii="TKTypeRegular" w:hAnsi="TKTypeRegular" w:cs="Arial"/>
          <w:sz w:val="20"/>
        </w:rPr>
        <w:t xml:space="preserve">Am Freitag, </w:t>
      </w:r>
      <w:r w:rsidR="00AF4AE8">
        <w:rPr>
          <w:rFonts w:ascii="TKTypeRegular" w:hAnsi="TKTypeRegular" w:cs="Arial"/>
          <w:sz w:val="20"/>
        </w:rPr>
        <w:t>24</w:t>
      </w:r>
      <w:r>
        <w:rPr>
          <w:rFonts w:ascii="TKTypeRegular" w:hAnsi="TKTypeRegular" w:cs="Arial"/>
          <w:sz w:val="20"/>
        </w:rPr>
        <w:t xml:space="preserve">. </w:t>
      </w:r>
      <w:r w:rsidR="00AF4AE8">
        <w:rPr>
          <w:rFonts w:ascii="TKTypeRegular" w:hAnsi="TKTypeRegular" w:cs="Arial"/>
          <w:sz w:val="20"/>
        </w:rPr>
        <w:t>Oktober</w:t>
      </w:r>
      <w:r>
        <w:rPr>
          <w:rFonts w:ascii="TKTypeRegular" w:hAnsi="TKTypeRegular" w:cs="Arial"/>
          <w:sz w:val="20"/>
        </w:rPr>
        <w:t xml:space="preserve"> </w:t>
      </w:r>
      <w:r w:rsidRPr="00987D02">
        <w:rPr>
          <w:rFonts w:ascii="TKTypeRegular" w:hAnsi="TKTypeRegular" w:cs="Arial"/>
          <w:sz w:val="20"/>
        </w:rPr>
        <w:t>20</w:t>
      </w:r>
      <w:r>
        <w:rPr>
          <w:rFonts w:ascii="TKTypeRegular" w:hAnsi="TKTypeRegular" w:cs="Arial"/>
          <w:sz w:val="20"/>
        </w:rPr>
        <w:t>2</w:t>
      </w:r>
      <w:r w:rsidR="00AF4AE8">
        <w:rPr>
          <w:rFonts w:ascii="TKTypeRegular" w:hAnsi="TKTypeRegular" w:cs="Arial"/>
          <w:sz w:val="20"/>
        </w:rPr>
        <w:t>5</w:t>
      </w:r>
      <w:r>
        <w:rPr>
          <w:rFonts w:ascii="TKTypeRegular" w:hAnsi="TKTypeRegular" w:cs="Arial"/>
          <w:sz w:val="20"/>
        </w:rPr>
        <w:t xml:space="preserve">, kam es bei thyssenkrupp Steel </w:t>
      </w:r>
      <w:r w:rsidR="00423775">
        <w:rPr>
          <w:rFonts w:ascii="TKTypeRegular" w:hAnsi="TKTypeRegular" w:cs="Arial"/>
          <w:sz w:val="20"/>
        </w:rPr>
        <w:t xml:space="preserve">in Duisburg </w:t>
      </w:r>
      <w:r>
        <w:rPr>
          <w:rFonts w:ascii="TKTypeRegular" w:hAnsi="TKTypeRegular" w:cs="Arial"/>
          <w:sz w:val="20"/>
        </w:rPr>
        <w:t xml:space="preserve">gegen </w:t>
      </w:r>
      <w:r w:rsidR="00355BE4">
        <w:rPr>
          <w:rFonts w:ascii="TKTypeRegular" w:hAnsi="TKTypeRegular" w:cs="Arial"/>
          <w:sz w:val="20"/>
        </w:rPr>
        <w:t>22</w:t>
      </w:r>
      <w:r>
        <w:rPr>
          <w:rFonts w:ascii="TKTypeRegular" w:hAnsi="TKTypeRegular" w:cs="Arial"/>
          <w:sz w:val="20"/>
        </w:rPr>
        <w:t>:</w:t>
      </w:r>
      <w:r w:rsidR="0021698E">
        <w:rPr>
          <w:rFonts w:ascii="TKTypeRegular" w:hAnsi="TKTypeRegular" w:cs="Arial"/>
          <w:sz w:val="20"/>
        </w:rPr>
        <w:t>15</w:t>
      </w:r>
      <w:r>
        <w:rPr>
          <w:rFonts w:ascii="TKTypeRegular" w:hAnsi="TKTypeRegular" w:cs="Arial"/>
          <w:sz w:val="20"/>
        </w:rPr>
        <w:t xml:space="preserve"> Uhr zu einem Brand</w:t>
      </w:r>
      <w:r w:rsidR="00772292">
        <w:rPr>
          <w:rFonts w:ascii="TKTypeRegular" w:hAnsi="TKTypeRegular" w:cs="Arial"/>
          <w:sz w:val="20"/>
        </w:rPr>
        <w:t>ereignis</w:t>
      </w:r>
      <w:r>
        <w:rPr>
          <w:rFonts w:ascii="TKTypeRegular" w:hAnsi="TKTypeRegular" w:cs="Arial"/>
          <w:sz w:val="20"/>
        </w:rPr>
        <w:t xml:space="preserve"> im Warmbandwerk im Werkbereich B</w:t>
      </w:r>
      <w:r w:rsidR="00AF4AE8">
        <w:rPr>
          <w:rFonts w:ascii="TKTypeRegular" w:hAnsi="TKTypeRegular" w:cs="Arial"/>
          <w:sz w:val="20"/>
        </w:rPr>
        <w:t>ruckhausen</w:t>
      </w:r>
      <w:r>
        <w:rPr>
          <w:rFonts w:ascii="TKTypeRegular" w:hAnsi="TKTypeRegular" w:cs="Arial"/>
          <w:sz w:val="20"/>
        </w:rPr>
        <w:t>.</w:t>
      </w:r>
      <w:r w:rsidRPr="003738BD">
        <w:rPr>
          <w:rFonts w:ascii="TKTypeRegular" w:hAnsi="TKTypeRegular" w:cs="Arial"/>
          <w:sz w:val="20"/>
        </w:rPr>
        <w:t xml:space="preserve"> </w:t>
      </w:r>
      <w:r w:rsidR="00DD6643">
        <w:rPr>
          <w:rFonts w:ascii="TKTypeRegular" w:hAnsi="TKTypeRegular" w:cs="Arial"/>
          <w:sz w:val="20"/>
        </w:rPr>
        <w:t xml:space="preserve">Der Brand ist </w:t>
      </w:r>
      <w:r w:rsidR="0062118A">
        <w:rPr>
          <w:rFonts w:ascii="TKTypeRegular" w:hAnsi="TKTypeRegular" w:cs="Arial"/>
          <w:sz w:val="20"/>
        </w:rPr>
        <w:t xml:space="preserve">seit 4:20 Uhr morgens </w:t>
      </w:r>
      <w:r w:rsidR="00E62C59" w:rsidRPr="00794720">
        <w:rPr>
          <w:rFonts w:ascii="TKTypeRegular" w:hAnsi="TKTypeRegular" w:cs="Arial"/>
          <w:sz w:val="20"/>
        </w:rPr>
        <w:t>unter Kontrolle</w:t>
      </w:r>
      <w:r w:rsidR="00DD6643" w:rsidRPr="00794720">
        <w:rPr>
          <w:rFonts w:ascii="TKTypeRegular" w:hAnsi="TKTypeRegular" w:cs="Arial"/>
          <w:sz w:val="20"/>
        </w:rPr>
        <w:t>.</w:t>
      </w:r>
      <w:r w:rsidR="00A27D68" w:rsidRPr="00794720">
        <w:rPr>
          <w:rFonts w:ascii="TKTypeRegular" w:hAnsi="TKTypeRegular" w:cs="Arial"/>
          <w:sz w:val="20"/>
        </w:rPr>
        <w:t xml:space="preserve"> Die Berufsfeuerwehr </w:t>
      </w:r>
      <w:r w:rsidR="004A4EE1">
        <w:rPr>
          <w:rFonts w:ascii="TKTypeRegular" w:hAnsi="TKTypeRegular" w:cs="Arial"/>
          <w:sz w:val="20"/>
        </w:rPr>
        <w:t>rückt ab</w:t>
      </w:r>
      <w:r w:rsidR="00A27D68" w:rsidRPr="00794720">
        <w:rPr>
          <w:rFonts w:ascii="TKTypeRegular" w:hAnsi="TKTypeRegular" w:cs="Arial"/>
          <w:sz w:val="20"/>
        </w:rPr>
        <w:t>.</w:t>
      </w:r>
      <w:r w:rsidR="00794720" w:rsidRPr="00794720">
        <w:rPr>
          <w:rFonts w:ascii="TKTypeRegular" w:hAnsi="TKTypeRegular" w:cs="Arial"/>
          <w:sz w:val="20"/>
        </w:rPr>
        <w:t xml:space="preserve"> </w:t>
      </w:r>
      <w:r w:rsidRPr="00794720">
        <w:rPr>
          <w:rFonts w:ascii="TKTypeRegular" w:hAnsi="TKTypeRegular" w:cs="Arial"/>
          <w:sz w:val="20"/>
        </w:rPr>
        <w:t xml:space="preserve">Die Werkfeuerwehr von thyssenkrupp Steel </w:t>
      </w:r>
      <w:r w:rsidR="00DD6643" w:rsidRPr="00794720">
        <w:rPr>
          <w:rFonts w:ascii="TKTypeRegular" w:hAnsi="TKTypeRegular" w:cs="Arial"/>
          <w:sz w:val="20"/>
        </w:rPr>
        <w:t>ist weiter</w:t>
      </w:r>
      <w:r w:rsidRPr="00794720">
        <w:rPr>
          <w:rFonts w:ascii="TKTypeRegular" w:hAnsi="TKTypeRegular" w:cs="Arial"/>
          <w:sz w:val="20"/>
        </w:rPr>
        <w:t xml:space="preserve"> vor Ort. </w:t>
      </w:r>
    </w:p>
    <w:p w14:paraId="27186EFF" w14:textId="77777777" w:rsidR="001E6EBF" w:rsidRPr="00794720" w:rsidRDefault="001E6EBF" w:rsidP="00327AFB">
      <w:pPr>
        <w:pStyle w:val="Standard1"/>
        <w:tabs>
          <w:tab w:val="right" w:pos="7938"/>
        </w:tabs>
        <w:jc w:val="both"/>
        <w:rPr>
          <w:rFonts w:ascii="TKTypeRegular" w:hAnsi="TKTypeRegular" w:cs="Arial"/>
          <w:sz w:val="20"/>
        </w:rPr>
      </w:pPr>
    </w:p>
    <w:p w14:paraId="6B748CCD" w14:textId="4DDFAA0F" w:rsidR="00D64302" w:rsidRDefault="008A44B2" w:rsidP="00327AFB">
      <w:pPr>
        <w:pStyle w:val="Standard1"/>
        <w:tabs>
          <w:tab w:val="right" w:pos="7938"/>
        </w:tabs>
        <w:jc w:val="both"/>
        <w:rPr>
          <w:rFonts w:ascii="TKTypeRegular" w:hAnsi="TKTypeRegular" w:cs="Arial"/>
          <w:color w:val="000000"/>
          <w:sz w:val="20"/>
        </w:rPr>
      </w:pPr>
      <w:r w:rsidRPr="00794720">
        <w:rPr>
          <w:rFonts w:ascii="TKTypeRegular" w:hAnsi="TKTypeRegular" w:cs="Arial"/>
          <w:sz w:val="20"/>
        </w:rPr>
        <w:t xml:space="preserve">Die </w:t>
      </w:r>
      <w:r>
        <w:rPr>
          <w:rFonts w:ascii="TKTypeRegular" w:hAnsi="TKTypeRegular" w:cs="Arial"/>
          <w:color w:val="000000"/>
          <w:sz w:val="20"/>
        </w:rPr>
        <w:t>Warnapp Nina sendet Entwarnung.</w:t>
      </w:r>
    </w:p>
    <w:p w14:paraId="50C435CF" w14:textId="77777777" w:rsidR="00D64302" w:rsidRDefault="00D64302" w:rsidP="00327AFB">
      <w:pPr>
        <w:pStyle w:val="Standard1"/>
        <w:tabs>
          <w:tab w:val="right" w:pos="7938"/>
        </w:tabs>
        <w:jc w:val="both"/>
        <w:rPr>
          <w:rFonts w:ascii="TKTypeRegular" w:hAnsi="TKTypeRegular" w:cs="Arial"/>
          <w:color w:val="000000"/>
          <w:sz w:val="20"/>
        </w:rPr>
      </w:pPr>
    </w:p>
    <w:p w14:paraId="4C18BF60" w14:textId="5B03679C" w:rsidR="0021698E" w:rsidRDefault="00DD6643" w:rsidP="00327AFB">
      <w:pPr>
        <w:pStyle w:val="Standard1"/>
        <w:tabs>
          <w:tab w:val="right" w:pos="7938"/>
        </w:tabs>
        <w:jc w:val="both"/>
        <w:rPr>
          <w:rFonts w:ascii="TKTypeRegular" w:hAnsi="TKTypeRegular" w:cs="Arial"/>
          <w:sz w:val="20"/>
        </w:rPr>
      </w:pPr>
      <w:r>
        <w:rPr>
          <w:rFonts w:ascii="TKTypeRegular" w:hAnsi="TKTypeRegular" w:cs="Arial"/>
          <w:sz w:val="20"/>
        </w:rPr>
        <w:t>D</w:t>
      </w:r>
      <w:r w:rsidR="0021698E">
        <w:rPr>
          <w:rFonts w:ascii="TKTypeRegular" w:hAnsi="TKTypeRegular" w:cs="Arial"/>
          <w:sz w:val="20"/>
        </w:rPr>
        <w:t xml:space="preserve">urch das Ereignis </w:t>
      </w:r>
      <w:r>
        <w:rPr>
          <w:rFonts w:ascii="TKTypeRegular" w:hAnsi="TKTypeRegular" w:cs="Arial"/>
          <w:sz w:val="20"/>
        </w:rPr>
        <w:t xml:space="preserve">sind </w:t>
      </w:r>
      <w:r w:rsidR="0021698E">
        <w:rPr>
          <w:rFonts w:ascii="TKTypeRegular" w:hAnsi="TKTypeRegular" w:cs="Arial"/>
          <w:sz w:val="20"/>
        </w:rPr>
        <w:t xml:space="preserve">keine </w:t>
      </w:r>
      <w:r w:rsidR="0061413E">
        <w:rPr>
          <w:rFonts w:ascii="TKTypeRegular" w:hAnsi="TKTypeRegular" w:cs="Arial"/>
          <w:sz w:val="20"/>
        </w:rPr>
        <w:t>Personen verletzt worden.</w:t>
      </w:r>
    </w:p>
    <w:p w14:paraId="3F13C7BF" w14:textId="77777777" w:rsidR="00BF49A5" w:rsidRPr="00730958" w:rsidRDefault="00BF49A5" w:rsidP="00327AFB">
      <w:pPr>
        <w:pStyle w:val="Standard1"/>
        <w:tabs>
          <w:tab w:val="right" w:pos="7938"/>
        </w:tabs>
        <w:jc w:val="both"/>
        <w:rPr>
          <w:rFonts w:ascii="TKTypeRegular" w:hAnsi="TKTypeRegular" w:cs="Arial"/>
          <w:b/>
          <w:bCs/>
          <w:sz w:val="20"/>
        </w:rPr>
      </w:pPr>
    </w:p>
    <w:p w14:paraId="5BB589EE" w14:textId="77777777" w:rsidR="007A06DA" w:rsidRPr="00CA27EE" w:rsidRDefault="007A06DA" w:rsidP="00327AFB">
      <w:pPr>
        <w:pStyle w:val="Standard1"/>
        <w:tabs>
          <w:tab w:val="right" w:pos="7938"/>
        </w:tabs>
        <w:jc w:val="both"/>
        <w:rPr>
          <w:rFonts w:ascii="TKTypeRegular" w:hAnsi="TKTypeRegular" w:cs="Arial"/>
          <w:color w:val="000000"/>
          <w:sz w:val="20"/>
        </w:rPr>
      </w:pPr>
      <w:r w:rsidRPr="00CA27EE">
        <w:rPr>
          <w:rFonts w:ascii="TKTypeRegular" w:hAnsi="TKTypeRegular" w:cs="Arial"/>
          <w:color w:val="000000"/>
          <w:sz w:val="20"/>
        </w:rPr>
        <w:t>Die Notfallorganisation hat schnell und gut funktioniert.</w:t>
      </w:r>
    </w:p>
    <w:p w14:paraId="5BB589EF" w14:textId="77777777" w:rsidR="007A06DA" w:rsidRPr="00CA27EE" w:rsidRDefault="007A06DA" w:rsidP="00327AFB">
      <w:pPr>
        <w:pStyle w:val="Standard1"/>
        <w:tabs>
          <w:tab w:val="right" w:pos="7938"/>
        </w:tabs>
        <w:jc w:val="both"/>
        <w:rPr>
          <w:rFonts w:ascii="TKTypeRegular" w:hAnsi="TKTypeRegular" w:cs="Arial"/>
          <w:color w:val="000000"/>
          <w:sz w:val="20"/>
        </w:rPr>
      </w:pPr>
    </w:p>
    <w:p w14:paraId="5BB589F0" w14:textId="27F4A084" w:rsidR="007A06DA" w:rsidRDefault="007A06DA" w:rsidP="00327AFB">
      <w:pPr>
        <w:pStyle w:val="Standard1"/>
        <w:tabs>
          <w:tab w:val="right" w:pos="7938"/>
        </w:tabs>
        <w:jc w:val="both"/>
        <w:rPr>
          <w:rFonts w:ascii="TKTypeRegular" w:hAnsi="TKTypeRegular" w:cs="Arial"/>
          <w:color w:val="000000"/>
          <w:sz w:val="20"/>
        </w:rPr>
      </w:pPr>
      <w:r w:rsidRPr="00CA27EE">
        <w:rPr>
          <w:rFonts w:ascii="TKTypeRegular" w:hAnsi="TKTypeRegular" w:cs="Arial"/>
          <w:color w:val="000000"/>
          <w:sz w:val="20"/>
        </w:rPr>
        <w:t>Die zuständigen Behörden w</w:t>
      </w:r>
      <w:r w:rsidR="00D67BD4">
        <w:rPr>
          <w:rFonts w:ascii="TKTypeRegular" w:hAnsi="TKTypeRegular" w:cs="Arial"/>
          <w:color w:val="000000"/>
          <w:sz w:val="20"/>
        </w:rPr>
        <w:t>erden weiter</w:t>
      </w:r>
      <w:r w:rsidRPr="00CA27EE">
        <w:rPr>
          <w:rFonts w:ascii="TKTypeRegular" w:hAnsi="TKTypeRegular" w:cs="Arial"/>
          <w:color w:val="000000"/>
          <w:sz w:val="20"/>
        </w:rPr>
        <w:t xml:space="preserve"> über das Ereignis informiert</w:t>
      </w:r>
      <w:r w:rsidR="002A68F3">
        <w:rPr>
          <w:rFonts w:ascii="TKTypeRegular" w:hAnsi="TKTypeRegular" w:cs="Arial"/>
          <w:color w:val="000000"/>
          <w:sz w:val="20"/>
        </w:rPr>
        <w:t>.</w:t>
      </w:r>
    </w:p>
    <w:p w14:paraId="76EDFCFD" w14:textId="77777777" w:rsidR="00905A53" w:rsidRDefault="00905A53" w:rsidP="00327AFB">
      <w:pPr>
        <w:pStyle w:val="Standard1"/>
        <w:tabs>
          <w:tab w:val="right" w:pos="7938"/>
        </w:tabs>
        <w:jc w:val="both"/>
        <w:rPr>
          <w:rFonts w:ascii="TKTypeRegular" w:hAnsi="TKTypeRegular" w:cs="Arial"/>
          <w:color w:val="000000"/>
          <w:sz w:val="20"/>
        </w:rPr>
      </w:pPr>
    </w:p>
    <w:p w14:paraId="681597CE" w14:textId="77777777" w:rsidR="00B43B22" w:rsidRDefault="007716BA" w:rsidP="00327AFB">
      <w:pPr>
        <w:pStyle w:val="paragraph"/>
        <w:spacing w:before="0" w:beforeAutospacing="0" w:after="0" w:afterAutospacing="0"/>
        <w:jc w:val="both"/>
        <w:textAlignment w:val="baseline"/>
        <w:rPr>
          <w:rStyle w:val="eop"/>
          <w:rFonts w:ascii="TKTypeRegular" w:eastAsia="PMingLiU" w:hAnsi="TKTypeRegular" w:cs="Segoe UI"/>
          <w:color w:val="000000"/>
          <w:sz w:val="20"/>
          <w:szCs w:val="20"/>
        </w:rPr>
      </w:pPr>
      <w:r>
        <w:rPr>
          <w:rStyle w:val="normaltextrun"/>
          <w:rFonts w:ascii="TKTypeRegular" w:hAnsi="TKTypeRegular" w:cs="Segoe UI"/>
          <w:b/>
          <w:bCs/>
          <w:color w:val="000000"/>
          <w:sz w:val="20"/>
          <w:szCs w:val="20"/>
        </w:rPr>
        <w:t>Über den Standort</w:t>
      </w:r>
    </w:p>
    <w:p w14:paraId="397C19E4" w14:textId="1F6DBB64" w:rsidR="007716BA" w:rsidRPr="00B43B22" w:rsidRDefault="00B43B22" w:rsidP="00327AFB">
      <w:pPr>
        <w:pStyle w:val="paragraph"/>
        <w:spacing w:before="0" w:beforeAutospacing="0" w:after="0" w:afterAutospacing="0"/>
        <w:jc w:val="both"/>
        <w:textAlignment w:val="baseline"/>
        <w:rPr>
          <w:rStyle w:val="eop"/>
          <w:rFonts w:ascii="Segoe UI" w:hAnsi="Segoe UI" w:cs="Segoe UI"/>
          <w:color w:val="000000"/>
          <w:sz w:val="18"/>
          <w:szCs w:val="18"/>
        </w:rPr>
      </w:pPr>
      <w:r>
        <w:rPr>
          <w:rStyle w:val="normaltextrun"/>
          <w:rFonts w:ascii="TKTypeRegular" w:hAnsi="TKTypeRegular" w:cs="Segoe UI"/>
          <w:color w:val="000000"/>
          <w:sz w:val="20"/>
          <w:szCs w:val="20"/>
        </w:rPr>
        <w:br/>
      </w:r>
      <w:r w:rsidR="007716BA">
        <w:rPr>
          <w:rStyle w:val="normaltextrun"/>
          <w:rFonts w:ascii="TKTypeRegular" w:hAnsi="TKTypeRegular" w:cs="Segoe UI"/>
          <w:color w:val="000000"/>
          <w:sz w:val="20"/>
          <w:szCs w:val="20"/>
        </w:rPr>
        <w:t>Die thyssenkrupp Steel Europe AG hat am Standort Duisburg knapp 13.000 Mitarbeitende und 500 Auszubildende (Stand 31.3.2025).</w:t>
      </w:r>
    </w:p>
    <w:p w14:paraId="3D441C25" w14:textId="77777777" w:rsidR="007716BA" w:rsidRDefault="007716BA" w:rsidP="00327AFB">
      <w:pPr>
        <w:pStyle w:val="paragraph"/>
        <w:spacing w:before="0" w:beforeAutospacing="0" w:after="0" w:afterAutospacing="0"/>
        <w:jc w:val="both"/>
        <w:textAlignment w:val="baseline"/>
        <w:rPr>
          <w:rFonts w:ascii="Segoe UI" w:hAnsi="Segoe UI" w:cs="Segoe UI"/>
          <w:color w:val="000000"/>
          <w:sz w:val="18"/>
          <w:szCs w:val="18"/>
        </w:rPr>
      </w:pPr>
    </w:p>
    <w:p w14:paraId="68FA1FCF" w14:textId="7784934A" w:rsidR="007716BA" w:rsidRDefault="007716BA" w:rsidP="00327AFB">
      <w:pPr>
        <w:pStyle w:val="paragraph"/>
        <w:spacing w:before="0" w:beforeAutospacing="0" w:after="0" w:afterAutospacing="0"/>
        <w:jc w:val="both"/>
        <w:textAlignment w:val="baseline"/>
        <w:rPr>
          <w:rFonts w:ascii="Segoe UI" w:hAnsi="Segoe UI" w:cs="Segoe UI"/>
          <w:sz w:val="18"/>
          <w:szCs w:val="18"/>
        </w:rPr>
      </w:pPr>
      <w:r>
        <w:rPr>
          <w:rStyle w:val="normaltextrun"/>
          <w:rFonts w:ascii="TKTypeRegular" w:hAnsi="TKTypeRegular" w:cs="Segoe UI"/>
          <w:sz w:val="20"/>
          <w:szCs w:val="20"/>
        </w:rPr>
        <w:t>thyssenkrupp Steel gehört zu den führenden Herstellern von Qualitätsflachstahl und steht für Innovationen in Stahl und hochwertige Produkte für modernste und anspruchsvolle Anwendungen. Stahl von thyssenkrupp Steel ist in allen Bereichen des täglichen Lebens zu finden, zum Beispiel im Automobil, in Waschmaschinen und andere Hausgeräte, an Fassaden oder in Windkrafträdern.</w:t>
      </w:r>
    </w:p>
    <w:p w14:paraId="5BB589F5" w14:textId="77777777" w:rsidR="00812A59" w:rsidRPr="00CA27EE" w:rsidRDefault="00812A59" w:rsidP="00327AFB">
      <w:pPr>
        <w:tabs>
          <w:tab w:val="left" w:pos="5387"/>
        </w:tabs>
        <w:spacing w:line="240" w:lineRule="auto"/>
        <w:ind w:right="851"/>
        <w:jc w:val="both"/>
        <w:rPr>
          <w:rFonts w:ascii="TKTypeRegular" w:hAnsi="TKTypeRegular" w:cs="Arial"/>
          <w:szCs w:val="20"/>
          <w:u w:val="single"/>
        </w:rPr>
      </w:pPr>
    </w:p>
    <w:p w14:paraId="5BB589F6" w14:textId="1FB484D3" w:rsidR="007A06DA" w:rsidRPr="00BF49A5" w:rsidRDefault="007A06DA" w:rsidP="00327AFB">
      <w:pPr>
        <w:pStyle w:val="Standard1"/>
        <w:tabs>
          <w:tab w:val="right" w:pos="7938"/>
        </w:tabs>
        <w:jc w:val="both"/>
        <w:rPr>
          <w:rFonts w:ascii="TKTypeRegular" w:hAnsi="TKTypeRegular" w:cs="Arial"/>
          <w:sz w:val="20"/>
        </w:rPr>
      </w:pPr>
      <w:r w:rsidRPr="00BF49A5">
        <w:rPr>
          <w:rFonts w:ascii="TKTypeRegular" w:hAnsi="TKTypeRegular" w:cs="Arial"/>
          <w:sz w:val="20"/>
        </w:rPr>
        <w:t xml:space="preserve">In dem betroffenen Werksteil wird </w:t>
      </w:r>
      <w:r w:rsidR="00BF49A5" w:rsidRPr="00BF49A5">
        <w:rPr>
          <w:rFonts w:ascii="TKTypeRegular" w:hAnsi="TKTypeRegular" w:cs="Arial"/>
          <w:sz w:val="20"/>
        </w:rPr>
        <w:t xml:space="preserve">Flachstahl, unter anderem für die </w:t>
      </w:r>
      <w:proofErr w:type="gramStart"/>
      <w:r w:rsidR="00BF49A5" w:rsidRPr="00BF49A5">
        <w:rPr>
          <w:rFonts w:ascii="TKTypeRegular" w:hAnsi="TKTypeRegular" w:cs="Arial"/>
          <w:sz w:val="20"/>
        </w:rPr>
        <w:t xml:space="preserve">Automobilindustrie, </w:t>
      </w:r>
      <w:r w:rsidRPr="00BF49A5">
        <w:rPr>
          <w:rFonts w:ascii="TKTypeRegular" w:hAnsi="TKTypeRegular" w:cs="Arial"/>
          <w:sz w:val="20"/>
        </w:rPr>
        <w:t xml:space="preserve"> hergestellt</w:t>
      </w:r>
      <w:proofErr w:type="gramEnd"/>
      <w:r w:rsidRPr="00BF49A5">
        <w:rPr>
          <w:rFonts w:ascii="TKTypeRegular" w:hAnsi="TKTypeRegular" w:cs="Arial"/>
          <w:sz w:val="20"/>
        </w:rPr>
        <w:t xml:space="preserve">. </w:t>
      </w:r>
    </w:p>
    <w:p w14:paraId="5BB58A02" w14:textId="23676579" w:rsidR="007A06DA" w:rsidRPr="00741EDD" w:rsidRDefault="007A06DA" w:rsidP="00327AFB">
      <w:pPr>
        <w:pStyle w:val="Standard1"/>
        <w:tabs>
          <w:tab w:val="right" w:pos="7938"/>
        </w:tabs>
        <w:jc w:val="both"/>
        <w:rPr>
          <w:rFonts w:ascii="TKTypeRegular" w:hAnsi="TKTypeRegular" w:cs="Arial"/>
          <w:sz w:val="20"/>
        </w:rPr>
      </w:pPr>
    </w:p>
    <w:p w14:paraId="5BB58A03" w14:textId="12D6858A" w:rsidR="00957075" w:rsidRPr="00741EDD" w:rsidRDefault="00812A59" w:rsidP="00741EDD">
      <w:pPr>
        <w:pStyle w:val="Standard1"/>
        <w:tabs>
          <w:tab w:val="right" w:pos="7938"/>
        </w:tabs>
        <w:jc w:val="both"/>
        <w:rPr>
          <w:rFonts w:ascii="TKTypeRegular" w:hAnsi="TKTypeRegular" w:cs="Arial"/>
          <w:sz w:val="20"/>
        </w:rPr>
      </w:pPr>
      <w:r w:rsidRPr="00741EDD">
        <w:rPr>
          <w:rFonts w:ascii="TKTypeRegular" w:hAnsi="TKTypeRegular" w:cs="Arial"/>
          <w:sz w:val="20"/>
        </w:rPr>
        <w:t>A</w:t>
      </w:r>
      <w:r w:rsidR="00957075" w:rsidRPr="00741EDD">
        <w:rPr>
          <w:rFonts w:ascii="TKTypeRegular" w:hAnsi="TKTypeRegular" w:cs="Arial"/>
          <w:sz w:val="20"/>
        </w:rPr>
        <w:t>nsprechpartner:</w:t>
      </w:r>
      <w:r w:rsidR="003041A7">
        <w:rPr>
          <w:rFonts w:ascii="TKTypeRegular" w:hAnsi="TKTypeRegular" w:cs="Arial"/>
          <w:sz w:val="20"/>
        </w:rPr>
        <w:br/>
      </w:r>
    </w:p>
    <w:p w14:paraId="0A6D581A" w14:textId="77777777" w:rsidR="002710E3" w:rsidRPr="00741EDD" w:rsidRDefault="002710E3" w:rsidP="00741EDD">
      <w:pPr>
        <w:pStyle w:val="Standard1"/>
        <w:tabs>
          <w:tab w:val="right" w:pos="7938"/>
        </w:tabs>
        <w:jc w:val="both"/>
        <w:rPr>
          <w:rFonts w:ascii="TKTypeRegular" w:hAnsi="TKTypeRegular" w:cs="Arial"/>
          <w:sz w:val="20"/>
        </w:rPr>
      </w:pPr>
      <w:r w:rsidRPr="00741EDD">
        <w:rPr>
          <w:rFonts w:ascii="TKTypeRegular" w:hAnsi="TKTypeRegular" w:cs="Arial"/>
          <w:sz w:val="20"/>
        </w:rPr>
        <w:t>thyssenkrupp Steel Europe AG</w:t>
      </w:r>
    </w:p>
    <w:p w14:paraId="4CF12A6B" w14:textId="77777777" w:rsidR="00327AFB" w:rsidRPr="00741EDD" w:rsidRDefault="00BC6ADD" w:rsidP="00741EDD">
      <w:pPr>
        <w:pStyle w:val="Standard1"/>
        <w:tabs>
          <w:tab w:val="right" w:pos="7938"/>
        </w:tabs>
        <w:jc w:val="both"/>
        <w:rPr>
          <w:rFonts w:ascii="TKTypeRegular" w:hAnsi="TKTypeRegular" w:cs="Arial"/>
          <w:sz w:val="20"/>
        </w:rPr>
      </w:pPr>
      <w:r w:rsidRPr="00741EDD">
        <w:rPr>
          <w:rFonts w:ascii="TKTypeRegular" w:hAnsi="TKTypeRegular" w:cs="Arial"/>
          <w:sz w:val="20"/>
        </w:rPr>
        <w:t>Mark Stagge</w:t>
      </w:r>
    </w:p>
    <w:p w14:paraId="7A9568D2" w14:textId="5AF03A15" w:rsidR="00E32836" w:rsidRPr="00741EDD" w:rsidRDefault="00E32836" w:rsidP="00741EDD">
      <w:pPr>
        <w:pStyle w:val="Standard1"/>
        <w:tabs>
          <w:tab w:val="right" w:pos="7938"/>
        </w:tabs>
        <w:jc w:val="both"/>
        <w:rPr>
          <w:rFonts w:ascii="TKTypeRegular" w:hAnsi="TKTypeRegular" w:cs="Arial"/>
          <w:sz w:val="20"/>
        </w:rPr>
      </w:pPr>
      <w:r w:rsidRPr="00741EDD">
        <w:rPr>
          <w:rFonts w:ascii="TKTypeRegular" w:hAnsi="TKTypeRegular" w:cs="Arial"/>
          <w:sz w:val="20"/>
        </w:rPr>
        <w:t>T: +49</w:t>
      </w:r>
      <w:r w:rsidR="0095261A" w:rsidRPr="00741EDD">
        <w:rPr>
          <w:rFonts w:ascii="TKTypeRegular" w:hAnsi="TKTypeRegular" w:cs="Arial"/>
          <w:sz w:val="20"/>
        </w:rPr>
        <w:t xml:space="preserve"> 173 5971798</w:t>
      </w:r>
    </w:p>
    <w:p w14:paraId="1A05736F" w14:textId="6714C5E9" w:rsidR="00BC6ADD" w:rsidRDefault="00741EDD" w:rsidP="00741EDD">
      <w:pPr>
        <w:pStyle w:val="Standard1"/>
        <w:tabs>
          <w:tab w:val="right" w:pos="7938"/>
        </w:tabs>
        <w:jc w:val="both"/>
        <w:rPr>
          <w:rFonts w:ascii="TKTypeRegular" w:hAnsi="TKTypeRegular" w:cs="Arial"/>
          <w:sz w:val="20"/>
        </w:rPr>
      </w:pPr>
      <w:hyperlink r:id="rId11" w:history="1">
        <w:r w:rsidRPr="00C71D04">
          <w:rPr>
            <w:rStyle w:val="Hyperlink"/>
            <w:rFonts w:ascii="TKTypeRegular" w:hAnsi="TKTypeRegular" w:cs="Arial"/>
            <w:sz w:val="20"/>
          </w:rPr>
          <w:t>mark.stagge@thyssenkrupp-steel.com</w:t>
        </w:r>
      </w:hyperlink>
    </w:p>
    <w:p w14:paraId="40C952C7" w14:textId="77777777" w:rsidR="00741EDD" w:rsidRPr="00741EDD" w:rsidRDefault="00741EDD" w:rsidP="00741EDD">
      <w:pPr>
        <w:pStyle w:val="Standard1"/>
        <w:tabs>
          <w:tab w:val="right" w:pos="7938"/>
        </w:tabs>
        <w:jc w:val="both"/>
        <w:rPr>
          <w:rFonts w:ascii="TKTypeRegular" w:hAnsi="TKTypeRegular" w:cs="Arial"/>
          <w:sz w:val="20"/>
        </w:rPr>
      </w:pPr>
    </w:p>
    <w:p w14:paraId="7B739E8E" w14:textId="3B4A3339" w:rsidR="002710E3" w:rsidRPr="00741EDD" w:rsidRDefault="002710E3" w:rsidP="00741EDD">
      <w:pPr>
        <w:pStyle w:val="Standard1"/>
        <w:tabs>
          <w:tab w:val="right" w:pos="7938"/>
        </w:tabs>
        <w:jc w:val="both"/>
        <w:rPr>
          <w:rFonts w:ascii="TKTypeRegular" w:hAnsi="TKTypeRegular" w:cs="Arial"/>
          <w:sz w:val="20"/>
        </w:rPr>
      </w:pPr>
      <w:r w:rsidRPr="00741EDD">
        <w:rPr>
          <w:rFonts w:ascii="TKTypeRegular" w:hAnsi="TKTypeRegular" w:cs="Arial"/>
          <w:sz w:val="20"/>
        </w:rPr>
        <w:t>Mark</w:t>
      </w:r>
      <w:r w:rsidR="001E376E" w:rsidRPr="00741EDD">
        <w:rPr>
          <w:rFonts w:ascii="TKTypeRegular" w:hAnsi="TKTypeRegular" w:cs="Arial"/>
          <w:sz w:val="20"/>
        </w:rPr>
        <w:t>us</w:t>
      </w:r>
      <w:r w:rsidRPr="00741EDD">
        <w:rPr>
          <w:rFonts w:ascii="TKTypeRegular" w:hAnsi="TKTypeRegular" w:cs="Arial"/>
          <w:sz w:val="20"/>
        </w:rPr>
        <w:t xml:space="preserve"> </w:t>
      </w:r>
      <w:r w:rsidR="001E376E" w:rsidRPr="00741EDD">
        <w:rPr>
          <w:rFonts w:ascii="TKTypeRegular" w:hAnsi="TKTypeRegular" w:cs="Arial"/>
          <w:sz w:val="20"/>
        </w:rPr>
        <w:t>Tenhonsel</w:t>
      </w:r>
    </w:p>
    <w:p w14:paraId="1D96A267" w14:textId="0D458FD3" w:rsidR="002710E3" w:rsidRPr="00741EDD" w:rsidRDefault="002710E3" w:rsidP="00741EDD">
      <w:pPr>
        <w:pStyle w:val="Standard1"/>
        <w:tabs>
          <w:tab w:val="right" w:pos="7938"/>
        </w:tabs>
        <w:jc w:val="both"/>
        <w:rPr>
          <w:rFonts w:ascii="TKTypeRegular" w:hAnsi="TKTypeRegular" w:cs="Arial"/>
          <w:sz w:val="20"/>
        </w:rPr>
      </w:pPr>
      <w:r w:rsidRPr="00741EDD">
        <w:rPr>
          <w:rFonts w:ascii="TKTypeRegular" w:hAnsi="TKTypeRegular" w:cs="Arial"/>
          <w:sz w:val="20"/>
        </w:rPr>
        <w:t xml:space="preserve">T: +49 </w:t>
      </w:r>
      <w:r w:rsidR="0095261A" w:rsidRPr="00741EDD">
        <w:rPr>
          <w:rFonts w:ascii="TKTypeRegular" w:hAnsi="TKTypeRegular" w:cs="Arial"/>
          <w:sz w:val="20"/>
        </w:rPr>
        <w:t>173 7022008</w:t>
      </w:r>
    </w:p>
    <w:p w14:paraId="76457ABE" w14:textId="53317DA1" w:rsidR="001E6C90" w:rsidRPr="002875A0" w:rsidRDefault="00243010" w:rsidP="001E6C90">
      <w:pPr>
        <w:pStyle w:val="Standard1"/>
        <w:tabs>
          <w:tab w:val="right" w:pos="7938"/>
        </w:tabs>
        <w:jc w:val="both"/>
        <w:rPr>
          <w:rFonts w:ascii="TKTypeRegular" w:hAnsi="TKTypeRegular" w:cs="Arial"/>
          <w:sz w:val="20"/>
        </w:rPr>
      </w:pPr>
      <w:hyperlink r:id="rId12" w:history="1">
        <w:r w:rsidRPr="00741EDD">
          <w:rPr>
            <w:rFonts w:ascii="TKTypeRegular" w:hAnsi="TKTypeRegular" w:cs="Arial"/>
            <w:sz w:val="20"/>
          </w:rPr>
          <w:t>markus.tenhonsel@thyssenkrupp-steel.com</w:t>
        </w:r>
      </w:hyperlink>
    </w:p>
    <w:sectPr w:rsidR="001E6C90" w:rsidRPr="002875A0" w:rsidSect="008D3DFA">
      <w:headerReference w:type="default" r:id="rId13"/>
      <w:footerReference w:type="default" r:id="rId14"/>
      <w:headerReference w:type="first" r:id="rId15"/>
      <w:footerReference w:type="first" r:id="rId16"/>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0C345" w14:textId="77777777" w:rsidR="00935FEC" w:rsidRDefault="00935FEC" w:rsidP="005B5ABA">
      <w:pPr>
        <w:spacing w:line="240" w:lineRule="auto"/>
      </w:pPr>
      <w:r>
        <w:separator/>
      </w:r>
    </w:p>
  </w:endnote>
  <w:endnote w:type="continuationSeparator" w:id="0">
    <w:p w14:paraId="79570D80" w14:textId="77777777" w:rsidR="00935FEC" w:rsidRDefault="00935FEC" w:rsidP="005B5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KTypeRegular">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charset w:val="00"/>
    <w:family w:val="auto"/>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8A11" w14:textId="77777777" w:rsidR="00040FF0" w:rsidRDefault="005A1A95">
    <w:pPr>
      <w:pStyle w:val="Fuzeile"/>
    </w:pPr>
    <w:r>
      <w:rPr>
        <w:noProof/>
        <w:lang w:eastAsia="de-DE"/>
      </w:rPr>
      <mc:AlternateContent>
        <mc:Choice Requires="wps">
          <w:drawing>
            <wp:anchor distT="180340" distB="0" distL="114300" distR="114300" simplePos="0" relativeHeight="251658244" behindDoc="0" locked="0" layoutInCell="1" allowOverlap="1" wp14:anchorId="5BB58A18" wp14:editId="5BB58A19">
              <wp:simplePos x="0" y="0"/>
              <wp:positionH relativeFrom="page">
                <wp:posOffset>577811</wp:posOffset>
              </wp:positionH>
              <wp:positionV relativeFrom="page">
                <wp:posOffset>9525467</wp:posOffset>
              </wp:positionV>
              <wp:extent cx="6518606" cy="744855"/>
              <wp:effectExtent l="0" t="0" r="0" b="0"/>
              <wp:wrapTopAndBottom/>
              <wp:docPr id="6" name="Rechteck 6"/>
              <wp:cNvGraphicFramePr/>
              <a:graphic xmlns:a="http://schemas.openxmlformats.org/drawingml/2006/main">
                <a:graphicData uri="http://schemas.microsoft.com/office/word/2010/wordprocessingShape">
                  <wps:wsp>
                    <wps:cNvSpPr/>
                    <wps:spPr>
                      <a:xfrm>
                        <a:off x="0" y="0"/>
                        <a:ext cx="6518606"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13AC48" w14:textId="77777777" w:rsidR="003C5183" w:rsidRPr="00623FEA" w:rsidRDefault="003C5183" w:rsidP="003C5183">
                          <w:pPr>
                            <w:pStyle w:val="Fuzeile"/>
                            <w:rPr>
                              <w:rFonts w:asciiTheme="majorHAnsi" w:hAnsiTheme="majorHAnsi"/>
                              <w:szCs w:val="14"/>
                            </w:rPr>
                          </w:pPr>
                          <w:r w:rsidRPr="00623FEA">
                            <w:rPr>
                              <w:rFonts w:asciiTheme="majorHAnsi" w:hAnsiTheme="majorHAnsi"/>
                              <w:szCs w:val="14"/>
                            </w:rPr>
                            <w:t>thyssenkrupp Steel Europe AG, Kaiser-Wilhelm-Straße 100, 47166 Duisburg, Postfach, 47161 Duisburg</w:t>
                          </w:r>
                        </w:p>
                        <w:p w14:paraId="70C51F3E" w14:textId="77777777" w:rsidR="003C5183" w:rsidRPr="00623FEA" w:rsidRDefault="003C5183" w:rsidP="003C5183">
                          <w:pPr>
                            <w:pStyle w:val="Fuzeile"/>
                            <w:rPr>
                              <w:rFonts w:asciiTheme="majorHAnsi" w:hAnsiTheme="majorHAnsi"/>
                              <w:szCs w:val="14"/>
                            </w:rPr>
                          </w:pPr>
                          <w:r w:rsidRPr="00623FEA">
                            <w:rPr>
                              <w:rFonts w:asciiTheme="majorHAnsi" w:hAnsiTheme="majorHAnsi"/>
                              <w:szCs w:val="14"/>
                            </w:rPr>
                            <w:t>T: +49 203 52-0, F: +49 203 52-25102, press-steel@thyssenkrupp.com, www.thyssenkrupp-steel.com</w:t>
                          </w:r>
                        </w:p>
                        <w:p w14:paraId="554C8C9A" w14:textId="77777777" w:rsidR="003C5183" w:rsidRPr="00623FEA" w:rsidRDefault="003C5183" w:rsidP="003C5183">
                          <w:pPr>
                            <w:pStyle w:val="Fuzeile"/>
                            <w:tabs>
                              <w:tab w:val="clear" w:pos="4536"/>
                              <w:tab w:val="clear" w:pos="9072"/>
                              <w:tab w:val="left" w:pos="4082"/>
                            </w:tabs>
                            <w:spacing w:line="200" w:lineRule="exact"/>
                            <w:rPr>
                              <w:rFonts w:asciiTheme="majorHAnsi" w:hAnsiTheme="majorHAnsi"/>
                              <w:szCs w:val="14"/>
                            </w:rPr>
                          </w:pPr>
                          <w:r w:rsidRPr="00623FEA">
                            <w:rPr>
                              <w:rFonts w:asciiTheme="majorHAnsi" w:hAnsiTheme="majorHAnsi"/>
                              <w:szCs w:val="14"/>
                            </w:rPr>
                            <w:t>Vorsitzender des Aufsichtsrats: Sigmar Gabriel</w:t>
                          </w:r>
                        </w:p>
                        <w:p w14:paraId="74BACC2E" w14:textId="49E2A1D5" w:rsidR="003C5183" w:rsidRPr="00623FEA" w:rsidRDefault="003C5183" w:rsidP="003C5183">
                          <w:pPr>
                            <w:spacing w:line="200" w:lineRule="atLeast"/>
                            <w:rPr>
                              <w:rFonts w:asciiTheme="majorHAnsi" w:eastAsia="Calibri" w:hAnsiTheme="majorHAnsi"/>
                              <w:noProof/>
                              <w:color w:val="auto"/>
                              <w:sz w:val="14"/>
                              <w:szCs w:val="14"/>
                            </w:rPr>
                          </w:pPr>
                          <w:r w:rsidRPr="00623FEA">
                            <w:rPr>
                              <w:rFonts w:asciiTheme="majorHAnsi" w:hAnsiTheme="majorHAnsi"/>
                              <w:sz w:val="14"/>
                              <w:szCs w:val="14"/>
                            </w:rPr>
                            <w:t>Vorstand:</w:t>
                          </w:r>
                          <w:r w:rsidRPr="00623FEA">
                            <w:rPr>
                              <w:rFonts w:asciiTheme="majorHAnsi" w:hAnsiTheme="majorHAnsi" w:cs="Arial"/>
                              <w:sz w:val="14"/>
                              <w:szCs w:val="14"/>
                            </w:rPr>
                            <w:t xml:space="preserve"> </w:t>
                          </w:r>
                          <w:r w:rsidRPr="00623FEA">
                            <w:rPr>
                              <w:rFonts w:asciiTheme="majorHAnsi" w:eastAsia="Calibri" w:hAnsiTheme="majorHAnsi"/>
                              <w:noProof/>
                              <w:sz w:val="14"/>
                              <w:szCs w:val="14"/>
                            </w:rPr>
                            <w:t>Bernhard Osburg, Vorsitzender/Chief Executive Officer</w:t>
                          </w:r>
                          <w:r w:rsidRPr="00623FEA">
                            <w:rPr>
                              <w:rFonts w:asciiTheme="majorHAnsi" w:eastAsia="Calibri" w:hAnsiTheme="majorHAnsi" w:cs="Arial"/>
                              <w:noProof/>
                              <w:sz w:val="14"/>
                              <w:szCs w:val="14"/>
                            </w:rPr>
                            <w:t xml:space="preserve">; Philipp Conze, </w:t>
                          </w:r>
                          <w:r w:rsidRPr="00623FEA">
                            <w:rPr>
                              <w:rFonts w:asciiTheme="majorHAnsi" w:eastAsia="Calibri" w:hAnsiTheme="majorHAnsi" w:cs="Arial"/>
                              <w:noProof/>
                              <w:color w:val="000000"/>
                              <w:sz w:val="14"/>
                              <w:szCs w:val="14"/>
                            </w:rPr>
                            <w:t>Dr.-Ing. Heike Denecke-Arnold,</w:t>
                          </w:r>
                          <w:r w:rsidRPr="00623FEA">
                            <w:rPr>
                              <w:rFonts w:asciiTheme="majorHAnsi" w:eastAsia="Calibri" w:hAnsiTheme="majorHAnsi"/>
                              <w:noProof/>
                              <w:color w:val="000000"/>
                              <w:sz w:val="14"/>
                              <w:szCs w:val="14"/>
                            </w:rPr>
                            <w:t xml:space="preserve"> </w:t>
                          </w:r>
                          <w:r w:rsidR="00873739">
                            <w:rPr>
                              <w:rFonts w:asciiTheme="majorHAnsi" w:eastAsia="Calibri" w:hAnsiTheme="majorHAnsi"/>
                              <w:noProof/>
                              <w:color w:val="000000"/>
                              <w:sz w:val="14"/>
                              <w:szCs w:val="14"/>
                            </w:rPr>
                            <w:t xml:space="preserve">Dennis Grimm, </w:t>
                          </w:r>
                          <w:r w:rsidRPr="00623FEA">
                            <w:rPr>
                              <w:rFonts w:asciiTheme="majorHAnsi" w:eastAsia="Calibri" w:hAnsiTheme="majorHAnsi"/>
                              <w:noProof/>
                              <w:sz w:val="14"/>
                              <w:szCs w:val="14"/>
                            </w:rPr>
                            <w:t>Markus Grolms</w:t>
                          </w:r>
                        </w:p>
                        <w:p w14:paraId="3D37F18E" w14:textId="77777777" w:rsidR="003C5183" w:rsidRPr="00623FEA" w:rsidRDefault="003C5183" w:rsidP="003C5183">
                          <w:pPr>
                            <w:pStyle w:val="Fuzeile"/>
                            <w:rPr>
                              <w:rFonts w:asciiTheme="majorHAnsi" w:hAnsiTheme="majorHAnsi"/>
                              <w:szCs w:val="14"/>
                            </w:rPr>
                          </w:pPr>
                          <w:r w:rsidRPr="00623FEA">
                            <w:rPr>
                              <w:rFonts w:asciiTheme="majorHAnsi" w:hAnsiTheme="majorHAnsi"/>
                              <w:szCs w:val="14"/>
                            </w:rPr>
                            <w:t xml:space="preserve">Sitz der Gesellschaft: Duisburg, Registergericht: Duisburg HR B 9326, </w:t>
                          </w:r>
                          <w:proofErr w:type="spellStart"/>
                          <w:r w:rsidRPr="00623FEA">
                            <w:rPr>
                              <w:rFonts w:asciiTheme="majorHAnsi" w:hAnsiTheme="majorHAnsi"/>
                              <w:szCs w:val="14"/>
                            </w:rPr>
                            <w:t>USt-IDNr</w:t>
                          </w:r>
                          <w:proofErr w:type="spellEnd"/>
                          <w:r w:rsidRPr="00623FEA">
                            <w:rPr>
                              <w:rFonts w:asciiTheme="majorHAnsi" w:hAnsiTheme="majorHAnsi"/>
                              <w:szCs w:val="14"/>
                            </w:rPr>
                            <w:t>: DE 812 178 585</w:t>
                          </w:r>
                        </w:p>
                        <w:p w14:paraId="5BB58A22" w14:textId="77777777" w:rsidR="005A1A95" w:rsidRPr="00AF75F1" w:rsidRDefault="005A1A95" w:rsidP="005A1A9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58A18" id="Rechteck 6" o:spid="_x0000_s1027" style="position:absolute;left:0;text-align:left;margin-left:45.5pt;margin-top:750.05pt;width:513.3pt;height:58.65pt;z-index:2516582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" filled="f" stroked="f" strokeweight="1pt">
              <v:textbox inset="0,0,0,0">
                <w:txbxContent>
                  <w:p w14:paraId="3F13AC48" w14:textId="77777777" w:rsidR="003C5183" w:rsidRPr="00623FEA" w:rsidRDefault="003C5183" w:rsidP="003C5183">
                    <w:pPr>
                      <w:pStyle w:val="Fuzeile"/>
                      <w:rPr>
                        <w:rFonts w:asciiTheme="majorHAnsi" w:hAnsiTheme="majorHAnsi"/>
                        <w:szCs w:val="14"/>
                      </w:rPr>
                    </w:pPr>
                    <w:r w:rsidRPr="00623FEA">
                      <w:rPr>
                        <w:rFonts w:asciiTheme="majorHAnsi" w:hAnsiTheme="majorHAnsi"/>
                        <w:szCs w:val="14"/>
                      </w:rPr>
                      <w:t>thyssenkrupp Steel Europe AG, Kaiser-Wilhelm-Straße 100, 47166 Duisburg, Postfach, 47161 Duisburg</w:t>
                    </w:r>
                  </w:p>
                  <w:p w14:paraId="70C51F3E" w14:textId="77777777" w:rsidR="003C5183" w:rsidRPr="00623FEA" w:rsidRDefault="003C5183" w:rsidP="003C5183">
                    <w:pPr>
                      <w:pStyle w:val="Fuzeile"/>
                      <w:rPr>
                        <w:rFonts w:asciiTheme="majorHAnsi" w:hAnsiTheme="majorHAnsi"/>
                        <w:szCs w:val="14"/>
                      </w:rPr>
                    </w:pPr>
                    <w:r w:rsidRPr="00623FEA">
                      <w:rPr>
                        <w:rFonts w:asciiTheme="majorHAnsi" w:hAnsiTheme="majorHAnsi"/>
                        <w:szCs w:val="14"/>
                      </w:rPr>
                      <w:t>T: +49 203 52-0, F: +49 203 52-25102, press-steel@thyssenkrupp.com, www.thyssenkrupp-steel.com</w:t>
                    </w:r>
                  </w:p>
                  <w:p w14:paraId="554C8C9A" w14:textId="77777777" w:rsidR="003C5183" w:rsidRPr="00623FEA" w:rsidRDefault="003C5183" w:rsidP="003C5183">
                    <w:pPr>
                      <w:pStyle w:val="Fuzeile"/>
                      <w:tabs>
                        <w:tab w:val="clear" w:pos="4536"/>
                        <w:tab w:val="clear" w:pos="9072"/>
                        <w:tab w:val="left" w:pos="4082"/>
                      </w:tabs>
                      <w:spacing w:line="200" w:lineRule="exact"/>
                      <w:rPr>
                        <w:rFonts w:asciiTheme="majorHAnsi" w:hAnsiTheme="majorHAnsi"/>
                        <w:szCs w:val="14"/>
                      </w:rPr>
                    </w:pPr>
                    <w:r w:rsidRPr="00623FEA">
                      <w:rPr>
                        <w:rFonts w:asciiTheme="majorHAnsi" w:hAnsiTheme="majorHAnsi"/>
                        <w:szCs w:val="14"/>
                      </w:rPr>
                      <w:t>Vorsitzender des Aufsichtsrats: Sigmar Gabriel</w:t>
                    </w:r>
                  </w:p>
                  <w:p w14:paraId="74BACC2E" w14:textId="49E2A1D5" w:rsidR="003C5183" w:rsidRPr="00623FEA" w:rsidRDefault="003C5183" w:rsidP="003C5183">
                    <w:pPr>
                      <w:spacing w:line="200" w:lineRule="atLeast"/>
                      <w:rPr>
                        <w:rFonts w:asciiTheme="majorHAnsi" w:eastAsia="Calibri" w:hAnsiTheme="majorHAnsi"/>
                        <w:noProof/>
                        <w:color w:val="auto"/>
                        <w:sz w:val="14"/>
                        <w:szCs w:val="14"/>
                      </w:rPr>
                    </w:pPr>
                    <w:r w:rsidRPr="00623FEA">
                      <w:rPr>
                        <w:rFonts w:asciiTheme="majorHAnsi" w:hAnsiTheme="majorHAnsi"/>
                        <w:sz w:val="14"/>
                        <w:szCs w:val="14"/>
                      </w:rPr>
                      <w:t>Vorstand:</w:t>
                    </w:r>
                    <w:r w:rsidRPr="00623FEA">
                      <w:rPr>
                        <w:rFonts w:asciiTheme="majorHAnsi" w:hAnsiTheme="majorHAnsi" w:cs="Arial"/>
                        <w:sz w:val="14"/>
                        <w:szCs w:val="14"/>
                      </w:rPr>
                      <w:t xml:space="preserve"> </w:t>
                    </w:r>
                    <w:r w:rsidRPr="00623FEA">
                      <w:rPr>
                        <w:rFonts w:asciiTheme="majorHAnsi" w:eastAsia="Calibri" w:hAnsiTheme="majorHAnsi"/>
                        <w:noProof/>
                        <w:sz w:val="14"/>
                        <w:szCs w:val="14"/>
                      </w:rPr>
                      <w:t>Bernhard Osburg, Vorsitzender/Chief Executive Officer</w:t>
                    </w:r>
                    <w:r w:rsidRPr="00623FEA">
                      <w:rPr>
                        <w:rFonts w:asciiTheme="majorHAnsi" w:eastAsia="Calibri" w:hAnsiTheme="majorHAnsi" w:cs="Arial"/>
                        <w:noProof/>
                        <w:sz w:val="14"/>
                        <w:szCs w:val="14"/>
                      </w:rPr>
                      <w:t xml:space="preserve">; Philipp Conze, </w:t>
                    </w:r>
                    <w:r w:rsidRPr="00623FEA">
                      <w:rPr>
                        <w:rFonts w:asciiTheme="majorHAnsi" w:eastAsia="Calibri" w:hAnsiTheme="majorHAnsi" w:cs="Arial"/>
                        <w:noProof/>
                        <w:color w:val="000000"/>
                        <w:sz w:val="14"/>
                        <w:szCs w:val="14"/>
                      </w:rPr>
                      <w:t>Dr.-Ing. Heike Denecke-Arnold,</w:t>
                    </w:r>
                    <w:r w:rsidRPr="00623FEA">
                      <w:rPr>
                        <w:rFonts w:asciiTheme="majorHAnsi" w:eastAsia="Calibri" w:hAnsiTheme="majorHAnsi"/>
                        <w:noProof/>
                        <w:color w:val="000000"/>
                        <w:sz w:val="14"/>
                        <w:szCs w:val="14"/>
                      </w:rPr>
                      <w:t xml:space="preserve"> </w:t>
                    </w:r>
                    <w:r w:rsidR="00873739">
                      <w:rPr>
                        <w:rFonts w:asciiTheme="majorHAnsi" w:eastAsia="Calibri" w:hAnsiTheme="majorHAnsi"/>
                        <w:noProof/>
                        <w:color w:val="000000"/>
                        <w:sz w:val="14"/>
                        <w:szCs w:val="14"/>
                      </w:rPr>
                      <w:t xml:space="preserve">Dennis Grimm, </w:t>
                    </w:r>
                    <w:r w:rsidRPr="00623FEA">
                      <w:rPr>
                        <w:rFonts w:asciiTheme="majorHAnsi" w:eastAsia="Calibri" w:hAnsiTheme="majorHAnsi"/>
                        <w:noProof/>
                        <w:sz w:val="14"/>
                        <w:szCs w:val="14"/>
                      </w:rPr>
                      <w:t>Markus Grolms</w:t>
                    </w:r>
                  </w:p>
                  <w:p w14:paraId="3D37F18E" w14:textId="77777777" w:rsidR="003C5183" w:rsidRPr="00623FEA" w:rsidRDefault="003C5183" w:rsidP="003C5183">
                    <w:pPr>
                      <w:pStyle w:val="Fuzeile"/>
                      <w:rPr>
                        <w:rFonts w:asciiTheme="majorHAnsi" w:hAnsiTheme="majorHAnsi"/>
                        <w:szCs w:val="14"/>
                      </w:rPr>
                    </w:pPr>
                    <w:r w:rsidRPr="00623FEA">
                      <w:rPr>
                        <w:rFonts w:asciiTheme="majorHAnsi" w:hAnsiTheme="majorHAnsi"/>
                        <w:szCs w:val="14"/>
                      </w:rPr>
                      <w:t>Sitz der Gesellschaft: Duisburg, Registergericht: Duisburg HR B 9326, USt-IDNr: DE 812 178 585</w:t>
                    </w:r>
                  </w:p>
                  <w:p w14:paraId="5BB58A22" w14:textId="77777777" w:rsidR="005A1A95" w:rsidRPr="00AF75F1" w:rsidRDefault="005A1A95" w:rsidP="005A1A95">
                    <w:pPr>
                      <w:pStyle w:val="Fuzeile"/>
                    </w:pP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8A13" w14:textId="77777777" w:rsidR="00AF75F1" w:rsidRDefault="007D3550">
    <w:pPr>
      <w:pStyle w:val="Fuzeile"/>
    </w:pPr>
    <w:r>
      <w:rPr>
        <w:noProof/>
        <w:lang w:eastAsia="de-DE"/>
      </w:rPr>
      <mc:AlternateContent>
        <mc:Choice Requires="wps">
          <w:drawing>
            <wp:anchor distT="180340" distB="0" distL="114300" distR="114300" simplePos="0" relativeHeight="251658243" behindDoc="0" locked="0" layoutInCell="1" allowOverlap="1" wp14:anchorId="5BB58A1C" wp14:editId="7EBAD750">
              <wp:simplePos x="0" y="0"/>
              <wp:positionH relativeFrom="page">
                <wp:posOffset>533400</wp:posOffset>
              </wp:positionH>
              <wp:positionV relativeFrom="page">
                <wp:posOffset>9525000</wp:posOffset>
              </wp:positionV>
              <wp:extent cx="6480175" cy="944880"/>
              <wp:effectExtent l="0" t="0" r="0" b="7620"/>
              <wp:wrapTopAndBottom/>
              <wp:docPr id="5" name="Rechteck 5"/>
              <wp:cNvGraphicFramePr/>
              <a:graphic xmlns:a="http://schemas.openxmlformats.org/drawingml/2006/main">
                <a:graphicData uri="http://schemas.microsoft.com/office/word/2010/wordprocessingShape">
                  <wps:wsp>
                    <wps:cNvSpPr/>
                    <wps:spPr>
                      <a:xfrm>
                        <a:off x="0" y="0"/>
                        <a:ext cx="6480175" cy="944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F3F180" w14:textId="77777777" w:rsidR="003C5183" w:rsidRPr="00623FEA" w:rsidRDefault="003C5183" w:rsidP="003C5183">
                          <w:pPr>
                            <w:pStyle w:val="Fuzeile"/>
                            <w:rPr>
                              <w:rFonts w:asciiTheme="majorHAnsi" w:hAnsiTheme="majorHAnsi"/>
                              <w:szCs w:val="14"/>
                            </w:rPr>
                          </w:pPr>
                          <w:r w:rsidRPr="00623FEA">
                            <w:rPr>
                              <w:rFonts w:asciiTheme="majorHAnsi" w:hAnsiTheme="majorHAnsi"/>
                              <w:szCs w:val="14"/>
                            </w:rPr>
                            <w:t>thyssenkrupp Steel Europe AG, Kaiser-Wilhelm-Straße 100, 47166 Duisburg, Postfach, 47161 Duisburg</w:t>
                          </w:r>
                        </w:p>
                        <w:p w14:paraId="7E849051" w14:textId="031C57F9" w:rsidR="003C5183" w:rsidRPr="001E6C90" w:rsidRDefault="003C5183" w:rsidP="003C5183">
                          <w:pPr>
                            <w:pStyle w:val="Fuzeile"/>
                            <w:rPr>
                              <w:rFonts w:asciiTheme="majorHAnsi" w:hAnsiTheme="majorHAnsi"/>
                              <w:szCs w:val="14"/>
                              <w:lang w:val="en-US"/>
                            </w:rPr>
                          </w:pPr>
                          <w:r w:rsidRPr="001E6C90">
                            <w:rPr>
                              <w:rFonts w:asciiTheme="majorHAnsi" w:hAnsiTheme="majorHAnsi"/>
                              <w:szCs w:val="14"/>
                              <w:lang w:val="en-US"/>
                            </w:rPr>
                            <w:t>T: +49 203 52-0, F: +49 203 52-25102, press-steel@thyssenkrupp</w:t>
                          </w:r>
                          <w:r w:rsidR="001E6C90">
                            <w:rPr>
                              <w:rFonts w:asciiTheme="majorHAnsi" w:hAnsiTheme="majorHAnsi"/>
                              <w:szCs w:val="14"/>
                              <w:lang w:val="en-US"/>
                            </w:rPr>
                            <w:t>-steel</w:t>
                          </w:r>
                          <w:r w:rsidRPr="001E6C90">
                            <w:rPr>
                              <w:rFonts w:asciiTheme="majorHAnsi" w:hAnsiTheme="majorHAnsi"/>
                              <w:szCs w:val="14"/>
                              <w:lang w:val="en-US"/>
                            </w:rPr>
                            <w:t>.com, www.thyssenkrupp-steel.com</w:t>
                          </w:r>
                        </w:p>
                        <w:p w14:paraId="41056375" w14:textId="77777777" w:rsidR="003041A7" w:rsidRPr="003041A7" w:rsidRDefault="003041A7" w:rsidP="003041A7">
                          <w:pPr>
                            <w:spacing w:line="200" w:lineRule="atLeast"/>
                            <w:rPr>
                              <w:rFonts w:asciiTheme="majorHAnsi" w:hAnsiTheme="majorHAnsi"/>
                              <w:sz w:val="14"/>
                              <w:szCs w:val="14"/>
                              <w:lang w:val="en-GB"/>
                            </w:rPr>
                          </w:pPr>
                          <w:proofErr w:type="spellStart"/>
                          <w:r w:rsidRPr="003041A7">
                            <w:rPr>
                              <w:rFonts w:asciiTheme="majorHAnsi" w:hAnsiTheme="majorHAnsi"/>
                              <w:sz w:val="14"/>
                              <w:szCs w:val="14"/>
                              <w:lang w:val="en-US"/>
                            </w:rPr>
                            <w:t>Vorsitzende</w:t>
                          </w:r>
                          <w:proofErr w:type="spellEnd"/>
                          <w:r w:rsidRPr="003041A7">
                            <w:rPr>
                              <w:rFonts w:asciiTheme="majorHAnsi" w:hAnsiTheme="majorHAnsi"/>
                              <w:sz w:val="14"/>
                              <w:szCs w:val="14"/>
                              <w:lang w:val="en-US"/>
                            </w:rPr>
                            <w:t xml:space="preserve"> des </w:t>
                          </w:r>
                          <w:proofErr w:type="spellStart"/>
                          <w:r w:rsidRPr="003041A7">
                            <w:rPr>
                              <w:rFonts w:asciiTheme="majorHAnsi" w:hAnsiTheme="majorHAnsi"/>
                              <w:sz w:val="14"/>
                              <w:szCs w:val="14"/>
                              <w:lang w:val="en-US"/>
                            </w:rPr>
                            <w:t>Aufsichtsrats</w:t>
                          </w:r>
                          <w:proofErr w:type="spellEnd"/>
                          <w:r w:rsidRPr="003041A7">
                            <w:rPr>
                              <w:rFonts w:asciiTheme="majorHAnsi" w:hAnsiTheme="majorHAnsi"/>
                              <w:sz w:val="14"/>
                              <w:szCs w:val="14"/>
                              <w:lang w:val="en-US"/>
                            </w:rPr>
                            <w:t>/Chairwoman of the Supervisory Board: Ilse Henne</w:t>
                          </w:r>
                        </w:p>
                        <w:p w14:paraId="06C568DB" w14:textId="13FDEF94" w:rsidR="003041A7" w:rsidRPr="003041A7" w:rsidRDefault="003041A7" w:rsidP="003041A7">
                          <w:pPr>
                            <w:spacing w:line="200" w:lineRule="atLeast"/>
                            <w:rPr>
                              <w:rFonts w:asciiTheme="majorHAnsi" w:hAnsiTheme="majorHAnsi"/>
                              <w:sz w:val="14"/>
                              <w:szCs w:val="14"/>
                              <w:lang w:val="en-US"/>
                            </w:rPr>
                          </w:pPr>
                          <w:proofErr w:type="spellStart"/>
                          <w:r w:rsidRPr="003041A7">
                            <w:rPr>
                              <w:rFonts w:asciiTheme="majorHAnsi" w:hAnsiTheme="majorHAnsi"/>
                              <w:sz w:val="14"/>
                              <w:szCs w:val="14"/>
                              <w:lang w:val="en-US"/>
                            </w:rPr>
                            <w:t>Vorstand</w:t>
                          </w:r>
                          <w:proofErr w:type="spellEnd"/>
                          <w:r w:rsidRPr="003041A7">
                            <w:rPr>
                              <w:rFonts w:asciiTheme="majorHAnsi" w:hAnsiTheme="majorHAnsi"/>
                              <w:sz w:val="14"/>
                              <w:szCs w:val="14"/>
                              <w:lang w:val="en-US"/>
                            </w:rPr>
                            <w:t>/Executive Board: Dennis Grimm (Sprecher/Spokesman), Philipp Conze, Dr.-Ing. Marie Jaroni</w:t>
                          </w:r>
                        </w:p>
                        <w:p w14:paraId="5E545BDE" w14:textId="77777777" w:rsidR="003041A7" w:rsidRPr="003041A7" w:rsidRDefault="003041A7" w:rsidP="003041A7">
                          <w:pPr>
                            <w:spacing w:line="200" w:lineRule="atLeast"/>
                            <w:rPr>
                              <w:rFonts w:asciiTheme="majorHAnsi" w:hAnsiTheme="majorHAnsi"/>
                              <w:sz w:val="14"/>
                              <w:szCs w:val="14"/>
                            </w:rPr>
                          </w:pPr>
                          <w:r w:rsidRPr="001E6C90">
                            <w:rPr>
                              <w:rFonts w:asciiTheme="majorHAnsi" w:hAnsiTheme="majorHAnsi"/>
                              <w:sz w:val="14"/>
                              <w:szCs w:val="14"/>
                              <w:lang w:val="en-GB"/>
                            </w:rPr>
                            <w:t xml:space="preserve">Sitz der Gesellschaft/Registered office: Duisburg, </w:t>
                          </w:r>
                          <w:proofErr w:type="spellStart"/>
                          <w:r w:rsidRPr="001E6C90">
                            <w:rPr>
                              <w:rFonts w:asciiTheme="majorHAnsi" w:hAnsiTheme="majorHAnsi"/>
                              <w:sz w:val="14"/>
                              <w:szCs w:val="14"/>
                              <w:lang w:val="en-GB"/>
                            </w:rPr>
                            <w:t>Registergericht</w:t>
                          </w:r>
                          <w:proofErr w:type="spellEnd"/>
                          <w:r w:rsidRPr="001E6C90">
                            <w:rPr>
                              <w:rFonts w:asciiTheme="majorHAnsi" w:hAnsiTheme="majorHAnsi"/>
                              <w:sz w:val="14"/>
                              <w:szCs w:val="14"/>
                              <w:lang w:val="en-GB"/>
                            </w:rPr>
                            <w:t xml:space="preserve">/Court of Registry: Duisburg HR B 9326, </w:t>
                          </w:r>
                          <w:proofErr w:type="spellStart"/>
                          <w:proofErr w:type="gramStart"/>
                          <w:r w:rsidRPr="001E6C90">
                            <w:rPr>
                              <w:rFonts w:asciiTheme="majorHAnsi" w:hAnsiTheme="majorHAnsi"/>
                              <w:sz w:val="14"/>
                              <w:szCs w:val="14"/>
                              <w:lang w:val="en-GB"/>
                            </w:rPr>
                            <w:t>USt</w:t>
                          </w:r>
                          <w:proofErr w:type="spellEnd"/>
                          <w:r w:rsidRPr="001E6C90">
                            <w:rPr>
                              <w:rFonts w:asciiTheme="majorHAnsi" w:hAnsiTheme="majorHAnsi"/>
                              <w:sz w:val="14"/>
                              <w:szCs w:val="14"/>
                              <w:lang w:val="en-GB"/>
                            </w:rPr>
                            <w:t>.-</w:t>
                          </w:r>
                          <w:proofErr w:type="spellStart"/>
                          <w:proofErr w:type="gramEnd"/>
                          <w:r w:rsidRPr="001E6C90">
                            <w:rPr>
                              <w:rFonts w:asciiTheme="majorHAnsi" w:hAnsiTheme="majorHAnsi"/>
                              <w:sz w:val="14"/>
                              <w:szCs w:val="14"/>
                              <w:lang w:val="en-GB"/>
                            </w:rPr>
                            <w:t>IDNr</w:t>
                          </w:r>
                          <w:proofErr w:type="spellEnd"/>
                          <w:r w:rsidRPr="001E6C90">
                            <w:rPr>
                              <w:rFonts w:asciiTheme="majorHAnsi" w:hAnsiTheme="majorHAnsi"/>
                              <w:sz w:val="14"/>
                              <w:szCs w:val="14"/>
                              <w:lang w:val="en-GB"/>
                            </w:rPr>
                            <w:t xml:space="preserve">. </w:t>
                          </w:r>
                          <w:r w:rsidRPr="003041A7">
                            <w:rPr>
                              <w:rFonts w:asciiTheme="majorHAnsi" w:hAnsiTheme="majorHAnsi"/>
                              <w:sz w:val="14"/>
                              <w:szCs w:val="14"/>
                            </w:rPr>
                            <w:t>DE 812 178 585</w:t>
                          </w:r>
                        </w:p>
                        <w:p w14:paraId="2BC76379" w14:textId="77777777" w:rsidR="00281F86" w:rsidRPr="003C5183" w:rsidRDefault="00281F86" w:rsidP="00281F86">
                          <w:pPr>
                            <w:spacing w:line="200" w:lineRule="atLeast"/>
                            <w:rPr>
                              <w:rFonts w:ascii="Arial" w:eastAsia="Calibri" w:hAnsi="Arial"/>
                              <w:noProof/>
                              <w:sz w:val="13"/>
                              <w:szCs w:val="13"/>
                            </w:rPr>
                          </w:pPr>
                        </w:p>
                        <w:p w14:paraId="5BB58A25" w14:textId="77777777" w:rsidR="007D3550" w:rsidRPr="003C5183" w:rsidRDefault="007D3550" w:rsidP="0095707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58A1C" id="Rechteck 5" o:spid="_x0000_s1028" style="position:absolute;left:0;text-align:left;margin-left:42pt;margin-top:750pt;width:510.25pt;height:74.4pt;z-index:251658243;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" filled="f" stroked="f" strokeweight="1pt">
              <v:textbox inset="0,0,0,0">
                <w:txbxContent>
                  <w:p w14:paraId="59F3F180" w14:textId="77777777" w:rsidR="003C5183" w:rsidRPr="00623FEA" w:rsidRDefault="003C5183" w:rsidP="003C5183">
                    <w:pPr>
                      <w:pStyle w:val="Fuzeile"/>
                      <w:rPr>
                        <w:rFonts w:asciiTheme="majorHAnsi" w:hAnsiTheme="majorHAnsi"/>
                        <w:szCs w:val="14"/>
                      </w:rPr>
                    </w:pPr>
                    <w:r w:rsidRPr="00623FEA">
                      <w:rPr>
                        <w:rFonts w:asciiTheme="majorHAnsi" w:hAnsiTheme="majorHAnsi"/>
                        <w:szCs w:val="14"/>
                      </w:rPr>
                      <w:t>thyssenkrupp Steel Europe AG, Kaiser-Wilhelm-Straße 100, 47166 Duisburg, Postfach, 47161 Duisburg</w:t>
                    </w:r>
                  </w:p>
                  <w:p w14:paraId="7E849051" w14:textId="031C57F9" w:rsidR="003C5183" w:rsidRPr="001E6C90" w:rsidRDefault="003C5183" w:rsidP="003C5183">
                    <w:pPr>
                      <w:pStyle w:val="Fuzeile"/>
                      <w:rPr>
                        <w:rFonts w:asciiTheme="majorHAnsi" w:hAnsiTheme="majorHAnsi"/>
                        <w:szCs w:val="14"/>
                        <w:lang w:val="en-US"/>
                      </w:rPr>
                    </w:pPr>
                    <w:r w:rsidRPr="001E6C90">
                      <w:rPr>
                        <w:rFonts w:asciiTheme="majorHAnsi" w:hAnsiTheme="majorHAnsi"/>
                        <w:szCs w:val="14"/>
                        <w:lang w:val="en-US"/>
                      </w:rPr>
                      <w:t>T: +49 203 52-0, F: +49 203 52-25102, press-steel@thyssenkrupp</w:t>
                    </w:r>
                    <w:r w:rsidR="001E6C90">
                      <w:rPr>
                        <w:rFonts w:asciiTheme="majorHAnsi" w:hAnsiTheme="majorHAnsi"/>
                        <w:szCs w:val="14"/>
                        <w:lang w:val="en-US"/>
                      </w:rPr>
                      <w:t>-steel</w:t>
                    </w:r>
                    <w:r w:rsidRPr="001E6C90">
                      <w:rPr>
                        <w:rFonts w:asciiTheme="majorHAnsi" w:hAnsiTheme="majorHAnsi"/>
                        <w:szCs w:val="14"/>
                        <w:lang w:val="en-US"/>
                      </w:rPr>
                      <w:t>.com, www.thyssenkrupp-steel.com</w:t>
                    </w:r>
                  </w:p>
                  <w:p w14:paraId="41056375" w14:textId="77777777" w:rsidR="003041A7" w:rsidRPr="003041A7" w:rsidRDefault="003041A7" w:rsidP="003041A7">
                    <w:pPr>
                      <w:spacing w:line="200" w:lineRule="atLeast"/>
                      <w:rPr>
                        <w:rFonts w:asciiTheme="majorHAnsi" w:hAnsiTheme="majorHAnsi"/>
                        <w:sz w:val="14"/>
                        <w:szCs w:val="14"/>
                        <w:lang w:val="en-GB"/>
                      </w:rPr>
                    </w:pPr>
                    <w:r w:rsidRPr="003041A7">
                      <w:rPr>
                        <w:rFonts w:asciiTheme="majorHAnsi" w:hAnsiTheme="majorHAnsi"/>
                        <w:sz w:val="14"/>
                        <w:szCs w:val="14"/>
                        <w:lang w:val="en-US"/>
                      </w:rPr>
                      <w:t>Vorsitzende des Aufsichtsrats/Chairwoman of the Supervisory Board: Ilse Henne</w:t>
                    </w:r>
                  </w:p>
                  <w:p w14:paraId="06C568DB" w14:textId="13FDEF94" w:rsidR="003041A7" w:rsidRPr="003041A7" w:rsidRDefault="003041A7" w:rsidP="003041A7">
                    <w:pPr>
                      <w:spacing w:line="200" w:lineRule="atLeast"/>
                      <w:rPr>
                        <w:rFonts w:asciiTheme="majorHAnsi" w:hAnsiTheme="majorHAnsi"/>
                        <w:sz w:val="14"/>
                        <w:szCs w:val="14"/>
                        <w:lang w:val="en-US"/>
                      </w:rPr>
                    </w:pPr>
                    <w:r w:rsidRPr="003041A7">
                      <w:rPr>
                        <w:rFonts w:asciiTheme="majorHAnsi" w:hAnsiTheme="majorHAnsi"/>
                        <w:sz w:val="14"/>
                        <w:szCs w:val="14"/>
                        <w:lang w:val="en-US"/>
                      </w:rPr>
                      <w:t>Vorstand/Executive Board: Dennis Grimm (Sprecher/Spokesman), Philipp Conze, Dr.-Ing. Marie Jaroni</w:t>
                    </w:r>
                  </w:p>
                  <w:p w14:paraId="5E545BDE" w14:textId="77777777" w:rsidR="003041A7" w:rsidRPr="003041A7" w:rsidRDefault="003041A7" w:rsidP="003041A7">
                    <w:pPr>
                      <w:spacing w:line="200" w:lineRule="atLeast"/>
                      <w:rPr>
                        <w:rFonts w:asciiTheme="majorHAnsi" w:hAnsiTheme="majorHAnsi"/>
                        <w:sz w:val="14"/>
                        <w:szCs w:val="14"/>
                      </w:rPr>
                    </w:pPr>
                    <w:r w:rsidRPr="001E6C90">
                      <w:rPr>
                        <w:rFonts w:asciiTheme="majorHAnsi" w:hAnsiTheme="majorHAnsi"/>
                        <w:sz w:val="14"/>
                        <w:szCs w:val="14"/>
                        <w:lang w:val="en-GB"/>
                      </w:rPr>
                      <w:t xml:space="preserve">Sitz der Gesellschaft/Registered office: Duisburg, Registergericht/Court of Registry: Duisburg HR B 9326, USt.-IDNr. </w:t>
                    </w:r>
                    <w:r w:rsidRPr="003041A7">
                      <w:rPr>
                        <w:rFonts w:asciiTheme="majorHAnsi" w:hAnsiTheme="majorHAnsi"/>
                        <w:sz w:val="14"/>
                        <w:szCs w:val="14"/>
                      </w:rPr>
                      <w:t>DE 812 178 585</w:t>
                    </w:r>
                  </w:p>
                  <w:p w14:paraId="2BC76379" w14:textId="77777777" w:rsidR="00281F86" w:rsidRPr="003C5183" w:rsidRDefault="00281F86" w:rsidP="00281F86">
                    <w:pPr>
                      <w:spacing w:line="200" w:lineRule="atLeast"/>
                      <w:rPr>
                        <w:rFonts w:ascii="Arial" w:eastAsia="Calibri" w:hAnsi="Arial"/>
                        <w:noProof/>
                        <w:sz w:val="13"/>
                        <w:szCs w:val="13"/>
                      </w:rPr>
                    </w:pPr>
                  </w:p>
                  <w:p w14:paraId="5BB58A25" w14:textId="77777777" w:rsidR="007D3550" w:rsidRPr="003C5183" w:rsidRDefault="007D3550" w:rsidP="00957075">
                    <w:pPr>
                      <w:pStyle w:val="Fuzeile"/>
                    </w:pP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24A8E" w14:textId="77777777" w:rsidR="00935FEC" w:rsidRDefault="00935FEC" w:rsidP="005B5ABA">
      <w:pPr>
        <w:spacing w:line="240" w:lineRule="auto"/>
      </w:pPr>
      <w:r>
        <w:separator/>
      </w:r>
    </w:p>
  </w:footnote>
  <w:footnote w:type="continuationSeparator" w:id="0">
    <w:p w14:paraId="404CF39C" w14:textId="77777777" w:rsidR="00935FEC" w:rsidRDefault="00935FEC" w:rsidP="005B5A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8A10" w14:textId="77777777" w:rsidR="005B5ABA" w:rsidRDefault="00CA4CEB" w:rsidP="008D3DFA">
    <w:pPr>
      <w:pStyle w:val="Kopfzeile"/>
      <w:spacing w:after="870" w:line="280" w:lineRule="atLeast"/>
    </w:pPr>
    <w:r>
      <w:rPr>
        <w:noProof/>
        <w:lang w:eastAsia="de-DE"/>
      </w:rPr>
      <w:drawing>
        <wp:anchor distT="0" distB="0" distL="114300" distR="114300" simplePos="0" relativeHeight="251658242" behindDoc="1" locked="0" layoutInCell="1" allowOverlap="1" wp14:anchorId="5BB58A14" wp14:editId="5BB58A15">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58240" behindDoc="0" locked="0" layoutInCell="1" allowOverlap="1" wp14:anchorId="5BB58A16" wp14:editId="5BB58A17">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B58A1E" w14:textId="0E2B1B05" w:rsidR="00E67FF9" w:rsidRPr="001E7E0A" w:rsidRDefault="00387972" w:rsidP="001E7E0A">
                          <w:pPr>
                            <w:pStyle w:val="Datumsangabe"/>
                          </w:pPr>
                          <w:r>
                            <w:fldChar w:fldCharType="begin"/>
                          </w:r>
                          <w:r>
                            <w:instrText xml:space="preserve"> STYLEREF  Datumsangabe  \* MERGEFORMAT </w:instrText>
                          </w:r>
                          <w:r>
                            <w:fldChar w:fldCharType="separate"/>
                          </w:r>
                          <w:r w:rsidR="003063E0">
                            <w:rPr>
                              <w:noProof/>
                            </w:rPr>
                            <w:t>Duisburg, 25.10.2025</w:t>
                          </w:r>
                          <w:r>
                            <w:rPr>
                              <w:noProof/>
                            </w:rPr>
                            <w:fldChar w:fldCharType="end"/>
                          </w:r>
                        </w:p>
                        <w:p w14:paraId="5BB58A1F" w14:textId="64C548A1" w:rsidR="00E67FF9" w:rsidRDefault="00490007" w:rsidP="00A70ED2">
                          <w:pPr>
                            <w:pStyle w:val="Seitenzahlangabe"/>
                          </w:pPr>
                          <w:r>
                            <w:t xml:space="preserve">Seite </w:t>
                          </w:r>
                          <w:r>
                            <w:fldChar w:fldCharType="begin"/>
                          </w:r>
                          <w:r>
                            <w:instrText xml:space="preserve"> PAGE   \* MERGEFORMAT </w:instrText>
                          </w:r>
                          <w:r>
                            <w:fldChar w:fldCharType="separate"/>
                          </w:r>
                          <w:r w:rsidR="007C653D">
                            <w:rPr>
                              <w:noProof/>
                            </w:rPr>
                            <w:t>2</w:t>
                          </w:r>
                          <w:r>
                            <w:fldChar w:fldCharType="end"/>
                          </w:r>
                          <w:r>
                            <w:t>/</w:t>
                          </w:r>
                          <w:fldSimple w:instr=" NUMPAGES   \* MERGEFORMAT ">
                            <w:r w:rsidR="007C653D">
                              <w:rPr>
                                <w:noProof/>
                              </w:rPr>
                              <w:t>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58A16" id="Rechteck 1" o:spid="_x0000_s1026" style="position:absolute;margin-left:452.2pt;margin-top:151.55pt;width:98.6pt;height:6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5BB58A1E" w14:textId="0E2B1B05" w:rsidR="00E67FF9" w:rsidRPr="001E7E0A" w:rsidRDefault="00387972" w:rsidP="001E7E0A">
                    <w:pPr>
                      <w:pStyle w:val="Datumsangabe"/>
                    </w:pPr>
                    <w:r>
                      <w:fldChar w:fldCharType="begin"/>
                    </w:r>
                    <w:r>
                      <w:instrText xml:space="preserve"> STYLEREF  Datumsangabe  \* MERGEFORMAT </w:instrText>
                    </w:r>
                    <w:r>
                      <w:fldChar w:fldCharType="separate"/>
                    </w:r>
                    <w:r w:rsidR="003063E0">
                      <w:rPr>
                        <w:noProof/>
                      </w:rPr>
                      <w:t>Duisburg, 25.10.2025</w:t>
                    </w:r>
                    <w:r>
                      <w:rPr>
                        <w:noProof/>
                      </w:rPr>
                      <w:fldChar w:fldCharType="end"/>
                    </w:r>
                  </w:p>
                  <w:p w14:paraId="5BB58A1F" w14:textId="64C548A1" w:rsidR="00E67FF9" w:rsidRDefault="00490007" w:rsidP="00A70ED2">
                    <w:pPr>
                      <w:pStyle w:val="Seitenzahlangabe"/>
                    </w:pPr>
                    <w:r>
                      <w:t xml:space="preserve">Seite </w:t>
                    </w:r>
                    <w:r>
                      <w:fldChar w:fldCharType="begin"/>
                    </w:r>
                    <w:r>
                      <w:instrText xml:space="preserve"> PAGE   \* MERGEFORMAT </w:instrText>
                    </w:r>
                    <w:r>
                      <w:fldChar w:fldCharType="separate"/>
                    </w:r>
                    <w:r w:rsidR="007C653D">
                      <w:rPr>
                        <w:noProof/>
                      </w:rPr>
                      <w:t>2</w:t>
                    </w:r>
                    <w:r>
                      <w:fldChar w:fldCharType="end"/>
                    </w:r>
                    <w:r>
                      <w:t>/</w:t>
                    </w:r>
                    <w:fldSimple w:instr=" NUMPAGES   \* MERGEFORMAT ">
                      <w:r w:rsidR="007C653D">
                        <w:rPr>
                          <w:noProof/>
                        </w:rPr>
                        <w:t>2</w:t>
                      </w:r>
                    </w:fldSimple>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8A12" w14:textId="77777777" w:rsidR="002D1B27" w:rsidRDefault="00CA4CEB">
    <w:pPr>
      <w:pStyle w:val="Kopfzeile"/>
    </w:pPr>
    <w:r>
      <w:rPr>
        <w:noProof/>
        <w:lang w:eastAsia="de-DE"/>
      </w:rPr>
      <w:drawing>
        <wp:anchor distT="0" distB="0" distL="114300" distR="114300" simplePos="0" relativeHeight="251658241" behindDoc="1" locked="0" layoutInCell="1" allowOverlap="1" wp14:anchorId="5BB58A1A" wp14:editId="5BB58A1B">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pt;height:2.4pt" o:bullet="t">
        <v:imagedata r:id="rId1" o:title="Bullet_blau_RGB_klein"/>
      </v:shape>
    </w:pict>
  </w:numPicBullet>
  <w:numPicBullet w:numPicBulletId="1">
    <w:pict>
      <v:shape id="_x0000_i1031" type="#_x0000_t75" style="width:2.4pt;height:2.4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8965C61"/>
    <w:multiLevelType w:val="hybridMultilevel"/>
    <w:tmpl w:val="95C41674"/>
    <w:lvl w:ilvl="0" w:tplc="0388E02C">
      <w:numFmt w:val="bullet"/>
      <w:lvlText w:val="-"/>
      <w:lvlJc w:val="left"/>
      <w:pPr>
        <w:ind w:left="1080" w:hanging="360"/>
      </w:pPr>
      <w:rPr>
        <w:rFonts w:ascii="TKTypeRegular" w:eastAsiaTheme="minorHAnsi" w:hAnsi="TKTypeRegular"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4"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F435C0E"/>
    <w:multiLevelType w:val="hybridMultilevel"/>
    <w:tmpl w:val="945CFD6E"/>
    <w:lvl w:ilvl="0" w:tplc="2604D3FA">
      <w:numFmt w:val="bullet"/>
      <w:lvlText w:val="-"/>
      <w:lvlJc w:val="left"/>
      <w:pPr>
        <w:ind w:left="1440" w:hanging="360"/>
      </w:pPr>
      <w:rPr>
        <w:rFonts w:ascii="TKTypeRegular" w:eastAsiaTheme="minorHAnsi" w:hAnsi="TKTypeRegular" w:cstheme="minorBid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8"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9"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1"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9B372CD"/>
    <w:multiLevelType w:val="hybridMultilevel"/>
    <w:tmpl w:val="82F8E6CC"/>
    <w:lvl w:ilvl="0" w:tplc="8BE41532">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5"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38292789">
    <w:abstractNumId w:val="15"/>
  </w:num>
  <w:num w:numId="2" w16cid:durableId="1935479461">
    <w:abstractNumId w:val="15"/>
  </w:num>
  <w:num w:numId="3" w16cid:durableId="1532373576">
    <w:abstractNumId w:val="15"/>
  </w:num>
  <w:num w:numId="4" w16cid:durableId="1420902103">
    <w:abstractNumId w:val="7"/>
  </w:num>
  <w:num w:numId="5" w16cid:durableId="1197155985">
    <w:abstractNumId w:val="10"/>
  </w:num>
  <w:num w:numId="6" w16cid:durableId="1165634350">
    <w:abstractNumId w:val="7"/>
  </w:num>
  <w:num w:numId="7" w16cid:durableId="1167554528">
    <w:abstractNumId w:val="10"/>
  </w:num>
  <w:num w:numId="8" w16cid:durableId="473329883">
    <w:abstractNumId w:val="11"/>
  </w:num>
  <w:num w:numId="9" w16cid:durableId="1685783080">
    <w:abstractNumId w:val="10"/>
  </w:num>
  <w:num w:numId="10" w16cid:durableId="1068071095">
    <w:abstractNumId w:val="10"/>
  </w:num>
  <w:num w:numId="11" w16cid:durableId="1606694119">
    <w:abstractNumId w:val="16"/>
  </w:num>
  <w:num w:numId="12" w16cid:durableId="383526496">
    <w:abstractNumId w:val="16"/>
  </w:num>
  <w:num w:numId="13" w16cid:durableId="295065940">
    <w:abstractNumId w:val="16"/>
  </w:num>
  <w:num w:numId="14" w16cid:durableId="488864861">
    <w:abstractNumId w:val="1"/>
  </w:num>
  <w:num w:numId="15" w16cid:durableId="573929796">
    <w:abstractNumId w:val="3"/>
  </w:num>
  <w:num w:numId="16" w16cid:durableId="1743406550">
    <w:abstractNumId w:val="4"/>
  </w:num>
  <w:num w:numId="17" w16cid:durableId="1473593970">
    <w:abstractNumId w:val="8"/>
  </w:num>
  <w:num w:numId="18" w16cid:durableId="259486173">
    <w:abstractNumId w:val="14"/>
  </w:num>
  <w:num w:numId="19" w16cid:durableId="155072799">
    <w:abstractNumId w:val="12"/>
  </w:num>
  <w:num w:numId="20" w16cid:durableId="490826648">
    <w:abstractNumId w:val="9"/>
  </w:num>
  <w:num w:numId="21" w16cid:durableId="2129858009">
    <w:abstractNumId w:val="5"/>
  </w:num>
  <w:num w:numId="22" w16cid:durableId="1986549703">
    <w:abstractNumId w:val="0"/>
  </w:num>
  <w:num w:numId="23" w16cid:durableId="116532014">
    <w:abstractNumId w:val="13"/>
  </w:num>
  <w:num w:numId="24" w16cid:durableId="1875382819">
    <w:abstractNumId w:val="2"/>
  </w:num>
  <w:num w:numId="25" w16cid:durableId="509225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C9"/>
    <w:rsid w:val="00000224"/>
    <w:rsid w:val="00001A23"/>
    <w:rsid w:val="00013973"/>
    <w:rsid w:val="0001421F"/>
    <w:rsid w:val="00021A3E"/>
    <w:rsid w:val="00022818"/>
    <w:rsid w:val="00040FF0"/>
    <w:rsid w:val="000416B2"/>
    <w:rsid w:val="00041D56"/>
    <w:rsid w:val="00047BF9"/>
    <w:rsid w:val="00056719"/>
    <w:rsid w:val="00056B18"/>
    <w:rsid w:val="0006281E"/>
    <w:rsid w:val="00065D3B"/>
    <w:rsid w:val="000677D4"/>
    <w:rsid w:val="00067B08"/>
    <w:rsid w:val="00083302"/>
    <w:rsid w:val="00085CC6"/>
    <w:rsid w:val="000A40CF"/>
    <w:rsid w:val="000C1D3B"/>
    <w:rsid w:val="000D4D6C"/>
    <w:rsid w:val="000E478B"/>
    <w:rsid w:val="000F62A0"/>
    <w:rsid w:val="00102C50"/>
    <w:rsid w:val="001056DB"/>
    <w:rsid w:val="00114ACA"/>
    <w:rsid w:val="001306E1"/>
    <w:rsid w:val="00136279"/>
    <w:rsid w:val="001364F9"/>
    <w:rsid w:val="001451D3"/>
    <w:rsid w:val="00150DAD"/>
    <w:rsid w:val="00153E14"/>
    <w:rsid w:val="00154FEB"/>
    <w:rsid w:val="001809C7"/>
    <w:rsid w:val="001861FA"/>
    <w:rsid w:val="001958FF"/>
    <w:rsid w:val="001A259A"/>
    <w:rsid w:val="001A6983"/>
    <w:rsid w:val="001A6CD7"/>
    <w:rsid w:val="001B118B"/>
    <w:rsid w:val="001B3D7C"/>
    <w:rsid w:val="001B5D61"/>
    <w:rsid w:val="001C001F"/>
    <w:rsid w:val="001C031C"/>
    <w:rsid w:val="001C5486"/>
    <w:rsid w:val="001D30DB"/>
    <w:rsid w:val="001E376E"/>
    <w:rsid w:val="001E6C90"/>
    <w:rsid w:val="001E6EBF"/>
    <w:rsid w:val="001E7E0A"/>
    <w:rsid w:val="0021698E"/>
    <w:rsid w:val="0022554F"/>
    <w:rsid w:val="002329C9"/>
    <w:rsid w:val="00243010"/>
    <w:rsid w:val="00243C72"/>
    <w:rsid w:val="0024653B"/>
    <w:rsid w:val="00265BD0"/>
    <w:rsid w:val="002710E3"/>
    <w:rsid w:val="00281F86"/>
    <w:rsid w:val="00285A70"/>
    <w:rsid w:val="002875A0"/>
    <w:rsid w:val="002A68F3"/>
    <w:rsid w:val="002C62A1"/>
    <w:rsid w:val="002D1B27"/>
    <w:rsid w:val="002E2CC9"/>
    <w:rsid w:val="003041A7"/>
    <w:rsid w:val="00304A38"/>
    <w:rsid w:val="003063E0"/>
    <w:rsid w:val="00311793"/>
    <w:rsid w:val="00311A20"/>
    <w:rsid w:val="00323E6F"/>
    <w:rsid w:val="00327AFB"/>
    <w:rsid w:val="0033010E"/>
    <w:rsid w:val="003312D4"/>
    <w:rsid w:val="003412BB"/>
    <w:rsid w:val="003434CE"/>
    <w:rsid w:val="003440A4"/>
    <w:rsid w:val="00347759"/>
    <w:rsid w:val="00355BE4"/>
    <w:rsid w:val="003611C0"/>
    <w:rsid w:val="00372E6F"/>
    <w:rsid w:val="00374CE1"/>
    <w:rsid w:val="003775ED"/>
    <w:rsid w:val="00381121"/>
    <w:rsid w:val="003857D6"/>
    <w:rsid w:val="00386EDA"/>
    <w:rsid w:val="00387972"/>
    <w:rsid w:val="00394191"/>
    <w:rsid w:val="003A16EF"/>
    <w:rsid w:val="003A2163"/>
    <w:rsid w:val="003A738E"/>
    <w:rsid w:val="003A76AA"/>
    <w:rsid w:val="003B1E7E"/>
    <w:rsid w:val="003C3F58"/>
    <w:rsid w:val="003C5183"/>
    <w:rsid w:val="003C5A89"/>
    <w:rsid w:val="003D58F9"/>
    <w:rsid w:val="003F7540"/>
    <w:rsid w:val="00402E5D"/>
    <w:rsid w:val="00423775"/>
    <w:rsid w:val="00424DC1"/>
    <w:rsid w:val="004454A2"/>
    <w:rsid w:val="00457F9F"/>
    <w:rsid w:val="004647C1"/>
    <w:rsid w:val="00466E32"/>
    <w:rsid w:val="00467F61"/>
    <w:rsid w:val="00470E38"/>
    <w:rsid w:val="00477103"/>
    <w:rsid w:val="004772BD"/>
    <w:rsid w:val="00485FCD"/>
    <w:rsid w:val="00490007"/>
    <w:rsid w:val="004A4EE1"/>
    <w:rsid w:val="004C1133"/>
    <w:rsid w:val="004C43B9"/>
    <w:rsid w:val="004D1918"/>
    <w:rsid w:val="004D4520"/>
    <w:rsid w:val="004E1549"/>
    <w:rsid w:val="004E794F"/>
    <w:rsid w:val="004F3F4D"/>
    <w:rsid w:val="004F603C"/>
    <w:rsid w:val="005028EC"/>
    <w:rsid w:val="00502CE9"/>
    <w:rsid w:val="0050798B"/>
    <w:rsid w:val="005133E6"/>
    <w:rsid w:val="00515661"/>
    <w:rsid w:val="005159E6"/>
    <w:rsid w:val="0052707C"/>
    <w:rsid w:val="00530EEE"/>
    <w:rsid w:val="005356B9"/>
    <w:rsid w:val="00544BC4"/>
    <w:rsid w:val="005477A1"/>
    <w:rsid w:val="005515DB"/>
    <w:rsid w:val="00554B62"/>
    <w:rsid w:val="0055500A"/>
    <w:rsid w:val="00556640"/>
    <w:rsid w:val="00557D40"/>
    <w:rsid w:val="00562124"/>
    <w:rsid w:val="005623E6"/>
    <w:rsid w:val="00563A7F"/>
    <w:rsid w:val="00570EE9"/>
    <w:rsid w:val="005722D1"/>
    <w:rsid w:val="00572FD2"/>
    <w:rsid w:val="00573DC5"/>
    <w:rsid w:val="00575B4F"/>
    <w:rsid w:val="005813F2"/>
    <w:rsid w:val="00584019"/>
    <w:rsid w:val="00584295"/>
    <w:rsid w:val="005851CA"/>
    <w:rsid w:val="00585C45"/>
    <w:rsid w:val="00593146"/>
    <w:rsid w:val="0059570E"/>
    <w:rsid w:val="005A1A95"/>
    <w:rsid w:val="005A1EF6"/>
    <w:rsid w:val="005B5ABA"/>
    <w:rsid w:val="005C26F7"/>
    <w:rsid w:val="005E7FCB"/>
    <w:rsid w:val="005F43B0"/>
    <w:rsid w:val="005F4558"/>
    <w:rsid w:val="005F7605"/>
    <w:rsid w:val="00606EE4"/>
    <w:rsid w:val="00607394"/>
    <w:rsid w:val="0061413E"/>
    <w:rsid w:val="00614B87"/>
    <w:rsid w:val="00615BD2"/>
    <w:rsid w:val="0062118A"/>
    <w:rsid w:val="006366E0"/>
    <w:rsid w:val="00640E6D"/>
    <w:rsid w:val="00644268"/>
    <w:rsid w:val="0066710C"/>
    <w:rsid w:val="006870AC"/>
    <w:rsid w:val="00690122"/>
    <w:rsid w:val="006977CF"/>
    <w:rsid w:val="006B2734"/>
    <w:rsid w:val="006B3B47"/>
    <w:rsid w:val="006C4DE2"/>
    <w:rsid w:val="006D2BC1"/>
    <w:rsid w:val="006D626A"/>
    <w:rsid w:val="006E5B34"/>
    <w:rsid w:val="007065C5"/>
    <w:rsid w:val="00715667"/>
    <w:rsid w:val="00720612"/>
    <w:rsid w:val="007226A9"/>
    <w:rsid w:val="00741356"/>
    <w:rsid w:val="00741EDD"/>
    <w:rsid w:val="00743CA5"/>
    <w:rsid w:val="00747462"/>
    <w:rsid w:val="00755DC2"/>
    <w:rsid w:val="007716BA"/>
    <w:rsid w:val="00772292"/>
    <w:rsid w:val="00777040"/>
    <w:rsid w:val="00785030"/>
    <w:rsid w:val="00794720"/>
    <w:rsid w:val="007A06DA"/>
    <w:rsid w:val="007B21C7"/>
    <w:rsid w:val="007B7169"/>
    <w:rsid w:val="007C2073"/>
    <w:rsid w:val="007C45CE"/>
    <w:rsid w:val="007C653D"/>
    <w:rsid w:val="007C6F64"/>
    <w:rsid w:val="007D2DC3"/>
    <w:rsid w:val="007D3550"/>
    <w:rsid w:val="00812A59"/>
    <w:rsid w:val="0082414F"/>
    <w:rsid w:val="0083279D"/>
    <w:rsid w:val="00834510"/>
    <w:rsid w:val="00841D01"/>
    <w:rsid w:val="008533A3"/>
    <w:rsid w:val="00855504"/>
    <w:rsid w:val="0085632E"/>
    <w:rsid w:val="00861785"/>
    <w:rsid w:val="00873739"/>
    <w:rsid w:val="00874877"/>
    <w:rsid w:val="008755C2"/>
    <w:rsid w:val="0087668E"/>
    <w:rsid w:val="00893E6F"/>
    <w:rsid w:val="008A136F"/>
    <w:rsid w:val="008A44B2"/>
    <w:rsid w:val="008A7BF0"/>
    <w:rsid w:val="008B3481"/>
    <w:rsid w:val="008B44EF"/>
    <w:rsid w:val="008B6309"/>
    <w:rsid w:val="008C4331"/>
    <w:rsid w:val="008D1C62"/>
    <w:rsid w:val="008D3DFA"/>
    <w:rsid w:val="008D71C0"/>
    <w:rsid w:val="008E1594"/>
    <w:rsid w:val="008E7176"/>
    <w:rsid w:val="008F1C7C"/>
    <w:rsid w:val="008F2FF4"/>
    <w:rsid w:val="008F52E2"/>
    <w:rsid w:val="008F708C"/>
    <w:rsid w:val="00905A53"/>
    <w:rsid w:val="009110E9"/>
    <w:rsid w:val="00922375"/>
    <w:rsid w:val="0092247E"/>
    <w:rsid w:val="00925C3F"/>
    <w:rsid w:val="00935FEC"/>
    <w:rsid w:val="00940B8E"/>
    <w:rsid w:val="0095261A"/>
    <w:rsid w:val="00957075"/>
    <w:rsid w:val="009772C9"/>
    <w:rsid w:val="009A2335"/>
    <w:rsid w:val="009A609E"/>
    <w:rsid w:val="009B57CB"/>
    <w:rsid w:val="009B6480"/>
    <w:rsid w:val="009B72A2"/>
    <w:rsid w:val="009C0EFE"/>
    <w:rsid w:val="009D2BE0"/>
    <w:rsid w:val="009E50FD"/>
    <w:rsid w:val="009E70C3"/>
    <w:rsid w:val="009F576B"/>
    <w:rsid w:val="009F7FBB"/>
    <w:rsid w:val="00A1039D"/>
    <w:rsid w:val="00A16F76"/>
    <w:rsid w:val="00A17D00"/>
    <w:rsid w:val="00A27D68"/>
    <w:rsid w:val="00A429FE"/>
    <w:rsid w:val="00A51FAE"/>
    <w:rsid w:val="00A54FA1"/>
    <w:rsid w:val="00A67B90"/>
    <w:rsid w:val="00A70C82"/>
    <w:rsid w:val="00A70ED2"/>
    <w:rsid w:val="00AC49B6"/>
    <w:rsid w:val="00AD1CF1"/>
    <w:rsid w:val="00AD28B9"/>
    <w:rsid w:val="00AE0DFC"/>
    <w:rsid w:val="00AF4318"/>
    <w:rsid w:val="00AF4AE8"/>
    <w:rsid w:val="00AF5148"/>
    <w:rsid w:val="00AF75F1"/>
    <w:rsid w:val="00B147E8"/>
    <w:rsid w:val="00B42DE3"/>
    <w:rsid w:val="00B43B22"/>
    <w:rsid w:val="00B56DC4"/>
    <w:rsid w:val="00B579A7"/>
    <w:rsid w:val="00B61DEE"/>
    <w:rsid w:val="00B667C9"/>
    <w:rsid w:val="00B77C8B"/>
    <w:rsid w:val="00B80D63"/>
    <w:rsid w:val="00B829FB"/>
    <w:rsid w:val="00B846E0"/>
    <w:rsid w:val="00B86090"/>
    <w:rsid w:val="00B86E09"/>
    <w:rsid w:val="00B87D83"/>
    <w:rsid w:val="00B9508B"/>
    <w:rsid w:val="00B97794"/>
    <w:rsid w:val="00BA1CFE"/>
    <w:rsid w:val="00BB054C"/>
    <w:rsid w:val="00BC0411"/>
    <w:rsid w:val="00BC231C"/>
    <w:rsid w:val="00BC6ADD"/>
    <w:rsid w:val="00BD3EE5"/>
    <w:rsid w:val="00BD5051"/>
    <w:rsid w:val="00BF49A5"/>
    <w:rsid w:val="00C230AA"/>
    <w:rsid w:val="00C3733B"/>
    <w:rsid w:val="00C61CF1"/>
    <w:rsid w:val="00C62F60"/>
    <w:rsid w:val="00C73BC2"/>
    <w:rsid w:val="00C73D52"/>
    <w:rsid w:val="00C82AAA"/>
    <w:rsid w:val="00C9660A"/>
    <w:rsid w:val="00CA27EE"/>
    <w:rsid w:val="00CA344E"/>
    <w:rsid w:val="00CA4CEB"/>
    <w:rsid w:val="00CC7769"/>
    <w:rsid w:val="00CD4852"/>
    <w:rsid w:val="00CE02F1"/>
    <w:rsid w:val="00CE0E65"/>
    <w:rsid w:val="00CE1ACD"/>
    <w:rsid w:val="00CE25FF"/>
    <w:rsid w:val="00CE4F02"/>
    <w:rsid w:val="00D003F8"/>
    <w:rsid w:val="00D26B0D"/>
    <w:rsid w:val="00D335B3"/>
    <w:rsid w:val="00D36D7A"/>
    <w:rsid w:val="00D42B7D"/>
    <w:rsid w:val="00D503B9"/>
    <w:rsid w:val="00D50499"/>
    <w:rsid w:val="00D55104"/>
    <w:rsid w:val="00D615EC"/>
    <w:rsid w:val="00D64302"/>
    <w:rsid w:val="00D66EA9"/>
    <w:rsid w:val="00D67BD4"/>
    <w:rsid w:val="00D71444"/>
    <w:rsid w:val="00D75890"/>
    <w:rsid w:val="00D8016B"/>
    <w:rsid w:val="00D84CD1"/>
    <w:rsid w:val="00D90483"/>
    <w:rsid w:val="00D90C19"/>
    <w:rsid w:val="00D92877"/>
    <w:rsid w:val="00D9726C"/>
    <w:rsid w:val="00DA5A54"/>
    <w:rsid w:val="00DC5B42"/>
    <w:rsid w:val="00DD6643"/>
    <w:rsid w:val="00DE53C7"/>
    <w:rsid w:val="00DE7BA8"/>
    <w:rsid w:val="00E25244"/>
    <w:rsid w:val="00E27D5E"/>
    <w:rsid w:val="00E3039A"/>
    <w:rsid w:val="00E32836"/>
    <w:rsid w:val="00E46E95"/>
    <w:rsid w:val="00E504B2"/>
    <w:rsid w:val="00E60B7B"/>
    <w:rsid w:val="00E62C59"/>
    <w:rsid w:val="00E67FF9"/>
    <w:rsid w:val="00E72E7F"/>
    <w:rsid w:val="00E756E7"/>
    <w:rsid w:val="00E775B5"/>
    <w:rsid w:val="00E77D96"/>
    <w:rsid w:val="00E874B9"/>
    <w:rsid w:val="00E97A69"/>
    <w:rsid w:val="00EB7087"/>
    <w:rsid w:val="00EC16DC"/>
    <w:rsid w:val="00ED4EEF"/>
    <w:rsid w:val="00EE05F3"/>
    <w:rsid w:val="00EE125E"/>
    <w:rsid w:val="00F020CA"/>
    <w:rsid w:val="00F1188E"/>
    <w:rsid w:val="00F11918"/>
    <w:rsid w:val="00F11E19"/>
    <w:rsid w:val="00F13F4B"/>
    <w:rsid w:val="00F22FC8"/>
    <w:rsid w:val="00F246D2"/>
    <w:rsid w:val="00F257A0"/>
    <w:rsid w:val="00F31AA9"/>
    <w:rsid w:val="00F34DC6"/>
    <w:rsid w:val="00F4093A"/>
    <w:rsid w:val="00F40FF4"/>
    <w:rsid w:val="00F51811"/>
    <w:rsid w:val="00F5603C"/>
    <w:rsid w:val="00F67BFF"/>
    <w:rsid w:val="00F934AC"/>
    <w:rsid w:val="00FA6117"/>
    <w:rsid w:val="00FA719A"/>
    <w:rsid w:val="00FA79C7"/>
    <w:rsid w:val="00FB20DF"/>
    <w:rsid w:val="00FB6092"/>
    <w:rsid w:val="00FD23C7"/>
    <w:rsid w:val="00FD768B"/>
    <w:rsid w:val="00FD7915"/>
    <w:rsid w:val="00FE303C"/>
    <w:rsid w:val="00FF37C8"/>
    <w:rsid w:val="0AD34901"/>
    <w:rsid w:val="0FF22736"/>
    <w:rsid w:val="4B03103A"/>
    <w:rsid w:val="4D9369F1"/>
    <w:rsid w:val="61DF7481"/>
    <w:rsid w:val="77517C8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B589CF"/>
  <w15:docId w15:val="{802934F0-A409-42A4-9C4B-C2EE0354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1F86"/>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Standard1">
    <w:name w:val="Standard1"/>
    <w:basedOn w:val="Standard"/>
    <w:rsid w:val="00812A59"/>
    <w:pPr>
      <w:spacing w:line="240" w:lineRule="auto"/>
    </w:pPr>
    <w:rPr>
      <w:rFonts w:ascii="Arial" w:eastAsia="Times New Roman" w:hAnsi="Arial" w:cs="Times New Roman"/>
      <w:color w:val="auto"/>
      <w:sz w:val="22"/>
      <w:szCs w:val="20"/>
      <w:lang w:eastAsia="de-DE"/>
    </w:rPr>
  </w:style>
  <w:style w:type="character" w:customStyle="1" w:styleId="normaltextrun">
    <w:name w:val="normaltextrun"/>
    <w:basedOn w:val="Absatz-Standardschriftart"/>
    <w:rsid w:val="00905A53"/>
  </w:style>
  <w:style w:type="paragraph" w:customStyle="1" w:styleId="StandardWeb1">
    <w:name w:val="Standard (Web)1"/>
    <w:basedOn w:val="Standard"/>
    <w:rsid w:val="002710E3"/>
    <w:pPr>
      <w:spacing w:before="100" w:after="119" w:line="100" w:lineRule="atLeast"/>
    </w:pPr>
    <w:rPr>
      <w:rFonts w:ascii="Times New Roman" w:hAnsi="Times New Roman" w:cs="Times New Roman"/>
      <w:color w:val="auto"/>
      <w:sz w:val="24"/>
      <w:szCs w:val="24"/>
      <w:lang w:eastAsia="ar-SA"/>
    </w:rPr>
  </w:style>
  <w:style w:type="character" w:styleId="NichtaufgelsteErwhnung">
    <w:name w:val="Unresolved Mention"/>
    <w:basedOn w:val="Absatz-Standardschriftart"/>
    <w:uiPriority w:val="99"/>
    <w:semiHidden/>
    <w:unhideWhenUsed/>
    <w:rsid w:val="001E376E"/>
    <w:rPr>
      <w:color w:val="605E5C"/>
      <w:shd w:val="clear" w:color="auto" w:fill="E1DFDD"/>
    </w:rPr>
  </w:style>
  <w:style w:type="paragraph" w:customStyle="1" w:styleId="paragraph">
    <w:name w:val="paragraph"/>
    <w:basedOn w:val="Standard"/>
    <w:rsid w:val="007716BA"/>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character" w:customStyle="1" w:styleId="eop">
    <w:name w:val="eop"/>
    <w:basedOn w:val="Absatz-Standardschriftart"/>
    <w:rsid w:val="00771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952">
      <w:bodyDiv w:val="1"/>
      <w:marLeft w:val="0"/>
      <w:marRight w:val="0"/>
      <w:marTop w:val="0"/>
      <w:marBottom w:val="0"/>
      <w:divBdr>
        <w:top w:val="none" w:sz="0" w:space="0" w:color="auto"/>
        <w:left w:val="none" w:sz="0" w:space="0" w:color="auto"/>
        <w:bottom w:val="none" w:sz="0" w:space="0" w:color="auto"/>
        <w:right w:val="none" w:sz="0" w:space="0" w:color="auto"/>
      </w:divBdr>
    </w:div>
    <w:div w:id="393165693">
      <w:bodyDiv w:val="1"/>
      <w:marLeft w:val="0"/>
      <w:marRight w:val="0"/>
      <w:marTop w:val="0"/>
      <w:marBottom w:val="0"/>
      <w:divBdr>
        <w:top w:val="none" w:sz="0" w:space="0" w:color="auto"/>
        <w:left w:val="none" w:sz="0" w:space="0" w:color="auto"/>
        <w:bottom w:val="none" w:sz="0" w:space="0" w:color="auto"/>
        <w:right w:val="none" w:sz="0" w:space="0" w:color="auto"/>
      </w:divBdr>
      <w:divsChild>
        <w:div w:id="1379861785">
          <w:marLeft w:val="0"/>
          <w:marRight w:val="0"/>
          <w:marTop w:val="0"/>
          <w:marBottom w:val="0"/>
          <w:divBdr>
            <w:top w:val="none" w:sz="0" w:space="0" w:color="auto"/>
            <w:left w:val="none" w:sz="0" w:space="0" w:color="auto"/>
            <w:bottom w:val="none" w:sz="0" w:space="0" w:color="auto"/>
            <w:right w:val="none" w:sz="0" w:space="0" w:color="auto"/>
          </w:divBdr>
        </w:div>
        <w:div w:id="173689074">
          <w:marLeft w:val="0"/>
          <w:marRight w:val="0"/>
          <w:marTop w:val="0"/>
          <w:marBottom w:val="0"/>
          <w:divBdr>
            <w:top w:val="none" w:sz="0" w:space="0" w:color="auto"/>
            <w:left w:val="none" w:sz="0" w:space="0" w:color="auto"/>
            <w:bottom w:val="none" w:sz="0" w:space="0" w:color="auto"/>
            <w:right w:val="none" w:sz="0" w:space="0" w:color="auto"/>
          </w:divBdr>
        </w:div>
        <w:div w:id="346375447">
          <w:marLeft w:val="0"/>
          <w:marRight w:val="0"/>
          <w:marTop w:val="0"/>
          <w:marBottom w:val="0"/>
          <w:divBdr>
            <w:top w:val="none" w:sz="0" w:space="0" w:color="auto"/>
            <w:left w:val="none" w:sz="0" w:space="0" w:color="auto"/>
            <w:bottom w:val="none" w:sz="0" w:space="0" w:color="auto"/>
            <w:right w:val="none" w:sz="0" w:space="0" w:color="auto"/>
          </w:divBdr>
        </w:div>
      </w:divsChild>
    </w:div>
    <w:div w:id="615988009">
      <w:bodyDiv w:val="1"/>
      <w:marLeft w:val="0"/>
      <w:marRight w:val="0"/>
      <w:marTop w:val="0"/>
      <w:marBottom w:val="0"/>
      <w:divBdr>
        <w:top w:val="none" w:sz="0" w:space="0" w:color="auto"/>
        <w:left w:val="none" w:sz="0" w:space="0" w:color="auto"/>
        <w:bottom w:val="none" w:sz="0" w:space="0" w:color="auto"/>
        <w:right w:val="none" w:sz="0" w:space="0" w:color="auto"/>
      </w:divBdr>
    </w:div>
    <w:div w:id="653267343">
      <w:bodyDiv w:val="1"/>
      <w:marLeft w:val="0"/>
      <w:marRight w:val="0"/>
      <w:marTop w:val="0"/>
      <w:marBottom w:val="0"/>
      <w:divBdr>
        <w:top w:val="none" w:sz="0" w:space="0" w:color="auto"/>
        <w:left w:val="none" w:sz="0" w:space="0" w:color="auto"/>
        <w:bottom w:val="none" w:sz="0" w:space="0" w:color="auto"/>
        <w:right w:val="none" w:sz="0" w:space="0" w:color="auto"/>
      </w:divBdr>
    </w:div>
    <w:div w:id="679892587">
      <w:bodyDiv w:val="1"/>
      <w:marLeft w:val="0"/>
      <w:marRight w:val="0"/>
      <w:marTop w:val="0"/>
      <w:marBottom w:val="0"/>
      <w:divBdr>
        <w:top w:val="none" w:sz="0" w:space="0" w:color="auto"/>
        <w:left w:val="none" w:sz="0" w:space="0" w:color="auto"/>
        <w:bottom w:val="none" w:sz="0" w:space="0" w:color="auto"/>
        <w:right w:val="none" w:sz="0" w:space="0" w:color="auto"/>
      </w:divBdr>
      <w:divsChild>
        <w:div w:id="1020857896">
          <w:marLeft w:val="0"/>
          <w:marRight w:val="0"/>
          <w:marTop w:val="0"/>
          <w:marBottom w:val="0"/>
          <w:divBdr>
            <w:top w:val="none" w:sz="0" w:space="0" w:color="auto"/>
            <w:left w:val="none" w:sz="0" w:space="0" w:color="auto"/>
            <w:bottom w:val="none" w:sz="0" w:space="0" w:color="auto"/>
            <w:right w:val="none" w:sz="0" w:space="0" w:color="auto"/>
          </w:divBdr>
        </w:div>
        <w:div w:id="524371317">
          <w:marLeft w:val="0"/>
          <w:marRight w:val="0"/>
          <w:marTop w:val="0"/>
          <w:marBottom w:val="0"/>
          <w:divBdr>
            <w:top w:val="none" w:sz="0" w:space="0" w:color="auto"/>
            <w:left w:val="none" w:sz="0" w:space="0" w:color="auto"/>
            <w:bottom w:val="none" w:sz="0" w:space="0" w:color="auto"/>
            <w:right w:val="none" w:sz="0" w:space="0" w:color="auto"/>
          </w:divBdr>
        </w:div>
        <w:div w:id="973682906">
          <w:marLeft w:val="0"/>
          <w:marRight w:val="0"/>
          <w:marTop w:val="0"/>
          <w:marBottom w:val="0"/>
          <w:divBdr>
            <w:top w:val="none" w:sz="0" w:space="0" w:color="auto"/>
            <w:left w:val="none" w:sz="0" w:space="0" w:color="auto"/>
            <w:bottom w:val="none" w:sz="0" w:space="0" w:color="auto"/>
            <w:right w:val="none" w:sz="0" w:space="0" w:color="auto"/>
          </w:divBdr>
        </w:div>
      </w:divsChild>
    </w:div>
    <w:div w:id="978538855">
      <w:bodyDiv w:val="1"/>
      <w:marLeft w:val="0"/>
      <w:marRight w:val="0"/>
      <w:marTop w:val="0"/>
      <w:marBottom w:val="0"/>
      <w:divBdr>
        <w:top w:val="none" w:sz="0" w:space="0" w:color="auto"/>
        <w:left w:val="none" w:sz="0" w:space="0" w:color="auto"/>
        <w:bottom w:val="none" w:sz="0" w:space="0" w:color="auto"/>
        <w:right w:val="none" w:sz="0" w:space="0" w:color="auto"/>
      </w:divBdr>
    </w:div>
    <w:div w:id="995231406">
      <w:bodyDiv w:val="1"/>
      <w:marLeft w:val="0"/>
      <w:marRight w:val="0"/>
      <w:marTop w:val="0"/>
      <w:marBottom w:val="0"/>
      <w:divBdr>
        <w:top w:val="none" w:sz="0" w:space="0" w:color="auto"/>
        <w:left w:val="none" w:sz="0" w:space="0" w:color="auto"/>
        <w:bottom w:val="none" w:sz="0" w:space="0" w:color="auto"/>
        <w:right w:val="none" w:sz="0" w:space="0" w:color="auto"/>
      </w:divBdr>
    </w:div>
    <w:div w:id="1040276831">
      <w:bodyDiv w:val="1"/>
      <w:marLeft w:val="0"/>
      <w:marRight w:val="0"/>
      <w:marTop w:val="0"/>
      <w:marBottom w:val="0"/>
      <w:divBdr>
        <w:top w:val="none" w:sz="0" w:space="0" w:color="auto"/>
        <w:left w:val="none" w:sz="0" w:space="0" w:color="auto"/>
        <w:bottom w:val="none" w:sz="0" w:space="0" w:color="auto"/>
        <w:right w:val="none" w:sz="0" w:space="0" w:color="auto"/>
      </w:divBdr>
    </w:div>
    <w:div w:id="1308390906">
      <w:bodyDiv w:val="1"/>
      <w:marLeft w:val="0"/>
      <w:marRight w:val="0"/>
      <w:marTop w:val="0"/>
      <w:marBottom w:val="0"/>
      <w:divBdr>
        <w:top w:val="none" w:sz="0" w:space="0" w:color="auto"/>
        <w:left w:val="none" w:sz="0" w:space="0" w:color="auto"/>
        <w:bottom w:val="none" w:sz="0" w:space="0" w:color="auto"/>
        <w:right w:val="none" w:sz="0" w:space="0" w:color="auto"/>
      </w:divBdr>
    </w:div>
    <w:div w:id="1349520930">
      <w:bodyDiv w:val="1"/>
      <w:marLeft w:val="0"/>
      <w:marRight w:val="0"/>
      <w:marTop w:val="0"/>
      <w:marBottom w:val="0"/>
      <w:divBdr>
        <w:top w:val="none" w:sz="0" w:space="0" w:color="auto"/>
        <w:left w:val="none" w:sz="0" w:space="0" w:color="auto"/>
        <w:bottom w:val="none" w:sz="0" w:space="0" w:color="auto"/>
        <w:right w:val="none" w:sz="0" w:space="0" w:color="auto"/>
      </w:divBdr>
    </w:div>
    <w:div w:id="1426027766">
      <w:bodyDiv w:val="1"/>
      <w:marLeft w:val="0"/>
      <w:marRight w:val="0"/>
      <w:marTop w:val="0"/>
      <w:marBottom w:val="0"/>
      <w:divBdr>
        <w:top w:val="none" w:sz="0" w:space="0" w:color="auto"/>
        <w:left w:val="none" w:sz="0" w:space="0" w:color="auto"/>
        <w:bottom w:val="none" w:sz="0" w:space="0" w:color="auto"/>
        <w:right w:val="none" w:sz="0" w:space="0" w:color="auto"/>
      </w:divBdr>
      <w:divsChild>
        <w:div w:id="1399016295">
          <w:marLeft w:val="0"/>
          <w:marRight w:val="0"/>
          <w:marTop w:val="0"/>
          <w:marBottom w:val="0"/>
          <w:divBdr>
            <w:top w:val="none" w:sz="0" w:space="0" w:color="auto"/>
            <w:left w:val="none" w:sz="0" w:space="0" w:color="auto"/>
            <w:bottom w:val="none" w:sz="0" w:space="0" w:color="auto"/>
            <w:right w:val="none" w:sz="0" w:space="0" w:color="auto"/>
          </w:divBdr>
        </w:div>
        <w:div w:id="1110124339">
          <w:marLeft w:val="0"/>
          <w:marRight w:val="0"/>
          <w:marTop w:val="0"/>
          <w:marBottom w:val="0"/>
          <w:divBdr>
            <w:top w:val="none" w:sz="0" w:space="0" w:color="auto"/>
            <w:left w:val="none" w:sz="0" w:space="0" w:color="auto"/>
            <w:bottom w:val="none" w:sz="0" w:space="0" w:color="auto"/>
            <w:right w:val="none" w:sz="0" w:space="0" w:color="auto"/>
          </w:divBdr>
        </w:div>
        <w:div w:id="1488592847">
          <w:marLeft w:val="0"/>
          <w:marRight w:val="0"/>
          <w:marTop w:val="0"/>
          <w:marBottom w:val="0"/>
          <w:divBdr>
            <w:top w:val="none" w:sz="0" w:space="0" w:color="auto"/>
            <w:left w:val="none" w:sz="0" w:space="0" w:color="auto"/>
            <w:bottom w:val="none" w:sz="0" w:space="0" w:color="auto"/>
            <w:right w:val="none" w:sz="0" w:space="0" w:color="auto"/>
          </w:divBdr>
        </w:div>
      </w:divsChild>
    </w:div>
    <w:div w:id="1582637534">
      <w:bodyDiv w:val="1"/>
      <w:marLeft w:val="0"/>
      <w:marRight w:val="0"/>
      <w:marTop w:val="0"/>
      <w:marBottom w:val="0"/>
      <w:divBdr>
        <w:top w:val="none" w:sz="0" w:space="0" w:color="auto"/>
        <w:left w:val="none" w:sz="0" w:space="0" w:color="auto"/>
        <w:bottom w:val="none" w:sz="0" w:space="0" w:color="auto"/>
        <w:right w:val="none" w:sz="0" w:space="0" w:color="auto"/>
      </w:divBdr>
      <w:divsChild>
        <w:div w:id="1845977404">
          <w:marLeft w:val="0"/>
          <w:marRight w:val="0"/>
          <w:marTop w:val="0"/>
          <w:marBottom w:val="0"/>
          <w:divBdr>
            <w:top w:val="none" w:sz="0" w:space="0" w:color="auto"/>
            <w:left w:val="none" w:sz="0" w:space="0" w:color="auto"/>
            <w:bottom w:val="none" w:sz="0" w:space="0" w:color="auto"/>
            <w:right w:val="none" w:sz="0" w:space="0" w:color="auto"/>
          </w:divBdr>
        </w:div>
        <w:div w:id="1925458762">
          <w:marLeft w:val="0"/>
          <w:marRight w:val="0"/>
          <w:marTop w:val="0"/>
          <w:marBottom w:val="0"/>
          <w:divBdr>
            <w:top w:val="none" w:sz="0" w:space="0" w:color="auto"/>
            <w:left w:val="none" w:sz="0" w:space="0" w:color="auto"/>
            <w:bottom w:val="none" w:sz="0" w:space="0" w:color="auto"/>
            <w:right w:val="none" w:sz="0" w:space="0" w:color="auto"/>
          </w:divBdr>
        </w:div>
        <w:div w:id="1276447727">
          <w:marLeft w:val="0"/>
          <w:marRight w:val="0"/>
          <w:marTop w:val="0"/>
          <w:marBottom w:val="0"/>
          <w:divBdr>
            <w:top w:val="none" w:sz="0" w:space="0" w:color="auto"/>
            <w:left w:val="none" w:sz="0" w:space="0" w:color="auto"/>
            <w:bottom w:val="none" w:sz="0" w:space="0" w:color="auto"/>
            <w:right w:val="none" w:sz="0" w:space="0" w:color="auto"/>
          </w:divBdr>
        </w:div>
      </w:divsChild>
    </w:div>
    <w:div w:id="1651598501">
      <w:bodyDiv w:val="1"/>
      <w:marLeft w:val="0"/>
      <w:marRight w:val="0"/>
      <w:marTop w:val="0"/>
      <w:marBottom w:val="0"/>
      <w:divBdr>
        <w:top w:val="none" w:sz="0" w:space="0" w:color="auto"/>
        <w:left w:val="none" w:sz="0" w:space="0" w:color="auto"/>
        <w:bottom w:val="none" w:sz="0" w:space="0" w:color="auto"/>
        <w:right w:val="none" w:sz="0" w:space="0" w:color="auto"/>
      </w:divBdr>
    </w:div>
    <w:div w:id="1677263188">
      <w:bodyDiv w:val="1"/>
      <w:marLeft w:val="0"/>
      <w:marRight w:val="0"/>
      <w:marTop w:val="0"/>
      <w:marBottom w:val="0"/>
      <w:divBdr>
        <w:top w:val="none" w:sz="0" w:space="0" w:color="auto"/>
        <w:left w:val="none" w:sz="0" w:space="0" w:color="auto"/>
        <w:bottom w:val="none" w:sz="0" w:space="0" w:color="auto"/>
        <w:right w:val="none" w:sz="0" w:space="0" w:color="auto"/>
      </w:divBdr>
    </w:div>
    <w:div w:id="2045522760">
      <w:bodyDiv w:val="1"/>
      <w:marLeft w:val="0"/>
      <w:marRight w:val="0"/>
      <w:marTop w:val="0"/>
      <w:marBottom w:val="0"/>
      <w:divBdr>
        <w:top w:val="none" w:sz="0" w:space="0" w:color="auto"/>
        <w:left w:val="none" w:sz="0" w:space="0" w:color="auto"/>
        <w:bottom w:val="none" w:sz="0" w:space="0" w:color="auto"/>
        <w:right w:val="none" w:sz="0" w:space="0" w:color="auto"/>
      </w:divBdr>
      <w:divsChild>
        <w:div w:id="248125622">
          <w:marLeft w:val="0"/>
          <w:marRight w:val="0"/>
          <w:marTop w:val="0"/>
          <w:marBottom w:val="0"/>
          <w:divBdr>
            <w:top w:val="none" w:sz="0" w:space="0" w:color="auto"/>
            <w:left w:val="none" w:sz="0" w:space="0" w:color="auto"/>
            <w:bottom w:val="none" w:sz="0" w:space="0" w:color="auto"/>
            <w:right w:val="none" w:sz="0" w:space="0" w:color="auto"/>
          </w:divBdr>
        </w:div>
        <w:div w:id="320044440">
          <w:marLeft w:val="0"/>
          <w:marRight w:val="0"/>
          <w:marTop w:val="0"/>
          <w:marBottom w:val="0"/>
          <w:divBdr>
            <w:top w:val="none" w:sz="0" w:space="0" w:color="auto"/>
            <w:left w:val="none" w:sz="0" w:space="0" w:color="auto"/>
            <w:bottom w:val="none" w:sz="0" w:space="0" w:color="auto"/>
            <w:right w:val="none" w:sz="0" w:space="0" w:color="auto"/>
          </w:divBdr>
        </w:div>
        <w:div w:id="1492525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us.tenhonsel@thyssenkrupp-stee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stagge@thyssenkrupp-stee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13CCF54C2390A41891EA472E972D5BF" ma:contentTypeVersion="12" ma:contentTypeDescription="Ein neues Dokument erstellen." ma:contentTypeScope="" ma:versionID="5b49017f578cdf741fef799b55b14597">
  <xsd:schema xmlns:xsd="http://www.w3.org/2001/XMLSchema" xmlns:xs="http://www.w3.org/2001/XMLSchema" xmlns:p="http://schemas.microsoft.com/office/2006/metadata/properties" xmlns:ns2="48080529-60a5-4bb0-8c8a-1f568073ab93" targetNamespace="http://schemas.microsoft.com/office/2006/metadata/properties" ma:root="true" ma:fieldsID="7037beb744b561057503d39833a379b8" ns2:_="">
    <xsd:import namespace="48080529-60a5-4bb0-8c8a-1f568073ab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80529-60a5-4bb0-8c8a-1f568073a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080529-60a5-4bb0-8c8a-1f568073ab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213B76-AA00-4C0C-B326-F956B3A0D135}">
  <ds:schemaRefs>
    <ds:schemaRef ds:uri="http://schemas.openxmlformats.org/officeDocument/2006/bibliography"/>
  </ds:schemaRefs>
</ds:datastoreItem>
</file>

<file path=customXml/itemProps2.xml><?xml version="1.0" encoding="utf-8"?>
<ds:datastoreItem xmlns:ds="http://schemas.openxmlformats.org/officeDocument/2006/customXml" ds:itemID="{830E4484-9AB0-4567-BBC9-89A4F24C1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80529-60a5-4bb0-8c8a-1f568073a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FDC58-7B91-4D55-99B6-E6A86E6280C4}">
  <ds:schemaRefs>
    <ds:schemaRef ds:uri="http://schemas.microsoft.com/sharepoint/v3/contenttype/forms"/>
  </ds:schemaRefs>
</ds:datastoreItem>
</file>

<file path=customXml/itemProps4.xml><?xml version="1.0" encoding="utf-8"?>
<ds:datastoreItem xmlns:ds="http://schemas.openxmlformats.org/officeDocument/2006/customXml" ds:itemID="{D299A1DD-C7D2-4845-92C8-3ED4F74BFE8B}">
  <ds:schemaRefs>
    <ds:schemaRef ds:uri="http://schemas.microsoft.com/office/2006/metadata/properties"/>
    <ds:schemaRef ds:uri="http://schemas.microsoft.com/office/infopath/2007/PartnerControls"/>
    <ds:schemaRef ds:uri="48080529-60a5-4bb0-8c8a-1f568073ab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1497</Characters>
  <Application>Microsoft Office Word</Application>
  <DocSecurity>0</DocSecurity>
  <Lines>55</Lines>
  <Paragraphs>28</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1698</CharactersWithSpaces>
  <SharedDoc>false</SharedDoc>
  <HLinks>
    <vt:vector size="18" baseType="variant">
      <vt:variant>
        <vt:i4>7012404</vt:i4>
      </vt:variant>
      <vt:variant>
        <vt:i4>12</vt:i4>
      </vt:variant>
      <vt:variant>
        <vt:i4>0</vt:i4>
      </vt:variant>
      <vt:variant>
        <vt:i4>5</vt:i4>
      </vt:variant>
      <vt:variant>
        <vt:lpwstr>http://www.thyssenkrupp-steel.com/</vt:lpwstr>
      </vt:variant>
      <vt:variant>
        <vt:lpwstr/>
      </vt:variant>
      <vt:variant>
        <vt:i4>262198</vt:i4>
      </vt:variant>
      <vt:variant>
        <vt:i4>9</vt:i4>
      </vt:variant>
      <vt:variant>
        <vt:i4>0</vt:i4>
      </vt:variant>
      <vt:variant>
        <vt:i4>5</vt:i4>
      </vt:variant>
      <vt:variant>
        <vt:lpwstr>mailto:markus.tenhonsel@thyssenkrupp-steel.com</vt:lpwstr>
      </vt:variant>
      <vt:variant>
        <vt:lpwstr/>
      </vt:variant>
      <vt:variant>
        <vt:i4>4849788</vt:i4>
      </vt:variant>
      <vt:variant>
        <vt:i4>6</vt:i4>
      </vt:variant>
      <vt:variant>
        <vt:i4>0</vt:i4>
      </vt:variant>
      <vt:variant>
        <vt:i4>5</vt:i4>
      </vt:variant>
      <vt:variant>
        <vt:lpwstr>mailto:mark.stagge@thyssenkrupp-steel.com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ZZZ TKS KOMMUNIKATION</dc:creator>
  <cp:lastModifiedBy>Stagge, Mark</cp:lastModifiedBy>
  <cp:revision>4</cp:revision>
  <cp:lastPrinted>2025-10-25T07:55:00Z</cp:lastPrinted>
  <dcterms:created xsi:type="dcterms:W3CDTF">2025-10-25T07:54:00Z</dcterms:created>
  <dcterms:modified xsi:type="dcterms:W3CDTF">2025-10-25T07:55:00Z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0x010100F13CCF54C2390A41891EA472E972D5BF</vt:lpwstr>
  </property>
  <property fmtid="{D5CDD505-2E9C-101B-9397-08002B2CF9AE}" pid="3" name="MediaServiceImageTags">
    <vt:lpwstr/>
  </property>
</Properties>
</file>