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CB78DFF" w14:textId="77777777" w:rsidTr="008D3DFA">
        <w:trPr>
          <w:trHeight w:val="45"/>
        </w:trPr>
        <w:tc>
          <w:tcPr>
            <w:tcW w:w="7655" w:type="dxa"/>
          </w:tcPr>
          <w:p w14:paraId="323091FE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C5D9205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47F30327" w14:textId="77777777" w:rsidTr="001E7E0A">
        <w:trPr>
          <w:trHeight w:val="408"/>
        </w:trPr>
        <w:tc>
          <w:tcPr>
            <w:tcW w:w="7655" w:type="dxa"/>
          </w:tcPr>
          <w:p w14:paraId="28CF7B14" w14:textId="77777777" w:rsidR="001E7E0A" w:rsidRDefault="001E7E0A" w:rsidP="001E7E0A"/>
        </w:tc>
        <w:tc>
          <w:tcPr>
            <w:tcW w:w="1724" w:type="dxa"/>
          </w:tcPr>
          <w:p w14:paraId="3AB18974" w14:textId="77777777" w:rsidR="001E7E0A" w:rsidRDefault="001E7E0A" w:rsidP="001E7E0A">
            <w:pPr>
              <w:pStyle w:val="BusinessArea"/>
            </w:pPr>
          </w:p>
        </w:tc>
      </w:tr>
      <w:tr w:rsidR="001E7E0A" w14:paraId="08357E52" w14:textId="77777777" w:rsidTr="001E7E0A">
        <w:trPr>
          <w:trHeight w:val="992"/>
        </w:trPr>
        <w:tc>
          <w:tcPr>
            <w:tcW w:w="7655" w:type="dxa"/>
          </w:tcPr>
          <w:p w14:paraId="50CCCB1B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5B989FC7" w14:textId="021E857C" w:rsidR="001E7E0A" w:rsidRPr="0090250B" w:rsidRDefault="005629F5" w:rsidP="0090250B">
            <w:pPr>
              <w:pStyle w:val="Datumsangabe"/>
            </w:pPr>
            <w:r>
              <w:t>16.09</w:t>
            </w:r>
            <w:r w:rsidR="00BF4DB1">
              <w:t>.202</w:t>
            </w:r>
            <w:r w:rsidR="00DA0824">
              <w:t>5</w:t>
            </w:r>
          </w:p>
          <w:p w14:paraId="09366E63" w14:textId="40934959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C4E2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629F5">
              <w:t>2</w:t>
            </w:r>
          </w:p>
        </w:tc>
      </w:tr>
    </w:tbl>
    <w:p w14:paraId="1B1AD53D" w14:textId="0C4DE325" w:rsidR="00DE2408" w:rsidRPr="00DF7C16" w:rsidRDefault="005629F5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5629F5">
        <w:rPr>
          <w:rFonts w:ascii="TKTypeRegular" w:hAnsi="TKTypeRegular"/>
          <w:b/>
          <w:szCs w:val="20"/>
        </w:rPr>
        <w:t xml:space="preserve">thyssenkrupp Steel auf der </w:t>
      </w:r>
      <w:proofErr w:type="spellStart"/>
      <w:r w:rsidRPr="005629F5">
        <w:rPr>
          <w:rFonts w:ascii="TKTypeRegular" w:hAnsi="TKTypeRegular"/>
          <w:b/>
          <w:szCs w:val="20"/>
        </w:rPr>
        <w:t>Coiltech</w:t>
      </w:r>
      <w:proofErr w:type="spellEnd"/>
      <w:r w:rsidRPr="005629F5">
        <w:rPr>
          <w:rFonts w:ascii="TKTypeRegular" w:hAnsi="TKTypeRegular"/>
          <w:b/>
          <w:szCs w:val="20"/>
        </w:rPr>
        <w:t xml:space="preserve"> Italia 2025: Werkstofflösungen für die Mobilitäts- und Energiewende</w:t>
      </w:r>
    </w:p>
    <w:p w14:paraId="6F734DC3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66FF659" w14:textId="1220511B" w:rsidR="005629F5" w:rsidRPr="005629F5" w:rsidRDefault="005629F5" w:rsidP="005629F5">
      <w:pPr>
        <w:pStyle w:val="StandardWeb1"/>
        <w:numPr>
          <w:ilvl w:val="0"/>
          <w:numId w:val="28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Effiziente Elektromobilität: </w:t>
      </w:r>
      <w:r>
        <w:rPr>
          <w:rFonts w:ascii="TKTypeRegular" w:hAnsi="TKTypeRegular"/>
          <w:sz w:val="20"/>
          <w:szCs w:val="20"/>
        </w:rPr>
        <w:t>N</w:t>
      </w:r>
      <w:r w:rsidRPr="005629F5">
        <w:rPr>
          <w:rFonts w:ascii="TKTypeRegular" w:hAnsi="TKTypeRegular"/>
          <w:sz w:val="20"/>
          <w:szCs w:val="20"/>
        </w:rPr>
        <w:t>icht-kornorientierte</w:t>
      </w:r>
      <w:r>
        <w:rPr>
          <w:rFonts w:ascii="TKTypeRegular" w:hAnsi="TKTypeRegular"/>
          <w:sz w:val="20"/>
          <w:szCs w:val="20"/>
        </w:rPr>
        <w:t xml:space="preserve"> </w:t>
      </w:r>
      <w:r w:rsidRPr="005629F5">
        <w:rPr>
          <w:rFonts w:ascii="TKTypeRegular" w:hAnsi="TKTypeRegular"/>
          <w:sz w:val="20"/>
          <w:szCs w:val="20"/>
        </w:rPr>
        <w:t xml:space="preserve">Elektrobänder </w:t>
      </w:r>
      <w:proofErr w:type="spellStart"/>
      <w:r w:rsidRPr="005629F5">
        <w:rPr>
          <w:rFonts w:ascii="TKTypeRegular" w:hAnsi="TKTypeRegular"/>
          <w:sz w:val="20"/>
          <w:szCs w:val="20"/>
        </w:rPr>
        <w:t>powercore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5629F5">
        <w:rPr>
          <w:rFonts w:ascii="TKTypeRegular" w:hAnsi="TKTypeRegular"/>
          <w:sz w:val="20"/>
          <w:szCs w:val="20"/>
        </w:rPr>
        <w:t>traction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und Klebepaketierung </w:t>
      </w:r>
      <w:proofErr w:type="spellStart"/>
      <w:r w:rsidRPr="005629F5">
        <w:rPr>
          <w:rFonts w:ascii="TKTypeRegular" w:hAnsi="TKTypeRegular"/>
          <w:sz w:val="20"/>
          <w:szCs w:val="20"/>
        </w:rPr>
        <w:t>stabosol</w:t>
      </w:r>
      <w:proofErr w:type="spellEnd"/>
      <w:r w:rsidRPr="005629F5">
        <w:rPr>
          <w:rFonts w:ascii="TKTypeRegular" w:hAnsi="TKTypeRegular"/>
          <w:sz w:val="20"/>
          <w:szCs w:val="20"/>
        </w:rPr>
        <w:t>® für leistungsstarke und energieeffiziente E-Motoren in der Großserie.</w:t>
      </w:r>
    </w:p>
    <w:p w14:paraId="3C868B17" w14:textId="77777777" w:rsidR="005629F5" w:rsidRPr="005629F5" w:rsidRDefault="005629F5" w:rsidP="005629F5">
      <w:pPr>
        <w:pStyle w:val="StandardWeb1"/>
        <w:numPr>
          <w:ilvl w:val="0"/>
          <w:numId w:val="28"/>
        </w:numPr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Zukunftsfähige Energieversorgung: Spitzensorten kornorientierter Elektrobänder </w:t>
      </w:r>
      <w:proofErr w:type="spellStart"/>
      <w:r w:rsidRPr="005629F5">
        <w:rPr>
          <w:rFonts w:ascii="TKTypeRegular" w:hAnsi="TKTypeRegular"/>
          <w:sz w:val="20"/>
          <w:szCs w:val="20"/>
        </w:rPr>
        <w:t>powercore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® sowie die neue Softwarelösung </w:t>
      </w:r>
      <w:proofErr w:type="spellStart"/>
      <w:r w:rsidRPr="005629F5">
        <w:rPr>
          <w:rFonts w:ascii="TKTypeRegular" w:hAnsi="TKTypeRegular"/>
          <w:sz w:val="20"/>
          <w:szCs w:val="20"/>
        </w:rPr>
        <w:t>inTrafo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zur Optimierung von Trafokernen für höchste Wirkungsgrade.</w:t>
      </w:r>
    </w:p>
    <w:p w14:paraId="357B326B" w14:textId="1C665E41" w:rsidR="00DF7C16" w:rsidRDefault="005629F5" w:rsidP="005629F5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>Klimafreundliche Werkstoffe: CO</w:t>
      </w:r>
      <w:r w:rsidRPr="005629F5">
        <w:rPr>
          <w:rFonts w:ascii="Cambria Math" w:hAnsi="Cambria Math" w:cs="Cambria Math"/>
          <w:sz w:val="20"/>
          <w:szCs w:val="20"/>
        </w:rPr>
        <w:t>₂</w:t>
      </w:r>
      <w:r w:rsidRPr="005629F5">
        <w:rPr>
          <w:rFonts w:ascii="TKTypeRegular" w:hAnsi="TKTypeRegular"/>
          <w:sz w:val="20"/>
          <w:szCs w:val="20"/>
        </w:rPr>
        <w:t xml:space="preserve">-reduzierte Produkte unter der Marke </w:t>
      </w:r>
      <w:proofErr w:type="spellStart"/>
      <w:r w:rsidRPr="005629F5">
        <w:rPr>
          <w:rFonts w:ascii="TKTypeRegular" w:hAnsi="TKTypeRegular"/>
          <w:sz w:val="20"/>
          <w:szCs w:val="20"/>
        </w:rPr>
        <w:t>bluemint</w:t>
      </w:r>
      <w:proofErr w:type="spellEnd"/>
      <w:r w:rsidRPr="005629F5">
        <w:rPr>
          <w:rFonts w:ascii="TKTypeRegular" w:hAnsi="TKTypeRegular" w:cs="TKTypeRegular"/>
          <w:sz w:val="20"/>
          <w:szCs w:val="20"/>
        </w:rPr>
        <w:t>®</w:t>
      </w:r>
      <w:r w:rsidRPr="005629F5">
        <w:rPr>
          <w:rFonts w:ascii="TKTypeRegular" w:hAnsi="TKTypeRegular"/>
          <w:sz w:val="20"/>
          <w:szCs w:val="20"/>
        </w:rPr>
        <w:t xml:space="preserve"> Steel, die identische Materialeigenschaften wie konventionelle </w:t>
      </w:r>
      <w:proofErr w:type="spellStart"/>
      <w:r w:rsidRPr="005629F5">
        <w:rPr>
          <w:rFonts w:ascii="TKTypeRegular" w:hAnsi="TKTypeRegular"/>
          <w:sz w:val="20"/>
          <w:szCs w:val="20"/>
        </w:rPr>
        <w:t>G</w:t>
      </w:r>
      <w:r w:rsidRPr="005629F5">
        <w:rPr>
          <w:rFonts w:ascii="TKTypeRegular" w:hAnsi="TKTypeRegular" w:cs="TKTypeRegular"/>
          <w:sz w:val="20"/>
          <w:szCs w:val="20"/>
        </w:rPr>
        <w:t>ü</w:t>
      </w:r>
      <w:r w:rsidRPr="005629F5">
        <w:rPr>
          <w:rFonts w:ascii="TKTypeRegular" w:hAnsi="TKTypeRegular"/>
          <w:sz w:val="20"/>
          <w:szCs w:val="20"/>
        </w:rPr>
        <w:t>ten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bieten </w:t>
      </w:r>
      <w:r w:rsidRPr="005629F5">
        <w:rPr>
          <w:rFonts w:ascii="TKTypeRegular" w:hAnsi="TKTypeRegular" w:cs="TKTypeRegular"/>
          <w:sz w:val="20"/>
          <w:szCs w:val="20"/>
        </w:rPr>
        <w:t>–</w:t>
      </w:r>
      <w:r w:rsidRPr="005629F5">
        <w:rPr>
          <w:rFonts w:ascii="TKTypeRegular" w:hAnsi="TKTypeRegular"/>
          <w:sz w:val="20"/>
          <w:szCs w:val="20"/>
        </w:rPr>
        <w:t xml:space="preserve"> bei deutlich geringerer CO</w:t>
      </w:r>
      <w:r w:rsidRPr="005629F5">
        <w:rPr>
          <w:rFonts w:ascii="Cambria Math" w:hAnsi="Cambria Math" w:cs="Cambria Math"/>
          <w:sz w:val="20"/>
          <w:szCs w:val="20"/>
        </w:rPr>
        <w:t>₂</w:t>
      </w:r>
      <w:r w:rsidRPr="005629F5">
        <w:rPr>
          <w:rFonts w:ascii="TKTypeRegular" w:hAnsi="TKTypeRegular"/>
          <w:sz w:val="20"/>
          <w:szCs w:val="20"/>
        </w:rPr>
        <w:t>-Bilanz.</w:t>
      </w:r>
    </w:p>
    <w:p w14:paraId="713AC4DF" w14:textId="71F326DA" w:rsidR="005629F5" w:rsidRDefault="005629F5" w:rsidP="005629F5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thyssenkrupp Steel auf der </w:t>
      </w:r>
      <w:proofErr w:type="spellStart"/>
      <w:r w:rsidRPr="005629F5">
        <w:rPr>
          <w:rFonts w:ascii="TKTypeRegular" w:hAnsi="TKTypeRegular"/>
          <w:sz w:val="20"/>
          <w:szCs w:val="20"/>
        </w:rPr>
        <w:t>Coiltech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Italia in Halle 5, Stand B08</w:t>
      </w:r>
      <w:r>
        <w:rPr>
          <w:rFonts w:ascii="TKTypeRegular" w:hAnsi="TKTypeRegular"/>
          <w:sz w:val="20"/>
          <w:szCs w:val="20"/>
        </w:rPr>
        <w:t>.</w:t>
      </w:r>
    </w:p>
    <w:p w14:paraId="524A0105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BD20A34" w14:textId="18200364" w:rsidR="005629F5" w:rsidRPr="005629F5" w:rsidRDefault="005629F5" w:rsidP="005629F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b/>
          <w:bCs/>
          <w:sz w:val="20"/>
          <w:szCs w:val="20"/>
        </w:rPr>
        <w:t>Duisburg, 1</w:t>
      </w:r>
      <w:r>
        <w:rPr>
          <w:rFonts w:ascii="TKTypeRegular" w:hAnsi="TKTypeRegular"/>
          <w:b/>
          <w:bCs/>
          <w:sz w:val="20"/>
          <w:szCs w:val="20"/>
        </w:rPr>
        <w:t>6</w:t>
      </w:r>
      <w:r w:rsidRPr="005629F5">
        <w:rPr>
          <w:rFonts w:ascii="TKTypeRegular" w:hAnsi="TKTypeRegular"/>
          <w:b/>
          <w:bCs/>
          <w:sz w:val="20"/>
          <w:szCs w:val="20"/>
        </w:rPr>
        <w:t>. September 2025</w:t>
      </w:r>
      <w:r w:rsidRPr="005629F5">
        <w:rPr>
          <w:rFonts w:ascii="TKTypeRegular" w:hAnsi="TKTypeRegular"/>
          <w:sz w:val="20"/>
          <w:szCs w:val="20"/>
        </w:rPr>
        <w:t xml:space="preserve"> – Auf der </w:t>
      </w:r>
      <w:proofErr w:type="spellStart"/>
      <w:r w:rsidRPr="005629F5">
        <w:rPr>
          <w:rFonts w:ascii="TKTypeRegular" w:hAnsi="TKTypeRegular"/>
          <w:sz w:val="20"/>
          <w:szCs w:val="20"/>
        </w:rPr>
        <w:t>Coiltech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Italia 2025, die am 17. und 18. September in </w:t>
      </w:r>
      <w:proofErr w:type="spellStart"/>
      <w:r w:rsidRPr="005629F5">
        <w:rPr>
          <w:rFonts w:ascii="TKTypeRegular" w:hAnsi="TKTypeRegular"/>
          <w:sz w:val="20"/>
          <w:szCs w:val="20"/>
        </w:rPr>
        <w:t>Pordenone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stattfindet, präsentiert thyssenkrupp Steel gemeinsam mit thyssenkrupp </w:t>
      </w:r>
      <w:proofErr w:type="spellStart"/>
      <w:r w:rsidRPr="005629F5">
        <w:rPr>
          <w:rFonts w:ascii="TKTypeRegular" w:hAnsi="TKTypeRegular"/>
          <w:sz w:val="20"/>
          <w:szCs w:val="20"/>
        </w:rPr>
        <w:t>Electrical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Steel innovative Werkstoffe und Technologien für die Elektromobilität und die Energieversorgung der Zukunft. Im Mittelpunkt stehen leistungsfähige Elektrobänder der Marken </w:t>
      </w:r>
      <w:proofErr w:type="spellStart"/>
      <w:r w:rsidRPr="005629F5">
        <w:rPr>
          <w:rFonts w:ascii="TKTypeRegular" w:hAnsi="TKTypeRegular"/>
          <w:sz w:val="20"/>
          <w:szCs w:val="20"/>
        </w:rPr>
        <w:t>powercore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® und </w:t>
      </w:r>
      <w:proofErr w:type="spellStart"/>
      <w:r w:rsidRPr="005629F5">
        <w:rPr>
          <w:rFonts w:ascii="TKTypeRegular" w:hAnsi="TKTypeRegular"/>
          <w:sz w:val="20"/>
          <w:szCs w:val="20"/>
        </w:rPr>
        <w:t>powercore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5629F5">
        <w:rPr>
          <w:rFonts w:ascii="TKTypeRegular" w:hAnsi="TKTypeRegular"/>
          <w:sz w:val="20"/>
          <w:szCs w:val="20"/>
        </w:rPr>
        <w:t>traction</w:t>
      </w:r>
      <w:proofErr w:type="spellEnd"/>
      <w:r w:rsidRPr="005629F5">
        <w:rPr>
          <w:rFonts w:ascii="TKTypeRegular" w:hAnsi="TKTypeRegular"/>
          <w:sz w:val="20"/>
          <w:szCs w:val="20"/>
        </w:rPr>
        <w:t>, die für höchste Energieeffizienz und Nachhaltigkeit stehen.</w:t>
      </w:r>
    </w:p>
    <w:p w14:paraId="03DE52B9" w14:textId="1F2EC156" w:rsidR="005629F5" w:rsidRPr="005629F5" w:rsidRDefault="005629F5" w:rsidP="005629F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Für den Einsatz in elektrischen Antrieben zeigt thyssenkrupp Steel speziell entwickelte nicht-kornorientierte Elektrobänder der Marke </w:t>
      </w:r>
      <w:proofErr w:type="spellStart"/>
      <w:r w:rsidRPr="005629F5">
        <w:rPr>
          <w:rFonts w:ascii="TKTypeRegular" w:hAnsi="TKTypeRegular"/>
          <w:sz w:val="20"/>
          <w:szCs w:val="20"/>
        </w:rPr>
        <w:t>powercore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5629F5">
        <w:rPr>
          <w:rFonts w:ascii="TKTypeRegular" w:hAnsi="TKTypeRegular"/>
          <w:sz w:val="20"/>
          <w:szCs w:val="20"/>
        </w:rPr>
        <w:t>traction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, die durch optimierte magnetische Eigenschaften hohe Reichweiten und maximale Fahrdynamik ermöglichen. Ergänzt wird das Portfolio durch die Systemlösung </w:t>
      </w:r>
      <w:proofErr w:type="spellStart"/>
      <w:r w:rsidRPr="005629F5">
        <w:rPr>
          <w:rFonts w:ascii="TKTypeRegular" w:hAnsi="TKTypeRegular"/>
          <w:sz w:val="20"/>
          <w:szCs w:val="20"/>
        </w:rPr>
        <w:t>stabosol</w:t>
      </w:r>
      <w:proofErr w:type="spellEnd"/>
      <w:r w:rsidRPr="005629F5">
        <w:rPr>
          <w:rFonts w:ascii="TKTypeRegular" w:hAnsi="TKTypeRegular"/>
          <w:sz w:val="20"/>
          <w:szCs w:val="20"/>
        </w:rPr>
        <w:t>®, eine hochreaktive Klebepaketierung zur Herstellung geklebter Stator- und Rotorpakete. Diese Technologie erlaubt eine energieeffiziente Serienfertigung von E-Motoren bei gleichzeitig kurzen Taktzeiten.</w:t>
      </w:r>
    </w:p>
    <w:p w14:paraId="031830EB" w14:textId="3828296B" w:rsidR="005629F5" w:rsidRPr="005629F5" w:rsidRDefault="005629F5" w:rsidP="005629F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lastRenderedPageBreak/>
        <w:t xml:space="preserve">Im Bereich der Energieversorgung stehen kornorientierte Elektrobänder im Fokus, darunter technologisch anspruchsvolle Spitzensorten mit besonders geringen </w:t>
      </w:r>
      <w:proofErr w:type="spellStart"/>
      <w:r w:rsidRPr="005629F5">
        <w:rPr>
          <w:rFonts w:ascii="TKTypeRegular" w:hAnsi="TKTypeRegular"/>
          <w:sz w:val="20"/>
          <w:szCs w:val="20"/>
        </w:rPr>
        <w:t>Ummagnetisierungsverlusten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. Diese </w:t>
      </w:r>
      <w:r>
        <w:rPr>
          <w:rFonts w:ascii="TKTypeRegular" w:hAnsi="TKTypeRegular"/>
          <w:sz w:val="20"/>
          <w:szCs w:val="20"/>
        </w:rPr>
        <w:t>extra dünnen</w:t>
      </w:r>
      <w:r w:rsidRPr="005629F5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Bleche</w:t>
      </w:r>
      <w:r w:rsidRPr="005629F5">
        <w:rPr>
          <w:rFonts w:ascii="TKTypeRegular" w:hAnsi="TKTypeRegular"/>
          <w:sz w:val="20"/>
          <w:szCs w:val="20"/>
        </w:rPr>
        <w:t xml:space="preserve"> – teils nicht dicker als 0,23 mm – kommen in modernen, geräuscharmen Transformatoren zum Einsatz und tragen zu einem hohen Wirkungsgrad bei der Stromwandlung bei.</w:t>
      </w:r>
    </w:p>
    <w:p w14:paraId="52195334" w14:textId="1B649D5F" w:rsidR="005629F5" w:rsidRPr="005629F5" w:rsidRDefault="005629F5" w:rsidP="005629F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Mit der neuen Softwarelösung </w:t>
      </w:r>
      <w:proofErr w:type="spellStart"/>
      <w:r w:rsidRPr="005629F5">
        <w:rPr>
          <w:rFonts w:ascii="TKTypeRegular" w:hAnsi="TKTypeRegular"/>
          <w:sz w:val="20"/>
          <w:szCs w:val="20"/>
        </w:rPr>
        <w:t>inTrafo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bietet thyssenkrupp </w:t>
      </w:r>
      <w:proofErr w:type="spellStart"/>
      <w:r w:rsidRPr="005629F5">
        <w:rPr>
          <w:rFonts w:ascii="TKTypeRegular" w:hAnsi="TKTypeRegular"/>
          <w:sz w:val="20"/>
          <w:szCs w:val="20"/>
        </w:rPr>
        <w:t>Electrical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Steel zudem ein digitales Tool zur Auslegung und Optimierung von Trafokernen. Die Anwendung ermöglicht die Kombination unterschiedlicher kornorientier</w:t>
      </w:r>
      <w:r>
        <w:rPr>
          <w:rFonts w:ascii="TKTypeRegular" w:hAnsi="TKTypeRegular"/>
          <w:sz w:val="20"/>
          <w:szCs w:val="20"/>
        </w:rPr>
        <w:t xml:space="preserve">ter </w:t>
      </w:r>
      <w:proofErr w:type="spellStart"/>
      <w:r w:rsidRPr="005629F5">
        <w:rPr>
          <w:rFonts w:ascii="TKTypeRegular" w:hAnsi="TKTypeRegular"/>
          <w:sz w:val="20"/>
          <w:szCs w:val="20"/>
        </w:rPr>
        <w:t>Güten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innerhalb eines Kerns und unterstützt so die Entwicklung kosteneffizienter und leistungsstarker Transformatoren gemäß internationalen Effizienzstandards.</w:t>
      </w:r>
    </w:p>
    <w:p w14:paraId="3099D5B3" w14:textId="77777777" w:rsidR="005629F5" w:rsidRPr="005629F5" w:rsidRDefault="005629F5" w:rsidP="005629F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>Ein weiterer Schwerpunkt liegt auf dem CO</w:t>
      </w:r>
      <w:r w:rsidRPr="005629F5">
        <w:rPr>
          <w:rFonts w:ascii="Cambria Math" w:hAnsi="Cambria Math" w:cs="Cambria Math"/>
          <w:sz w:val="20"/>
          <w:szCs w:val="20"/>
        </w:rPr>
        <w:t>₂</w:t>
      </w:r>
      <w:r w:rsidRPr="005629F5">
        <w:rPr>
          <w:rFonts w:ascii="TKTypeRegular" w:hAnsi="TKTypeRegular"/>
          <w:sz w:val="20"/>
          <w:szCs w:val="20"/>
        </w:rPr>
        <w:t xml:space="preserve">-reduzierten Produktportfolio </w:t>
      </w:r>
      <w:proofErr w:type="spellStart"/>
      <w:r w:rsidRPr="005629F5">
        <w:rPr>
          <w:rFonts w:ascii="TKTypeRegular" w:hAnsi="TKTypeRegular"/>
          <w:sz w:val="20"/>
          <w:szCs w:val="20"/>
        </w:rPr>
        <w:t>bluemint</w:t>
      </w:r>
      <w:proofErr w:type="spellEnd"/>
      <w:r w:rsidRPr="005629F5">
        <w:rPr>
          <w:rFonts w:ascii="TKTypeRegular" w:hAnsi="TKTypeRegular" w:cs="TKTypeRegular"/>
          <w:sz w:val="20"/>
          <w:szCs w:val="20"/>
        </w:rPr>
        <w:t>®</w:t>
      </w:r>
      <w:r w:rsidRPr="005629F5">
        <w:rPr>
          <w:rFonts w:ascii="TKTypeRegular" w:hAnsi="TKTypeRegular"/>
          <w:sz w:val="20"/>
          <w:szCs w:val="20"/>
        </w:rPr>
        <w:t xml:space="preserve"> Steel, das sowohl im Bereich der Flachst</w:t>
      </w:r>
      <w:r w:rsidRPr="005629F5">
        <w:rPr>
          <w:rFonts w:ascii="TKTypeRegular" w:hAnsi="TKTypeRegular" w:cs="TKTypeRegular"/>
          <w:sz w:val="20"/>
          <w:szCs w:val="20"/>
        </w:rPr>
        <w:t>ä</w:t>
      </w:r>
      <w:r w:rsidRPr="005629F5">
        <w:rPr>
          <w:rFonts w:ascii="TKTypeRegular" w:hAnsi="TKTypeRegular"/>
          <w:sz w:val="20"/>
          <w:szCs w:val="20"/>
        </w:rPr>
        <w:t>hle als auch bei Elektrob</w:t>
      </w:r>
      <w:r w:rsidRPr="005629F5">
        <w:rPr>
          <w:rFonts w:ascii="TKTypeRegular" w:hAnsi="TKTypeRegular" w:cs="TKTypeRegular"/>
          <w:sz w:val="20"/>
          <w:szCs w:val="20"/>
        </w:rPr>
        <w:t>ä</w:t>
      </w:r>
      <w:r w:rsidRPr="005629F5">
        <w:rPr>
          <w:rFonts w:ascii="TKTypeRegular" w:hAnsi="TKTypeRegular"/>
          <w:sz w:val="20"/>
          <w:szCs w:val="20"/>
        </w:rPr>
        <w:t>ndern verf</w:t>
      </w:r>
      <w:r w:rsidRPr="005629F5">
        <w:rPr>
          <w:rFonts w:ascii="TKTypeRegular" w:hAnsi="TKTypeRegular" w:cs="TKTypeRegular"/>
          <w:sz w:val="20"/>
          <w:szCs w:val="20"/>
        </w:rPr>
        <w:t>ü</w:t>
      </w:r>
      <w:r w:rsidRPr="005629F5">
        <w:rPr>
          <w:rFonts w:ascii="TKTypeRegular" w:hAnsi="TKTypeRegular"/>
          <w:sz w:val="20"/>
          <w:szCs w:val="20"/>
        </w:rPr>
        <w:t xml:space="preserve">gbar ist. Die zertifizierten Materialien werden am Standort Duisburg hergestellt und bieten identische technische Eigenschaften wie konventionelle </w:t>
      </w:r>
      <w:proofErr w:type="spellStart"/>
      <w:r w:rsidRPr="005629F5">
        <w:rPr>
          <w:rFonts w:ascii="TKTypeRegular" w:hAnsi="TKTypeRegular"/>
          <w:sz w:val="20"/>
          <w:szCs w:val="20"/>
        </w:rPr>
        <w:t>G</w:t>
      </w:r>
      <w:r w:rsidRPr="005629F5">
        <w:rPr>
          <w:rFonts w:ascii="TKTypeRegular" w:hAnsi="TKTypeRegular" w:cs="TKTypeRegular"/>
          <w:sz w:val="20"/>
          <w:szCs w:val="20"/>
        </w:rPr>
        <w:t>ü</w:t>
      </w:r>
      <w:r w:rsidRPr="005629F5">
        <w:rPr>
          <w:rFonts w:ascii="TKTypeRegular" w:hAnsi="TKTypeRegular"/>
          <w:sz w:val="20"/>
          <w:szCs w:val="20"/>
        </w:rPr>
        <w:t>ten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</w:t>
      </w:r>
      <w:r w:rsidRPr="005629F5">
        <w:rPr>
          <w:rFonts w:ascii="TKTypeRegular" w:hAnsi="TKTypeRegular" w:cs="TKTypeRegular"/>
          <w:sz w:val="20"/>
          <w:szCs w:val="20"/>
        </w:rPr>
        <w:t>–</w:t>
      </w:r>
      <w:r w:rsidRPr="005629F5">
        <w:rPr>
          <w:rFonts w:ascii="TKTypeRegular" w:hAnsi="TKTypeRegular"/>
          <w:sz w:val="20"/>
          <w:szCs w:val="20"/>
        </w:rPr>
        <w:t xml:space="preserve"> bei deutlich reduzierter CO</w:t>
      </w:r>
      <w:r w:rsidRPr="005629F5">
        <w:rPr>
          <w:rFonts w:ascii="Cambria Math" w:hAnsi="Cambria Math" w:cs="Cambria Math"/>
          <w:sz w:val="20"/>
          <w:szCs w:val="20"/>
        </w:rPr>
        <w:t>₂</w:t>
      </w:r>
      <w:r w:rsidRPr="005629F5">
        <w:rPr>
          <w:rFonts w:ascii="TKTypeRegular" w:hAnsi="TKTypeRegular"/>
          <w:sz w:val="20"/>
          <w:szCs w:val="20"/>
        </w:rPr>
        <w:t>-Bilanz. thyssenkrupp Steel verfolgt das Ziel, bis 2030 j</w:t>
      </w:r>
      <w:r w:rsidRPr="005629F5">
        <w:rPr>
          <w:rFonts w:ascii="TKTypeRegular" w:hAnsi="TKTypeRegular" w:cs="TKTypeRegular"/>
          <w:sz w:val="20"/>
          <w:szCs w:val="20"/>
        </w:rPr>
        <w:t>ä</w:t>
      </w:r>
      <w:r w:rsidRPr="005629F5">
        <w:rPr>
          <w:rFonts w:ascii="TKTypeRegular" w:hAnsi="TKTypeRegular"/>
          <w:sz w:val="20"/>
          <w:szCs w:val="20"/>
        </w:rPr>
        <w:t>hrlich drei Millionen Tonnen CO</w:t>
      </w:r>
      <w:r w:rsidRPr="005629F5">
        <w:rPr>
          <w:rFonts w:ascii="Cambria Math" w:hAnsi="Cambria Math" w:cs="Cambria Math"/>
          <w:sz w:val="20"/>
          <w:szCs w:val="20"/>
        </w:rPr>
        <w:t>₂</w:t>
      </w:r>
      <w:r w:rsidRPr="005629F5">
        <w:rPr>
          <w:rFonts w:ascii="TKTypeRegular" w:hAnsi="TKTypeRegular"/>
          <w:sz w:val="20"/>
          <w:szCs w:val="20"/>
        </w:rPr>
        <w:t>-neutralen Stahl zu produzieren und bis 2045 eine vollst</w:t>
      </w:r>
      <w:r w:rsidRPr="005629F5">
        <w:rPr>
          <w:rFonts w:ascii="TKTypeRegular" w:hAnsi="TKTypeRegular" w:cs="TKTypeRegular"/>
          <w:sz w:val="20"/>
          <w:szCs w:val="20"/>
        </w:rPr>
        <w:t>ä</w:t>
      </w:r>
      <w:r w:rsidRPr="005629F5">
        <w:rPr>
          <w:rFonts w:ascii="TKTypeRegular" w:hAnsi="TKTypeRegular"/>
          <w:sz w:val="20"/>
          <w:szCs w:val="20"/>
        </w:rPr>
        <w:t>ndig klimaneutrale Stahlproduktion zu erreichen.</w:t>
      </w:r>
    </w:p>
    <w:p w14:paraId="7C1607F6" w14:textId="18A7FC69" w:rsidR="00DF7C16" w:rsidRDefault="005629F5" w:rsidP="005629F5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629F5">
        <w:rPr>
          <w:rFonts w:ascii="TKTypeRegular" w:hAnsi="TKTypeRegular"/>
          <w:sz w:val="20"/>
          <w:szCs w:val="20"/>
        </w:rPr>
        <w:t xml:space="preserve">thyssenkrupp Steel ist auf der </w:t>
      </w:r>
      <w:proofErr w:type="spellStart"/>
      <w:r w:rsidRPr="005629F5">
        <w:rPr>
          <w:rFonts w:ascii="TKTypeRegular" w:hAnsi="TKTypeRegular"/>
          <w:sz w:val="20"/>
          <w:szCs w:val="20"/>
        </w:rPr>
        <w:t>Coiltech</w:t>
      </w:r>
      <w:proofErr w:type="spellEnd"/>
      <w:r w:rsidRPr="005629F5">
        <w:rPr>
          <w:rFonts w:ascii="TKTypeRegular" w:hAnsi="TKTypeRegular"/>
          <w:sz w:val="20"/>
          <w:szCs w:val="20"/>
        </w:rPr>
        <w:t xml:space="preserve"> Italia in Halle 5, Stand B08 vertreten.</w:t>
      </w:r>
      <w:r w:rsidR="0030680F">
        <w:rPr>
          <w:rFonts w:ascii="TKTypeRegular" w:hAnsi="TKTypeRegular"/>
          <w:sz w:val="20"/>
          <w:szCs w:val="20"/>
        </w:rPr>
        <w:t xml:space="preserve"> </w:t>
      </w:r>
    </w:p>
    <w:p w14:paraId="743C5ED3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B0ECB99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1A58BAB" w14:textId="77777777" w:rsidR="006A2F38" w:rsidRDefault="005F6FC7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Kontakt</w:t>
      </w:r>
      <w:r w:rsidR="00EE4A53" w:rsidRPr="00104B20">
        <w:rPr>
          <w:rFonts w:ascii="TKTypeRegular" w:hAnsi="TKTypeRegular"/>
          <w:sz w:val="20"/>
          <w:szCs w:val="20"/>
        </w:rPr>
        <w:t>:</w:t>
      </w:r>
    </w:p>
    <w:p w14:paraId="16EBE5DB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72DDC804" w14:textId="77777777" w:rsidR="00DE2408" w:rsidRPr="00BC4E23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BC4E23">
        <w:rPr>
          <w:szCs w:val="20"/>
        </w:rPr>
        <w:t>Media Relations</w:t>
      </w:r>
    </w:p>
    <w:p w14:paraId="414F29E7" w14:textId="77777777" w:rsidR="00EE4A53" w:rsidRPr="00BC4E23" w:rsidRDefault="007A0E3E" w:rsidP="00DE2408">
      <w:pPr>
        <w:spacing w:line="288" w:lineRule="auto"/>
        <w:rPr>
          <w:szCs w:val="20"/>
        </w:rPr>
      </w:pPr>
      <w:r w:rsidRPr="00BC4E23">
        <w:rPr>
          <w:szCs w:val="20"/>
        </w:rPr>
        <w:t>Christine Launert</w:t>
      </w:r>
    </w:p>
    <w:p w14:paraId="150764DA" w14:textId="77777777" w:rsidR="00EE4A53" w:rsidRPr="00BC4E23" w:rsidRDefault="00EE4A53" w:rsidP="00DE2408">
      <w:pPr>
        <w:spacing w:line="288" w:lineRule="auto"/>
        <w:rPr>
          <w:szCs w:val="20"/>
        </w:rPr>
      </w:pPr>
      <w:r w:rsidRPr="00BC4E23">
        <w:rPr>
          <w:szCs w:val="20"/>
        </w:rPr>
        <w:t>T: +49 203 52</w:t>
      </w:r>
      <w:r w:rsidRPr="00BC4E23">
        <w:rPr>
          <w:rFonts w:ascii="Arial" w:hAnsi="Arial" w:cs="Arial"/>
          <w:szCs w:val="20"/>
        </w:rPr>
        <w:t> </w:t>
      </w:r>
      <w:r w:rsidRPr="00BC4E23">
        <w:rPr>
          <w:szCs w:val="20"/>
        </w:rPr>
        <w:t>-</w:t>
      </w:r>
      <w:r w:rsidRPr="00BC4E23">
        <w:rPr>
          <w:rFonts w:ascii="Arial" w:hAnsi="Arial" w:cs="Arial"/>
          <w:szCs w:val="20"/>
        </w:rPr>
        <w:t> </w:t>
      </w:r>
      <w:r w:rsidR="007A0E3E" w:rsidRPr="00BC4E23">
        <w:rPr>
          <w:szCs w:val="20"/>
        </w:rPr>
        <w:t>47270</w:t>
      </w:r>
      <w:r w:rsidR="00DE2408" w:rsidRPr="00BC4E23">
        <w:rPr>
          <w:szCs w:val="20"/>
        </w:rPr>
        <w:t xml:space="preserve"> </w:t>
      </w:r>
    </w:p>
    <w:p w14:paraId="57B4C22E" w14:textId="77777777" w:rsidR="00EE4A53" w:rsidRPr="00BC4E23" w:rsidRDefault="00DA0824" w:rsidP="00DE2408">
      <w:pPr>
        <w:spacing w:line="288" w:lineRule="auto"/>
        <w:rPr>
          <w:szCs w:val="20"/>
        </w:rPr>
      </w:pPr>
      <w:hyperlink r:id="rId11" w:history="1">
        <w:r w:rsidRPr="00BC4E23">
          <w:rPr>
            <w:rStyle w:val="Hyperlink"/>
            <w:szCs w:val="20"/>
          </w:rPr>
          <w:t>christine.launert@thyssenkrupp-steel.com</w:t>
        </w:r>
      </w:hyperlink>
    </w:p>
    <w:p w14:paraId="4C8A4763" w14:textId="77777777" w:rsidR="00DA0824" w:rsidRDefault="00EE4A53" w:rsidP="00720F11">
      <w:pPr>
        <w:spacing w:line="288" w:lineRule="auto"/>
        <w:rPr>
          <w:rStyle w:val="Hyperlink"/>
          <w:lang w:val="fr-FR"/>
        </w:rPr>
      </w:pPr>
      <w:hyperlink r:id="rId12" w:history="1">
        <w:r w:rsidRPr="00720F11">
          <w:rPr>
            <w:rStyle w:val="Hyperlink"/>
            <w:lang w:val="fr-FR"/>
          </w:rPr>
          <w:t>www.thyssenkrupp-steel.com</w:t>
        </w:r>
      </w:hyperlink>
    </w:p>
    <w:p w14:paraId="6FE17149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36C3F2EF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164B8694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sectPr w:rsidR="00DA0824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CA7EF" w14:textId="77777777" w:rsidR="00FE3604" w:rsidRDefault="00FE3604" w:rsidP="005B5ABA">
      <w:pPr>
        <w:spacing w:line="240" w:lineRule="auto"/>
      </w:pPr>
      <w:r>
        <w:separator/>
      </w:r>
    </w:p>
  </w:endnote>
  <w:endnote w:type="continuationSeparator" w:id="0">
    <w:p w14:paraId="16F4F379" w14:textId="77777777" w:rsidR="00FE3604" w:rsidRDefault="00FE360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KTypeRegular">
    <w:altName w:val="Calibri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3043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62336" behindDoc="0" locked="0" layoutInCell="1" allowOverlap="1" wp14:anchorId="29289E0D" wp14:editId="164416D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63EFCA" w14:textId="77777777" w:rsidR="00DA0824" w:rsidRPr="00017C1F" w:rsidRDefault="00DA0824" w:rsidP="00DA082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press-steel@thyssenkrupp-steel.com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5FF2FD16" w14:textId="77777777" w:rsidR="00DA0824" w:rsidRPr="006E2447" w:rsidRDefault="00DA0824" w:rsidP="00DA0824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man of the Supervisory Board: Ilse Henne</w:t>
                          </w:r>
                        </w:p>
                        <w:p w14:paraId="07E413A1" w14:textId="77777777" w:rsidR="00DA0824" w:rsidRPr="005F6FC7" w:rsidRDefault="00DA0824" w:rsidP="00DA082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(Sprecher/Spokesman), Philipp Conze, Dr.-Ing. Marie Jaroni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53D1CAC6" w14:textId="77777777" w:rsidR="005A1A95" w:rsidRPr="002108F1" w:rsidRDefault="005F6FC7" w:rsidP="005F6FC7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89E0D" id="Rechteck 6" o:spid="_x0000_s1027" style="position:absolute;left:0;text-align:left;margin-left:45.35pt;margin-top:750.05pt;width:505.25pt;height:58.65pt;z-index:25166233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4763EFCA" w14:textId="77777777" w:rsidR="00DA0824" w:rsidRPr="00017C1F" w:rsidRDefault="00DA0824" w:rsidP="00DA082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press-steel@thyssenkrupp-steel.com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5FF2FD16" w14:textId="77777777" w:rsidR="00DA0824" w:rsidRPr="006E2447" w:rsidRDefault="00DA0824" w:rsidP="00DA0824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man of the Supervisory Board: Ilse Henne</w:t>
                    </w:r>
                  </w:p>
                  <w:p w14:paraId="07E413A1" w14:textId="77777777" w:rsidR="00DA0824" w:rsidRPr="005F6FC7" w:rsidRDefault="00DA0824" w:rsidP="00DA0824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(Sprecher/Spokesman), Philipp Conze, Dr.-Ing. Marie Jaroni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53D1CAC6" w14:textId="77777777" w:rsidR="005A1A95" w:rsidRPr="002108F1" w:rsidRDefault="005F6FC7" w:rsidP="005F6FC7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C0D4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60288" behindDoc="0" locked="0" layoutInCell="1" allowOverlap="1" wp14:anchorId="3566CD64" wp14:editId="43E23FB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DAFABD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38D1F535" w14:textId="77777777" w:rsidR="000E3852" w:rsidRPr="006E2447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 w:rsid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6E2447"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Ilse Henne</w:t>
                          </w:r>
                        </w:p>
                        <w:p w14:paraId="69B8D635" w14:textId="77777777" w:rsidR="00D00B2E" w:rsidRPr="005F6FC7" w:rsidRDefault="00D00B2E" w:rsidP="00D00B2E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</w:t>
                          </w:r>
                          <w:r w:rsidR="006E2447"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/Spokesman), Philipp Conze, Dr.-Ing. Marie Jaroni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="00DA0824"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72FE94EE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5629F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5629F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5629F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5629F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5629F5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6CD64" id="Rechteck 5" o:spid="_x0000_s1028" style="position:absolute;left:0;text-align:left;margin-left:41.9pt;margin-top:750.05pt;width:510.25pt;height:58.65pt;z-index:251660288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31DAFABD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38D1F535" w14:textId="77777777" w:rsidR="000E3852" w:rsidRPr="006E2447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 w:rsid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6E2447"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Ilse Henne</w:t>
                    </w:r>
                  </w:p>
                  <w:p w14:paraId="69B8D635" w14:textId="77777777" w:rsidR="00D00B2E" w:rsidRPr="005F6FC7" w:rsidRDefault="00D00B2E" w:rsidP="00D00B2E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</w:t>
                    </w:r>
                    <w:r w:rsidR="006E2447"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/Spokesman), Philipp Conze, Dr.-Ing. Marie Jaroni</w:t>
                    </w:r>
                    <w:r w:rsid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="00DA0824"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72FE94EE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5629F5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5629F5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5629F5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5629F5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5629F5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836C" w14:textId="77777777" w:rsidR="00FE3604" w:rsidRDefault="00FE3604" w:rsidP="005B5ABA">
      <w:pPr>
        <w:spacing w:line="240" w:lineRule="auto"/>
      </w:pPr>
      <w:r>
        <w:separator/>
      </w:r>
    </w:p>
  </w:footnote>
  <w:footnote w:type="continuationSeparator" w:id="0">
    <w:p w14:paraId="2AD0EAD1" w14:textId="77777777" w:rsidR="00FE3604" w:rsidRDefault="00FE360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254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EEF764" wp14:editId="3695812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87CBF9" wp14:editId="14A8C209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3D0EF" w14:textId="6A47AF62" w:rsidR="00E67FF9" w:rsidRPr="001E7E0A" w:rsidRDefault="005629F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C4E23">
                            <w:rPr>
                              <w:noProof/>
                            </w:rPr>
                            <w:t>16.09.2025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2633F28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7CBF9" id="Rechteck 1" o:spid="_x0000_s1026" style="position:absolute;margin-left:452.2pt;margin-top:151.55pt;width:98.6pt;height:60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59B3D0EF" w14:textId="6A47AF62" w:rsidR="00E67FF9" w:rsidRPr="001E7E0A" w:rsidRDefault="005629F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C4E23">
                      <w:rPr>
                        <w:noProof/>
                      </w:rPr>
                      <w:t>16.09.2025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2633F28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C436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4D2CFFD6" wp14:editId="525F846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.5pt;height:4.5pt" o:bullet="t">
        <v:imagedata r:id="rId1" o:title="Bullet_blau_RGB_klein"/>
      </v:shape>
    </w:pict>
  </w:numPicBullet>
  <w:numPicBullet w:numPicBulletId="1">
    <w:pict>
      <v:shape id="_x0000_i1111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5412">
    <w:abstractNumId w:val="17"/>
  </w:num>
  <w:num w:numId="2" w16cid:durableId="1970044254">
    <w:abstractNumId w:val="17"/>
  </w:num>
  <w:num w:numId="3" w16cid:durableId="1949777210">
    <w:abstractNumId w:val="17"/>
  </w:num>
  <w:num w:numId="4" w16cid:durableId="1309280880">
    <w:abstractNumId w:val="6"/>
  </w:num>
  <w:num w:numId="5" w16cid:durableId="612128637">
    <w:abstractNumId w:val="11"/>
  </w:num>
  <w:num w:numId="6" w16cid:durableId="1687172298">
    <w:abstractNumId w:val="6"/>
  </w:num>
  <w:num w:numId="7" w16cid:durableId="293217476">
    <w:abstractNumId w:val="11"/>
  </w:num>
  <w:num w:numId="8" w16cid:durableId="31686397">
    <w:abstractNumId w:val="12"/>
  </w:num>
  <w:num w:numId="9" w16cid:durableId="301690840">
    <w:abstractNumId w:val="11"/>
  </w:num>
  <w:num w:numId="10" w16cid:durableId="418336565">
    <w:abstractNumId w:val="11"/>
  </w:num>
  <w:num w:numId="11" w16cid:durableId="926109892">
    <w:abstractNumId w:val="18"/>
  </w:num>
  <w:num w:numId="12" w16cid:durableId="1969629454">
    <w:abstractNumId w:val="18"/>
  </w:num>
  <w:num w:numId="13" w16cid:durableId="1867062315">
    <w:abstractNumId w:val="18"/>
  </w:num>
  <w:num w:numId="14" w16cid:durableId="519392795">
    <w:abstractNumId w:val="1"/>
  </w:num>
  <w:num w:numId="15" w16cid:durableId="434596198">
    <w:abstractNumId w:val="2"/>
  </w:num>
  <w:num w:numId="16" w16cid:durableId="480586722">
    <w:abstractNumId w:val="3"/>
  </w:num>
  <w:num w:numId="17" w16cid:durableId="948586733">
    <w:abstractNumId w:val="7"/>
  </w:num>
  <w:num w:numId="18" w16cid:durableId="948050747">
    <w:abstractNumId w:val="15"/>
  </w:num>
  <w:num w:numId="19" w16cid:durableId="1436436239">
    <w:abstractNumId w:val="14"/>
  </w:num>
  <w:num w:numId="20" w16cid:durableId="1895657622">
    <w:abstractNumId w:val="9"/>
  </w:num>
  <w:num w:numId="21" w16cid:durableId="1439914127">
    <w:abstractNumId w:val="5"/>
  </w:num>
  <w:num w:numId="22" w16cid:durableId="1724016223">
    <w:abstractNumId w:val="0"/>
  </w:num>
  <w:num w:numId="23" w16cid:durableId="1975789755">
    <w:abstractNumId w:val="8"/>
  </w:num>
  <w:num w:numId="24" w16cid:durableId="949582257">
    <w:abstractNumId w:val="4"/>
  </w:num>
  <w:num w:numId="25" w16cid:durableId="917177206">
    <w:abstractNumId w:val="10"/>
  </w:num>
  <w:num w:numId="26" w16cid:durableId="1871648769">
    <w:abstractNumId w:val="13"/>
  </w:num>
  <w:num w:numId="27" w16cid:durableId="642731763">
    <w:abstractNumId w:val="19"/>
  </w:num>
  <w:num w:numId="28" w16cid:durableId="1868441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F5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4E40"/>
    <w:rsid w:val="00040FF0"/>
    <w:rsid w:val="000416B2"/>
    <w:rsid w:val="00041D56"/>
    <w:rsid w:val="00047BF9"/>
    <w:rsid w:val="00056719"/>
    <w:rsid w:val="00056B18"/>
    <w:rsid w:val="0006281E"/>
    <w:rsid w:val="00063D4B"/>
    <w:rsid w:val="00065D3B"/>
    <w:rsid w:val="000677D4"/>
    <w:rsid w:val="00067B08"/>
    <w:rsid w:val="00085CC6"/>
    <w:rsid w:val="00097807"/>
    <w:rsid w:val="000A169A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2650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27B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9F5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6FC7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1DB2"/>
    <w:rsid w:val="006550EA"/>
    <w:rsid w:val="00660C5E"/>
    <w:rsid w:val="00663A74"/>
    <w:rsid w:val="00677474"/>
    <w:rsid w:val="00681BAF"/>
    <w:rsid w:val="006870AC"/>
    <w:rsid w:val="00690122"/>
    <w:rsid w:val="0069533D"/>
    <w:rsid w:val="006977CF"/>
    <w:rsid w:val="00697EAC"/>
    <w:rsid w:val="006A2F38"/>
    <w:rsid w:val="006A5CC5"/>
    <w:rsid w:val="006C070F"/>
    <w:rsid w:val="006C1FC9"/>
    <w:rsid w:val="006C2D75"/>
    <w:rsid w:val="006C4DE2"/>
    <w:rsid w:val="006C6040"/>
    <w:rsid w:val="006D2BC1"/>
    <w:rsid w:val="006D76F9"/>
    <w:rsid w:val="006E2447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270C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A6587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673F6"/>
    <w:rsid w:val="00874877"/>
    <w:rsid w:val="00875F0B"/>
    <w:rsid w:val="0087668E"/>
    <w:rsid w:val="008879F8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05F14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D5DAF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0B4"/>
    <w:rsid w:val="00BB1719"/>
    <w:rsid w:val="00BB2AF7"/>
    <w:rsid w:val="00BC231C"/>
    <w:rsid w:val="00BC4E23"/>
    <w:rsid w:val="00BC760A"/>
    <w:rsid w:val="00BD0883"/>
    <w:rsid w:val="00BD3EE5"/>
    <w:rsid w:val="00BD4078"/>
    <w:rsid w:val="00BD5051"/>
    <w:rsid w:val="00BF4DB1"/>
    <w:rsid w:val="00C01794"/>
    <w:rsid w:val="00C0446C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CF2C96"/>
    <w:rsid w:val="00D003F8"/>
    <w:rsid w:val="00D00B2E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676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0824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3604"/>
    <w:rsid w:val="00FE4C3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8FCF97"/>
  <w15:docId w15:val="{5F2FCBBE-F213-44B9-95B9-CE28536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-ste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Privates%20Zeug\Schnittmuster\Templates\Pressemitteilung%202025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9" ma:contentTypeDescription="Ein neues Dokument erstellen." ma:contentTypeScope="" ma:versionID="ac562d43771a294692936f2ed85fafec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1908fc43a3a45c250135b500e6740cb0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CED8F0D4-52E1-4042-B048-865D75884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5BE85-6750-4FAD-B132-BC270D8B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4E85F6-9FA6-4361-A388-71FDAB02345F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2025</Template>
  <TotalTime>0</TotalTime>
  <Pages>2</Pages>
  <Words>377</Words>
  <Characters>2907</Characters>
  <Application>Microsoft Office Word</Application>
  <DocSecurity>0</DocSecurity>
  <Lines>63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Launert, Christine</cp:lastModifiedBy>
  <cp:revision>3</cp:revision>
  <cp:lastPrinted>2025-09-16T13:04:00Z</cp:lastPrinted>
  <dcterms:created xsi:type="dcterms:W3CDTF">2025-09-15T16:18:00Z</dcterms:created>
  <dcterms:modified xsi:type="dcterms:W3CDTF">2025-09-16T13:05:00Z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