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14:paraId="07141A0B" w14:textId="77777777" w:rsidTr="008D3DFA">
        <w:trPr>
          <w:trHeight w:val="45"/>
        </w:trPr>
        <w:tc>
          <w:tcPr>
            <w:tcW w:w="7655" w:type="dxa"/>
          </w:tcPr>
          <w:p w14:paraId="0A378BC7" w14:textId="77777777" w:rsidR="008D3DFA" w:rsidRDefault="008D3DFA" w:rsidP="001E7E0A">
            <w:pPr>
              <w:rPr>
                <w:noProof/>
                <w:lang w:eastAsia="de-DE"/>
              </w:rPr>
            </w:pPr>
          </w:p>
        </w:tc>
        <w:tc>
          <w:tcPr>
            <w:tcW w:w="1724" w:type="dxa"/>
          </w:tcPr>
          <w:p w14:paraId="0FFA0EBD" w14:textId="77777777" w:rsidR="008D3DFA" w:rsidRDefault="009772C9" w:rsidP="001E7E0A">
            <w:pPr>
              <w:pStyle w:val="BusinessArea"/>
            </w:pPr>
            <w:r>
              <w:t>Steel</w:t>
            </w:r>
            <w:r w:rsidR="00146600">
              <w:t xml:space="preserve"> Europe</w:t>
            </w:r>
          </w:p>
        </w:tc>
      </w:tr>
      <w:tr w:rsidR="001E7E0A" w14:paraId="280D5A9C" w14:textId="77777777" w:rsidTr="001E7E0A">
        <w:trPr>
          <w:trHeight w:val="408"/>
        </w:trPr>
        <w:tc>
          <w:tcPr>
            <w:tcW w:w="7655" w:type="dxa"/>
          </w:tcPr>
          <w:p w14:paraId="2937C002" w14:textId="77777777" w:rsidR="001E7E0A" w:rsidRDefault="001E7E0A" w:rsidP="001E7E0A"/>
        </w:tc>
        <w:tc>
          <w:tcPr>
            <w:tcW w:w="1724" w:type="dxa"/>
          </w:tcPr>
          <w:p w14:paraId="5ACDE66A" w14:textId="77777777" w:rsidR="001E7E0A" w:rsidRDefault="001E7E0A" w:rsidP="001E7E0A">
            <w:pPr>
              <w:pStyle w:val="BusinessArea"/>
            </w:pPr>
          </w:p>
        </w:tc>
      </w:tr>
      <w:tr w:rsidR="001E7E0A" w14:paraId="1A0E5F6F" w14:textId="77777777" w:rsidTr="001E7E0A">
        <w:trPr>
          <w:trHeight w:val="992"/>
        </w:trPr>
        <w:tc>
          <w:tcPr>
            <w:tcW w:w="7655" w:type="dxa"/>
          </w:tcPr>
          <w:p w14:paraId="2359CDF1" w14:textId="77777777" w:rsidR="001E7E0A" w:rsidRDefault="001E7E0A" w:rsidP="00F4093A">
            <w:pPr>
              <w:pStyle w:val="Absenderadresse1"/>
            </w:pPr>
          </w:p>
        </w:tc>
        <w:tc>
          <w:tcPr>
            <w:tcW w:w="1724" w:type="dxa"/>
          </w:tcPr>
          <w:p w14:paraId="473E6407" w14:textId="0D704003" w:rsidR="001E7E0A" w:rsidRDefault="00E61AE3" w:rsidP="001E7E0A">
            <w:pPr>
              <w:pStyle w:val="Datumsangabe"/>
            </w:pPr>
            <w:r>
              <w:t>23</w:t>
            </w:r>
            <w:r w:rsidR="00F513B7">
              <w:t>.</w:t>
            </w:r>
            <w:r w:rsidR="00181B8F">
              <w:t>0</w:t>
            </w:r>
            <w:r w:rsidR="00F513B7">
              <w:t>2</w:t>
            </w:r>
            <w:r w:rsidR="006074E8">
              <w:t>.202</w:t>
            </w:r>
            <w:r w:rsidR="00181B8F">
              <w:t>6</w:t>
            </w:r>
          </w:p>
          <w:p w14:paraId="3F903357" w14:textId="2B78D7C1" w:rsidR="001E7E0A" w:rsidRPr="0087668E" w:rsidRDefault="001E7E0A" w:rsidP="00D25937">
            <w:pPr>
              <w:pStyle w:val="Seitenzahlangabe"/>
            </w:pPr>
            <w:r w:rsidRPr="0087668E">
              <w:t xml:space="preserve">Seite </w:t>
            </w:r>
            <w:r w:rsidRPr="0087668E">
              <w:fldChar w:fldCharType="begin"/>
            </w:r>
            <w:r w:rsidRPr="0087668E">
              <w:instrText xml:space="preserve"> PAGE   \* MERGEFORMAT </w:instrText>
            </w:r>
            <w:r w:rsidRPr="0087668E">
              <w:fldChar w:fldCharType="separate"/>
            </w:r>
            <w:r w:rsidR="00C10E1A">
              <w:rPr>
                <w:noProof/>
              </w:rPr>
              <w:t>1</w:t>
            </w:r>
            <w:r w:rsidRPr="0087668E">
              <w:fldChar w:fldCharType="end"/>
            </w:r>
            <w:r w:rsidRPr="0087668E">
              <w:t>/</w:t>
            </w:r>
            <w:r w:rsidR="00DE2408">
              <w:t>2</w:t>
            </w:r>
          </w:p>
        </w:tc>
      </w:tr>
    </w:tbl>
    <w:p w14:paraId="346FDC19" w14:textId="77777777" w:rsidR="00DE2408" w:rsidRDefault="00DE2408" w:rsidP="00DE2408">
      <w:pPr>
        <w:pStyle w:val="StandardWeb1"/>
        <w:spacing w:line="360" w:lineRule="auto"/>
        <w:jc w:val="both"/>
        <w:rPr>
          <w:rFonts w:ascii="TKTypeRegular" w:hAnsi="TKTypeRegular"/>
          <w:b/>
          <w:sz w:val="20"/>
          <w:szCs w:val="20"/>
        </w:rPr>
      </w:pPr>
    </w:p>
    <w:p w14:paraId="425B7C74" w14:textId="0BC9A241" w:rsidR="00DE2408" w:rsidRDefault="008310A5" w:rsidP="00DE2408">
      <w:pPr>
        <w:pStyle w:val="StandardWeb1"/>
        <w:spacing w:line="360" w:lineRule="auto"/>
        <w:jc w:val="both"/>
        <w:rPr>
          <w:rFonts w:ascii="TKTypeRegular" w:hAnsi="TKTypeRegular"/>
          <w:b/>
          <w:sz w:val="20"/>
          <w:szCs w:val="20"/>
        </w:rPr>
      </w:pPr>
      <w:r w:rsidRPr="008310A5">
        <w:rPr>
          <w:rFonts w:ascii="TKTypeRegular" w:hAnsi="TKTypeRegular"/>
          <w:b/>
          <w:sz w:val="20"/>
          <w:szCs w:val="20"/>
        </w:rPr>
        <w:t>thyssenkrupp Steel liefert</w:t>
      </w:r>
      <w:r w:rsidR="0019319B">
        <w:rPr>
          <w:rFonts w:ascii="TKTypeRegular" w:hAnsi="TKTypeRegular"/>
          <w:b/>
          <w:sz w:val="20"/>
          <w:szCs w:val="20"/>
        </w:rPr>
        <w:t xml:space="preserve"> </w:t>
      </w:r>
      <w:proofErr w:type="spellStart"/>
      <w:r w:rsidR="0019319B">
        <w:rPr>
          <w:rFonts w:ascii="TKTypeRegular" w:hAnsi="TKTypeRegular"/>
          <w:b/>
          <w:sz w:val="20"/>
          <w:szCs w:val="20"/>
        </w:rPr>
        <w:t>bluemint</w:t>
      </w:r>
      <w:proofErr w:type="spellEnd"/>
      <w:r w:rsidR="0019319B">
        <w:rPr>
          <w:rFonts w:ascii="TKTypeRegular" w:hAnsi="TKTypeRegular"/>
          <w:b/>
          <w:sz w:val="20"/>
          <w:szCs w:val="20"/>
        </w:rPr>
        <w:t>® Steel</w:t>
      </w:r>
      <w:r w:rsidRPr="008310A5">
        <w:rPr>
          <w:rFonts w:ascii="TKTypeRegular" w:hAnsi="TKTypeRegular"/>
          <w:b/>
          <w:sz w:val="20"/>
          <w:szCs w:val="20"/>
        </w:rPr>
        <w:t xml:space="preserve"> Stahl für die Serienproduktion </w:t>
      </w:r>
      <w:r w:rsidR="0091157A">
        <w:rPr>
          <w:rFonts w:ascii="TKTypeRegular" w:hAnsi="TKTypeRegular"/>
          <w:b/>
          <w:sz w:val="20"/>
          <w:szCs w:val="20"/>
        </w:rPr>
        <w:t>d</w:t>
      </w:r>
      <w:r w:rsidRPr="008310A5">
        <w:rPr>
          <w:rFonts w:ascii="TKTypeRegular" w:hAnsi="TKTypeRegular"/>
          <w:b/>
          <w:sz w:val="20"/>
          <w:szCs w:val="20"/>
        </w:rPr>
        <w:t>es BMW iX3</w:t>
      </w:r>
      <w:r w:rsidR="0039557F">
        <w:rPr>
          <w:rFonts w:ascii="TKTypeRegular" w:hAnsi="TKTypeRegular"/>
          <w:b/>
          <w:sz w:val="20"/>
          <w:szCs w:val="20"/>
        </w:rPr>
        <w:t xml:space="preserve"> </w:t>
      </w:r>
    </w:p>
    <w:p w14:paraId="25E2A778" w14:textId="77777777" w:rsidR="00747986" w:rsidRDefault="00747986" w:rsidP="00DE2408">
      <w:pPr>
        <w:pStyle w:val="StandardWeb1"/>
        <w:spacing w:line="360" w:lineRule="auto"/>
        <w:jc w:val="both"/>
        <w:rPr>
          <w:rFonts w:ascii="TKTypeRegular" w:hAnsi="TKTypeRegular"/>
          <w:b/>
          <w:sz w:val="20"/>
          <w:szCs w:val="20"/>
        </w:rPr>
      </w:pPr>
    </w:p>
    <w:p w14:paraId="6E83E337" w14:textId="2A202388" w:rsidR="0052395C" w:rsidRDefault="00F63A4A" w:rsidP="009F0142">
      <w:pPr>
        <w:pStyle w:val="xmsonormal"/>
        <w:numPr>
          <w:ilvl w:val="0"/>
          <w:numId w:val="28"/>
        </w:numPr>
        <w:spacing w:before="10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63A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thyssenkrupp Steel startet ab 2026 die Serienbelieferung </w:t>
      </w:r>
      <w:r w:rsidR="00747837">
        <w:rPr>
          <w:rFonts w:asciiTheme="minorHAnsi" w:hAnsiTheme="minorHAnsi" w:cstheme="minorHAnsi"/>
          <w:color w:val="000000" w:themeColor="text1"/>
          <w:sz w:val="20"/>
          <w:szCs w:val="20"/>
        </w:rPr>
        <w:t>der</w:t>
      </w:r>
      <w:r w:rsidR="00747837" w:rsidRPr="00F63A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63A4A">
        <w:rPr>
          <w:rFonts w:asciiTheme="minorHAnsi" w:hAnsiTheme="minorHAnsi" w:cstheme="minorHAnsi"/>
          <w:color w:val="000000" w:themeColor="text1"/>
          <w:sz w:val="20"/>
          <w:szCs w:val="20"/>
        </w:rPr>
        <w:t>BMW</w:t>
      </w:r>
      <w:r w:rsidR="0074783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Group</w:t>
      </w:r>
      <w:r w:rsidRPr="00F63A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mit </w:t>
      </w:r>
      <w:proofErr w:type="spellStart"/>
      <w:r w:rsidRPr="00F63A4A">
        <w:rPr>
          <w:rFonts w:asciiTheme="minorHAnsi" w:hAnsiTheme="minorHAnsi" w:cstheme="minorHAnsi"/>
          <w:color w:val="000000" w:themeColor="text1"/>
          <w:sz w:val="20"/>
          <w:szCs w:val="20"/>
        </w:rPr>
        <w:t>bluemint</w:t>
      </w:r>
      <w:proofErr w:type="spellEnd"/>
      <w:r w:rsidRPr="00F63A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proofErr w:type="spellStart"/>
      <w:r w:rsidRPr="00F63A4A">
        <w:rPr>
          <w:rFonts w:asciiTheme="minorHAnsi" w:hAnsiTheme="minorHAnsi" w:cstheme="minorHAnsi"/>
          <w:color w:val="000000" w:themeColor="text1"/>
          <w:sz w:val="20"/>
          <w:szCs w:val="20"/>
        </w:rPr>
        <w:t>recycled</w:t>
      </w:r>
      <w:proofErr w:type="spellEnd"/>
      <w:r w:rsidR="00F80A3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insbesondere</w:t>
      </w:r>
      <w:r w:rsidRPr="00F63A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für Außenhaut und Batteriegehäuse des BMW iX3</w:t>
      </w:r>
    </w:p>
    <w:p w14:paraId="724C5AC7" w14:textId="4DE3793B" w:rsidR="00747986" w:rsidRDefault="00554B38" w:rsidP="009F0142">
      <w:pPr>
        <w:pStyle w:val="xmsonormal"/>
        <w:numPr>
          <w:ilvl w:val="0"/>
          <w:numId w:val="28"/>
        </w:numPr>
        <w:spacing w:before="10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b</w:t>
      </w:r>
      <w:r w:rsidR="00796944" w:rsidRPr="00796944">
        <w:rPr>
          <w:rFonts w:asciiTheme="minorHAnsi" w:hAnsiTheme="minorHAnsi" w:cstheme="minorHAnsi"/>
          <w:color w:val="000000" w:themeColor="text1"/>
          <w:sz w:val="20"/>
          <w:szCs w:val="20"/>
        </w:rPr>
        <w:t>luemint</w:t>
      </w:r>
      <w:proofErr w:type="spellEnd"/>
      <w:r w:rsidR="00796944" w:rsidRPr="007969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proofErr w:type="spellStart"/>
      <w:r w:rsidR="00796944" w:rsidRPr="00796944">
        <w:rPr>
          <w:rFonts w:asciiTheme="minorHAnsi" w:hAnsiTheme="minorHAnsi" w:cstheme="minorHAnsi"/>
          <w:color w:val="000000" w:themeColor="text1"/>
          <w:sz w:val="20"/>
          <w:szCs w:val="20"/>
        </w:rPr>
        <w:t>recycled</w:t>
      </w:r>
      <w:proofErr w:type="spellEnd"/>
      <w:r w:rsidR="00796944" w:rsidRPr="007969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bietet identische Eigenschaften wie konventioneller Stahl und erfüllt höchste </w:t>
      </w:r>
      <w:r w:rsidR="006258FA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96944" w:rsidRPr="007969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nforderungen </w:t>
      </w:r>
      <w:r w:rsidR="0074783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Qualität und Sicherheit </w:t>
      </w:r>
      <w:r w:rsidR="00796944" w:rsidRPr="00796944">
        <w:rPr>
          <w:rFonts w:asciiTheme="minorHAnsi" w:hAnsiTheme="minorHAnsi" w:cstheme="minorHAnsi"/>
          <w:color w:val="000000" w:themeColor="text1"/>
          <w:sz w:val="20"/>
          <w:szCs w:val="20"/>
        </w:rPr>
        <w:t>ohne Anpassungen in der Fertigung</w:t>
      </w:r>
      <w:r w:rsidR="00E06C80" w:rsidRPr="00E06C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BCECB83" w14:textId="77777777" w:rsidR="009F0142" w:rsidRPr="003757C4" w:rsidRDefault="009F0142" w:rsidP="009F0142">
      <w:pPr>
        <w:pStyle w:val="xmsonormal"/>
        <w:spacing w:before="100"/>
        <w:ind w:left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E9C11C" w14:textId="77777777" w:rsidR="00DE6408" w:rsidRDefault="00DE6408" w:rsidP="00DE64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633BBB72" w14:textId="0D9E5FB5" w:rsidR="00087080" w:rsidRDefault="00087080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  <w:r w:rsidRPr="00087080">
        <w:rPr>
          <w:rFonts w:cstheme="minorHAnsi"/>
          <w:szCs w:val="20"/>
          <w:lang w:eastAsia="de-DE"/>
        </w:rPr>
        <w:t xml:space="preserve">Duisburg, </w:t>
      </w:r>
      <w:r w:rsidR="00A91BDE">
        <w:rPr>
          <w:rFonts w:cstheme="minorHAnsi"/>
          <w:szCs w:val="20"/>
          <w:lang w:eastAsia="de-DE"/>
        </w:rPr>
        <w:t>23</w:t>
      </w:r>
      <w:r w:rsidRPr="00087080">
        <w:rPr>
          <w:rFonts w:cstheme="minorHAnsi"/>
          <w:szCs w:val="20"/>
          <w:lang w:eastAsia="de-DE"/>
        </w:rPr>
        <w:t>.</w:t>
      </w:r>
      <w:r w:rsidR="004843F8">
        <w:rPr>
          <w:rFonts w:cstheme="minorHAnsi"/>
          <w:szCs w:val="20"/>
          <w:lang w:eastAsia="de-DE"/>
        </w:rPr>
        <w:t xml:space="preserve"> </w:t>
      </w:r>
      <w:r w:rsidR="00A91BDE">
        <w:rPr>
          <w:rFonts w:cstheme="minorHAnsi"/>
          <w:szCs w:val="20"/>
          <w:lang w:eastAsia="de-DE"/>
        </w:rPr>
        <w:t>Februar</w:t>
      </w:r>
      <w:r w:rsidR="004843F8">
        <w:rPr>
          <w:rFonts w:cstheme="minorHAnsi"/>
          <w:szCs w:val="20"/>
          <w:lang w:eastAsia="de-DE"/>
        </w:rPr>
        <w:t xml:space="preserve"> 202</w:t>
      </w:r>
      <w:r w:rsidR="008955BD">
        <w:rPr>
          <w:rFonts w:cstheme="minorHAnsi"/>
          <w:szCs w:val="20"/>
          <w:lang w:eastAsia="de-DE"/>
        </w:rPr>
        <w:t>6</w:t>
      </w:r>
      <w:r w:rsidRPr="00087080">
        <w:rPr>
          <w:rFonts w:cstheme="minorHAnsi"/>
          <w:szCs w:val="20"/>
          <w:lang w:eastAsia="de-DE"/>
        </w:rPr>
        <w:t xml:space="preserve">. </w:t>
      </w:r>
      <w:r w:rsidR="006F622F">
        <w:rPr>
          <w:rFonts w:cstheme="minorHAnsi"/>
          <w:szCs w:val="20"/>
          <w:lang w:eastAsia="de-DE"/>
        </w:rPr>
        <w:t>Ab 2026 startet die Belieferung</w:t>
      </w:r>
      <w:r w:rsidR="00A37180">
        <w:rPr>
          <w:rFonts w:cstheme="minorHAnsi"/>
          <w:szCs w:val="20"/>
          <w:lang w:eastAsia="de-DE"/>
        </w:rPr>
        <w:t xml:space="preserve"> </w:t>
      </w:r>
      <w:r w:rsidR="00747837">
        <w:rPr>
          <w:rFonts w:cstheme="minorHAnsi"/>
          <w:szCs w:val="20"/>
          <w:lang w:eastAsia="de-DE"/>
        </w:rPr>
        <w:t xml:space="preserve">der </w:t>
      </w:r>
      <w:r w:rsidRPr="00087080">
        <w:rPr>
          <w:rFonts w:cstheme="minorHAnsi"/>
          <w:szCs w:val="20"/>
          <w:lang w:eastAsia="de-DE"/>
        </w:rPr>
        <w:t xml:space="preserve">BMW </w:t>
      </w:r>
      <w:r w:rsidR="00747837">
        <w:rPr>
          <w:rFonts w:cstheme="minorHAnsi"/>
          <w:szCs w:val="20"/>
          <w:lang w:eastAsia="de-DE"/>
        </w:rPr>
        <w:t xml:space="preserve">Group </w:t>
      </w:r>
      <w:r w:rsidRPr="00087080">
        <w:rPr>
          <w:rFonts w:cstheme="minorHAnsi"/>
          <w:szCs w:val="20"/>
          <w:lang w:eastAsia="de-DE"/>
        </w:rPr>
        <w:t>mit CO</w:t>
      </w:r>
      <w:r w:rsidRPr="00087080">
        <w:rPr>
          <w:rFonts w:ascii="Cambria Math" w:hAnsi="Cambria Math" w:cs="Cambria Math"/>
          <w:szCs w:val="20"/>
          <w:lang w:eastAsia="de-DE"/>
        </w:rPr>
        <w:t>₂</w:t>
      </w:r>
      <w:r w:rsidRPr="00087080">
        <w:rPr>
          <w:rFonts w:cstheme="minorHAnsi"/>
          <w:szCs w:val="20"/>
          <w:lang w:eastAsia="de-DE"/>
        </w:rPr>
        <w:t xml:space="preserve">-reduziertem Stahl der Marke </w:t>
      </w:r>
      <w:proofErr w:type="spellStart"/>
      <w:r w:rsidRPr="00087080">
        <w:rPr>
          <w:rFonts w:cstheme="minorHAnsi"/>
          <w:szCs w:val="20"/>
          <w:lang w:eastAsia="de-DE"/>
        </w:rPr>
        <w:t>bluemint</w:t>
      </w:r>
      <w:proofErr w:type="spellEnd"/>
      <w:r w:rsidRPr="00087080">
        <w:rPr>
          <w:rFonts w:ascii="TKTypeRegular" w:hAnsi="TKTypeRegular" w:cs="TKTypeRegular"/>
          <w:szCs w:val="20"/>
          <w:lang w:eastAsia="de-DE"/>
        </w:rPr>
        <w:t>®</w:t>
      </w:r>
      <w:r w:rsidRPr="00087080">
        <w:rPr>
          <w:rFonts w:cstheme="minorHAnsi"/>
          <w:szCs w:val="20"/>
          <w:lang w:eastAsia="de-DE"/>
        </w:rPr>
        <w:t xml:space="preserve"> </w:t>
      </w:r>
      <w:proofErr w:type="spellStart"/>
      <w:r w:rsidRPr="00087080">
        <w:rPr>
          <w:rFonts w:cstheme="minorHAnsi"/>
          <w:szCs w:val="20"/>
          <w:lang w:eastAsia="de-DE"/>
        </w:rPr>
        <w:t>recycled</w:t>
      </w:r>
      <w:proofErr w:type="spellEnd"/>
      <w:r w:rsidR="00A37180">
        <w:rPr>
          <w:rFonts w:cstheme="minorHAnsi"/>
          <w:szCs w:val="20"/>
          <w:lang w:eastAsia="de-DE"/>
        </w:rPr>
        <w:t xml:space="preserve">. </w:t>
      </w:r>
      <w:r w:rsidR="00F80A31">
        <w:rPr>
          <w:rFonts w:cstheme="minorHAnsi"/>
          <w:szCs w:val="20"/>
          <w:lang w:eastAsia="de-DE"/>
        </w:rPr>
        <w:t>Z</w:t>
      </w:r>
      <w:r w:rsidRPr="00087080">
        <w:rPr>
          <w:rFonts w:cstheme="minorHAnsi"/>
          <w:szCs w:val="20"/>
          <w:lang w:eastAsia="de-DE"/>
        </w:rPr>
        <w:t xml:space="preserve">entrale </w:t>
      </w:r>
      <w:r w:rsidR="00554B38">
        <w:rPr>
          <w:rFonts w:cstheme="minorHAnsi"/>
          <w:szCs w:val="20"/>
          <w:lang w:eastAsia="de-DE"/>
        </w:rPr>
        <w:t xml:space="preserve">Anwendungsbereiche </w:t>
      </w:r>
      <w:r w:rsidRPr="00087080">
        <w:rPr>
          <w:rFonts w:ascii="TKTypeRegular" w:hAnsi="TKTypeRegular" w:cs="TKTypeRegular"/>
          <w:szCs w:val="20"/>
          <w:lang w:eastAsia="de-DE"/>
        </w:rPr>
        <w:t>–</w:t>
      </w:r>
      <w:r w:rsidRPr="00087080">
        <w:rPr>
          <w:rFonts w:cstheme="minorHAnsi"/>
          <w:szCs w:val="20"/>
          <w:lang w:eastAsia="de-DE"/>
        </w:rPr>
        <w:t xml:space="preserve"> die Au</w:t>
      </w:r>
      <w:r w:rsidRPr="00087080">
        <w:rPr>
          <w:rFonts w:ascii="TKTypeRegular" w:hAnsi="TKTypeRegular" w:cs="TKTypeRegular"/>
          <w:szCs w:val="20"/>
          <w:lang w:eastAsia="de-DE"/>
        </w:rPr>
        <w:t>ß</w:t>
      </w:r>
      <w:r w:rsidRPr="00087080">
        <w:rPr>
          <w:rFonts w:cstheme="minorHAnsi"/>
          <w:szCs w:val="20"/>
          <w:lang w:eastAsia="de-DE"/>
        </w:rPr>
        <w:t>enhaut</w:t>
      </w:r>
      <w:r w:rsidR="00F80A31">
        <w:rPr>
          <w:rFonts w:cstheme="minorHAnsi"/>
          <w:szCs w:val="20"/>
          <w:lang w:eastAsia="de-DE"/>
        </w:rPr>
        <w:t>, Innenteile</w:t>
      </w:r>
      <w:r w:rsidRPr="00087080">
        <w:rPr>
          <w:rFonts w:cstheme="minorHAnsi"/>
          <w:szCs w:val="20"/>
          <w:lang w:eastAsia="de-DE"/>
        </w:rPr>
        <w:t xml:space="preserve"> sowie das Batteriegeh</w:t>
      </w:r>
      <w:r w:rsidRPr="00087080">
        <w:rPr>
          <w:rFonts w:ascii="TKTypeRegular" w:hAnsi="TKTypeRegular" w:cs="TKTypeRegular"/>
          <w:szCs w:val="20"/>
          <w:lang w:eastAsia="de-DE"/>
        </w:rPr>
        <w:t>ä</w:t>
      </w:r>
      <w:r w:rsidRPr="00087080">
        <w:rPr>
          <w:rFonts w:cstheme="minorHAnsi"/>
          <w:szCs w:val="20"/>
          <w:lang w:eastAsia="de-DE"/>
        </w:rPr>
        <w:t>use</w:t>
      </w:r>
      <w:r w:rsidR="00D84006">
        <w:rPr>
          <w:rFonts w:cstheme="minorHAnsi"/>
          <w:szCs w:val="20"/>
          <w:lang w:eastAsia="de-DE"/>
        </w:rPr>
        <w:t xml:space="preserve"> </w:t>
      </w:r>
      <w:r w:rsidR="0017423B" w:rsidRPr="00087080">
        <w:rPr>
          <w:rFonts w:ascii="TKTypeRegular" w:hAnsi="TKTypeRegular" w:cs="TKTypeRegular"/>
          <w:szCs w:val="20"/>
          <w:lang w:eastAsia="de-DE"/>
        </w:rPr>
        <w:t>–</w:t>
      </w:r>
      <w:r w:rsidR="0017423B" w:rsidRPr="00087080">
        <w:rPr>
          <w:rFonts w:cstheme="minorHAnsi"/>
          <w:szCs w:val="20"/>
          <w:lang w:eastAsia="de-DE"/>
        </w:rPr>
        <w:t xml:space="preserve"> </w:t>
      </w:r>
      <w:r w:rsidR="00D84006">
        <w:rPr>
          <w:rFonts w:cstheme="minorHAnsi"/>
          <w:szCs w:val="20"/>
          <w:lang w:eastAsia="de-DE"/>
        </w:rPr>
        <w:t xml:space="preserve">werden </w:t>
      </w:r>
      <w:r w:rsidR="00D84006" w:rsidRPr="00087080">
        <w:rPr>
          <w:rFonts w:cstheme="minorHAnsi"/>
          <w:szCs w:val="20"/>
          <w:lang w:eastAsia="de-DE"/>
        </w:rPr>
        <w:t>im BMW iX3</w:t>
      </w:r>
      <w:r w:rsidR="00071318">
        <w:rPr>
          <w:rFonts w:cstheme="minorHAnsi"/>
          <w:szCs w:val="20"/>
          <w:lang w:eastAsia="de-DE"/>
        </w:rPr>
        <w:t xml:space="preserve"> zukünftig</w:t>
      </w:r>
      <w:r w:rsidR="0017423B">
        <w:rPr>
          <w:rFonts w:cstheme="minorHAnsi"/>
          <w:szCs w:val="20"/>
          <w:lang w:eastAsia="de-DE"/>
        </w:rPr>
        <w:t xml:space="preserve"> aus </w:t>
      </w:r>
      <w:proofErr w:type="spellStart"/>
      <w:r w:rsidR="00747837">
        <w:rPr>
          <w:rFonts w:cstheme="minorHAnsi"/>
          <w:szCs w:val="20"/>
          <w:lang w:eastAsia="de-DE"/>
        </w:rPr>
        <w:t>bluemint</w:t>
      </w:r>
      <w:proofErr w:type="spellEnd"/>
      <w:r w:rsidR="005F1883">
        <w:rPr>
          <w:rFonts w:cstheme="minorHAnsi"/>
          <w:szCs w:val="20"/>
          <w:lang w:eastAsia="de-DE"/>
        </w:rPr>
        <w:t>®</w:t>
      </w:r>
      <w:r w:rsidR="00747837">
        <w:rPr>
          <w:rFonts w:cstheme="minorHAnsi"/>
          <w:szCs w:val="20"/>
          <w:lang w:eastAsia="de-DE"/>
        </w:rPr>
        <w:t xml:space="preserve"> </w:t>
      </w:r>
      <w:r w:rsidR="005F1883">
        <w:rPr>
          <w:rFonts w:cstheme="minorHAnsi"/>
          <w:szCs w:val="20"/>
          <w:lang w:eastAsia="de-DE"/>
        </w:rPr>
        <w:t>Steel</w:t>
      </w:r>
      <w:r w:rsidR="00554B38">
        <w:rPr>
          <w:rFonts w:cstheme="minorHAnsi"/>
          <w:szCs w:val="20"/>
          <w:lang w:eastAsia="de-DE"/>
        </w:rPr>
        <w:t xml:space="preserve"> von thyssenkrupp Steel</w:t>
      </w:r>
      <w:r w:rsidR="0017423B">
        <w:rPr>
          <w:rFonts w:cstheme="minorHAnsi"/>
          <w:szCs w:val="20"/>
          <w:lang w:eastAsia="de-DE"/>
        </w:rPr>
        <w:t xml:space="preserve"> gefertigt</w:t>
      </w:r>
      <w:r w:rsidRPr="00087080">
        <w:rPr>
          <w:rFonts w:cstheme="minorHAnsi"/>
          <w:szCs w:val="20"/>
          <w:lang w:eastAsia="de-DE"/>
        </w:rPr>
        <w:t>. Der Werkstoff verf</w:t>
      </w:r>
      <w:r w:rsidRPr="00087080">
        <w:rPr>
          <w:rFonts w:ascii="TKTypeRegular" w:hAnsi="TKTypeRegular" w:cs="TKTypeRegular"/>
          <w:szCs w:val="20"/>
          <w:lang w:eastAsia="de-DE"/>
        </w:rPr>
        <w:t>ü</w:t>
      </w:r>
      <w:r w:rsidRPr="00087080">
        <w:rPr>
          <w:rFonts w:cstheme="minorHAnsi"/>
          <w:szCs w:val="20"/>
          <w:lang w:eastAsia="de-DE"/>
        </w:rPr>
        <w:t xml:space="preserve">gt </w:t>
      </w:r>
      <w:r w:rsidRPr="00087080">
        <w:rPr>
          <w:rFonts w:ascii="TKTypeRegular" w:hAnsi="TKTypeRegular" w:cs="TKTypeRegular"/>
          <w:szCs w:val="20"/>
          <w:lang w:eastAsia="de-DE"/>
        </w:rPr>
        <w:t>ü</w:t>
      </w:r>
      <w:r w:rsidRPr="00087080">
        <w:rPr>
          <w:rFonts w:cstheme="minorHAnsi"/>
          <w:szCs w:val="20"/>
          <w:lang w:eastAsia="de-DE"/>
        </w:rPr>
        <w:t>ber einen hohen Anteil an recyceltem Material und erreicht gegen</w:t>
      </w:r>
      <w:r w:rsidRPr="00087080">
        <w:rPr>
          <w:rFonts w:ascii="TKTypeRegular" w:hAnsi="TKTypeRegular" w:cs="TKTypeRegular"/>
          <w:szCs w:val="20"/>
          <w:lang w:eastAsia="de-DE"/>
        </w:rPr>
        <w:t>ü</w:t>
      </w:r>
      <w:r w:rsidRPr="00087080">
        <w:rPr>
          <w:rFonts w:cstheme="minorHAnsi"/>
          <w:szCs w:val="20"/>
          <w:lang w:eastAsia="de-DE"/>
        </w:rPr>
        <w:t>ber konventionellem Stahl eine vom T</w:t>
      </w:r>
      <w:r w:rsidRPr="00087080">
        <w:rPr>
          <w:rFonts w:ascii="TKTypeRegular" w:hAnsi="TKTypeRegular" w:cs="TKTypeRegular"/>
          <w:szCs w:val="20"/>
          <w:lang w:eastAsia="de-DE"/>
        </w:rPr>
        <w:t>Ü</w:t>
      </w:r>
      <w:r w:rsidRPr="00087080">
        <w:rPr>
          <w:rFonts w:cstheme="minorHAnsi"/>
          <w:szCs w:val="20"/>
          <w:lang w:eastAsia="de-DE"/>
        </w:rPr>
        <w:t>V S</w:t>
      </w:r>
      <w:r w:rsidRPr="00087080">
        <w:rPr>
          <w:rFonts w:ascii="TKTypeRegular" w:hAnsi="TKTypeRegular" w:cs="TKTypeRegular"/>
          <w:szCs w:val="20"/>
          <w:lang w:eastAsia="de-DE"/>
        </w:rPr>
        <w:t>ü</w:t>
      </w:r>
      <w:r w:rsidRPr="00087080">
        <w:rPr>
          <w:rFonts w:cstheme="minorHAnsi"/>
          <w:szCs w:val="20"/>
          <w:lang w:eastAsia="de-DE"/>
        </w:rPr>
        <w:t>d verifizierte CO</w:t>
      </w:r>
      <w:r w:rsidRPr="00087080">
        <w:rPr>
          <w:rFonts w:ascii="Cambria Math" w:hAnsi="Cambria Math" w:cs="Cambria Math"/>
          <w:szCs w:val="20"/>
          <w:lang w:eastAsia="de-DE"/>
        </w:rPr>
        <w:t>₂</w:t>
      </w:r>
      <w:r w:rsidRPr="00087080">
        <w:rPr>
          <w:rFonts w:cstheme="minorHAnsi"/>
          <w:szCs w:val="20"/>
          <w:lang w:eastAsia="de-DE"/>
        </w:rPr>
        <w:t xml:space="preserve">-Einsparung. </w:t>
      </w:r>
      <w:proofErr w:type="spellStart"/>
      <w:r w:rsidR="0019319B" w:rsidRPr="00087080">
        <w:rPr>
          <w:rFonts w:cstheme="minorHAnsi"/>
          <w:szCs w:val="20"/>
          <w:lang w:eastAsia="de-DE"/>
        </w:rPr>
        <w:t>bluemint</w:t>
      </w:r>
      <w:proofErr w:type="spellEnd"/>
      <w:r w:rsidR="0019319B" w:rsidRPr="0011528F">
        <w:rPr>
          <w:rFonts w:cstheme="minorHAnsi"/>
          <w:szCs w:val="20"/>
          <w:lang w:eastAsia="de-DE"/>
        </w:rPr>
        <w:t>®</w:t>
      </w:r>
      <w:r w:rsidR="0019319B" w:rsidRPr="00087080">
        <w:rPr>
          <w:rFonts w:cstheme="minorHAnsi"/>
          <w:szCs w:val="20"/>
          <w:lang w:eastAsia="de-DE"/>
        </w:rPr>
        <w:t xml:space="preserve"> </w:t>
      </w:r>
      <w:proofErr w:type="spellStart"/>
      <w:r w:rsidR="0019319B" w:rsidRPr="00087080">
        <w:rPr>
          <w:rFonts w:cstheme="minorHAnsi"/>
          <w:szCs w:val="20"/>
          <w:lang w:eastAsia="de-DE"/>
        </w:rPr>
        <w:t>recycled</w:t>
      </w:r>
      <w:proofErr w:type="spellEnd"/>
      <w:r w:rsidR="0019319B">
        <w:rPr>
          <w:rFonts w:cstheme="minorHAnsi"/>
          <w:szCs w:val="20"/>
          <w:lang w:eastAsia="de-DE"/>
        </w:rPr>
        <w:t xml:space="preserve"> </w:t>
      </w:r>
      <w:r w:rsidR="00E938DC">
        <w:rPr>
          <w:rFonts w:cstheme="minorHAnsi"/>
          <w:szCs w:val="20"/>
          <w:lang w:eastAsia="de-DE"/>
        </w:rPr>
        <w:t>ist</w:t>
      </w:r>
      <w:r w:rsidR="0019319B">
        <w:rPr>
          <w:rFonts w:cstheme="minorHAnsi"/>
          <w:szCs w:val="20"/>
          <w:lang w:eastAsia="de-DE"/>
        </w:rPr>
        <w:t xml:space="preserve"> ein bilanzielles Recyclingprodukt. Über ein</w:t>
      </w:r>
      <w:r w:rsidR="0019319B" w:rsidRPr="0011528F">
        <w:rPr>
          <w:rFonts w:cstheme="minorHAnsi"/>
          <w:szCs w:val="20"/>
          <w:lang w:eastAsia="de-DE"/>
        </w:rPr>
        <w:t xml:space="preserve"> rechnerisches Zuweisungsverfahren</w:t>
      </w:r>
      <w:r w:rsidR="0019319B">
        <w:rPr>
          <w:rFonts w:cstheme="minorHAnsi"/>
          <w:szCs w:val="20"/>
          <w:lang w:eastAsia="de-DE"/>
        </w:rPr>
        <w:t xml:space="preserve"> wird sichergestellt, </w:t>
      </w:r>
      <w:r w:rsidR="0019319B" w:rsidRPr="0011528F">
        <w:rPr>
          <w:rFonts w:cstheme="minorHAnsi"/>
          <w:szCs w:val="20"/>
          <w:lang w:eastAsia="de-DE"/>
        </w:rPr>
        <w:t>dass CO₂-Reduktionen au</w:t>
      </w:r>
      <w:r w:rsidR="0019319B">
        <w:rPr>
          <w:rFonts w:cstheme="minorHAnsi"/>
          <w:szCs w:val="20"/>
          <w:lang w:eastAsia="de-DE"/>
        </w:rPr>
        <w:t>s dem</w:t>
      </w:r>
      <w:r w:rsidR="0019319B" w:rsidRPr="0011528F">
        <w:rPr>
          <w:rFonts w:cstheme="minorHAnsi"/>
          <w:szCs w:val="20"/>
          <w:lang w:eastAsia="de-DE"/>
        </w:rPr>
        <w:t xml:space="preserve"> Produktionsprozess anteilig Produkten zugeschrieben werden können</w:t>
      </w:r>
      <w:r w:rsidR="0019319B">
        <w:rPr>
          <w:rFonts w:cstheme="minorHAnsi"/>
          <w:szCs w:val="20"/>
          <w:lang w:eastAsia="de-DE"/>
        </w:rPr>
        <w:t>.</w:t>
      </w:r>
      <w:r w:rsidR="00871A4E">
        <w:rPr>
          <w:rFonts w:cstheme="minorHAnsi"/>
          <w:szCs w:val="20"/>
          <w:lang w:eastAsia="de-DE"/>
        </w:rPr>
        <w:t xml:space="preserve"> </w:t>
      </w:r>
      <w:r w:rsidR="00747837">
        <w:rPr>
          <w:rFonts w:cstheme="minorHAnsi"/>
          <w:szCs w:val="20"/>
          <w:lang w:eastAsia="de-DE"/>
        </w:rPr>
        <w:t xml:space="preserve">Die </w:t>
      </w:r>
      <w:r w:rsidRPr="00087080">
        <w:rPr>
          <w:rFonts w:cstheme="minorHAnsi"/>
          <w:szCs w:val="20"/>
          <w:lang w:eastAsia="de-DE"/>
        </w:rPr>
        <w:t>BMW</w:t>
      </w:r>
      <w:r w:rsidR="00747837">
        <w:rPr>
          <w:rFonts w:cstheme="minorHAnsi"/>
          <w:szCs w:val="20"/>
          <w:lang w:eastAsia="de-DE"/>
        </w:rPr>
        <w:t xml:space="preserve"> Group</w:t>
      </w:r>
      <w:r w:rsidRPr="00087080">
        <w:rPr>
          <w:rFonts w:cstheme="minorHAnsi"/>
          <w:szCs w:val="20"/>
          <w:lang w:eastAsia="de-DE"/>
        </w:rPr>
        <w:t xml:space="preserve"> setzt </w:t>
      </w:r>
      <w:proofErr w:type="spellStart"/>
      <w:r w:rsidRPr="00087080">
        <w:rPr>
          <w:rFonts w:cstheme="minorHAnsi"/>
          <w:szCs w:val="20"/>
          <w:lang w:eastAsia="de-DE"/>
        </w:rPr>
        <w:t>bluemint</w:t>
      </w:r>
      <w:proofErr w:type="spellEnd"/>
      <w:r w:rsidRPr="00087080">
        <w:rPr>
          <w:rFonts w:ascii="TKTypeRegular" w:hAnsi="TKTypeRegular" w:cs="TKTypeRegular"/>
          <w:szCs w:val="20"/>
          <w:lang w:eastAsia="de-DE"/>
        </w:rPr>
        <w:t>®</w:t>
      </w:r>
      <w:r w:rsidRPr="00087080">
        <w:rPr>
          <w:rFonts w:cstheme="minorHAnsi"/>
          <w:szCs w:val="20"/>
          <w:lang w:eastAsia="de-DE"/>
        </w:rPr>
        <w:t xml:space="preserve"> </w:t>
      </w:r>
      <w:proofErr w:type="spellStart"/>
      <w:r w:rsidRPr="00087080">
        <w:rPr>
          <w:rFonts w:cstheme="minorHAnsi"/>
          <w:szCs w:val="20"/>
          <w:lang w:eastAsia="de-DE"/>
        </w:rPr>
        <w:t>recycled</w:t>
      </w:r>
      <w:proofErr w:type="spellEnd"/>
      <w:r w:rsidRPr="00087080">
        <w:rPr>
          <w:rFonts w:cstheme="minorHAnsi"/>
          <w:szCs w:val="20"/>
          <w:lang w:eastAsia="de-DE"/>
        </w:rPr>
        <w:t xml:space="preserve"> in der Serienfertigung ein, ohne bestehende Prozesse anpassen zu müssen.</w:t>
      </w:r>
    </w:p>
    <w:p w14:paraId="53548F2B" w14:textId="0D229C31" w:rsidR="006258FA" w:rsidRDefault="006258FA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31E5EC9D" w14:textId="77777777" w:rsidR="001A57B5" w:rsidRPr="00087080" w:rsidRDefault="001A57B5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0592F82F" w14:textId="77777777" w:rsidR="00087080" w:rsidRPr="00087080" w:rsidRDefault="00087080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7247C889" w14:textId="77777777" w:rsidR="00087080" w:rsidRPr="00AA4C42" w:rsidRDefault="00087080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inorHAnsi"/>
          <w:szCs w:val="20"/>
          <w:lang w:eastAsia="de-DE"/>
        </w:rPr>
      </w:pPr>
      <w:r w:rsidRPr="00A574C4">
        <w:rPr>
          <w:rFonts w:asciiTheme="majorHAnsi" w:hAnsiTheme="majorHAnsi" w:cstheme="minorHAnsi"/>
          <w:b/>
          <w:bCs/>
          <w:szCs w:val="20"/>
          <w:lang w:eastAsia="de-DE"/>
        </w:rPr>
        <w:t>C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>O</w:t>
      </w:r>
      <w:r w:rsidRPr="00AA4C42">
        <w:rPr>
          <w:rFonts w:ascii="Cambria Math" w:hAnsi="Cambria Math" w:cs="Cambria Math"/>
          <w:b/>
          <w:bCs/>
          <w:szCs w:val="20"/>
          <w:lang w:eastAsia="de-DE"/>
        </w:rPr>
        <w:t>₂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>-reduzierter Stahl f</w:t>
      </w:r>
      <w:r w:rsidRPr="00AA4C42">
        <w:rPr>
          <w:rFonts w:asciiTheme="majorHAnsi" w:hAnsiTheme="majorHAnsi" w:cs="TKTypeRegular"/>
          <w:b/>
          <w:bCs/>
          <w:szCs w:val="20"/>
          <w:lang w:eastAsia="de-DE"/>
        </w:rPr>
        <w:t>ü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>r Au</w:t>
      </w:r>
      <w:r w:rsidRPr="00AA4C42">
        <w:rPr>
          <w:rFonts w:asciiTheme="majorHAnsi" w:hAnsiTheme="majorHAnsi" w:cs="TKTypeRegular"/>
          <w:b/>
          <w:bCs/>
          <w:szCs w:val="20"/>
          <w:lang w:eastAsia="de-DE"/>
        </w:rPr>
        <w:t>ß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>enhautbauteile mit h</w:t>
      </w:r>
      <w:r w:rsidRPr="00AA4C42">
        <w:rPr>
          <w:rFonts w:asciiTheme="majorHAnsi" w:hAnsiTheme="majorHAnsi" w:cs="TKTypeRegular"/>
          <w:b/>
          <w:bCs/>
          <w:szCs w:val="20"/>
          <w:lang w:eastAsia="de-DE"/>
        </w:rPr>
        <w:t>ö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>chsten Oberfl</w:t>
      </w:r>
      <w:r w:rsidRPr="00AA4C42">
        <w:rPr>
          <w:rFonts w:asciiTheme="majorHAnsi" w:hAnsiTheme="majorHAnsi" w:cs="TKTypeRegular"/>
          <w:b/>
          <w:bCs/>
          <w:szCs w:val="20"/>
          <w:lang w:eastAsia="de-DE"/>
        </w:rPr>
        <w:t>ä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>chenanspr</w:t>
      </w:r>
      <w:r w:rsidRPr="00AA4C42">
        <w:rPr>
          <w:rFonts w:asciiTheme="majorHAnsi" w:hAnsiTheme="majorHAnsi" w:cs="TKTypeRegular"/>
          <w:b/>
          <w:bCs/>
          <w:szCs w:val="20"/>
          <w:lang w:eastAsia="de-DE"/>
        </w:rPr>
        <w:t>ü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>chen</w:t>
      </w:r>
    </w:p>
    <w:p w14:paraId="5D7CE279" w14:textId="77777777" w:rsidR="00D61E10" w:rsidRPr="00087080" w:rsidRDefault="00D61E10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1D21635E" w14:textId="739E372A" w:rsidR="000906F8" w:rsidRDefault="00087080" w:rsidP="00E137BF">
      <w:pPr>
        <w:spacing w:after="160" w:line="259" w:lineRule="auto"/>
        <w:jc w:val="both"/>
        <w:rPr>
          <w:rFonts w:cstheme="minorHAnsi"/>
          <w:szCs w:val="20"/>
          <w:lang w:eastAsia="de-DE"/>
        </w:rPr>
      </w:pPr>
      <w:r w:rsidRPr="00087080">
        <w:rPr>
          <w:rFonts w:cstheme="minorHAnsi"/>
          <w:szCs w:val="20"/>
          <w:lang w:eastAsia="de-DE"/>
        </w:rPr>
        <w:t>Für die Karosserieaußenhaut – insbesondere</w:t>
      </w:r>
      <w:r w:rsidR="0088036A">
        <w:rPr>
          <w:rFonts w:cstheme="minorHAnsi"/>
          <w:szCs w:val="20"/>
          <w:lang w:eastAsia="de-DE"/>
        </w:rPr>
        <w:t xml:space="preserve"> </w:t>
      </w:r>
      <w:r w:rsidR="000B66FF">
        <w:rPr>
          <w:rFonts w:cstheme="minorHAnsi"/>
          <w:szCs w:val="20"/>
          <w:lang w:eastAsia="de-DE"/>
        </w:rPr>
        <w:t xml:space="preserve">für </w:t>
      </w:r>
      <w:r w:rsidR="009570EC">
        <w:rPr>
          <w:rFonts w:cstheme="minorHAnsi"/>
          <w:szCs w:val="20"/>
          <w:lang w:eastAsia="de-DE"/>
        </w:rPr>
        <w:t>sogenannte</w:t>
      </w:r>
      <w:r w:rsidRPr="00087080">
        <w:rPr>
          <w:rFonts w:cstheme="minorHAnsi"/>
          <w:szCs w:val="20"/>
          <w:lang w:eastAsia="de-DE"/>
        </w:rPr>
        <w:t xml:space="preserve"> O5-Bauteile </w:t>
      </w:r>
      <w:r w:rsidR="009570EC">
        <w:rPr>
          <w:rFonts w:cstheme="minorHAnsi"/>
          <w:szCs w:val="20"/>
          <w:lang w:eastAsia="de-DE"/>
        </w:rPr>
        <w:t>mit besonder</w:t>
      </w:r>
      <w:r w:rsidR="0086379D">
        <w:rPr>
          <w:rFonts w:cstheme="minorHAnsi"/>
          <w:szCs w:val="20"/>
          <w:lang w:eastAsia="de-DE"/>
        </w:rPr>
        <w:t xml:space="preserve">s hoher Oberflächenqualität </w:t>
      </w:r>
      <w:r w:rsidRPr="00087080">
        <w:rPr>
          <w:rFonts w:cstheme="minorHAnsi"/>
          <w:szCs w:val="20"/>
          <w:lang w:eastAsia="de-DE"/>
        </w:rPr>
        <w:t>– verwendet die Automobilindustrie nahezu ausschließlich Primärstahl, der aus Eisenerz gewonnen</w:t>
      </w:r>
      <w:r w:rsidR="00554B38">
        <w:rPr>
          <w:rFonts w:cstheme="minorHAnsi"/>
          <w:szCs w:val="20"/>
          <w:lang w:eastAsia="de-DE"/>
        </w:rPr>
        <w:t xml:space="preserve"> wird</w:t>
      </w:r>
      <w:r w:rsidR="00893E1C">
        <w:rPr>
          <w:rFonts w:cstheme="minorHAnsi"/>
          <w:szCs w:val="20"/>
          <w:lang w:eastAsia="de-DE"/>
        </w:rPr>
        <w:t xml:space="preserve">. </w:t>
      </w:r>
      <w:r w:rsidR="00D33824">
        <w:rPr>
          <w:rFonts w:cstheme="minorHAnsi"/>
          <w:szCs w:val="20"/>
          <w:lang w:eastAsia="de-DE"/>
        </w:rPr>
        <w:t xml:space="preserve">Dieser erfüllt aufgrund eines </w:t>
      </w:r>
      <w:r w:rsidR="00F306F4">
        <w:rPr>
          <w:rFonts w:cstheme="minorHAnsi"/>
          <w:szCs w:val="20"/>
          <w:lang w:eastAsia="de-DE"/>
        </w:rPr>
        <w:t>hohen Reinheitsgrad</w:t>
      </w:r>
      <w:r w:rsidR="007F1DCE">
        <w:rPr>
          <w:rFonts w:cstheme="minorHAnsi"/>
          <w:szCs w:val="20"/>
          <w:lang w:eastAsia="de-DE"/>
        </w:rPr>
        <w:t xml:space="preserve">s und </w:t>
      </w:r>
      <w:r w:rsidR="00F60949">
        <w:rPr>
          <w:rFonts w:cstheme="minorHAnsi"/>
          <w:szCs w:val="20"/>
          <w:lang w:eastAsia="de-DE"/>
        </w:rPr>
        <w:t xml:space="preserve">niedriger </w:t>
      </w:r>
      <w:r w:rsidR="00860FC4">
        <w:rPr>
          <w:rFonts w:cstheme="minorHAnsi"/>
          <w:szCs w:val="20"/>
          <w:lang w:eastAsia="de-DE"/>
        </w:rPr>
        <w:t xml:space="preserve">Belastung durch unerwünschte </w:t>
      </w:r>
      <w:r w:rsidR="00F60949">
        <w:rPr>
          <w:rFonts w:cstheme="minorHAnsi"/>
          <w:szCs w:val="20"/>
          <w:lang w:eastAsia="de-DE"/>
        </w:rPr>
        <w:t>Begleitelemente</w:t>
      </w:r>
      <w:r w:rsidR="00511BD6">
        <w:rPr>
          <w:rFonts w:cstheme="minorHAnsi"/>
          <w:szCs w:val="20"/>
          <w:lang w:eastAsia="de-DE"/>
        </w:rPr>
        <w:t xml:space="preserve"> auch </w:t>
      </w:r>
      <w:r w:rsidR="00860FC4">
        <w:rPr>
          <w:rFonts w:cstheme="minorHAnsi"/>
          <w:szCs w:val="20"/>
          <w:lang w:eastAsia="de-DE"/>
        </w:rPr>
        <w:t>höchste</w:t>
      </w:r>
      <w:r w:rsidR="00860FC4" w:rsidRPr="00087080">
        <w:rPr>
          <w:rFonts w:cstheme="minorHAnsi"/>
          <w:szCs w:val="20"/>
          <w:lang w:eastAsia="de-DE"/>
        </w:rPr>
        <w:t xml:space="preserve"> </w:t>
      </w:r>
      <w:r w:rsidRPr="00087080">
        <w:rPr>
          <w:rFonts w:cstheme="minorHAnsi"/>
          <w:szCs w:val="20"/>
          <w:lang w:eastAsia="de-DE"/>
        </w:rPr>
        <w:t xml:space="preserve">Anforderungen an Oberflächenqualität, Umformbarkeit und Verarbeitung. Mit </w:t>
      </w:r>
      <w:proofErr w:type="spellStart"/>
      <w:r w:rsidRPr="00087080">
        <w:rPr>
          <w:rFonts w:cstheme="minorHAnsi"/>
          <w:szCs w:val="20"/>
          <w:lang w:eastAsia="de-DE"/>
        </w:rPr>
        <w:t>bluemint</w:t>
      </w:r>
      <w:proofErr w:type="spellEnd"/>
      <w:r w:rsidRPr="00087080">
        <w:rPr>
          <w:rFonts w:cstheme="minorHAnsi"/>
          <w:szCs w:val="20"/>
          <w:lang w:eastAsia="de-DE"/>
        </w:rPr>
        <w:t xml:space="preserve">® </w:t>
      </w:r>
      <w:proofErr w:type="spellStart"/>
      <w:r w:rsidRPr="00087080">
        <w:rPr>
          <w:rFonts w:cstheme="minorHAnsi"/>
          <w:szCs w:val="20"/>
          <w:lang w:eastAsia="de-DE"/>
        </w:rPr>
        <w:t>recycled</w:t>
      </w:r>
      <w:proofErr w:type="spellEnd"/>
      <w:r w:rsidRPr="00087080">
        <w:rPr>
          <w:rFonts w:cstheme="minorHAnsi"/>
          <w:szCs w:val="20"/>
          <w:lang w:eastAsia="de-DE"/>
        </w:rPr>
        <w:t xml:space="preserve"> steht ein CO</w:t>
      </w:r>
      <w:r w:rsidRPr="00087080">
        <w:rPr>
          <w:rFonts w:ascii="Cambria Math" w:hAnsi="Cambria Math" w:cs="Cambria Math"/>
          <w:szCs w:val="20"/>
          <w:lang w:eastAsia="de-DE"/>
        </w:rPr>
        <w:t>₂</w:t>
      </w:r>
      <w:r w:rsidRPr="00087080">
        <w:rPr>
          <w:rFonts w:cstheme="minorHAnsi"/>
          <w:szCs w:val="20"/>
          <w:lang w:eastAsia="de-DE"/>
        </w:rPr>
        <w:t>-reduziertes Stahlprodukt zur Verf</w:t>
      </w:r>
      <w:r w:rsidRPr="00087080">
        <w:rPr>
          <w:rFonts w:ascii="TKTypeRegular" w:hAnsi="TKTypeRegular" w:cs="TKTypeRegular"/>
          <w:szCs w:val="20"/>
          <w:lang w:eastAsia="de-DE"/>
        </w:rPr>
        <w:t>ü</w:t>
      </w:r>
      <w:r w:rsidRPr="00087080">
        <w:rPr>
          <w:rFonts w:cstheme="minorHAnsi"/>
          <w:szCs w:val="20"/>
          <w:lang w:eastAsia="de-DE"/>
        </w:rPr>
        <w:t>gung, das diese Qualit</w:t>
      </w:r>
      <w:r w:rsidRPr="00087080">
        <w:rPr>
          <w:rFonts w:ascii="TKTypeRegular" w:hAnsi="TKTypeRegular" w:cs="TKTypeRegular"/>
          <w:szCs w:val="20"/>
          <w:lang w:eastAsia="de-DE"/>
        </w:rPr>
        <w:t>ä</w:t>
      </w:r>
      <w:r w:rsidRPr="00087080">
        <w:rPr>
          <w:rFonts w:cstheme="minorHAnsi"/>
          <w:szCs w:val="20"/>
          <w:lang w:eastAsia="de-DE"/>
        </w:rPr>
        <w:t>tsanforderungen erf</w:t>
      </w:r>
      <w:r w:rsidRPr="00087080">
        <w:rPr>
          <w:rFonts w:ascii="TKTypeRegular" w:hAnsi="TKTypeRegular" w:cs="TKTypeRegular"/>
          <w:szCs w:val="20"/>
          <w:lang w:eastAsia="de-DE"/>
        </w:rPr>
        <w:t>ü</w:t>
      </w:r>
      <w:r w:rsidRPr="00087080">
        <w:rPr>
          <w:rFonts w:cstheme="minorHAnsi"/>
          <w:szCs w:val="20"/>
          <w:lang w:eastAsia="de-DE"/>
        </w:rPr>
        <w:t>llt und sich in der anspruchsvollen Serienfertigung der Au</w:t>
      </w:r>
      <w:r w:rsidRPr="00087080">
        <w:rPr>
          <w:rFonts w:ascii="TKTypeRegular" w:hAnsi="TKTypeRegular" w:cs="TKTypeRegular"/>
          <w:szCs w:val="20"/>
          <w:lang w:eastAsia="de-DE"/>
        </w:rPr>
        <w:t>ß</w:t>
      </w:r>
      <w:r w:rsidRPr="00087080">
        <w:rPr>
          <w:rFonts w:cstheme="minorHAnsi"/>
          <w:szCs w:val="20"/>
          <w:lang w:eastAsia="de-DE"/>
        </w:rPr>
        <w:t>enhaut einsetzen l</w:t>
      </w:r>
      <w:r w:rsidRPr="00087080">
        <w:rPr>
          <w:rFonts w:ascii="TKTypeRegular" w:hAnsi="TKTypeRegular" w:cs="TKTypeRegular"/>
          <w:szCs w:val="20"/>
          <w:lang w:eastAsia="de-DE"/>
        </w:rPr>
        <w:t>ä</w:t>
      </w:r>
      <w:r w:rsidRPr="00087080">
        <w:rPr>
          <w:rFonts w:cstheme="minorHAnsi"/>
          <w:szCs w:val="20"/>
          <w:lang w:eastAsia="de-DE"/>
        </w:rPr>
        <w:t>sst.</w:t>
      </w:r>
      <w:r w:rsidR="004E2391">
        <w:rPr>
          <w:rFonts w:cstheme="minorHAnsi"/>
          <w:szCs w:val="20"/>
          <w:lang w:eastAsia="de-DE"/>
        </w:rPr>
        <w:t xml:space="preserve"> </w:t>
      </w:r>
      <w:r w:rsidRPr="00087080">
        <w:rPr>
          <w:rFonts w:cstheme="minorHAnsi"/>
          <w:szCs w:val="20"/>
          <w:lang w:eastAsia="de-DE"/>
        </w:rPr>
        <w:t xml:space="preserve">Der Werkstoff entsteht auf der klassischen Hochofenroute, bei der ein Teil des Eisenerzes durch ein speziell aufbereitetes Schrottprodukt ersetzt wird. Dadurch sinkt der Einsatz </w:t>
      </w:r>
      <w:r w:rsidR="00334C9E">
        <w:rPr>
          <w:rFonts w:cstheme="minorHAnsi"/>
          <w:szCs w:val="20"/>
          <w:lang w:eastAsia="de-DE"/>
        </w:rPr>
        <w:t>von Kokskohle</w:t>
      </w:r>
      <w:r w:rsidRPr="00087080">
        <w:rPr>
          <w:rFonts w:cstheme="minorHAnsi"/>
          <w:szCs w:val="20"/>
          <w:lang w:eastAsia="de-DE"/>
        </w:rPr>
        <w:t>, und die CO</w:t>
      </w:r>
      <w:r w:rsidRPr="00087080">
        <w:rPr>
          <w:rFonts w:ascii="Cambria Math" w:hAnsi="Cambria Math" w:cs="Cambria Math"/>
          <w:szCs w:val="20"/>
          <w:lang w:eastAsia="de-DE"/>
        </w:rPr>
        <w:t>₂</w:t>
      </w:r>
      <w:r w:rsidRPr="00087080">
        <w:rPr>
          <w:rFonts w:cstheme="minorHAnsi"/>
          <w:szCs w:val="20"/>
          <w:lang w:eastAsia="de-DE"/>
        </w:rPr>
        <w:t>-Emissionen verringern sich abh</w:t>
      </w:r>
      <w:r w:rsidRPr="00087080">
        <w:rPr>
          <w:rFonts w:ascii="TKTypeRegular" w:hAnsi="TKTypeRegular" w:cs="TKTypeRegular"/>
          <w:szCs w:val="20"/>
          <w:lang w:eastAsia="de-DE"/>
        </w:rPr>
        <w:t>ä</w:t>
      </w:r>
      <w:r w:rsidRPr="00087080">
        <w:rPr>
          <w:rFonts w:cstheme="minorHAnsi"/>
          <w:szCs w:val="20"/>
          <w:lang w:eastAsia="de-DE"/>
        </w:rPr>
        <w:t>ngig von G</w:t>
      </w:r>
      <w:r w:rsidRPr="00087080">
        <w:rPr>
          <w:rFonts w:ascii="TKTypeRegular" w:hAnsi="TKTypeRegular" w:cs="TKTypeRegular"/>
          <w:szCs w:val="20"/>
          <w:lang w:eastAsia="de-DE"/>
        </w:rPr>
        <w:t>ü</w:t>
      </w:r>
      <w:r w:rsidRPr="00087080">
        <w:rPr>
          <w:rFonts w:cstheme="minorHAnsi"/>
          <w:szCs w:val="20"/>
          <w:lang w:eastAsia="de-DE"/>
        </w:rPr>
        <w:t xml:space="preserve">te und Verarbeitung deutlich </w:t>
      </w:r>
      <w:r w:rsidRPr="00087080">
        <w:rPr>
          <w:rFonts w:ascii="TKTypeRegular" w:hAnsi="TKTypeRegular" w:cs="TKTypeRegular"/>
          <w:szCs w:val="20"/>
          <w:lang w:eastAsia="de-DE"/>
        </w:rPr>
        <w:t>–</w:t>
      </w:r>
      <w:r w:rsidRPr="00087080">
        <w:rPr>
          <w:rFonts w:cstheme="minorHAnsi"/>
          <w:szCs w:val="20"/>
          <w:lang w:eastAsia="de-DE"/>
        </w:rPr>
        <w:t xml:space="preserve"> ohne Abstriche bei </w:t>
      </w:r>
      <w:r w:rsidR="00471F94">
        <w:rPr>
          <w:rFonts w:cstheme="minorHAnsi"/>
          <w:szCs w:val="20"/>
          <w:lang w:eastAsia="de-DE"/>
        </w:rPr>
        <w:t>Umformvermögen</w:t>
      </w:r>
      <w:r w:rsidRPr="00087080">
        <w:rPr>
          <w:rFonts w:cstheme="minorHAnsi"/>
          <w:szCs w:val="20"/>
          <w:lang w:eastAsia="de-DE"/>
        </w:rPr>
        <w:t xml:space="preserve"> oder Oberfl</w:t>
      </w:r>
      <w:r w:rsidRPr="00087080">
        <w:rPr>
          <w:rFonts w:ascii="TKTypeRegular" w:hAnsi="TKTypeRegular" w:cs="TKTypeRegular"/>
          <w:szCs w:val="20"/>
          <w:lang w:eastAsia="de-DE"/>
        </w:rPr>
        <w:t>ä</w:t>
      </w:r>
      <w:r w:rsidRPr="00087080">
        <w:rPr>
          <w:rFonts w:cstheme="minorHAnsi"/>
          <w:szCs w:val="20"/>
          <w:lang w:eastAsia="de-DE"/>
        </w:rPr>
        <w:t>chenqualit</w:t>
      </w:r>
      <w:r w:rsidRPr="00087080">
        <w:rPr>
          <w:rFonts w:ascii="TKTypeRegular" w:hAnsi="TKTypeRegular" w:cs="TKTypeRegular"/>
          <w:szCs w:val="20"/>
          <w:lang w:eastAsia="de-DE"/>
        </w:rPr>
        <w:t>ä</w:t>
      </w:r>
      <w:r w:rsidRPr="00087080">
        <w:rPr>
          <w:rFonts w:cstheme="minorHAnsi"/>
          <w:szCs w:val="20"/>
          <w:lang w:eastAsia="de-DE"/>
        </w:rPr>
        <w:t>t.</w:t>
      </w:r>
    </w:p>
    <w:p w14:paraId="655FDA70" w14:textId="77777777" w:rsidR="000906F8" w:rsidRDefault="000906F8" w:rsidP="000906F8">
      <w:pPr>
        <w:spacing w:after="160" w:line="259" w:lineRule="auto"/>
        <w:rPr>
          <w:rFonts w:cstheme="minorHAnsi"/>
          <w:szCs w:val="20"/>
          <w:lang w:eastAsia="de-DE"/>
        </w:rPr>
      </w:pPr>
    </w:p>
    <w:p w14:paraId="29341A8B" w14:textId="77777777" w:rsidR="00E61AE3" w:rsidRDefault="00E61AE3" w:rsidP="000906F8">
      <w:pPr>
        <w:spacing w:after="160" w:line="259" w:lineRule="auto"/>
        <w:rPr>
          <w:rFonts w:cstheme="minorHAnsi"/>
          <w:szCs w:val="20"/>
          <w:lang w:eastAsia="de-DE"/>
        </w:rPr>
      </w:pPr>
    </w:p>
    <w:p w14:paraId="2CDC923D" w14:textId="2DB3A54F" w:rsidR="00087080" w:rsidRDefault="00087080" w:rsidP="00552AB2">
      <w:pPr>
        <w:spacing w:after="160" w:line="259" w:lineRule="auto"/>
        <w:rPr>
          <w:rFonts w:asciiTheme="majorHAnsi" w:hAnsiTheme="majorHAnsi" w:cstheme="minorHAnsi"/>
          <w:b/>
          <w:bCs/>
          <w:szCs w:val="20"/>
          <w:lang w:eastAsia="de-DE"/>
        </w:rPr>
      </w:pP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lastRenderedPageBreak/>
        <w:t>CO</w:t>
      </w:r>
      <w:r w:rsidRPr="00AA4C42">
        <w:rPr>
          <w:rFonts w:ascii="Cambria Math" w:hAnsi="Cambria Math" w:cs="Cambria Math"/>
          <w:b/>
          <w:bCs/>
          <w:szCs w:val="20"/>
          <w:lang w:eastAsia="de-DE"/>
        </w:rPr>
        <w:t>₂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>-reduzierter Stahl: zus</w:t>
      </w:r>
      <w:r w:rsidRPr="00AA4C42">
        <w:rPr>
          <w:rFonts w:asciiTheme="majorHAnsi" w:hAnsiTheme="majorHAnsi" w:cs="TKTypeRegular"/>
          <w:b/>
          <w:bCs/>
          <w:szCs w:val="20"/>
          <w:lang w:eastAsia="de-DE"/>
        </w:rPr>
        <w:t>ä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>tzliche</w:t>
      </w:r>
      <w:r w:rsidR="000906F8">
        <w:rPr>
          <w:rFonts w:asciiTheme="majorHAnsi" w:hAnsiTheme="majorHAnsi" w:cstheme="minorHAnsi"/>
          <w:b/>
          <w:bCs/>
          <w:szCs w:val="20"/>
          <w:lang w:eastAsia="de-DE"/>
        </w:rPr>
        <w:t>r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 xml:space="preserve"> </w:t>
      </w:r>
      <w:r w:rsidR="000906F8">
        <w:rPr>
          <w:rFonts w:asciiTheme="majorHAnsi" w:hAnsiTheme="majorHAnsi" w:cstheme="minorHAnsi"/>
          <w:b/>
          <w:bCs/>
          <w:szCs w:val="20"/>
          <w:lang w:eastAsia="de-DE"/>
        </w:rPr>
        <w:t>Einsatz im</w:t>
      </w:r>
      <w:r w:rsidR="000906F8" w:rsidRPr="00AA4C42">
        <w:rPr>
          <w:rFonts w:asciiTheme="majorHAnsi" w:hAnsiTheme="majorHAnsi" w:cstheme="minorHAnsi"/>
          <w:b/>
          <w:bCs/>
          <w:szCs w:val="20"/>
          <w:lang w:eastAsia="de-DE"/>
        </w:rPr>
        <w:t xml:space="preserve"> 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>Batteriegeh</w:t>
      </w:r>
      <w:r w:rsidRPr="00AA4C42">
        <w:rPr>
          <w:rFonts w:asciiTheme="majorHAnsi" w:hAnsiTheme="majorHAnsi" w:cs="TKTypeRegular"/>
          <w:b/>
          <w:bCs/>
          <w:szCs w:val="20"/>
          <w:lang w:eastAsia="de-DE"/>
        </w:rPr>
        <w:t>ä</w:t>
      </w:r>
      <w:r w:rsidRPr="00AA4C42">
        <w:rPr>
          <w:rFonts w:asciiTheme="majorHAnsi" w:hAnsiTheme="majorHAnsi" w:cstheme="minorHAnsi"/>
          <w:b/>
          <w:bCs/>
          <w:szCs w:val="20"/>
          <w:lang w:eastAsia="de-DE"/>
        </w:rPr>
        <w:t>use</w:t>
      </w:r>
    </w:p>
    <w:p w14:paraId="51E40529" w14:textId="77777777" w:rsidR="00AA4C42" w:rsidRPr="00AA4C42" w:rsidRDefault="00AA4C42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inorHAnsi"/>
          <w:b/>
          <w:bCs/>
          <w:szCs w:val="20"/>
          <w:lang w:eastAsia="de-DE"/>
        </w:rPr>
      </w:pPr>
    </w:p>
    <w:p w14:paraId="4C13A101" w14:textId="303A13DA" w:rsidR="00087080" w:rsidRPr="00087080" w:rsidRDefault="00087080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  <w:proofErr w:type="spellStart"/>
      <w:r w:rsidRPr="00087080">
        <w:rPr>
          <w:rFonts w:cstheme="minorHAnsi"/>
          <w:szCs w:val="20"/>
          <w:lang w:eastAsia="de-DE"/>
        </w:rPr>
        <w:t>bluemint</w:t>
      </w:r>
      <w:proofErr w:type="spellEnd"/>
      <w:r w:rsidRPr="00087080">
        <w:rPr>
          <w:rFonts w:cstheme="minorHAnsi"/>
          <w:szCs w:val="20"/>
          <w:lang w:eastAsia="de-DE"/>
        </w:rPr>
        <w:t xml:space="preserve">® </w:t>
      </w:r>
      <w:proofErr w:type="spellStart"/>
      <w:r w:rsidRPr="00087080">
        <w:rPr>
          <w:rFonts w:cstheme="minorHAnsi"/>
          <w:szCs w:val="20"/>
          <w:lang w:eastAsia="de-DE"/>
        </w:rPr>
        <w:t>recycled</w:t>
      </w:r>
      <w:proofErr w:type="spellEnd"/>
      <w:r w:rsidRPr="00087080">
        <w:rPr>
          <w:rFonts w:cstheme="minorHAnsi"/>
          <w:szCs w:val="20"/>
          <w:lang w:eastAsia="de-DE"/>
        </w:rPr>
        <w:t xml:space="preserve"> wird im BMW iX3 </w:t>
      </w:r>
      <w:r w:rsidR="00B034E5">
        <w:rPr>
          <w:rFonts w:cstheme="minorHAnsi"/>
          <w:szCs w:val="20"/>
          <w:lang w:eastAsia="de-DE"/>
        </w:rPr>
        <w:t xml:space="preserve">darüber hinaus </w:t>
      </w:r>
      <w:r w:rsidRPr="00087080">
        <w:rPr>
          <w:rFonts w:cstheme="minorHAnsi"/>
          <w:szCs w:val="20"/>
          <w:lang w:eastAsia="de-DE"/>
        </w:rPr>
        <w:t>auch für das Batteriegehäuse eingesetzt. Gerade in dieser Anwendung profitieren die Bauteile von den</w:t>
      </w:r>
      <w:r w:rsidR="0091157A">
        <w:rPr>
          <w:rFonts w:cstheme="minorHAnsi"/>
          <w:szCs w:val="20"/>
          <w:lang w:eastAsia="de-DE"/>
        </w:rPr>
        <w:t xml:space="preserve"> für Stahl</w:t>
      </w:r>
      <w:r w:rsidRPr="00087080">
        <w:rPr>
          <w:rFonts w:cstheme="minorHAnsi"/>
          <w:szCs w:val="20"/>
          <w:lang w:eastAsia="de-DE"/>
        </w:rPr>
        <w:t xml:space="preserve"> materialtypischen Eigenschaften, die für Sicherheit und Funktionalität im Elektrofahrzeug von zentraler Bedeutung sind. Stahl </w:t>
      </w:r>
      <w:r w:rsidR="00D7255E" w:rsidRPr="00087080">
        <w:rPr>
          <w:rFonts w:cstheme="minorHAnsi"/>
          <w:szCs w:val="20"/>
          <w:lang w:eastAsia="de-DE"/>
        </w:rPr>
        <w:t>hält hohen Temperaturen stand</w:t>
      </w:r>
      <w:r w:rsidR="00676E03">
        <w:rPr>
          <w:rFonts w:cstheme="minorHAnsi"/>
          <w:szCs w:val="20"/>
          <w:lang w:eastAsia="de-DE"/>
        </w:rPr>
        <w:t xml:space="preserve">, </w:t>
      </w:r>
      <w:r w:rsidRPr="00087080">
        <w:rPr>
          <w:rFonts w:cstheme="minorHAnsi"/>
          <w:szCs w:val="20"/>
          <w:lang w:eastAsia="de-DE"/>
        </w:rPr>
        <w:t>ist nicht brennbar und bildet in kritischen Lastfällen eine robuste Barriere – ein entscheidender Vorteil für den Brandschutz. Darüber hinaus bietet Stahl im Gegensatz zu Leichtmetallen</w:t>
      </w:r>
      <w:r w:rsidR="0091157A">
        <w:rPr>
          <w:rFonts w:cstheme="minorHAnsi"/>
          <w:szCs w:val="20"/>
          <w:lang w:eastAsia="de-DE"/>
        </w:rPr>
        <w:t xml:space="preserve"> </w:t>
      </w:r>
      <w:r w:rsidRPr="00087080">
        <w:rPr>
          <w:rFonts w:cstheme="minorHAnsi"/>
          <w:szCs w:val="20"/>
          <w:lang w:eastAsia="de-DE"/>
        </w:rPr>
        <w:t xml:space="preserve">eine </w:t>
      </w:r>
      <w:r w:rsidR="00860FC4">
        <w:rPr>
          <w:rFonts w:cstheme="minorHAnsi"/>
          <w:szCs w:val="20"/>
          <w:lang w:eastAsia="de-DE"/>
        </w:rPr>
        <w:t>verbesserte</w:t>
      </w:r>
      <w:r w:rsidR="00860FC4" w:rsidRPr="00087080">
        <w:rPr>
          <w:rFonts w:cstheme="minorHAnsi"/>
          <w:szCs w:val="20"/>
          <w:lang w:eastAsia="de-DE"/>
        </w:rPr>
        <w:t xml:space="preserve"> </w:t>
      </w:r>
      <w:r w:rsidRPr="00087080">
        <w:rPr>
          <w:rFonts w:cstheme="minorHAnsi"/>
          <w:szCs w:val="20"/>
          <w:lang w:eastAsia="de-DE"/>
        </w:rPr>
        <w:t xml:space="preserve">elektromagnetische Abschirmung. </w:t>
      </w:r>
      <w:r w:rsidR="00807D0D">
        <w:rPr>
          <w:rFonts w:cstheme="minorHAnsi"/>
          <w:szCs w:val="20"/>
          <w:lang w:eastAsia="de-DE"/>
        </w:rPr>
        <w:t>Dies</w:t>
      </w:r>
      <w:r w:rsidR="00807D0D" w:rsidRPr="00807D0D">
        <w:rPr>
          <w:rFonts w:cstheme="minorHAnsi"/>
          <w:szCs w:val="20"/>
          <w:lang w:eastAsia="de-DE"/>
        </w:rPr>
        <w:t xml:space="preserve"> stabilisiert die Systemfunktion und reduziert konstruktiven Aufwand für zusätzliche Abschirmmaßnahmen.</w:t>
      </w:r>
    </w:p>
    <w:p w14:paraId="1EC25A96" w14:textId="77777777" w:rsidR="00087080" w:rsidRPr="00087080" w:rsidRDefault="00087080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7B893E0B" w14:textId="456E54EF" w:rsidR="00087080" w:rsidRPr="00087080" w:rsidRDefault="00466FE7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  <w:r>
        <w:rPr>
          <w:rFonts w:cstheme="minorHAnsi"/>
          <w:szCs w:val="20"/>
          <w:lang w:eastAsia="de-DE"/>
        </w:rPr>
        <w:t>Georgios</w:t>
      </w:r>
      <w:r w:rsidR="00087080" w:rsidRPr="00087080">
        <w:rPr>
          <w:rFonts w:cstheme="minorHAnsi"/>
          <w:szCs w:val="20"/>
          <w:lang w:eastAsia="de-DE"/>
        </w:rPr>
        <w:t xml:space="preserve"> Giovanakis, </w:t>
      </w:r>
      <w:r w:rsidR="00697423">
        <w:rPr>
          <w:rFonts w:cstheme="minorHAnsi"/>
          <w:szCs w:val="20"/>
          <w:lang w:eastAsia="de-DE"/>
        </w:rPr>
        <w:t>Chief Sales Officer</w:t>
      </w:r>
      <w:r w:rsidR="007E0243">
        <w:rPr>
          <w:rFonts w:cstheme="minorHAnsi"/>
          <w:szCs w:val="20"/>
          <w:lang w:eastAsia="de-DE"/>
        </w:rPr>
        <w:t xml:space="preserve"> </w:t>
      </w:r>
      <w:r w:rsidR="00087080" w:rsidRPr="00087080">
        <w:rPr>
          <w:rFonts w:cstheme="minorHAnsi"/>
          <w:szCs w:val="20"/>
          <w:lang w:eastAsia="de-DE"/>
        </w:rPr>
        <w:t>bei thyssenkrupp Steel, erklärt:</w:t>
      </w:r>
      <w:r w:rsidR="007E0243">
        <w:rPr>
          <w:rFonts w:cstheme="minorHAnsi"/>
          <w:szCs w:val="20"/>
          <w:lang w:eastAsia="de-DE"/>
        </w:rPr>
        <w:t xml:space="preserve"> </w:t>
      </w:r>
      <w:r w:rsidR="00087080" w:rsidRPr="00087080">
        <w:rPr>
          <w:rFonts w:cstheme="minorHAnsi"/>
          <w:szCs w:val="20"/>
          <w:lang w:eastAsia="de-DE"/>
        </w:rPr>
        <w:t xml:space="preserve">„Mit </w:t>
      </w:r>
      <w:proofErr w:type="spellStart"/>
      <w:r w:rsidR="00087080" w:rsidRPr="00087080">
        <w:rPr>
          <w:rFonts w:cstheme="minorHAnsi"/>
          <w:szCs w:val="20"/>
          <w:lang w:eastAsia="de-DE"/>
        </w:rPr>
        <w:t>bluemint</w:t>
      </w:r>
      <w:proofErr w:type="spellEnd"/>
      <w:r w:rsidR="00087080" w:rsidRPr="00087080">
        <w:rPr>
          <w:rFonts w:cstheme="minorHAnsi"/>
          <w:szCs w:val="20"/>
          <w:lang w:eastAsia="de-DE"/>
        </w:rPr>
        <w:t xml:space="preserve">® </w:t>
      </w:r>
      <w:proofErr w:type="spellStart"/>
      <w:r w:rsidR="00087080" w:rsidRPr="00087080">
        <w:rPr>
          <w:rFonts w:cstheme="minorHAnsi"/>
          <w:szCs w:val="20"/>
          <w:lang w:eastAsia="de-DE"/>
        </w:rPr>
        <w:t>recycled</w:t>
      </w:r>
      <w:proofErr w:type="spellEnd"/>
      <w:r w:rsidR="00087080" w:rsidRPr="00087080">
        <w:rPr>
          <w:rFonts w:cstheme="minorHAnsi"/>
          <w:szCs w:val="20"/>
          <w:lang w:eastAsia="de-DE"/>
        </w:rPr>
        <w:t xml:space="preserve"> steht </w:t>
      </w:r>
      <w:r w:rsidR="00747837">
        <w:rPr>
          <w:rFonts w:cstheme="minorHAnsi"/>
          <w:szCs w:val="20"/>
          <w:lang w:eastAsia="de-DE"/>
        </w:rPr>
        <w:t xml:space="preserve">der </w:t>
      </w:r>
      <w:r w:rsidR="00087080" w:rsidRPr="00087080">
        <w:rPr>
          <w:rFonts w:cstheme="minorHAnsi"/>
          <w:szCs w:val="20"/>
          <w:lang w:eastAsia="de-DE"/>
        </w:rPr>
        <w:t xml:space="preserve">BMW </w:t>
      </w:r>
      <w:r w:rsidR="00747837">
        <w:rPr>
          <w:rFonts w:cstheme="minorHAnsi"/>
          <w:szCs w:val="20"/>
          <w:lang w:eastAsia="de-DE"/>
        </w:rPr>
        <w:t xml:space="preserve">Group </w:t>
      </w:r>
      <w:r w:rsidR="00087080" w:rsidRPr="00087080">
        <w:rPr>
          <w:rFonts w:cstheme="minorHAnsi"/>
          <w:szCs w:val="20"/>
          <w:lang w:eastAsia="de-DE"/>
        </w:rPr>
        <w:t>ein CO</w:t>
      </w:r>
      <w:r w:rsidR="00087080" w:rsidRPr="00087080">
        <w:rPr>
          <w:rFonts w:ascii="Cambria Math" w:hAnsi="Cambria Math" w:cs="Cambria Math"/>
          <w:szCs w:val="20"/>
          <w:lang w:eastAsia="de-DE"/>
        </w:rPr>
        <w:t>₂</w:t>
      </w:r>
      <w:r w:rsidR="00087080" w:rsidRPr="00087080">
        <w:rPr>
          <w:rFonts w:cstheme="minorHAnsi"/>
          <w:szCs w:val="20"/>
          <w:lang w:eastAsia="de-DE"/>
        </w:rPr>
        <w:t>-reduziertes Stahlprodukt zur Verf</w:t>
      </w:r>
      <w:r w:rsidR="00087080" w:rsidRPr="00087080">
        <w:rPr>
          <w:rFonts w:ascii="TKTypeRegular" w:hAnsi="TKTypeRegular" w:cs="TKTypeRegular"/>
          <w:szCs w:val="20"/>
          <w:lang w:eastAsia="de-DE"/>
        </w:rPr>
        <w:t>ü</w:t>
      </w:r>
      <w:r w:rsidR="00087080" w:rsidRPr="00087080">
        <w:rPr>
          <w:rFonts w:cstheme="minorHAnsi"/>
          <w:szCs w:val="20"/>
          <w:lang w:eastAsia="de-DE"/>
        </w:rPr>
        <w:t>gung, das h</w:t>
      </w:r>
      <w:r w:rsidR="00087080" w:rsidRPr="00087080">
        <w:rPr>
          <w:rFonts w:ascii="TKTypeRegular" w:hAnsi="TKTypeRegular" w:cs="TKTypeRegular"/>
          <w:szCs w:val="20"/>
          <w:lang w:eastAsia="de-DE"/>
        </w:rPr>
        <w:t>ö</w:t>
      </w:r>
      <w:r w:rsidR="00087080" w:rsidRPr="00087080">
        <w:rPr>
          <w:rFonts w:cstheme="minorHAnsi"/>
          <w:szCs w:val="20"/>
          <w:lang w:eastAsia="de-DE"/>
        </w:rPr>
        <w:t>chste Qualit</w:t>
      </w:r>
      <w:r w:rsidR="00087080" w:rsidRPr="00087080">
        <w:rPr>
          <w:rFonts w:ascii="TKTypeRegular" w:hAnsi="TKTypeRegular" w:cs="TKTypeRegular"/>
          <w:szCs w:val="20"/>
          <w:lang w:eastAsia="de-DE"/>
        </w:rPr>
        <w:t>ä</w:t>
      </w:r>
      <w:r w:rsidR="00087080" w:rsidRPr="00087080">
        <w:rPr>
          <w:rFonts w:cstheme="minorHAnsi"/>
          <w:szCs w:val="20"/>
          <w:lang w:eastAsia="de-DE"/>
        </w:rPr>
        <w:t>tsanforderungen erf</w:t>
      </w:r>
      <w:r w:rsidR="00087080" w:rsidRPr="00087080">
        <w:rPr>
          <w:rFonts w:ascii="TKTypeRegular" w:hAnsi="TKTypeRegular" w:cs="TKTypeRegular"/>
          <w:szCs w:val="20"/>
          <w:lang w:eastAsia="de-DE"/>
        </w:rPr>
        <w:t>ü</w:t>
      </w:r>
      <w:r w:rsidR="00087080" w:rsidRPr="00087080">
        <w:rPr>
          <w:rFonts w:cstheme="minorHAnsi"/>
          <w:szCs w:val="20"/>
          <w:lang w:eastAsia="de-DE"/>
        </w:rPr>
        <w:t xml:space="preserve">llt und direkt in der Serienfertigung einsetzbar ist. Dass </w:t>
      </w:r>
      <w:proofErr w:type="spellStart"/>
      <w:r w:rsidR="00087080" w:rsidRPr="00087080">
        <w:rPr>
          <w:rFonts w:cstheme="minorHAnsi"/>
          <w:szCs w:val="20"/>
          <w:lang w:eastAsia="de-DE"/>
        </w:rPr>
        <w:t>bluemint</w:t>
      </w:r>
      <w:proofErr w:type="spellEnd"/>
      <w:r w:rsidR="00CE6625">
        <w:rPr>
          <w:rFonts w:cstheme="minorHAnsi"/>
          <w:szCs w:val="20"/>
          <w:lang w:eastAsia="de-DE"/>
        </w:rPr>
        <w:t>® Steel</w:t>
      </w:r>
      <w:r w:rsidR="00087080" w:rsidRPr="00087080">
        <w:rPr>
          <w:rFonts w:cstheme="minorHAnsi"/>
          <w:szCs w:val="20"/>
          <w:lang w:eastAsia="de-DE"/>
        </w:rPr>
        <w:t xml:space="preserve"> sowohl f</w:t>
      </w:r>
      <w:r w:rsidR="00087080" w:rsidRPr="00087080">
        <w:rPr>
          <w:rFonts w:ascii="TKTypeRegular" w:hAnsi="TKTypeRegular" w:cs="TKTypeRegular"/>
          <w:szCs w:val="20"/>
          <w:lang w:eastAsia="de-DE"/>
        </w:rPr>
        <w:t>ü</w:t>
      </w:r>
      <w:r w:rsidR="00087080" w:rsidRPr="00087080">
        <w:rPr>
          <w:rFonts w:cstheme="minorHAnsi"/>
          <w:szCs w:val="20"/>
          <w:lang w:eastAsia="de-DE"/>
        </w:rPr>
        <w:t>r Au</w:t>
      </w:r>
      <w:r w:rsidR="00087080" w:rsidRPr="00087080">
        <w:rPr>
          <w:rFonts w:ascii="TKTypeRegular" w:hAnsi="TKTypeRegular" w:cs="TKTypeRegular"/>
          <w:szCs w:val="20"/>
          <w:lang w:eastAsia="de-DE"/>
        </w:rPr>
        <w:t>ß</w:t>
      </w:r>
      <w:r w:rsidR="00087080" w:rsidRPr="00087080">
        <w:rPr>
          <w:rFonts w:cstheme="minorHAnsi"/>
          <w:szCs w:val="20"/>
          <w:lang w:eastAsia="de-DE"/>
        </w:rPr>
        <w:t>enhautkomponenten als auch f</w:t>
      </w:r>
      <w:r w:rsidR="00087080" w:rsidRPr="00087080">
        <w:rPr>
          <w:rFonts w:ascii="TKTypeRegular" w:hAnsi="TKTypeRegular" w:cs="TKTypeRegular"/>
          <w:szCs w:val="20"/>
          <w:lang w:eastAsia="de-DE"/>
        </w:rPr>
        <w:t>ü</w:t>
      </w:r>
      <w:r w:rsidR="00087080" w:rsidRPr="00087080">
        <w:rPr>
          <w:rFonts w:cstheme="minorHAnsi"/>
          <w:szCs w:val="20"/>
          <w:lang w:eastAsia="de-DE"/>
        </w:rPr>
        <w:t>r Batteriegeh</w:t>
      </w:r>
      <w:r w:rsidR="00087080" w:rsidRPr="00087080">
        <w:rPr>
          <w:rFonts w:ascii="TKTypeRegular" w:hAnsi="TKTypeRegular" w:cs="TKTypeRegular"/>
          <w:szCs w:val="20"/>
          <w:lang w:eastAsia="de-DE"/>
        </w:rPr>
        <w:t>ä</w:t>
      </w:r>
      <w:r w:rsidR="00087080" w:rsidRPr="00087080">
        <w:rPr>
          <w:rFonts w:cstheme="minorHAnsi"/>
          <w:szCs w:val="20"/>
          <w:lang w:eastAsia="de-DE"/>
        </w:rPr>
        <w:t>use genutzt wird, zeigt das gro</w:t>
      </w:r>
      <w:r w:rsidR="00087080" w:rsidRPr="00087080">
        <w:rPr>
          <w:rFonts w:ascii="TKTypeRegular" w:hAnsi="TKTypeRegular" w:cs="TKTypeRegular"/>
          <w:szCs w:val="20"/>
          <w:lang w:eastAsia="de-DE"/>
        </w:rPr>
        <w:t>ß</w:t>
      </w:r>
      <w:r w:rsidR="00087080" w:rsidRPr="00087080">
        <w:rPr>
          <w:rFonts w:cstheme="minorHAnsi"/>
          <w:szCs w:val="20"/>
          <w:lang w:eastAsia="de-DE"/>
        </w:rPr>
        <w:t>e Potenzial von CO</w:t>
      </w:r>
      <w:r w:rsidR="00087080" w:rsidRPr="00087080">
        <w:rPr>
          <w:rFonts w:ascii="Cambria Math" w:hAnsi="Cambria Math" w:cs="Cambria Math"/>
          <w:szCs w:val="20"/>
          <w:lang w:eastAsia="de-DE"/>
        </w:rPr>
        <w:t>₂</w:t>
      </w:r>
      <w:r w:rsidR="00087080" w:rsidRPr="00087080">
        <w:rPr>
          <w:rFonts w:cstheme="minorHAnsi"/>
          <w:szCs w:val="20"/>
          <w:lang w:eastAsia="de-DE"/>
        </w:rPr>
        <w:t>-reduziertem Stahl. Elektromobilit</w:t>
      </w:r>
      <w:r w:rsidR="00087080" w:rsidRPr="00087080">
        <w:rPr>
          <w:rFonts w:ascii="TKTypeRegular" w:hAnsi="TKTypeRegular" w:cs="TKTypeRegular"/>
          <w:szCs w:val="20"/>
          <w:lang w:eastAsia="de-DE"/>
        </w:rPr>
        <w:t>ä</w:t>
      </w:r>
      <w:r w:rsidR="00087080" w:rsidRPr="00087080">
        <w:rPr>
          <w:rFonts w:cstheme="minorHAnsi"/>
          <w:szCs w:val="20"/>
          <w:lang w:eastAsia="de-DE"/>
        </w:rPr>
        <w:t>t und klimafreundlicher Stahl leisten gemeinsam einen wichtigen Beitrag zur Reduktion industrieller Emissionen.</w:t>
      </w:r>
      <w:r w:rsidR="00087080" w:rsidRPr="00087080">
        <w:rPr>
          <w:rFonts w:ascii="TKTypeRegular" w:hAnsi="TKTypeRegular" w:cs="TKTypeRegular"/>
          <w:szCs w:val="20"/>
          <w:lang w:eastAsia="de-DE"/>
        </w:rPr>
        <w:t>“</w:t>
      </w:r>
    </w:p>
    <w:p w14:paraId="5B1E24EE" w14:textId="77777777" w:rsidR="00087080" w:rsidRPr="00087080" w:rsidRDefault="00087080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578B8843" w14:textId="77777777" w:rsidR="00087080" w:rsidRPr="00087080" w:rsidRDefault="00087080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1B12F4A1" w14:textId="77777777" w:rsidR="00087080" w:rsidRPr="002D7645" w:rsidRDefault="00087080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b/>
          <w:bCs/>
          <w:szCs w:val="20"/>
          <w:lang w:eastAsia="de-DE"/>
        </w:rPr>
      </w:pPr>
      <w:r w:rsidRPr="002D7645">
        <w:rPr>
          <w:rFonts w:cstheme="minorHAnsi"/>
          <w:b/>
          <w:bCs/>
          <w:szCs w:val="20"/>
          <w:lang w:eastAsia="de-DE"/>
        </w:rPr>
        <w:t>Beitrag zu nachhaltiger Mobilität</w:t>
      </w:r>
    </w:p>
    <w:p w14:paraId="413F975C" w14:textId="77777777" w:rsidR="00087080" w:rsidRPr="00087080" w:rsidRDefault="00087080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3EEB8C2E" w14:textId="321C5C10" w:rsidR="00DE6408" w:rsidRDefault="00087080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  <w:r w:rsidRPr="00087080">
        <w:rPr>
          <w:rFonts w:cstheme="minorHAnsi"/>
          <w:szCs w:val="20"/>
          <w:lang w:eastAsia="de-DE"/>
        </w:rPr>
        <w:t>Die Kombination aus Elektromobilität und CO</w:t>
      </w:r>
      <w:r w:rsidRPr="00087080">
        <w:rPr>
          <w:rFonts w:ascii="Cambria Math" w:hAnsi="Cambria Math" w:cs="Cambria Math"/>
          <w:szCs w:val="20"/>
          <w:lang w:eastAsia="de-DE"/>
        </w:rPr>
        <w:t>₂</w:t>
      </w:r>
      <w:r w:rsidRPr="00087080">
        <w:rPr>
          <w:rFonts w:cstheme="minorHAnsi"/>
          <w:szCs w:val="20"/>
          <w:lang w:eastAsia="de-DE"/>
        </w:rPr>
        <w:t>-reduziertem Stahl zeigt, wie technologische Innovationen entlang der Wertsch</w:t>
      </w:r>
      <w:r w:rsidRPr="00087080">
        <w:rPr>
          <w:rFonts w:ascii="TKTypeRegular" w:hAnsi="TKTypeRegular" w:cs="TKTypeRegular"/>
          <w:szCs w:val="20"/>
          <w:lang w:eastAsia="de-DE"/>
        </w:rPr>
        <w:t>ö</w:t>
      </w:r>
      <w:r w:rsidRPr="00087080">
        <w:rPr>
          <w:rFonts w:cstheme="minorHAnsi"/>
          <w:szCs w:val="20"/>
          <w:lang w:eastAsia="de-DE"/>
        </w:rPr>
        <w:t>pfungskette auf das gleiche Ziel einzahlen: messbare Klimaschutzwirkungen im industriellen Ma</w:t>
      </w:r>
      <w:r w:rsidRPr="00087080">
        <w:rPr>
          <w:rFonts w:ascii="TKTypeRegular" w:hAnsi="TKTypeRegular" w:cs="TKTypeRegular"/>
          <w:szCs w:val="20"/>
          <w:lang w:eastAsia="de-DE"/>
        </w:rPr>
        <w:t>ß</w:t>
      </w:r>
      <w:r w:rsidRPr="00087080">
        <w:rPr>
          <w:rFonts w:cstheme="minorHAnsi"/>
          <w:szCs w:val="20"/>
          <w:lang w:eastAsia="de-DE"/>
        </w:rPr>
        <w:t xml:space="preserve">stab. Der Einsatz von </w:t>
      </w:r>
      <w:proofErr w:type="spellStart"/>
      <w:r w:rsidRPr="00087080">
        <w:rPr>
          <w:rFonts w:cstheme="minorHAnsi"/>
          <w:szCs w:val="20"/>
          <w:lang w:eastAsia="de-DE"/>
        </w:rPr>
        <w:t>bluemint</w:t>
      </w:r>
      <w:proofErr w:type="spellEnd"/>
      <w:r w:rsidRPr="00087080">
        <w:rPr>
          <w:rFonts w:ascii="TKTypeRegular" w:hAnsi="TKTypeRegular" w:cs="TKTypeRegular"/>
          <w:szCs w:val="20"/>
          <w:lang w:eastAsia="de-DE"/>
        </w:rPr>
        <w:t>®</w:t>
      </w:r>
      <w:r w:rsidRPr="00087080">
        <w:rPr>
          <w:rFonts w:cstheme="minorHAnsi"/>
          <w:szCs w:val="20"/>
          <w:lang w:eastAsia="de-DE"/>
        </w:rPr>
        <w:t xml:space="preserve"> </w:t>
      </w:r>
      <w:proofErr w:type="spellStart"/>
      <w:r w:rsidRPr="00087080">
        <w:rPr>
          <w:rFonts w:cstheme="minorHAnsi"/>
          <w:szCs w:val="20"/>
          <w:lang w:eastAsia="de-DE"/>
        </w:rPr>
        <w:t>recycled</w:t>
      </w:r>
      <w:proofErr w:type="spellEnd"/>
      <w:r w:rsidRPr="00087080">
        <w:rPr>
          <w:rFonts w:cstheme="minorHAnsi"/>
          <w:szCs w:val="20"/>
          <w:lang w:eastAsia="de-DE"/>
        </w:rPr>
        <w:t xml:space="preserve"> in Au</w:t>
      </w:r>
      <w:r w:rsidRPr="00087080">
        <w:rPr>
          <w:rFonts w:ascii="TKTypeRegular" w:hAnsi="TKTypeRegular" w:cs="TKTypeRegular"/>
          <w:szCs w:val="20"/>
          <w:lang w:eastAsia="de-DE"/>
        </w:rPr>
        <w:t>ß</w:t>
      </w:r>
      <w:r w:rsidRPr="00087080">
        <w:rPr>
          <w:rFonts w:cstheme="minorHAnsi"/>
          <w:szCs w:val="20"/>
          <w:lang w:eastAsia="de-DE"/>
        </w:rPr>
        <w:t xml:space="preserve">enhaut- und Batteriebauteilen des </w:t>
      </w:r>
      <w:r w:rsidR="002E0080">
        <w:rPr>
          <w:rFonts w:cstheme="minorHAnsi"/>
          <w:szCs w:val="20"/>
          <w:lang w:eastAsia="de-DE"/>
        </w:rPr>
        <w:t xml:space="preserve">BMW </w:t>
      </w:r>
      <w:r w:rsidRPr="00087080">
        <w:rPr>
          <w:rFonts w:cstheme="minorHAnsi"/>
          <w:szCs w:val="20"/>
          <w:lang w:eastAsia="de-DE"/>
        </w:rPr>
        <w:t>iX3 verdeutlicht das Potenzial, CO</w:t>
      </w:r>
      <w:r w:rsidRPr="00087080">
        <w:rPr>
          <w:rFonts w:ascii="Cambria Math" w:hAnsi="Cambria Math" w:cs="Cambria Math"/>
          <w:szCs w:val="20"/>
          <w:lang w:eastAsia="de-DE"/>
        </w:rPr>
        <w:t>₂</w:t>
      </w:r>
      <w:r w:rsidRPr="00087080">
        <w:rPr>
          <w:rFonts w:cstheme="minorHAnsi"/>
          <w:szCs w:val="20"/>
          <w:lang w:eastAsia="de-DE"/>
        </w:rPr>
        <w:t>-reduzierte Werkstoffe unter Serienbedingungen einzusetzen und zugleich die Anforderungen moderner Fahrzeugarchitekturen zuverl</w:t>
      </w:r>
      <w:r w:rsidRPr="00087080">
        <w:rPr>
          <w:rFonts w:ascii="TKTypeRegular" w:hAnsi="TKTypeRegular" w:cs="TKTypeRegular"/>
          <w:szCs w:val="20"/>
          <w:lang w:eastAsia="de-DE"/>
        </w:rPr>
        <w:t>ä</w:t>
      </w:r>
      <w:r w:rsidRPr="00087080">
        <w:rPr>
          <w:rFonts w:cstheme="minorHAnsi"/>
          <w:szCs w:val="20"/>
          <w:lang w:eastAsia="de-DE"/>
        </w:rPr>
        <w:t>ssig zu erf</w:t>
      </w:r>
      <w:r w:rsidRPr="00087080">
        <w:rPr>
          <w:rFonts w:ascii="TKTypeRegular" w:hAnsi="TKTypeRegular" w:cs="TKTypeRegular"/>
          <w:szCs w:val="20"/>
          <w:lang w:eastAsia="de-DE"/>
        </w:rPr>
        <w:t>ü</w:t>
      </w:r>
      <w:r w:rsidRPr="00087080">
        <w:rPr>
          <w:rFonts w:cstheme="minorHAnsi"/>
          <w:szCs w:val="20"/>
          <w:lang w:eastAsia="de-DE"/>
        </w:rPr>
        <w:t>llen.</w:t>
      </w:r>
      <w:r w:rsidR="0021272B">
        <w:rPr>
          <w:rFonts w:cstheme="minorHAnsi"/>
          <w:szCs w:val="20"/>
          <w:lang w:eastAsia="de-DE"/>
        </w:rPr>
        <w:t xml:space="preserve"> </w:t>
      </w:r>
      <w:r w:rsidR="007F727D">
        <w:rPr>
          <w:rFonts w:cstheme="minorHAnsi"/>
          <w:szCs w:val="20"/>
          <w:lang w:eastAsia="de-DE"/>
        </w:rPr>
        <w:t>Darüber hinaus</w:t>
      </w:r>
      <w:r w:rsidR="003E2F0C" w:rsidRPr="003E2F0C">
        <w:rPr>
          <w:rFonts w:cstheme="minorHAnsi"/>
          <w:szCs w:val="20"/>
          <w:lang w:eastAsia="de-DE"/>
        </w:rPr>
        <w:t xml:space="preserve"> erm</w:t>
      </w:r>
      <w:r w:rsidR="003E2F0C" w:rsidRPr="003E2F0C">
        <w:rPr>
          <w:rFonts w:ascii="TKTypeRegular" w:hAnsi="TKTypeRegular" w:cs="TKTypeRegular"/>
          <w:szCs w:val="20"/>
          <w:lang w:eastAsia="de-DE"/>
        </w:rPr>
        <w:t>ö</w:t>
      </w:r>
      <w:r w:rsidR="003E2F0C" w:rsidRPr="003E2F0C">
        <w:rPr>
          <w:rFonts w:cstheme="minorHAnsi"/>
          <w:szCs w:val="20"/>
          <w:lang w:eastAsia="de-DE"/>
        </w:rPr>
        <w:t xml:space="preserve">glicht der Schrotteinsatz in </w:t>
      </w:r>
      <w:proofErr w:type="spellStart"/>
      <w:r w:rsidR="003E2F0C" w:rsidRPr="003E2F0C">
        <w:rPr>
          <w:rFonts w:cstheme="minorHAnsi"/>
          <w:szCs w:val="20"/>
          <w:lang w:eastAsia="de-DE"/>
        </w:rPr>
        <w:t>bluemint</w:t>
      </w:r>
      <w:proofErr w:type="spellEnd"/>
      <w:r w:rsidR="003E2F0C" w:rsidRPr="003E2F0C">
        <w:rPr>
          <w:rFonts w:ascii="TKTypeRegular" w:hAnsi="TKTypeRegular" w:cs="TKTypeRegular"/>
          <w:szCs w:val="20"/>
          <w:lang w:eastAsia="de-DE"/>
        </w:rPr>
        <w:t>®</w:t>
      </w:r>
      <w:r w:rsidR="003E2F0C" w:rsidRPr="003E2F0C">
        <w:rPr>
          <w:rFonts w:cstheme="minorHAnsi"/>
          <w:szCs w:val="20"/>
          <w:lang w:eastAsia="de-DE"/>
        </w:rPr>
        <w:t xml:space="preserve"> </w:t>
      </w:r>
      <w:proofErr w:type="spellStart"/>
      <w:r w:rsidR="003E2F0C" w:rsidRPr="003E2F0C">
        <w:rPr>
          <w:rFonts w:cstheme="minorHAnsi"/>
          <w:szCs w:val="20"/>
          <w:lang w:eastAsia="de-DE"/>
        </w:rPr>
        <w:t>recycled</w:t>
      </w:r>
      <w:proofErr w:type="spellEnd"/>
      <w:r w:rsidR="003E2F0C" w:rsidRPr="003E2F0C">
        <w:rPr>
          <w:rFonts w:cstheme="minorHAnsi"/>
          <w:szCs w:val="20"/>
          <w:lang w:eastAsia="de-DE"/>
        </w:rPr>
        <w:t xml:space="preserve"> eine h</w:t>
      </w:r>
      <w:r w:rsidR="003E2F0C" w:rsidRPr="003E2F0C">
        <w:rPr>
          <w:rFonts w:ascii="TKTypeRegular" w:hAnsi="TKTypeRegular" w:cs="TKTypeRegular"/>
          <w:szCs w:val="20"/>
          <w:lang w:eastAsia="de-DE"/>
        </w:rPr>
        <w:t>ö</w:t>
      </w:r>
      <w:r w:rsidR="003E2F0C" w:rsidRPr="003E2F0C">
        <w:rPr>
          <w:rFonts w:cstheme="minorHAnsi"/>
          <w:szCs w:val="20"/>
          <w:lang w:eastAsia="de-DE"/>
        </w:rPr>
        <w:t xml:space="preserve">here Recyclingquote im Fahrzeug </w:t>
      </w:r>
      <w:r w:rsidR="003E2F0C" w:rsidRPr="003E2F0C">
        <w:rPr>
          <w:rFonts w:ascii="TKTypeRegular" w:hAnsi="TKTypeRegular" w:cs="TKTypeRegular"/>
          <w:szCs w:val="20"/>
          <w:lang w:eastAsia="de-DE"/>
        </w:rPr>
        <w:t>–</w:t>
      </w:r>
      <w:r w:rsidR="003E2F0C" w:rsidRPr="003E2F0C">
        <w:rPr>
          <w:rFonts w:cstheme="minorHAnsi"/>
          <w:szCs w:val="20"/>
          <w:lang w:eastAsia="de-DE"/>
        </w:rPr>
        <w:t xml:space="preserve"> ein weiterer wichtiger Baustein f</w:t>
      </w:r>
      <w:r w:rsidR="003E2F0C" w:rsidRPr="003E2F0C">
        <w:rPr>
          <w:rFonts w:ascii="TKTypeRegular" w:hAnsi="TKTypeRegular" w:cs="TKTypeRegular"/>
          <w:szCs w:val="20"/>
          <w:lang w:eastAsia="de-DE"/>
        </w:rPr>
        <w:t>ü</w:t>
      </w:r>
      <w:r w:rsidR="003E2F0C" w:rsidRPr="003E2F0C">
        <w:rPr>
          <w:rFonts w:cstheme="minorHAnsi"/>
          <w:szCs w:val="20"/>
          <w:lang w:eastAsia="de-DE"/>
        </w:rPr>
        <w:t>r eine nachhaltige und ressourcenschonende Produktion.</w:t>
      </w:r>
    </w:p>
    <w:p w14:paraId="4EDEFFB2" w14:textId="77777777" w:rsidR="005D7E78" w:rsidRDefault="005D7E78" w:rsidP="000870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5D65F964" w14:textId="77777777" w:rsidR="00F91689" w:rsidRPr="003757C4" w:rsidRDefault="00F91689" w:rsidP="00DE64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391F2E41" w14:textId="77777777" w:rsidR="002D7645" w:rsidRPr="007E0243" w:rsidRDefault="002D7645" w:rsidP="002D7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b/>
          <w:bCs/>
          <w:szCs w:val="20"/>
          <w:lang w:eastAsia="de-DE"/>
        </w:rPr>
      </w:pPr>
      <w:r w:rsidRPr="007E0243">
        <w:rPr>
          <w:rFonts w:cstheme="minorHAnsi"/>
          <w:b/>
          <w:bCs/>
          <w:szCs w:val="20"/>
          <w:lang w:eastAsia="de-DE"/>
        </w:rPr>
        <w:t>Transformation der Stahlproduktion als Schlüssel zur Klimaneutralität</w:t>
      </w:r>
    </w:p>
    <w:p w14:paraId="7C3E58EA" w14:textId="77777777" w:rsidR="002D7645" w:rsidRPr="00087080" w:rsidRDefault="002D7645" w:rsidP="002D7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</w:p>
    <w:p w14:paraId="7EE5F906" w14:textId="434BC3F1" w:rsidR="002D7645" w:rsidRPr="00087080" w:rsidRDefault="002D7645" w:rsidP="002D76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theme="minorHAnsi"/>
          <w:szCs w:val="20"/>
          <w:lang w:eastAsia="de-DE"/>
        </w:rPr>
      </w:pPr>
      <w:proofErr w:type="spellStart"/>
      <w:r w:rsidRPr="00087080">
        <w:rPr>
          <w:rFonts w:cstheme="minorHAnsi"/>
          <w:szCs w:val="20"/>
          <w:lang w:eastAsia="de-DE"/>
        </w:rPr>
        <w:t>bluemint</w:t>
      </w:r>
      <w:proofErr w:type="spellEnd"/>
      <w:r w:rsidRPr="00087080">
        <w:rPr>
          <w:rFonts w:cstheme="minorHAnsi"/>
          <w:szCs w:val="20"/>
          <w:lang w:eastAsia="de-DE"/>
        </w:rPr>
        <w:t xml:space="preserve">® </w:t>
      </w:r>
      <w:proofErr w:type="spellStart"/>
      <w:r w:rsidRPr="00087080">
        <w:rPr>
          <w:rFonts w:cstheme="minorHAnsi"/>
          <w:szCs w:val="20"/>
          <w:lang w:eastAsia="de-DE"/>
        </w:rPr>
        <w:t>recycled</w:t>
      </w:r>
      <w:proofErr w:type="spellEnd"/>
      <w:r w:rsidRPr="00087080">
        <w:rPr>
          <w:rFonts w:cstheme="minorHAnsi"/>
          <w:szCs w:val="20"/>
          <w:lang w:eastAsia="de-DE"/>
        </w:rPr>
        <w:t xml:space="preserve"> ist Teil des Transformationspfads von thyssenkrupp Steel hin zur klimaneutralen Stahlproduktion. </w:t>
      </w:r>
      <w:r w:rsidR="0091157A">
        <w:rPr>
          <w:rFonts w:cstheme="minorHAnsi"/>
          <w:szCs w:val="20"/>
          <w:lang w:eastAsia="de-DE"/>
        </w:rPr>
        <w:t xml:space="preserve">Durch den geplanten Betrieb einer </w:t>
      </w:r>
      <w:r w:rsidRPr="00087080">
        <w:rPr>
          <w:rFonts w:cstheme="minorHAnsi"/>
          <w:szCs w:val="20"/>
          <w:lang w:eastAsia="de-DE"/>
        </w:rPr>
        <w:t xml:space="preserve">wasserstofffähigen Direktreduktionsanlage </w:t>
      </w:r>
      <w:r w:rsidR="0091157A">
        <w:rPr>
          <w:rFonts w:cstheme="minorHAnsi"/>
          <w:szCs w:val="20"/>
          <w:lang w:eastAsia="de-DE"/>
        </w:rPr>
        <w:t xml:space="preserve">wird der </w:t>
      </w:r>
      <w:r w:rsidRPr="00087080">
        <w:rPr>
          <w:rFonts w:cstheme="minorHAnsi"/>
          <w:szCs w:val="20"/>
          <w:lang w:eastAsia="de-DE"/>
        </w:rPr>
        <w:t>bisherige kohlebasierte Stahlerzeugungsprozess</w:t>
      </w:r>
      <w:r w:rsidR="0091157A">
        <w:rPr>
          <w:rFonts w:cstheme="minorHAnsi"/>
          <w:szCs w:val="20"/>
          <w:lang w:eastAsia="de-DE"/>
        </w:rPr>
        <w:t xml:space="preserve"> schrittweise abgelöst</w:t>
      </w:r>
      <w:r w:rsidRPr="00087080">
        <w:rPr>
          <w:rFonts w:cstheme="minorHAnsi"/>
          <w:szCs w:val="20"/>
          <w:lang w:eastAsia="de-DE"/>
        </w:rPr>
        <w:t>.</w:t>
      </w:r>
      <w:r>
        <w:rPr>
          <w:rFonts w:cstheme="minorHAnsi"/>
          <w:szCs w:val="20"/>
          <w:lang w:eastAsia="de-DE"/>
        </w:rPr>
        <w:t xml:space="preserve"> </w:t>
      </w:r>
      <w:r w:rsidRPr="00087080">
        <w:rPr>
          <w:rFonts w:cstheme="minorHAnsi"/>
          <w:szCs w:val="20"/>
          <w:lang w:eastAsia="de-DE"/>
        </w:rPr>
        <w:t>Die Anlage wird jährlich bis zu 2,5 Millionen Tonnen direkt reduziertes Eisen (DRI) erzeugen und ermöglicht damit eine CO</w:t>
      </w:r>
      <w:r w:rsidRPr="00087080">
        <w:rPr>
          <w:rFonts w:ascii="Cambria Math" w:hAnsi="Cambria Math" w:cs="Cambria Math"/>
          <w:szCs w:val="20"/>
          <w:lang w:eastAsia="de-DE"/>
        </w:rPr>
        <w:t>₂</w:t>
      </w:r>
      <w:r w:rsidRPr="00087080">
        <w:rPr>
          <w:rFonts w:cstheme="minorHAnsi"/>
          <w:szCs w:val="20"/>
          <w:lang w:eastAsia="de-DE"/>
        </w:rPr>
        <w:t>-Reduktion von bis zu 3,5 Millionen Tonnen pro Jahr. Bis sp</w:t>
      </w:r>
      <w:r w:rsidRPr="00087080">
        <w:rPr>
          <w:rFonts w:ascii="TKTypeRegular" w:hAnsi="TKTypeRegular" w:cs="TKTypeRegular"/>
          <w:szCs w:val="20"/>
          <w:lang w:eastAsia="de-DE"/>
        </w:rPr>
        <w:t>ä</w:t>
      </w:r>
      <w:r w:rsidRPr="00087080">
        <w:rPr>
          <w:rFonts w:cstheme="minorHAnsi"/>
          <w:szCs w:val="20"/>
          <w:lang w:eastAsia="de-DE"/>
        </w:rPr>
        <w:t xml:space="preserve">testens 2045 soll die gesamte Produktion auf klimaneutralen </w:t>
      </w:r>
      <w:proofErr w:type="spellStart"/>
      <w:r w:rsidRPr="00087080">
        <w:rPr>
          <w:rFonts w:cstheme="minorHAnsi"/>
          <w:szCs w:val="20"/>
          <w:lang w:eastAsia="de-DE"/>
        </w:rPr>
        <w:t>bluemint</w:t>
      </w:r>
      <w:proofErr w:type="spellEnd"/>
      <w:r w:rsidRPr="00087080">
        <w:rPr>
          <w:rFonts w:ascii="TKTypeRegular" w:hAnsi="TKTypeRegular" w:cs="TKTypeRegular"/>
          <w:szCs w:val="20"/>
          <w:lang w:eastAsia="de-DE"/>
        </w:rPr>
        <w:t>®</w:t>
      </w:r>
      <w:r w:rsidRPr="00087080">
        <w:rPr>
          <w:rFonts w:cstheme="minorHAnsi"/>
          <w:szCs w:val="20"/>
          <w:lang w:eastAsia="de-DE"/>
        </w:rPr>
        <w:t xml:space="preserve"> Steel umgestellt sein.</w:t>
      </w:r>
    </w:p>
    <w:p w14:paraId="1BD16887" w14:textId="7F25DAD9" w:rsidR="006E3DAC" w:rsidRPr="0052395C" w:rsidRDefault="006E3DAC" w:rsidP="001003EC">
      <w:pPr>
        <w:pStyle w:val="StandardWeb1"/>
        <w:spacing w:before="480" w:after="0" w:line="288" w:lineRule="auto"/>
        <w:jc w:val="both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52395C">
        <w:rPr>
          <w:rFonts w:asciiTheme="majorHAnsi" w:hAnsiTheme="majorHAnsi"/>
          <w:sz w:val="20"/>
          <w:szCs w:val="20"/>
          <w:lang w:val="en-US"/>
        </w:rPr>
        <w:t>Ansprechpartner</w:t>
      </w:r>
      <w:r w:rsidR="00552AB2">
        <w:rPr>
          <w:rFonts w:asciiTheme="majorHAnsi" w:hAnsiTheme="majorHAnsi"/>
          <w:sz w:val="20"/>
          <w:szCs w:val="20"/>
          <w:lang w:val="en-US"/>
        </w:rPr>
        <w:t>in</w:t>
      </w:r>
      <w:proofErr w:type="spellEnd"/>
      <w:r w:rsidRPr="0052395C">
        <w:rPr>
          <w:rFonts w:asciiTheme="majorHAnsi" w:hAnsiTheme="majorHAnsi"/>
          <w:sz w:val="20"/>
          <w:szCs w:val="20"/>
          <w:lang w:val="en-US"/>
        </w:rPr>
        <w:t>:</w:t>
      </w:r>
      <w:r w:rsidRPr="0052395C">
        <w:rPr>
          <w:rFonts w:asciiTheme="majorHAnsi" w:hAnsiTheme="majorHAnsi"/>
          <w:sz w:val="20"/>
          <w:szCs w:val="20"/>
          <w:lang w:val="en-US"/>
        </w:rPr>
        <w:tab/>
      </w:r>
    </w:p>
    <w:p w14:paraId="4BA3CD4C" w14:textId="77777777" w:rsidR="006E3DAC" w:rsidRPr="0052395C" w:rsidRDefault="006E3DAC" w:rsidP="006E3DAC">
      <w:pPr>
        <w:rPr>
          <w:rFonts w:asciiTheme="majorHAnsi" w:hAnsiTheme="majorHAnsi"/>
          <w:lang w:val="en-US" w:eastAsia="de-DE"/>
        </w:rPr>
      </w:pPr>
      <w:r w:rsidRPr="0052395C">
        <w:rPr>
          <w:rFonts w:asciiTheme="majorHAnsi" w:hAnsiTheme="majorHAnsi"/>
          <w:lang w:val="en-US" w:eastAsia="de-DE"/>
        </w:rPr>
        <w:t xml:space="preserve">thyssenkrupp Steel </w:t>
      </w:r>
    </w:p>
    <w:p w14:paraId="6607B6AC" w14:textId="5D82C522" w:rsidR="006E3DAC" w:rsidRPr="00237CE6" w:rsidRDefault="00237CE6" w:rsidP="006E3DAC">
      <w:pPr>
        <w:rPr>
          <w:rFonts w:asciiTheme="majorHAnsi" w:hAnsiTheme="majorHAnsi"/>
          <w:color w:val="auto"/>
          <w:lang w:val="en-US" w:eastAsia="de-DE"/>
        </w:rPr>
      </w:pPr>
      <w:r w:rsidRPr="00237CE6">
        <w:rPr>
          <w:rFonts w:asciiTheme="majorHAnsi" w:hAnsiTheme="majorHAnsi"/>
          <w:lang w:val="en-US" w:eastAsia="de-DE"/>
        </w:rPr>
        <w:t>Roswitha Becker</w:t>
      </w:r>
    </w:p>
    <w:p w14:paraId="50F7CB0F" w14:textId="43315BF0" w:rsidR="006E3DAC" w:rsidRPr="00067210" w:rsidRDefault="006E3DAC" w:rsidP="006E3DAC">
      <w:pPr>
        <w:rPr>
          <w:rFonts w:asciiTheme="majorHAnsi" w:hAnsiTheme="majorHAnsi"/>
          <w:lang w:val="en-US" w:eastAsia="de-DE"/>
        </w:rPr>
      </w:pPr>
      <w:r w:rsidRPr="00067210">
        <w:rPr>
          <w:rFonts w:asciiTheme="majorHAnsi" w:hAnsiTheme="majorHAnsi"/>
          <w:lang w:val="en-US" w:eastAsia="de-DE"/>
        </w:rPr>
        <w:t xml:space="preserve">Public and Media Relations </w:t>
      </w:r>
    </w:p>
    <w:p w14:paraId="4D35F1D7" w14:textId="3B559043" w:rsidR="006E3DAC" w:rsidRPr="00552AB2" w:rsidRDefault="006E3DAC" w:rsidP="00552AB2">
      <w:pPr>
        <w:rPr>
          <w:rFonts w:asciiTheme="majorHAnsi" w:hAnsiTheme="majorHAnsi"/>
          <w:lang w:val="en-US" w:eastAsia="de-DE"/>
        </w:rPr>
      </w:pPr>
      <w:r w:rsidRPr="00552AB2">
        <w:rPr>
          <w:rFonts w:asciiTheme="majorHAnsi" w:hAnsiTheme="majorHAnsi"/>
          <w:lang w:val="en-US" w:eastAsia="de-DE"/>
        </w:rPr>
        <w:t>T: +49 203 52</w:t>
      </w:r>
      <w:r w:rsidRPr="00552AB2">
        <w:rPr>
          <w:rFonts w:ascii="Arial" w:hAnsi="Arial" w:cs="Arial"/>
          <w:lang w:val="en-US" w:eastAsia="de-DE"/>
        </w:rPr>
        <w:t> </w:t>
      </w:r>
      <w:r w:rsidRPr="00552AB2">
        <w:rPr>
          <w:rFonts w:asciiTheme="majorHAnsi" w:hAnsiTheme="majorHAnsi"/>
          <w:lang w:val="en-US" w:eastAsia="de-DE"/>
        </w:rPr>
        <w:t>-</w:t>
      </w:r>
      <w:r w:rsidRPr="00552AB2">
        <w:rPr>
          <w:rFonts w:ascii="Arial" w:hAnsi="Arial" w:cs="Arial"/>
          <w:lang w:val="en-US" w:eastAsia="de-DE"/>
        </w:rPr>
        <w:t> </w:t>
      </w:r>
      <w:r w:rsidR="00237CE6" w:rsidRPr="00552AB2">
        <w:rPr>
          <w:rFonts w:asciiTheme="majorHAnsi" w:hAnsiTheme="majorHAnsi"/>
          <w:lang w:val="en-US" w:eastAsia="de-DE"/>
        </w:rPr>
        <w:t>44916</w:t>
      </w:r>
    </w:p>
    <w:p w14:paraId="298B9475" w14:textId="552BB3DB" w:rsidR="006E3DAC" w:rsidRPr="00067210" w:rsidRDefault="006E0D04" w:rsidP="006E3DAC">
      <w:pPr>
        <w:spacing w:line="288" w:lineRule="auto"/>
        <w:rPr>
          <w:rFonts w:asciiTheme="majorHAnsi" w:hAnsiTheme="majorHAnsi"/>
          <w:szCs w:val="20"/>
        </w:rPr>
      </w:pPr>
      <w:hyperlink r:id="rId11" w:history="1">
        <w:r w:rsidRPr="003C0F4B">
          <w:rPr>
            <w:rStyle w:val="Hyperlink"/>
            <w:rFonts w:asciiTheme="majorHAnsi" w:hAnsiTheme="majorHAnsi"/>
            <w:szCs w:val="20"/>
          </w:rPr>
          <w:t>roswitha.becker@thyssenkrupp</w:t>
        </w:r>
        <w:r w:rsidR="006E795A">
          <w:rPr>
            <w:rStyle w:val="Hyperlink"/>
            <w:rFonts w:asciiTheme="majorHAnsi" w:hAnsiTheme="majorHAnsi"/>
            <w:szCs w:val="20"/>
          </w:rPr>
          <w:t>-steel</w:t>
        </w:r>
        <w:r w:rsidRPr="003C0F4B">
          <w:rPr>
            <w:rStyle w:val="Hyperlink"/>
            <w:rFonts w:asciiTheme="majorHAnsi" w:hAnsiTheme="majorHAnsi"/>
            <w:szCs w:val="20"/>
          </w:rPr>
          <w:t>.com</w:t>
        </w:r>
      </w:hyperlink>
    </w:p>
    <w:p w14:paraId="781A509C" w14:textId="0D863150" w:rsidR="000D7645" w:rsidRPr="000D7645" w:rsidRDefault="006E3DAC" w:rsidP="000D7645">
      <w:pPr>
        <w:tabs>
          <w:tab w:val="left" w:pos="4284"/>
        </w:tabs>
        <w:rPr>
          <w:szCs w:val="20"/>
        </w:rPr>
      </w:pPr>
      <w:hyperlink r:id="rId12" w:history="1">
        <w:r w:rsidRPr="00067210">
          <w:rPr>
            <w:rStyle w:val="Hyperlink"/>
            <w:rFonts w:asciiTheme="majorHAnsi" w:hAnsiTheme="majorHAnsi"/>
          </w:rPr>
          <w:t>www.thyssenkrupp-steel.com</w:t>
        </w:r>
      </w:hyperlink>
    </w:p>
    <w:sectPr w:rsidR="000D7645" w:rsidRPr="000D7645" w:rsidSect="003B516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 w:code="9"/>
      <w:pgMar w:top="2778" w:right="3136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E2E3" w14:textId="77777777" w:rsidR="00A72ACD" w:rsidRDefault="00A72ACD" w:rsidP="005B5ABA">
      <w:pPr>
        <w:spacing w:line="240" w:lineRule="auto"/>
      </w:pPr>
      <w:r>
        <w:separator/>
      </w:r>
    </w:p>
  </w:endnote>
  <w:endnote w:type="continuationSeparator" w:id="0">
    <w:p w14:paraId="41359A02" w14:textId="77777777" w:rsidR="00A72ACD" w:rsidRDefault="00A72ACD" w:rsidP="005B5ABA">
      <w:pPr>
        <w:spacing w:line="240" w:lineRule="auto"/>
      </w:pPr>
      <w:r>
        <w:continuationSeparator/>
      </w:r>
    </w:p>
  </w:endnote>
  <w:endnote w:type="continuationNotice" w:id="1">
    <w:p w14:paraId="0E440520" w14:textId="77777777" w:rsidR="00A72ACD" w:rsidRDefault="00A72A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KTypeRegular">
    <w:altName w:val="Calibri"/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MW Group Condensed">
    <w:altName w:val="Calibri"/>
    <w:charset w:val="00"/>
    <w:family w:val="swiss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0F2B" w14:textId="042FB3BA" w:rsidR="00A05EC3" w:rsidRDefault="000906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50E8AE9" wp14:editId="781BAB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8300"/>
              <wp:effectExtent l="0" t="0" r="15240" b="0"/>
              <wp:wrapNone/>
              <wp:docPr id="1891402522" name="Textfeld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C54E0" w14:textId="7DD0F61B" w:rsidR="000906F8" w:rsidRPr="000906F8" w:rsidRDefault="000906F8" w:rsidP="000906F8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06F8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E8AE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CONFIDENTIAL" style="position:absolute;left:0;text-align:left;margin-left:0;margin-top:0;width:72.3pt;height:29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" filled="f" stroked="f">
              <v:textbox style="mso-fit-shape-to-text:t" inset="0,0,0,15pt">
                <w:txbxContent>
                  <w:p w14:paraId="357C54E0" w14:textId="7DD0F61B" w:rsidR="000906F8" w:rsidRPr="000906F8" w:rsidRDefault="000906F8" w:rsidP="000906F8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906F8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9718" w14:textId="5B7A6D59" w:rsidR="00040FF0" w:rsidRDefault="005A1A95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8244" behindDoc="0" locked="0" layoutInCell="1" allowOverlap="1" wp14:anchorId="22DD728B" wp14:editId="02C1CCC6">
              <wp:simplePos x="0" y="0"/>
              <wp:positionH relativeFrom="page">
                <wp:posOffset>577850</wp:posOffset>
              </wp:positionH>
              <wp:positionV relativeFrom="page">
                <wp:posOffset>9525000</wp:posOffset>
              </wp:positionV>
              <wp:extent cx="6800850" cy="744855"/>
              <wp:effectExtent l="0" t="0" r="0" b="0"/>
              <wp:wrapTopAndBottom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085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A0CE05" w14:textId="77777777" w:rsidR="00815468" w:rsidRPr="002F3415" w:rsidRDefault="00815468" w:rsidP="00815468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thyssenkrupp Steel Europe AG, Kaiser-Wilhelm-Straße 100, 47166 Duisburg, Deutschland, T: +49 203 52 -25168, press-steel@thyssenkrupp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-steel.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com, www.thyssenkrupp-steel.com</w:t>
                          </w:r>
                        </w:p>
                        <w:p w14:paraId="510C781F" w14:textId="77777777" w:rsidR="00815468" w:rsidRPr="009C0588" w:rsidRDefault="00815468" w:rsidP="00815468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Vorsitzende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des </w:t>
                          </w: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Aufsichtsrats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/Chair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wo</w:t>
                          </w: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man of the Supervisory Board: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Ilse Henne</w:t>
                          </w:r>
                        </w:p>
                        <w:p w14:paraId="66692316" w14:textId="77777777" w:rsidR="00815468" w:rsidRPr="00090963" w:rsidRDefault="00815468" w:rsidP="00815468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Vorstand</w:t>
                          </w:r>
                          <w:proofErr w:type="spellEnd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/Executive Board: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Dr.-Ing. 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>Marie Jaroni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 (Vorsitzende)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Philipp Conze, Wilfried von Rath, Dr.-Ing. Marco Richrath</w:t>
                          </w:r>
                        </w:p>
                        <w:p w14:paraId="6A73FD6C" w14:textId="77777777" w:rsidR="00815468" w:rsidRDefault="00815468" w:rsidP="00815468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Duisburg, Registergericht: Duisburg HR B 9326, USt.-</w:t>
                          </w:r>
                          <w:proofErr w:type="spellStart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IDNr</w:t>
                          </w:r>
                          <w:proofErr w:type="spellEnd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. 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DE 812 178 585</w:t>
                          </w:r>
                        </w:p>
                        <w:p w14:paraId="60B95284" w14:textId="19A91403" w:rsidR="005A1A95" w:rsidRPr="00AF75F1" w:rsidRDefault="005A1A95" w:rsidP="00724E29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D728B" id="Rechteck 6" o:spid="_x0000_s1028" style="position:absolute;left:0;text-align:left;margin-left:45.5pt;margin-top:750pt;width:535.5pt;height:58.65pt;z-index:25165824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" filled="f" stroked="f" strokeweight="1pt">
              <v:textbox inset="0,0,0,0">
                <w:txbxContent>
                  <w:p w14:paraId="41A0CE05" w14:textId="77777777" w:rsidR="00815468" w:rsidRPr="002F3415" w:rsidRDefault="00815468" w:rsidP="00815468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2F3415">
                      <w:rPr>
                        <w:rFonts w:asciiTheme="majorHAnsi" w:hAnsiTheme="majorHAnsi"/>
                        <w:szCs w:val="14"/>
                      </w:rPr>
                      <w:t>thyssenkrupp Steel Europe AG, Kaiser-Wilhelm-Straße 100, 47166 Duisburg, Deutschland, T: +49 203 52 -25168, press-steel@thyssenkrupp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-steel.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com, www.thyssenkrupp-steel.com</w:t>
                    </w:r>
                  </w:p>
                  <w:p w14:paraId="510C781F" w14:textId="77777777" w:rsidR="00815468" w:rsidRPr="009C0588" w:rsidRDefault="00815468" w:rsidP="00815468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Vorsitzende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des </w:t>
                    </w: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Aufsichtsrats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/Chair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wo</w:t>
                    </w: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man of the Supervisory Board: 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Ilse Henne</w:t>
                    </w:r>
                  </w:p>
                  <w:p w14:paraId="66692316" w14:textId="77777777" w:rsidR="00815468" w:rsidRPr="00090963" w:rsidRDefault="00815468" w:rsidP="00815468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Vorstand</w:t>
                    </w:r>
                    <w:proofErr w:type="spellEnd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/Executive Board: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</w:t>
                    </w: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Dr.-Ing. 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>Marie Jaroni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 (Vorsitzende)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Philipp Conze, Wilfried von Rath, Dr.-Ing. Marco Richrath</w:t>
                    </w:r>
                  </w:p>
                  <w:p w14:paraId="6A73FD6C" w14:textId="77777777" w:rsidR="00815468" w:rsidRDefault="00815468" w:rsidP="00815468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0A664C">
                      <w:rPr>
                        <w:rFonts w:asciiTheme="majorHAnsi" w:hAnsiTheme="majorHAnsi"/>
                        <w:szCs w:val="14"/>
                      </w:rPr>
                      <w:t>Sitz der Gesellschaft: Duisburg, Registergericht: Duisburg HR B 9326, USt.-</w:t>
                    </w:r>
                    <w:proofErr w:type="spellStart"/>
                    <w:r w:rsidRPr="000A664C">
                      <w:rPr>
                        <w:rFonts w:asciiTheme="majorHAnsi" w:hAnsiTheme="majorHAnsi"/>
                        <w:szCs w:val="14"/>
                      </w:rPr>
                      <w:t>IDNr</w:t>
                    </w:r>
                    <w:proofErr w:type="spellEnd"/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. 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DE 812 178 585</w:t>
                    </w:r>
                  </w:p>
                  <w:p w14:paraId="60B95284" w14:textId="19A91403" w:rsidR="005A1A95" w:rsidRPr="00AF75F1" w:rsidRDefault="005A1A95" w:rsidP="00724E29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FC42" w14:textId="4AC4791D" w:rsidR="00AF75F1" w:rsidRDefault="007D3550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8243" behindDoc="0" locked="0" layoutInCell="1" allowOverlap="1" wp14:anchorId="4D08DECA" wp14:editId="6E671CE2">
              <wp:simplePos x="0" y="0"/>
              <wp:positionH relativeFrom="page">
                <wp:posOffset>533400</wp:posOffset>
              </wp:positionH>
              <wp:positionV relativeFrom="page">
                <wp:posOffset>9525000</wp:posOffset>
              </wp:positionV>
              <wp:extent cx="6648450" cy="744855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A2F081" w14:textId="77777777" w:rsidR="00815468" w:rsidRPr="002F3415" w:rsidRDefault="00815468" w:rsidP="00815468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thyssenkrupp Steel Europe AG, Kaiser-Wilhelm-Straße 100, 47166 Duisburg, Deutschland, T: +49 203 52 -25168, press-steel@thyssenkrupp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-steel.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com, www.thyssenkrupp-steel.com</w:t>
                          </w:r>
                        </w:p>
                        <w:p w14:paraId="59F17F5F" w14:textId="77777777" w:rsidR="00815468" w:rsidRPr="009C0588" w:rsidRDefault="00815468" w:rsidP="00815468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Vorsitzende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des </w:t>
                          </w:r>
                          <w:proofErr w:type="spellStart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Aufsichtsrats</w:t>
                          </w:r>
                          <w:proofErr w:type="spellEnd"/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/Chair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wo</w:t>
                          </w:r>
                          <w:r w:rsidRPr="009C0588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man of the Supervisory Board: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Ilse Henne</w:t>
                          </w:r>
                        </w:p>
                        <w:p w14:paraId="20B038AE" w14:textId="77777777" w:rsidR="00815468" w:rsidRPr="00090963" w:rsidRDefault="00815468" w:rsidP="00815468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Vorstand</w:t>
                          </w:r>
                          <w:proofErr w:type="spellEnd"/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/Executive Board: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303980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Dr.-Ing. 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>Marie Jaroni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 (Vorsitzende)</w:t>
                          </w:r>
                          <w:r w:rsidRPr="00090963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Philipp Conze, Wilfried von Rath, Dr.-Ing. Marco Richrath</w:t>
                          </w:r>
                        </w:p>
                        <w:p w14:paraId="237B2488" w14:textId="77777777" w:rsidR="00815468" w:rsidRDefault="00815468" w:rsidP="00815468">
                          <w:pPr>
                            <w:pStyle w:val="Fuzeile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Duisburg, Registergericht: Duisburg HR B 9326, USt.-</w:t>
                          </w:r>
                          <w:proofErr w:type="spellStart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>IDNr</w:t>
                          </w:r>
                          <w:proofErr w:type="spellEnd"/>
                          <w:r w:rsidRPr="000A664C">
                            <w:rPr>
                              <w:rFonts w:asciiTheme="majorHAnsi" w:hAnsiTheme="majorHAnsi"/>
                              <w:szCs w:val="14"/>
                            </w:rPr>
                            <w:t xml:space="preserve">. </w:t>
                          </w:r>
                          <w:r w:rsidRPr="002F3415">
                            <w:rPr>
                              <w:rFonts w:asciiTheme="majorHAnsi" w:hAnsiTheme="majorHAnsi"/>
                              <w:szCs w:val="14"/>
                            </w:rPr>
                            <w:t>DE 812 178 585</w:t>
                          </w:r>
                        </w:p>
                        <w:p w14:paraId="39E30B38" w14:textId="657A7A13" w:rsidR="007D3550" w:rsidRPr="00AF75F1" w:rsidRDefault="007D3550" w:rsidP="00724E29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8DECA" id="Rechteck 5" o:spid="_x0000_s1029" style="position:absolute;left:0;text-align:left;margin-left:42pt;margin-top:750pt;width:523.5pt;height:58.65pt;z-index:251658243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" filled="f" stroked="f" strokeweight="1pt">
              <v:textbox inset="0,0,0,0">
                <w:txbxContent>
                  <w:p w14:paraId="64A2F081" w14:textId="77777777" w:rsidR="00815468" w:rsidRPr="002F3415" w:rsidRDefault="00815468" w:rsidP="00815468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2F3415">
                      <w:rPr>
                        <w:rFonts w:asciiTheme="majorHAnsi" w:hAnsiTheme="majorHAnsi"/>
                        <w:szCs w:val="14"/>
                      </w:rPr>
                      <w:t>thyssenkrupp Steel Europe AG, Kaiser-Wilhelm-Straße 100, 47166 Duisburg, Deutschland, T: +49 203 52 -25168, press-steel@thyssenkrupp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-steel.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com, www.thyssenkrupp-steel.com</w:t>
                    </w:r>
                  </w:p>
                  <w:p w14:paraId="59F17F5F" w14:textId="77777777" w:rsidR="00815468" w:rsidRPr="009C0588" w:rsidRDefault="00815468" w:rsidP="00815468">
                    <w:pPr>
                      <w:pStyle w:val="Fuzeile"/>
                      <w:rPr>
                        <w:rFonts w:asciiTheme="majorHAnsi" w:hAnsiTheme="majorHAnsi"/>
                        <w:szCs w:val="14"/>
                        <w:lang w:val="en-US"/>
                      </w:rPr>
                    </w:pP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Vorsitzende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des </w:t>
                    </w:r>
                    <w:proofErr w:type="spellStart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Aufsichtsrats</w:t>
                    </w:r>
                    <w:proofErr w:type="spellEnd"/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>/Chair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wo</w:t>
                    </w:r>
                    <w:r w:rsidRPr="009C0588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man of the Supervisory Board: 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>Ilse Henne</w:t>
                    </w:r>
                  </w:p>
                  <w:p w14:paraId="20B038AE" w14:textId="77777777" w:rsidR="00815468" w:rsidRPr="00090963" w:rsidRDefault="00815468" w:rsidP="00815468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Vorstand</w:t>
                    </w:r>
                    <w:proofErr w:type="spellEnd"/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>/Executive Board:</w:t>
                    </w:r>
                    <w:r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</w:t>
                    </w:r>
                    <w:r w:rsidRPr="00303980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Dr.-Ing. 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>Marie Jaroni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 (Vorsitzende)</w:t>
                    </w:r>
                    <w:r w:rsidRPr="00090963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Philipp Conze, Wilfried von Rath, Dr.-Ing. Marco Richrath</w:t>
                    </w:r>
                  </w:p>
                  <w:p w14:paraId="237B2488" w14:textId="77777777" w:rsidR="00815468" w:rsidRDefault="00815468" w:rsidP="00815468">
                    <w:pPr>
                      <w:pStyle w:val="Fuzeile"/>
                      <w:rPr>
                        <w:rFonts w:asciiTheme="majorHAnsi" w:hAnsiTheme="majorHAnsi"/>
                        <w:szCs w:val="14"/>
                      </w:rPr>
                    </w:pPr>
                    <w:r w:rsidRPr="000A664C">
                      <w:rPr>
                        <w:rFonts w:asciiTheme="majorHAnsi" w:hAnsiTheme="majorHAnsi"/>
                        <w:szCs w:val="14"/>
                      </w:rPr>
                      <w:t>Sitz der Gesellschaft: Duisburg, Registergericht: Duisburg HR B 9326, USt.-</w:t>
                    </w:r>
                    <w:proofErr w:type="spellStart"/>
                    <w:r w:rsidRPr="000A664C">
                      <w:rPr>
                        <w:rFonts w:asciiTheme="majorHAnsi" w:hAnsiTheme="majorHAnsi"/>
                        <w:szCs w:val="14"/>
                      </w:rPr>
                      <w:t>IDNr</w:t>
                    </w:r>
                    <w:proofErr w:type="spellEnd"/>
                    <w:r w:rsidRPr="000A664C">
                      <w:rPr>
                        <w:rFonts w:asciiTheme="majorHAnsi" w:hAnsiTheme="majorHAnsi"/>
                        <w:szCs w:val="14"/>
                      </w:rPr>
                      <w:t xml:space="preserve">. </w:t>
                    </w:r>
                    <w:r w:rsidRPr="002F3415">
                      <w:rPr>
                        <w:rFonts w:asciiTheme="majorHAnsi" w:hAnsiTheme="majorHAnsi"/>
                        <w:szCs w:val="14"/>
                      </w:rPr>
                      <w:t>DE 812 178 585</w:t>
                    </w:r>
                  </w:p>
                  <w:p w14:paraId="39E30B38" w14:textId="657A7A13" w:rsidR="007D3550" w:rsidRPr="00AF75F1" w:rsidRDefault="007D3550" w:rsidP="00724E29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8329" w14:textId="77777777" w:rsidR="00A72ACD" w:rsidRDefault="00A72ACD" w:rsidP="005B5ABA">
      <w:pPr>
        <w:spacing w:line="240" w:lineRule="auto"/>
      </w:pPr>
      <w:r>
        <w:separator/>
      </w:r>
    </w:p>
  </w:footnote>
  <w:footnote w:type="continuationSeparator" w:id="0">
    <w:p w14:paraId="73FAC1A0" w14:textId="77777777" w:rsidR="00A72ACD" w:rsidRDefault="00A72ACD" w:rsidP="005B5ABA">
      <w:pPr>
        <w:spacing w:line="240" w:lineRule="auto"/>
      </w:pPr>
      <w:r>
        <w:continuationSeparator/>
      </w:r>
    </w:p>
  </w:footnote>
  <w:footnote w:type="continuationNotice" w:id="1">
    <w:p w14:paraId="22BB1202" w14:textId="77777777" w:rsidR="00A72ACD" w:rsidRDefault="00A72A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8CBC" w14:textId="77777777" w:rsidR="005B5ABA" w:rsidRDefault="00CA4CEB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58242" behindDoc="1" locked="0" layoutInCell="1" allowOverlap="1" wp14:anchorId="23EBAECA" wp14:editId="239D4B2F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E5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5A0EB5" wp14:editId="6DF31E47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7D479E" w14:textId="13EC8E40" w:rsidR="00E67FF9" w:rsidRPr="001E7E0A" w:rsidRDefault="002E0080" w:rsidP="001E7E0A">
                          <w:pPr>
                            <w:pStyle w:val="Datumsangabe"/>
                          </w:pPr>
                          <w:r>
                            <w:fldChar w:fldCharType="begin"/>
                          </w:r>
                          <w:r>
                            <w:instrText xml:space="preserve"> STYLEREF  Datumsangabe  \* MERGEFORMAT </w:instrText>
                          </w:r>
                          <w:r>
                            <w:fldChar w:fldCharType="separate"/>
                          </w:r>
                          <w:r w:rsidR="00C10E1A">
                            <w:rPr>
                              <w:noProof/>
                            </w:rPr>
                            <w:t>23.02.2026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A3143B4" w14:textId="77777777" w:rsidR="00E67FF9" w:rsidRDefault="00490007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478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84787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A0EB5" id="Rechteck 1" o:spid="_x0000_s1026" style="position:absolute;margin-left:452.2pt;margin-top:151.55pt;width:98.6pt;height:6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" filled="f" stroked="f" strokeweight="1pt">
              <v:textbox inset="0,0,0,0">
                <w:txbxContent>
                  <w:p w14:paraId="0D7D479E" w14:textId="13EC8E40" w:rsidR="00E67FF9" w:rsidRPr="001E7E0A" w:rsidRDefault="002E0080" w:rsidP="001E7E0A">
                    <w:pPr>
                      <w:pStyle w:val="Datumsangabe"/>
                    </w:pPr>
                    <w:r>
                      <w:fldChar w:fldCharType="begin"/>
                    </w:r>
                    <w:r>
                      <w:instrText xml:space="preserve"> STYLEREF  Datumsangabe  \* MERGEFORMAT </w:instrText>
                    </w:r>
                    <w:r>
                      <w:fldChar w:fldCharType="separate"/>
                    </w:r>
                    <w:r w:rsidR="00C10E1A">
                      <w:rPr>
                        <w:noProof/>
                      </w:rPr>
                      <w:t>23.02.2026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A3143B4" w14:textId="77777777" w:rsidR="00E67FF9" w:rsidRDefault="00490007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478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84787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3585" w14:textId="77777777" w:rsidR="002D1B27" w:rsidRDefault="00CA4CE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60D6710D" wp14:editId="1DBBE9E6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3A">
      <w:t>Pressemitteilung</w:t>
    </w:r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6pt;height:3.6pt" o:bullet="t">
        <v:imagedata r:id="rId1" o:title="Bullet_blau_RGB_klein"/>
      </v:shape>
    </w:pict>
  </w:numPicBullet>
  <w:numPicBullet w:numPicBulletId="1">
    <w:pict>
      <v:shape id="_x0000_i1026" type="#_x0000_t75" style="width:3.6pt;height:3.6pt" o:bullet="t">
        <v:imagedata r:id="rId2" o:title="Bullet_blau_RGB_mittelklein_02"/>
      </v:shape>
    </w:pict>
  </w:numPicBullet>
  <w:abstractNum w:abstractNumId="0" w15:restartNumberingAfterBreak="0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2" w15:restartNumberingAfterBreak="0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3" w15:restartNumberingAfterBreak="0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4" w15:restartNumberingAfterBreak="0">
    <w:nsid w:val="29C22416"/>
    <w:multiLevelType w:val="hybridMultilevel"/>
    <w:tmpl w:val="1ACC5B4C"/>
    <w:lvl w:ilvl="0" w:tplc="E6ACE0C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7" w15:restartNumberingAfterBreak="0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8" w15:restartNumberingAfterBreak="0">
    <w:nsid w:val="3CE27CA0"/>
    <w:multiLevelType w:val="hybridMultilevel"/>
    <w:tmpl w:val="939C657A"/>
    <w:lvl w:ilvl="0" w:tplc="6608AFBE">
      <w:numFmt w:val="bullet"/>
      <w:lvlText w:val="-"/>
      <w:lvlJc w:val="left"/>
      <w:pPr>
        <w:ind w:left="720" w:hanging="360"/>
      </w:pPr>
      <w:rPr>
        <w:rFonts w:ascii="TKTypeRegular" w:eastAsiaTheme="minorHAnsi" w:hAnsi="TKType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4636"/>
    <w:multiLevelType w:val="multilevel"/>
    <w:tmpl w:val="9468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2" w15:restartNumberingAfterBreak="0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33F5DB6"/>
    <w:multiLevelType w:val="multilevel"/>
    <w:tmpl w:val="B60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6" w15:restartNumberingAfterBreak="0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C37E9"/>
    <w:multiLevelType w:val="hybridMultilevel"/>
    <w:tmpl w:val="29DC4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AC598D"/>
    <w:multiLevelType w:val="hybridMultilevel"/>
    <w:tmpl w:val="F69A358E"/>
    <w:lvl w:ilvl="0" w:tplc="9704E676">
      <w:start w:val="7"/>
      <w:numFmt w:val="bullet"/>
      <w:lvlText w:val="-"/>
      <w:lvlJc w:val="left"/>
      <w:pPr>
        <w:ind w:left="720" w:hanging="360"/>
      </w:pPr>
      <w:rPr>
        <w:rFonts w:ascii="TKTypeRegular" w:eastAsia="Times New Roman" w:hAnsi="TKTyp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3851">
    <w:abstractNumId w:val="16"/>
  </w:num>
  <w:num w:numId="2" w16cid:durableId="1406685871">
    <w:abstractNumId w:val="16"/>
  </w:num>
  <w:num w:numId="3" w16cid:durableId="1429740784">
    <w:abstractNumId w:val="16"/>
  </w:num>
  <w:num w:numId="4" w16cid:durableId="330061484">
    <w:abstractNumId w:val="6"/>
  </w:num>
  <w:num w:numId="5" w16cid:durableId="1663506657">
    <w:abstractNumId w:val="11"/>
  </w:num>
  <w:num w:numId="6" w16cid:durableId="1659919153">
    <w:abstractNumId w:val="6"/>
  </w:num>
  <w:num w:numId="7" w16cid:durableId="1031298508">
    <w:abstractNumId w:val="11"/>
  </w:num>
  <w:num w:numId="8" w16cid:durableId="1902519033">
    <w:abstractNumId w:val="12"/>
  </w:num>
  <w:num w:numId="9" w16cid:durableId="69816573">
    <w:abstractNumId w:val="11"/>
  </w:num>
  <w:num w:numId="10" w16cid:durableId="1048608364">
    <w:abstractNumId w:val="11"/>
  </w:num>
  <w:num w:numId="11" w16cid:durableId="747116102">
    <w:abstractNumId w:val="18"/>
  </w:num>
  <w:num w:numId="12" w16cid:durableId="1525705876">
    <w:abstractNumId w:val="18"/>
  </w:num>
  <w:num w:numId="13" w16cid:durableId="812985824">
    <w:abstractNumId w:val="18"/>
  </w:num>
  <w:num w:numId="14" w16cid:durableId="506138540">
    <w:abstractNumId w:val="1"/>
  </w:num>
  <w:num w:numId="15" w16cid:durableId="1778713842">
    <w:abstractNumId w:val="2"/>
  </w:num>
  <w:num w:numId="16" w16cid:durableId="1537043692">
    <w:abstractNumId w:val="3"/>
  </w:num>
  <w:num w:numId="17" w16cid:durableId="1106005076">
    <w:abstractNumId w:val="7"/>
  </w:num>
  <w:num w:numId="18" w16cid:durableId="864172982">
    <w:abstractNumId w:val="15"/>
  </w:num>
  <w:num w:numId="19" w16cid:durableId="8341580">
    <w:abstractNumId w:val="14"/>
  </w:num>
  <w:num w:numId="20" w16cid:durableId="1085302512">
    <w:abstractNumId w:val="9"/>
  </w:num>
  <w:num w:numId="21" w16cid:durableId="723525171">
    <w:abstractNumId w:val="5"/>
  </w:num>
  <w:num w:numId="22" w16cid:durableId="2134052874">
    <w:abstractNumId w:val="0"/>
  </w:num>
  <w:num w:numId="23" w16cid:durableId="273947680">
    <w:abstractNumId w:val="8"/>
  </w:num>
  <w:num w:numId="24" w16cid:durableId="1801995466">
    <w:abstractNumId w:val="4"/>
  </w:num>
  <w:num w:numId="25" w16cid:durableId="178664464">
    <w:abstractNumId w:val="10"/>
  </w:num>
  <w:num w:numId="26" w16cid:durableId="804666232">
    <w:abstractNumId w:val="13"/>
  </w:num>
  <w:num w:numId="27" w16cid:durableId="1559782616">
    <w:abstractNumId w:val="19"/>
  </w:num>
  <w:num w:numId="28" w16cid:durableId="5152732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C9"/>
    <w:rsid w:val="00000224"/>
    <w:rsid w:val="00006CFC"/>
    <w:rsid w:val="00010392"/>
    <w:rsid w:val="000106B6"/>
    <w:rsid w:val="00012598"/>
    <w:rsid w:val="00013973"/>
    <w:rsid w:val="000143CF"/>
    <w:rsid w:val="000202F8"/>
    <w:rsid w:val="00021A3E"/>
    <w:rsid w:val="00022818"/>
    <w:rsid w:val="000259EE"/>
    <w:rsid w:val="00025C91"/>
    <w:rsid w:val="000261E6"/>
    <w:rsid w:val="00034175"/>
    <w:rsid w:val="00040FF0"/>
    <w:rsid w:val="000416B2"/>
    <w:rsid w:val="00041D56"/>
    <w:rsid w:val="00047629"/>
    <w:rsid w:val="00047BF9"/>
    <w:rsid w:val="00055EC1"/>
    <w:rsid w:val="00056719"/>
    <w:rsid w:val="00056B18"/>
    <w:rsid w:val="0006281E"/>
    <w:rsid w:val="000659DC"/>
    <w:rsid w:val="00065D3B"/>
    <w:rsid w:val="000677D4"/>
    <w:rsid w:val="00067B08"/>
    <w:rsid w:val="00071318"/>
    <w:rsid w:val="00085CC6"/>
    <w:rsid w:val="000863C5"/>
    <w:rsid w:val="00087080"/>
    <w:rsid w:val="000906F8"/>
    <w:rsid w:val="00090963"/>
    <w:rsid w:val="00097807"/>
    <w:rsid w:val="000A3C08"/>
    <w:rsid w:val="000A40CF"/>
    <w:rsid w:val="000B07A1"/>
    <w:rsid w:val="000B4122"/>
    <w:rsid w:val="000B66FF"/>
    <w:rsid w:val="000B6A80"/>
    <w:rsid w:val="000D312E"/>
    <w:rsid w:val="000D4D6C"/>
    <w:rsid w:val="000D5867"/>
    <w:rsid w:val="000D7645"/>
    <w:rsid w:val="000E4564"/>
    <w:rsid w:val="000E478B"/>
    <w:rsid w:val="000F62A0"/>
    <w:rsid w:val="001003EC"/>
    <w:rsid w:val="00100589"/>
    <w:rsid w:val="00102C50"/>
    <w:rsid w:val="001117CA"/>
    <w:rsid w:val="001306E1"/>
    <w:rsid w:val="001364F9"/>
    <w:rsid w:val="00137A1B"/>
    <w:rsid w:val="00142A34"/>
    <w:rsid w:val="0014474F"/>
    <w:rsid w:val="001451D3"/>
    <w:rsid w:val="00146600"/>
    <w:rsid w:val="0015390C"/>
    <w:rsid w:val="00153B54"/>
    <w:rsid w:val="001553C0"/>
    <w:rsid w:val="0015722C"/>
    <w:rsid w:val="00162A87"/>
    <w:rsid w:val="001652D5"/>
    <w:rsid w:val="00165354"/>
    <w:rsid w:val="00166977"/>
    <w:rsid w:val="00174160"/>
    <w:rsid w:val="0017423B"/>
    <w:rsid w:val="00174E11"/>
    <w:rsid w:val="0017592A"/>
    <w:rsid w:val="001769C1"/>
    <w:rsid w:val="00176E54"/>
    <w:rsid w:val="00181B8F"/>
    <w:rsid w:val="00185574"/>
    <w:rsid w:val="001861FA"/>
    <w:rsid w:val="001918E3"/>
    <w:rsid w:val="0019319B"/>
    <w:rsid w:val="001958FF"/>
    <w:rsid w:val="001A22E4"/>
    <w:rsid w:val="001A259A"/>
    <w:rsid w:val="001A57B5"/>
    <w:rsid w:val="001A65FD"/>
    <w:rsid w:val="001A69BC"/>
    <w:rsid w:val="001A6CD7"/>
    <w:rsid w:val="001B118B"/>
    <w:rsid w:val="001B1643"/>
    <w:rsid w:val="001B235F"/>
    <w:rsid w:val="001B5D61"/>
    <w:rsid w:val="001C001F"/>
    <w:rsid w:val="001C031C"/>
    <w:rsid w:val="001C5486"/>
    <w:rsid w:val="001E125C"/>
    <w:rsid w:val="001E36C6"/>
    <w:rsid w:val="001E7E0A"/>
    <w:rsid w:val="001F2570"/>
    <w:rsid w:val="001F51C6"/>
    <w:rsid w:val="002030D0"/>
    <w:rsid w:val="002054F6"/>
    <w:rsid w:val="0020624E"/>
    <w:rsid w:val="0021272B"/>
    <w:rsid w:val="00213738"/>
    <w:rsid w:val="00214A9E"/>
    <w:rsid w:val="00215965"/>
    <w:rsid w:val="002164F8"/>
    <w:rsid w:val="0022554F"/>
    <w:rsid w:val="00237CE6"/>
    <w:rsid w:val="00243C72"/>
    <w:rsid w:val="0024653B"/>
    <w:rsid w:val="00252404"/>
    <w:rsid w:val="00255AB8"/>
    <w:rsid w:val="0025786F"/>
    <w:rsid w:val="00265BD0"/>
    <w:rsid w:val="00265E95"/>
    <w:rsid w:val="00266FFA"/>
    <w:rsid w:val="0027009A"/>
    <w:rsid w:val="00275120"/>
    <w:rsid w:val="00275D79"/>
    <w:rsid w:val="00277B27"/>
    <w:rsid w:val="00285124"/>
    <w:rsid w:val="00291780"/>
    <w:rsid w:val="00297160"/>
    <w:rsid w:val="00297DC4"/>
    <w:rsid w:val="002A3A5A"/>
    <w:rsid w:val="002A46D3"/>
    <w:rsid w:val="002A47F9"/>
    <w:rsid w:val="002B1779"/>
    <w:rsid w:val="002B2C68"/>
    <w:rsid w:val="002B2F7A"/>
    <w:rsid w:val="002C0A5C"/>
    <w:rsid w:val="002C62A1"/>
    <w:rsid w:val="002C6E17"/>
    <w:rsid w:val="002D1B27"/>
    <w:rsid w:val="002D7645"/>
    <w:rsid w:val="002E0080"/>
    <w:rsid w:val="002E2CC9"/>
    <w:rsid w:val="002E3C86"/>
    <w:rsid w:val="002F26F9"/>
    <w:rsid w:val="002F52AB"/>
    <w:rsid w:val="00304A38"/>
    <w:rsid w:val="00311793"/>
    <w:rsid w:val="00315E81"/>
    <w:rsid w:val="003176DB"/>
    <w:rsid w:val="00323E6F"/>
    <w:rsid w:val="003269FF"/>
    <w:rsid w:val="00327CA2"/>
    <w:rsid w:val="00330565"/>
    <w:rsid w:val="003312D4"/>
    <w:rsid w:val="003337D4"/>
    <w:rsid w:val="00334C9E"/>
    <w:rsid w:val="0033504E"/>
    <w:rsid w:val="003412BB"/>
    <w:rsid w:val="003440A4"/>
    <w:rsid w:val="003446A3"/>
    <w:rsid w:val="00344E08"/>
    <w:rsid w:val="00345F6D"/>
    <w:rsid w:val="00346C8B"/>
    <w:rsid w:val="00346F37"/>
    <w:rsid w:val="00347759"/>
    <w:rsid w:val="00347B47"/>
    <w:rsid w:val="00356F90"/>
    <w:rsid w:val="003611C0"/>
    <w:rsid w:val="003631FC"/>
    <w:rsid w:val="00366EA6"/>
    <w:rsid w:val="00367CF8"/>
    <w:rsid w:val="00372E6F"/>
    <w:rsid w:val="00374CE1"/>
    <w:rsid w:val="0038047C"/>
    <w:rsid w:val="00381121"/>
    <w:rsid w:val="003857D6"/>
    <w:rsid w:val="00386EDA"/>
    <w:rsid w:val="0038765E"/>
    <w:rsid w:val="00394191"/>
    <w:rsid w:val="0039557F"/>
    <w:rsid w:val="003A2163"/>
    <w:rsid w:val="003A3CFA"/>
    <w:rsid w:val="003A578A"/>
    <w:rsid w:val="003A61FC"/>
    <w:rsid w:val="003B10F1"/>
    <w:rsid w:val="003B1E7E"/>
    <w:rsid w:val="003B516D"/>
    <w:rsid w:val="003B6FBC"/>
    <w:rsid w:val="003C3F58"/>
    <w:rsid w:val="003E2F0C"/>
    <w:rsid w:val="003E39A4"/>
    <w:rsid w:val="003F068A"/>
    <w:rsid w:val="003F1CCB"/>
    <w:rsid w:val="00402E5D"/>
    <w:rsid w:val="00411589"/>
    <w:rsid w:val="004123F5"/>
    <w:rsid w:val="004161F1"/>
    <w:rsid w:val="00420E4F"/>
    <w:rsid w:val="00424DC1"/>
    <w:rsid w:val="00425DDA"/>
    <w:rsid w:val="00427062"/>
    <w:rsid w:val="00437587"/>
    <w:rsid w:val="00440D53"/>
    <w:rsid w:val="004454A2"/>
    <w:rsid w:val="00446EFC"/>
    <w:rsid w:val="00451D5D"/>
    <w:rsid w:val="00457F9F"/>
    <w:rsid w:val="004630BC"/>
    <w:rsid w:val="00466E32"/>
    <w:rsid w:val="00466FE7"/>
    <w:rsid w:val="00467F61"/>
    <w:rsid w:val="00471F94"/>
    <w:rsid w:val="00474019"/>
    <w:rsid w:val="0047485C"/>
    <w:rsid w:val="00475BFC"/>
    <w:rsid w:val="00477103"/>
    <w:rsid w:val="00477A92"/>
    <w:rsid w:val="00482DEA"/>
    <w:rsid w:val="004843F8"/>
    <w:rsid w:val="00485FCD"/>
    <w:rsid w:val="00490007"/>
    <w:rsid w:val="0049723B"/>
    <w:rsid w:val="004A7237"/>
    <w:rsid w:val="004B4F01"/>
    <w:rsid w:val="004C1133"/>
    <w:rsid w:val="004C1E18"/>
    <w:rsid w:val="004C43B9"/>
    <w:rsid w:val="004D1918"/>
    <w:rsid w:val="004D4076"/>
    <w:rsid w:val="004D4520"/>
    <w:rsid w:val="004D47DE"/>
    <w:rsid w:val="004E0C06"/>
    <w:rsid w:val="004E1549"/>
    <w:rsid w:val="004E2391"/>
    <w:rsid w:val="004F013F"/>
    <w:rsid w:val="004F3F4D"/>
    <w:rsid w:val="004F603C"/>
    <w:rsid w:val="005028EC"/>
    <w:rsid w:val="00502CE9"/>
    <w:rsid w:val="005038CB"/>
    <w:rsid w:val="00504FD0"/>
    <w:rsid w:val="0050798B"/>
    <w:rsid w:val="00511BD6"/>
    <w:rsid w:val="005141A7"/>
    <w:rsid w:val="00514B51"/>
    <w:rsid w:val="00515661"/>
    <w:rsid w:val="005159E6"/>
    <w:rsid w:val="0052395C"/>
    <w:rsid w:val="0052707C"/>
    <w:rsid w:val="00527BDE"/>
    <w:rsid w:val="00530EEE"/>
    <w:rsid w:val="0053102F"/>
    <w:rsid w:val="00531474"/>
    <w:rsid w:val="005316CF"/>
    <w:rsid w:val="0053181D"/>
    <w:rsid w:val="005356B9"/>
    <w:rsid w:val="00535977"/>
    <w:rsid w:val="00540C6E"/>
    <w:rsid w:val="00544BC4"/>
    <w:rsid w:val="00552AB2"/>
    <w:rsid w:val="00554B38"/>
    <w:rsid w:val="00556640"/>
    <w:rsid w:val="00557D40"/>
    <w:rsid w:val="005623E6"/>
    <w:rsid w:val="00562ACC"/>
    <w:rsid w:val="00562DA6"/>
    <w:rsid w:val="00563A68"/>
    <w:rsid w:val="00563A7F"/>
    <w:rsid w:val="00564077"/>
    <w:rsid w:val="00572FD2"/>
    <w:rsid w:val="005731B9"/>
    <w:rsid w:val="00573DC5"/>
    <w:rsid w:val="0057485F"/>
    <w:rsid w:val="00584019"/>
    <w:rsid w:val="00584295"/>
    <w:rsid w:val="00584713"/>
    <w:rsid w:val="005851CA"/>
    <w:rsid w:val="00585C45"/>
    <w:rsid w:val="00593146"/>
    <w:rsid w:val="0059570E"/>
    <w:rsid w:val="005A1A95"/>
    <w:rsid w:val="005A1EF6"/>
    <w:rsid w:val="005A5767"/>
    <w:rsid w:val="005B5ABA"/>
    <w:rsid w:val="005B7322"/>
    <w:rsid w:val="005C5006"/>
    <w:rsid w:val="005C6FEF"/>
    <w:rsid w:val="005D3DE5"/>
    <w:rsid w:val="005D60CE"/>
    <w:rsid w:val="005D7E78"/>
    <w:rsid w:val="005E7FCB"/>
    <w:rsid w:val="005F1883"/>
    <w:rsid w:val="005F20AA"/>
    <w:rsid w:val="005F22F5"/>
    <w:rsid w:val="005F3FF1"/>
    <w:rsid w:val="005F558B"/>
    <w:rsid w:val="005F7605"/>
    <w:rsid w:val="00601D1A"/>
    <w:rsid w:val="00603BC4"/>
    <w:rsid w:val="00606241"/>
    <w:rsid w:val="00606EE4"/>
    <w:rsid w:val="006074E8"/>
    <w:rsid w:val="0061054E"/>
    <w:rsid w:val="00614B87"/>
    <w:rsid w:val="00615898"/>
    <w:rsid w:val="006258FA"/>
    <w:rsid w:val="00626461"/>
    <w:rsid w:val="00632A81"/>
    <w:rsid w:val="0063584E"/>
    <w:rsid w:val="0063606B"/>
    <w:rsid w:val="006366E0"/>
    <w:rsid w:val="006550EA"/>
    <w:rsid w:val="00660C5E"/>
    <w:rsid w:val="0067616E"/>
    <w:rsid w:val="00676E03"/>
    <w:rsid w:val="00681BAF"/>
    <w:rsid w:val="006870AC"/>
    <w:rsid w:val="00690122"/>
    <w:rsid w:val="0069533D"/>
    <w:rsid w:val="00697423"/>
    <w:rsid w:val="006977CF"/>
    <w:rsid w:val="006A2F38"/>
    <w:rsid w:val="006C070F"/>
    <w:rsid w:val="006C1FC9"/>
    <w:rsid w:val="006C4DE2"/>
    <w:rsid w:val="006C6040"/>
    <w:rsid w:val="006D2BC1"/>
    <w:rsid w:val="006D76F9"/>
    <w:rsid w:val="006E0D04"/>
    <w:rsid w:val="006E3DAC"/>
    <w:rsid w:val="006E553B"/>
    <w:rsid w:val="006E5B34"/>
    <w:rsid w:val="006E795A"/>
    <w:rsid w:val="006F5AA5"/>
    <w:rsid w:val="006F5FFF"/>
    <w:rsid w:val="006F622F"/>
    <w:rsid w:val="007065C5"/>
    <w:rsid w:val="00710D9D"/>
    <w:rsid w:val="007226A9"/>
    <w:rsid w:val="00724E29"/>
    <w:rsid w:val="00724EF3"/>
    <w:rsid w:val="00734FC4"/>
    <w:rsid w:val="00740D03"/>
    <w:rsid w:val="00741236"/>
    <w:rsid w:val="00741356"/>
    <w:rsid w:val="00743CA5"/>
    <w:rsid w:val="00746FED"/>
    <w:rsid w:val="00747837"/>
    <w:rsid w:val="00747986"/>
    <w:rsid w:val="00755DC2"/>
    <w:rsid w:val="00777040"/>
    <w:rsid w:val="00777215"/>
    <w:rsid w:val="00781165"/>
    <w:rsid w:val="00781610"/>
    <w:rsid w:val="00782FD3"/>
    <w:rsid w:val="00783965"/>
    <w:rsid w:val="00783B2B"/>
    <w:rsid w:val="00785030"/>
    <w:rsid w:val="00787F97"/>
    <w:rsid w:val="00794856"/>
    <w:rsid w:val="00796944"/>
    <w:rsid w:val="007B21C7"/>
    <w:rsid w:val="007B7169"/>
    <w:rsid w:val="007C2073"/>
    <w:rsid w:val="007C45CE"/>
    <w:rsid w:val="007C6F64"/>
    <w:rsid w:val="007C7824"/>
    <w:rsid w:val="007D2DC3"/>
    <w:rsid w:val="007D3550"/>
    <w:rsid w:val="007E0243"/>
    <w:rsid w:val="007E52ED"/>
    <w:rsid w:val="007E61E3"/>
    <w:rsid w:val="007F1DCE"/>
    <w:rsid w:val="007F23AC"/>
    <w:rsid w:val="007F727D"/>
    <w:rsid w:val="00800C41"/>
    <w:rsid w:val="00804B5A"/>
    <w:rsid w:val="00806FFB"/>
    <w:rsid w:val="00807D0D"/>
    <w:rsid w:val="00810089"/>
    <w:rsid w:val="00815468"/>
    <w:rsid w:val="00817BA6"/>
    <w:rsid w:val="008229FE"/>
    <w:rsid w:val="0082487B"/>
    <w:rsid w:val="008310A5"/>
    <w:rsid w:val="0083279D"/>
    <w:rsid w:val="00841D01"/>
    <w:rsid w:val="00847877"/>
    <w:rsid w:val="00855504"/>
    <w:rsid w:val="008557F5"/>
    <w:rsid w:val="0085632E"/>
    <w:rsid w:val="00860FC4"/>
    <w:rsid w:val="00862A37"/>
    <w:rsid w:val="0086379D"/>
    <w:rsid w:val="0086617F"/>
    <w:rsid w:val="00870EA5"/>
    <w:rsid w:val="00871A4E"/>
    <w:rsid w:val="00874877"/>
    <w:rsid w:val="0087668E"/>
    <w:rsid w:val="0088036A"/>
    <w:rsid w:val="00893E1C"/>
    <w:rsid w:val="008955BD"/>
    <w:rsid w:val="00896B9A"/>
    <w:rsid w:val="008A5501"/>
    <w:rsid w:val="008A61A5"/>
    <w:rsid w:val="008A7BF0"/>
    <w:rsid w:val="008B106A"/>
    <w:rsid w:val="008B3481"/>
    <w:rsid w:val="008B6309"/>
    <w:rsid w:val="008C4331"/>
    <w:rsid w:val="008C64FF"/>
    <w:rsid w:val="008D1C62"/>
    <w:rsid w:val="008D3DFA"/>
    <w:rsid w:val="008D72F9"/>
    <w:rsid w:val="008E6AF9"/>
    <w:rsid w:val="008E7176"/>
    <w:rsid w:val="008F1C7C"/>
    <w:rsid w:val="008F2FF4"/>
    <w:rsid w:val="008F641C"/>
    <w:rsid w:val="00905E94"/>
    <w:rsid w:val="00910125"/>
    <w:rsid w:val="009110E9"/>
    <w:rsid w:val="0091157A"/>
    <w:rsid w:val="00920002"/>
    <w:rsid w:val="00922375"/>
    <w:rsid w:val="0092247E"/>
    <w:rsid w:val="00927019"/>
    <w:rsid w:val="009330BA"/>
    <w:rsid w:val="009373B7"/>
    <w:rsid w:val="009406AB"/>
    <w:rsid w:val="00945837"/>
    <w:rsid w:val="00953B45"/>
    <w:rsid w:val="00953DA0"/>
    <w:rsid w:val="00957075"/>
    <w:rsid w:val="009570EC"/>
    <w:rsid w:val="0096423A"/>
    <w:rsid w:val="009772C9"/>
    <w:rsid w:val="0098312D"/>
    <w:rsid w:val="00986AB1"/>
    <w:rsid w:val="0099520D"/>
    <w:rsid w:val="009A2335"/>
    <w:rsid w:val="009A2DBC"/>
    <w:rsid w:val="009A4364"/>
    <w:rsid w:val="009B014F"/>
    <w:rsid w:val="009B0B39"/>
    <w:rsid w:val="009B30C3"/>
    <w:rsid w:val="009B57CB"/>
    <w:rsid w:val="009B6480"/>
    <w:rsid w:val="009B6F32"/>
    <w:rsid w:val="009B72A2"/>
    <w:rsid w:val="009C0EFE"/>
    <w:rsid w:val="009C4759"/>
    <w:rsid w:val="009C7BAD"/>
    <w:rsid w:val="009D2BE0"/>
    <w:rsid w:val="009E21B5"/>
    <w:rsid w:val="009F0142"/>
    <w:rsid w:val="009F1C0D"/>
    <w:rsid w:val="009F576B"/>
    <w:rsid w:val="00A05EC3"/>
    <w:rsid w:val="00A14FF4"/>
    <w:rsid w:val="00A16F76"/>
    <w:rsid w:val="00A37180"/>
    <w:rsid w:val="00A429FE"/>
    <w:rsid w:val="00A50BD0"/>
    <w:rsid w:val="00A51FAE"/>
    <w:rsid w:val="00A54D62"/>
    <w:rsid w:val="00A54FA1"/>
    <w:rsid w:val="00A56A1B"/>
    <w:rsid w:val="00A574C4"/>
    <w:rsid w:val="00A57961"/>
    <w:rsid w:val="00A64592"/>
    <w:rsid w:val="00A658EA"/>
    <w:rsid w:val="00A67B90"/>
    <w:rsid w:val="00A70823"/>
    <w:rsid w:val="00A70C82"/>
    <w:rsid w:val="00A70ED2"/>
    <w:rsid w:val="00A72ACD"/>
    <w:rsid w:val="00A827FF"/>
    <w:rsid w:val="00A915C0"/>
    <w:rsid w:val="00A91BDE"/>
    <w:rsid w:val="00AA4C42"/>
    <w:rsid w:val="00AB5E1A"/>
    <w:rsid w:val="00AB5E22"/>
    <w:rsid w:val="00AC17E5"/>
    <w:rsid w:val="00AC49B6"/>
    <w:rsid w:val="00AC6D3A"/>
    <w:rsid w:val="00AD1CF1"/>
    <w:rsid w:val="00AD28B9"/>
    <w:rsid w:val="00AD41D2"/>
    <w:rsid w:val="00AE0DFC"/>
    <w:rsid w:val="00AE4B81"/>
    <w:rsid w:val="00AE59AA"/>
    <w:rsid w:val="00AE7FE2"/>
    <w:rsid w:val="00AF2F82"/>
    <w:rsid w:val="00AF4318"/>
    <w:rsid w:val="00AF45F4"/>
    <w:rsid w:val="00AF75F1"/>
    <w:rsid w:val="00B01223"/>
    <w:rsid w:val="00B034E5"/>
    <w:rsid w:val="00B063CA"/>
    <w:rsid w:val="00B119E3"/>
    <w:rsid w:val="00B147E8"/>
    <w:rsid w:val="00B20F38"/>
    <w:rsid w:val="00B304A9"/>
    <w:rsid w:val="00B37DB6"/>
    <w:rsid w:val="00B4140F"/>
    <w:rsid w:val="00B55BDD"/>
    <w:rsid w:val="00B55E4D"/>
    <w:rsid w:val="00B56DC4"/>
    <w:rsid w:val="00B572B3"/>
    <w:rsid w:val="00B579A7"/>
    <w:rsid w:val="00B60784"/>
    <w:rsid w:val="00B61DEE"/>
    <w:rsid w:val="00B65890"/>
    <w:rsid w:val="00B70BF6"/>
    <w:rsid w:val="00B745BC"/>
    <w:rsid w:val="00B77C8B"/>
    <w:rsid w:val="00B820A5"/>
    <w:rsid w:val="00B841AF"/>
    <w:rsid w:val="00B846E0"/>
    <w:rsid w:val="00B85819"/>
    <w:rsid w:val="00B87D83"/>
    <w:rsid w:val="00B939F0"/>
    <w:rsid w:val="00B9508B"/>
    <w:rsid w:val="00B97794"/>
    <w:rsid w:val="00B97E56"/>
    <w:rsid w:val="00BC231C"/>
    <w:rsid w:val="00BC760A"/>
    <w:rsid w:val="00BD03D1"/>
    <w:rsid w:val="00BD0883"/>
    <w:rsid w:val="00BD3EE5"/>
    <w:rsid w:val="00BD4078"/>
    <w:rsid w:val="00BD5051"/>
    <w:rsid w:val="00BF2DDE"/>
    <w:rsid w:val="00C01794"/>
    <w:rsid w:val="00C07A8B"/>
    <w:rsid w:val="00C10E1A"/>
    <w:rsid w:val="00C124EF"/>
    <w:rsid w:val="00C14ED4"/>
    <w:rsid w:val="00C22F80"/>
    <w:rsid w:val="00C24A81"/>
    <w:rsid w:val="00C30C7B"/>
    <w:rsid w:val="00C3733B"/>
    <w:rsid w:val="00C444D8"/>
    <w:rsid w:val="00C50779"/>
    <w:rsid w:val="00C51C00"/>
    <w:rsid w:val="00C559EE"/>
    <w:rsid w:val="00C61CF1"/>
    <w:rsid w:val="00C62F60"/>
    <w:rsid w:val="00C72067"/>
    <w:rsid w:val="00C73BC2"/>
    <w:rsid w:val="00C73D52"/>
    <w:rsid w:val="00C8396D"/>
    <w:rsid w:val="00C85FA8"/>
    <w:rsid w:val="00C923CA"/>
    <w:rsid w:val="00C93B52"/>
    <w:rsid w:val="00C979A9"/>
    <w:rsid w:val="00CA06E8"/>
    <w:rsid w:val="00CA344E"/>
    <w:rsid w:val="00CA4CEB"/>
    <w:rsid w:val="00CB1C0C"/>
    <w:rsid w:val="00CB4F7F"/>
    <w:rsid w:val="00CC0B05"/>
    <w:rsid w:val="00CC0F49"/>
    <w:rsid w:val="00CC2F90"/>
    <w:rsid w:val="00CC53B1"/>
    <w:rsid w:val="00CC6364"/>
    <w:rsid w:val="00CC6596"/>
    <w:rsid w:val="00CC7769"/>
    <w:rsid w:val="00CD4852"/>
    <w:rsid w:val="00CE0E65"/>
    <w:rsid w:val="00CE1ACD"/>
    <w:rsid w:val="00CE59D8"/>
    <w:rsid w:val="00CE6625"/>
    <w:rsid w:val="00CF0342"/>
    <w:rsid w:val="00CF2376"/>
    <w:rsid w:val="00D003F8"/>
    <w:rsid w:val="00D01FFB"/>
    <w:rsid w:val="00D070AE"/>
    <w:rsid w:val="00D074F2"/>
    <w:rsid w:val="00D17AD6"/>
    <w:rsid w:val="00D241AC"/>
    <w:rsid w:val="00D245E2"/>
    <w:rsid w:val="00D25937"/>
    <w:rsid w:val="00D300FB"/>
    <w:rsid w:val="00D32D04"/>
    <w:rsid w:val="00D335B3"/>
    <w:rsid w:val="00D33824"/>
    <w:rsid w:val="00D42B7D"/>
    <w:rsid w:val="00D503B9"/>
    <w:rsid w:val="00D50499"/>
    <w:rsid w:val="00D53855"/>
    <w:rsid w:val="00D53B82"/>
    <w:rsid w:val="00D55104"/>
    <w:rsid w:val="00D615EC"/>
    <w:rsid w:val="00D61E10"/>
    <w:rsid w:val="00D62B06"/>
    <w:rsid w:val="00D6428D"/>
    <w:rsid w:val="00D65734"/>
    <w:rsid w:val="00D66EA9"/>
    <w:rsid w:val="00D71D40"/>
    <w:rsid w:val="00D7255E"/>
    <w:rsid w:val="00D76B41"/>
    <w:rsid w:val="00D8016B"/>
    <w:rsid w:val="00D82CA5"/>
    <w:rsid w:val="00D84006"/>
    <w:rsid w:val="00D90483"/>
    <w:rsid w:val="00D90C9E"/>
    <w:rsid w:val="00D92877"/>
    <w:rsid w:val="00D9435A"/>
    <w:rsid w:val="00D96A7B"/>
    <w:rsid w:val="00D9726C"/>
    <w:rsid w:val="00DA45B7"/>
    <w:rsid w:val="00DA4E7D"/>
    <w:rsid w:val="00DA5A54"/>
    <w:rsid w:val="00DC4452"/>
    <w:rsid w:val="00DC62C6"/>
    <w:rsid w:val="00DD114E"/>
    <w:rsid w:val="00DD3094"/>
    <w:rsid w:val="00DD5F4F"/>
    <w:rsid w:val="00DD732F"/>
    <w:rsid w:val="00DE2408"/>
    <w:rsid w:val="00DE50C7"/>
    <w:rsid w:val="00DE6408"/>
    <w:rsid w:val="00E00269"/>
    <w:rsid w:val="00E03946"/>
    <w:rsid w:val="00E04FD7"/>
    <w:rsid w:val="00E051BE"/>
    <w:rsid w:val="00E06C80"/>
    <w:rsid w:val="00E1377C"/>
    <w:rsid w:val="00E137BF"/>
    <w:rsid w:val="00E20C1F"/>
    <w:rsid w:val="00E22DA4"/>
    <w:rsid w:val="00E25A1D"/>
    <w:rsid w:val="00E27D5E"/>
    <w:rsid w:val="00E3039A"/>
    <w:rsid w:val="00E35499"/>
    <w:rsid w:val="00E4530F"/>
    <w:rsid w:val="00E46B80"/>
    <w:rsid w:val="00E46E37"/>
    <w:rsid w:val="00E46E95"/>
    <w:rsid w:val="00E504B2"/>
    <w:rsid w:val="00E529A9"/>
    <w:rsid w:val="00E5383C"/>
    <w:rsid w:val="00E57B22"/>
    <w:rsid w:val="00E61AE3"/>
    <w:rsid w:val="00E6687B"/>
    <w:rsid w:val="00E67FF9"/>
    <w:rsid w:val="00E72E7F"/>
    <w:rsid w:val="00E7433F"/>
    <w:rsid w:val="00E756E7"/>
    <w:rsid w:val="00E77D96"/>
    <w:rsid w:val="00E874B9"/>
    <w:rsid w:val="00E87B48"/>
    <w:rsid w:val="00E909AB"/>
    <w:rsid w:val="00E938DC"/>
    <w:rsid w:val="00E94BD9"/>
    <w:rsid w:val="00E97A69"/>
    <w:rsid w:val="00EA1C66"/>
    <w:rsid w:val="00EA2296"/>
    <w:rsid w:val="00EC0C31"/>
    <w:rsid w:val="00ED22CB"/>
    <w:rsid w:val="00ED4EEF"/>
    <w:rsid w:val="00EE05F3"/>
    <w:rsid w:val="00EE4A53"/>
    <w:rsid w:val="00F020CA"/>
    <w:rsid w:val="00F023D0"/>
    <w:rsid w:val="00F03965"/>
    <w:rsid w:val="00F039DE"/>
    <w:rsid w:val="00F03E65"/>
    <w:rsid w:val="00F0479D"/>
    <w:rsid w:val="00F048A2"/>
    <w:rsid w:val="00F1188E"/>
    <w:rsid w:val="00F11918"/>
    <w:rsid w:val="00F11E19"/>
    <w:rsid w:val="00F13F4B"/>
    <w:rsid w:val="00F20481"/>
    <w:rsid w:val="00F22FC8"/>
    <w:rsid w:val="00F246D2"/>
    <w:rsid w:val="00F257A0"/>
    <w:rsid w:val="00F2603B"/>
    <w:rsid w:val="00F306F4"/>
    <w:rsid w:val="00F3073C"/>
    <w:rsid w:val="00F31AA9"/>
    <w:rsid w:val="00F4093A"/>
    <w:rsid w:val="00F44C47"/>
    <w:rsid w:val="00F513B7"/>
    <w:rsid w:val="00F51811"/>
    <w:rsid w:val="00F55A80"/>
    <w:rsid w:val="00F5603C"/>
    <w:rsid w:val="00F60949"/>
    <w:rsid w:val="00F6367C"/>
    <w:rsid w:val="00F63A4A"/>
    <w:rsid w:val="00F67BFF"/>
    <w:rsid w:val="00F73E27"/>
    <w:rsid w:val="00F7632C"/>
    <w:rsid w:val="00F80A31"/>
    <w:rsid w:val="00F91689"/>
    <w:rsid w:val="00F934AC"/>
    <w:rsid w:val="00F96ECB"/>
    <w:rsid w:val="00FA4AC3"/>
    <w:rsid w:val="00FA719A"/>
    <w:rsid w:val="00FA79C7"/>
    <w:rsid w:val="00FB20DF"/>
    <w:rsid w:val="00FB449A"/>
    <w:rsid w:val="00FB5E94"/>
    <w:rsid w:val="00FC3C65"/>
    <w:rsid w:val="00FC42FA"/>
    <w:rsid w:val="00FC44F7"/>
    <w:rsid w:val="00FC5C77"/>
    <w:rsid w:val="00FD23C7"/>
    <w:rsid w:val="00FD768B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C195F"/>
  <w15:docId w15:val="{2618D9D9-A330-4434-8B08-C454DA3B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iPriority w:val="99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1">
    <w:name w:val="Absenderadresse1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introtext">
    <w:name w:val="introtext"/>
    <w:basedOn w:val="Standard"/>
    <w:rsid w:val="00B7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285124"/>
    <w:pPr>
      <w:spacing w:line="240" w:lineRule="auto"/>
    </w:pPr>
    <w:rPr>
      <w:rFonts w:ascii="Arial" w:hAnsi="Arial"/>
      <w:color w:val="auto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85124"/>
    <w:rPr>
      <w:rFonts w:ascii="Arial" w:hAnsi="Arial"/>
      <w:sz w:val="20"/>
      <w:szCs w:val="21"/>
    </w:rPr>
  </w:style>
  <w:style w:type="paragraph" w:customStyle="1" w:styleId="StandardWeb1">
    <w:name w:val="Standard (Web)1"/>
    <w:basedOn w:val="Standard"/>
    <w:rsid w:val="00EE4A53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xmsonormal">
    <w:name w:val="x_msonormal"/>
    <w:basedOn w:val="Standard"/>
    <w:rsid w:val="00747986"/>
    <w:pPr>
      <w:spacing w:line="240" w:lineRule="auto"/>
    </w:pPr>
    <w:rPr>
      <w:rFonts w:ascii="Calibri" w:hAnsi="Calibri" w:cs="Calibri"/>
      <w:color w:val="auto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0D0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54B38"/>
    <w:pPr>
      <w:spacing w:after="0" w:line="240" w:lineRule="auto"/>
    </w:pPr>
    <w:rPr>
      <w:color w:val="000000" w:themeColor="text1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78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4783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47837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78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7837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91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72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4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4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054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5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8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8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2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27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8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830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hyssenkrupp-steel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switha.becker@thyssenkrup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7d797-4216-4524-9125-53d17549b971">
      <Terms xmlns="http://schemas.microsoft.com/office/infopath/2007/PartnerControls"/>
    </lcf76f155ced4ddcb4097134ff3c332f>
    <TaxCatchAll xmlns="d0f56806-3aa1-4057-98e8-701e8ba77e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04C396E63CC45BF135E8CD6472756" ma:contentTypeVersion="19" ma:contentTypeDescription="Ein neues Dokument erstellen." ma:contentTypeScope="" ma:versionID="915eebd187f6d3768b65856324c30c95">
  <xsd:schema xmlns:xsd="http://www.w3.org/2001/XMLSchema" xmlns:xs="http://www.w3.org/2001/XMLSchema" xmlns:p="http://schemas.microsoft.com/office/2006/metadata/properties" xmlns:ns2="6347d797-4216-4524-9125-53d17549b971" xmlns:ns3="d0f56806-3aa1-4057-98e8-701e8ba77ed3" targetNamespace="http://schemas.microsoft.com/office/2006/metadata/properties" ma:root="true" ma:fieldsID="9f644f43d3c87bfe436a1240809b386e" ns2:_="" ns3:_="">
    <xsd:import namespace="6347d797-4216-4524-9125-53d17549b971"/>
    <xsd:import namespace="d0f56806-3aa1-4057-98e8-701e8ba77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7d797-4216-4524-9125-53d17549b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b74ebe3-3351-46c6-8e2e-1de0f14e8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56806-3aa1-4057-98e8-701e8ba77e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cf7f1fd-d874-4465-b404-73388ffa6d0a}" ma:internalName="TaxCatchAll" ma:showField="CatchAllData" ma:web="d0f56806-3aa1-4057-98e8-701e8ba77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62994-0E40-4AA6-8BD1-F60B260BC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45D4B-E6C4-430E-B53B-05205A378CBD}">
  <ds:schemaRefs>
    <ds:schemaRef ds:uri="http://schemas.microsoft.com/office/2006/metadata/properties"/>
    <ds:schemaRef ds:uri="http://schemas.microsoft.com/office/infopath/2007/PartnerControls"/>
    <ds:schemaRef ds:uri="6347d797-4216-4524-9125-53d17549b971"/>
    <ds:schemaRef ds:uri="d0f56806-3aa1-4057-98e8-701e8ba77ed3"/>
  </ds:schemaRefs>
</ds:datastoreItem>
</file>

<file path=customXml/itemProps3.xml><?xml version="1.0" encoding="utf-8"?>
<ds:datastoreItem xmlns:ds="http://schemas.openxmlformats.org/officeDocument/2006/customXml" ds:itemID="{4DB2D32A-993A-45AF-8A4F-B0EF36EC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7d797-4216-4524-9125-53d17549b971"/>
    <ds:schemaRef ds:uri="d0f56806-3aa1-4057-98e8-701e8ba77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615E00-E66D-40B2-8120-83184CB610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ZZZ TKS KOMMUNIKATION</dc:creator>
  <cp:lastModifiedBy>Becker, Roswitha</cp:lastModifiedBy>
  <cp:revision>17</cp:revision>
  <cp:lastPrinted>2026-02-23T09:12:00Z</cp:lastPrinted>
  <dcterms:created xsi:type="dcterms:W3CDTF">2026-02-18T13:33:00Z</dcterms:created>
  <dcterms:modified xsi:type="dcterms:W3CDTF">2026-02-23T09:12:00Z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64800</vt:r8>
  </property>
  <property fmtid="{D5CDD505-2E9C-101B-9397-08002B2CF9AE}" pid="3" name="MediaServiceImageTags">
    <vt:lpwstr/>
  </property>
  <property fmtid="{D5CDD505-2E9C-101B-9397-08002B2CF9AE}" pid="4" name="MSIP_Label_fa1c1ca9-91b2-4501-a911-e360212ef7b0_Enabled">
    <vt:lpwstr>true</vt:lpwstr>
  </property>
  <property fmtid="{D5CDD505-2E9C-101B-9397-08002B2CF9AE}" pid="5" name="MSIP_Label_fa1c1ca9-91b2-4501-a911-e360212ef7b0_SetDate">
    <vt:lpwstr>2025-11-27T09:52:40Z</vt:lpwstr>
  </property>
  <property fmtid="{D5CDD505-2E9C-101B-9397-08002B2CF9AE}" pid="6" name="MSIP_Label_fa1c1ca9-91b2-4501-a911-e360212ef7b0_Method">
    <vt:lpwstr>Privileged</vt:lpwstr>
  </property>
  <property fmtid="{D5CDD505-2E9C-101B-9397-08002B2CF9AE}" pid="7" name="MSIP_Label_fa1c1ca9-91b2-4501-a911-e360212ef7b0_Name">
    <vt:lpwstr>Public</vt:lpwstr>
  </property>
  <property fmtid="{D5CDD505-2E9C-101B-9397-08002B2CF9AE}" pid="8" name="MSIP_Label_fa1c1ca9-91b2-4501-a911-e360212ef7b0_SiteId">
    <vt:lpwstr>18a9a35f-e678-46f2-90f0-7aa865d941c6</vt:lpwstr>
  </property>
  <property fmtid="{D5CDD505-2E9C-101B-9397-08002B2CF9AE}" pid="9" name="MSIP_Label_fa1c1ca9-91b2-4501-a911-e360212ef7b0_ActionId">
    <vt:lpwstr>205105ad-e436-415d-a7c5-5d994a97170f</vt:lpwstr>
  </property>
  <property fmtid="{D5CDD505-2E9C-101B-9397-08002B2CF9AE}" pid="10" name="MSIP_Label_fa1c1ca9-91b2-4501-a911-e360212ef7b0_ContentBits">
    <vt:lpwstr>0</vt:lpwstr>
  </property>
  <property fmtid="{D5CDD505-2E9C-101B-9397-08002B2CF9AE}" pid="11" name="MSIP_Label_fa1c1ca9-91b2-4501-a911-e360212ef7b0_Tag">
    <vt:lpwstr>10, 0, 1, 1</vt:lpwstr>
  </property>
  <property fmtid="{D5CDD505-2E9C-101B-9397-08002B2CF9AE}" pid="12" name="ClassificationContentMarkingFooterShapeIds">
    <vt:lpwstr>6b166024,70bc831a,23527909</vt:lpwstr>
  </property>
  <property fmtid="{D5CDD505-2E9C-101B-9397-08002B2CF9AE}" pid="13" name="ClassificationContentMarkingFooterFontProps">
    <vt:lpwstr>#c00000,12,BMW Group Condensed</vt:lpwstr>
  </property>
  <property fmtid="{D5CDD505-2E9C-101B-9397-08002B2CF9AE}" pid="14" name="ClassificationContentMarkingFooterText">
    <vt:lpwstr>CONFIDENTIAL</vt:lpwstr>
  </property>
  <property fmtid="{D5CDD505-2E9C-101B-9397-08002B2CF9AE}" pid="15" name="ContentTypeId">
    <vt:lpwstr>0x0101009AD04C396E63CC45BF135E8CD6472756</vt:lpwstr>
  </property>
</Properties>
</file>