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06EC" w14:textId="77777777" w:rsidR="001D2498" w:rsidRPr="00283CBA" w:rsidRDefault="001D2498" w:rsidP="001D2498">
      <w:pPr>
        <w:rPr>
          <w:rFonts w:ascii="Arial" w:eastAsiaTheme="majorEastAsia" w:hAnsi="Arial" w:cs="Arial"/>
          <w:b/>
          <w:noProof/>
          <w:sz w:val="28"/>
          <w:szCs w:val="28"/>
          <w:lang w:val="en-GB"/>
        </w:rPr>
      </w:pPr>
      <w:r w:rsidRPr="00283CBA">
        <w:rPr>
          <w:rFonts w:ascii="Arial" w:hAnsi="Arial"/>
          <w:b/>
          <w:sz w:val="28"/>
          <w:lang w:val="en-GB"/>
        </w:rPr>
        <w:t>Salzgitter AG acquiring 100 Percent of HKM</w:t>
      </w:r>
    </w:p>
    <w:p w14:paraId="1E167F34" w14:textId="77777777" w:rsidR="001D2498" w:rsidRPr="00283CBA" w:rsidRDefault="001D2498" w:rsidP="001D2498">
      <w:pPr>
        <w:rPr>
          <w:rFonts w:ascii="Arial" w:hAnsi="Arial" w:cs="Arial"/>
          <w:szCs w:val="20"/>
          <w:lang w:val="en-GB"/>
        </w:rPr>
      </w:pPr>
    </w:p>
    <w:p w14:paraId="601A9DD8" w14:textId="77777777" w:rsidR="001D2498" w:rsidRPr="00283CBA" w:rsidRDefault="001D2498" w:rsidP="001D2498">
      <w:pPr>
        <w:pStyle w:val="Listenabsatz"/>
        <w:numPr>
          <w:ilvl w:val="0"/>
          <w:numId w:val="22"/>
        </w:numPr>
        <w:spacing w:after="160" w:line="259" w:lineRule="auto"/>
        <w:jc w:val="both"/>
        <w:rPr>
          <w:rFonts w:ascii="Arial" w:hAnsi="Arial" w:cs="Arial"/>
          <w:lang w:val="en-GB"/>
        </w:rPr>
      </w:pPr>
      <w:r w:rsidRPr="00283CBA">
        <w:rPr>
          <w:rFonts w:ascii="Arial" w:hAnsi="Arial"/>
          <w:lang w:val="en-GB"/>
        </w:rPr>
        <w:t xml:space="preserve">Shareholders Salzgitter, thyssenkrupp Steel, and Vallourec reach final agreement </w:t>
      </w:r>
    </w:p>
    <w:p w14:paraId="78264AE5" w14:textId="77777777" w:rsidR="001D2498" w:rsidRPr="00283CBA" w:rsidRDefault="001D2498" w:rsidP="001D2498">
      <w:pPr>
        <w:pStyle w:val="Listenabsatz"/>
        <w:numPr>
          <w:ilvl w:val="0"/>
          <w:numId w:val="22"/>
        </w:numPr>
        <w:spacing w:after="160" w:line="259" w:lineRule="auto"/>
        <w:jc w:val="both"/>
        <w:rPr>
          <w:rFonts w:ascii="Arial" w:hAnsi="Arial" w:cs="Arial"/>
          <w:lang w:val="en-GB"/>
        </w:rPr>
      </w:pPr>
      <w:r w:rsidRPr="00283CBA">
        <w:rPr>
          <w:rFonts w:ascii="Arial" w:hAnsi="Arial"/>
          <w:lang w:val="en-GB"/>
        </w:rPr>
        <w:t xml:space="preserve">Hüttenwerke Krupp Mannesmann becomes a wholly owned subsidiary of Salzgitter AG </w:t>
      </w:r>
    </w:p>
    <w:p w14:paraId="701434D1" w14:textId="77777777" w:rsidR="001D2498" w:rsidRPr="00283CBA" w:rsidRDefault="001D2498" w:rsidP="001D2498">
      <w:pPr>
        <w:pStyle w:val="Listenabsatz"/>
        <w:numPr>
          <w:ilvl w:val="0"/>
          <w:numId w:val="22"/>
        </w:numPr>
        <w:spacing w:after="160" w:line="259" w:lineRule="auto"/>
        <w:jc w:val="both"/>
        <w:rPr>
          <w:rFonts w:ascii="Arial" w:hAnsi="Arial" w:cs="Arial"/>
          <w:lang w:val="en-GB"/>
        </w:rPr>
      </w:pPr>
      <w:r w:rsidRPr="00283CBA">
        <w:rPr>
          <w:rFonts w:ascii="Arial" w:hAnsi="Arial"/>
          <w:lang w:val="en-GB"/>
        </w:rPr>
        <w:t xml:space="preserve">Steel production continues at the location rooted in tradition – with a clear focus on the green transition and a reduced workforce  </w:t>
      </w:r>
    </w:p>
    <w:p w14:paraId="523B190E" w14:textId="77777777" w:rsidR="001D2498" w:rsidRPr="00283CBA" w:rsidRDefault="001D2498" w:rsidP="001D2498">
      <w:pPr>
        <w:spacing w:line="360" w:lineRule="auto"/>
        <w:jc w:val="both"/>
        <w:rPr>
          <w:rFonts w:ascii="Arial" w:hAnsi="Arial" w:cs="Arial"/>
          <w:sz w:val="22"/>
          <w:szCs w:val="22"/>
          <w:lang w:val="en-GB"/>
        </w:rPr>
      </w:pPr>
    </w:p>
    <w:p w14:paraId="403D13EA" w14:textId="77777777" w:rsidR="001D2498" w:rsidRPr="00283CBA" w:rsidRDefault="001D2498" w:rsidP="001D2498">
      <w:pPr>
        <w:jc w:val="both"/>
        <w:rPr>
          <w:rFonts w:ascii="Arial" w:hAnsi="Arial" w:cs="Arial"/>
          <w:sz w:val="22"/>
          <w:szCs w:val="22"/>
          <w:lang w:val="en-GB"/>
        </w:rPr>
      </w:pPr>
      <w:r w:rsidRPr="00283CBA">
        <w:rPr>
          <w:rFonts w:ascii="Arial" w:hAnsi="Arial"/>
          <w:sz w:val="22"/>
          <w:lang w:val="en-GB"/>
        </w:rPr>
        <w:t xml:space="preserve">Salzgitter. Steel production continues at the southern Duisburg location that is steeped in tradition. Hüttenwerke Krupp Mannesmann will become a wholly owned subsidiary of Salzgitter AG in the future, after the two co-shareholders, thyssenkrupp Steel Europe and Vallourec, announced their intention to withdraw from the joint venture. With this step, the Salzgitter Group is assuming full responsibility for HKM and aims to prepare the integrated steelworks for the challenges ahead with a clearly defined plan and a total commitment to the green transition. </w:t>
      </w:r>
    </w:p>
    <w:p w14:paraId="0231CC15" w14:textId="77777777" w:rsidR="001D2498" w:rsidRPr="00283CBA" w:rsidRDefault="001D2498" w:rsidP="001D2498">
      <w:pPr>
        <w:jc w:val="both"/>
        <w:rPr>
          <w:rFonts w:ascii="Arial" w:hAnsi="Arial" w:cs="Arial"/>
          <w:sz w:val="22"/>
          <w:szCs w:val="22"/>
          <w:lang w:val="en-GB"/>
        </w:rPr>
      </w:pPr>
    </w:p>
    <w:p w14:paraId="4B6EED76" w14:textId="77777777" w:rsidR="001D2498" w:rsidRPr="006C084C" w:rsidRDefault="001D2498" w:rsidP="001D2498">
      <w:pPr>
        <w:jc w:val="both"/>
        <w:rPr>
          <w:rFonts w:ascii="Arial" w:hAnsi="Arial" w:cs="Arial"/>
          <w:sz w:val="22"/>
          <w:szCs w:val="22"/>
          <w:lang w:val="en-GB"/>
        </w:rPr>
      </w:pPr>
      <w:r w:rsidRPr="00283CBA">
        <w:rPr>
          <w:rFonts w:ascii="Arial" w:hAnsi="Arial"/>
          <w:sz w:val="22"/>
          <w:lang w:val="en-GB"/>
        </w:rPr>
        <w:t xml:space="preserve">In early February, Salzgitter AG and thyssenkrupp Steel had agreed on a key issues paper regarding the complete acquisition of HKM. In the course of intensive and meticulous negotiations, the parties have now reached a final agreement that serves the interests of all existing shareholders. </w:t>
      </w:r>
      <w:r w:rsidRPr="006C084C">
        <w:rPr>
          <w:rFonts w:ascii="Arial" w:hAnsi="Arial"/>
          <w:sz w:val="22"/>
          <w:lang w:val="en-GB"/>
        </w:rPr>
        <w:t xml:space="preserve">Following the signing of the contracts on July 8, the integration of HKM into the Salzgitter Group is set to commence. The closing of the agreement and transfer of the company shares are scheduled to take place later today.  </w:t>
      </w:r>
    </w:p>
    <w:p w14:paraId="7998ABAC" w14:textId="77777777" w:rsidR="001D2498" w:rsidRPr="006C084C" w:rsidRDefault="001D2498" w:rsidP="001D2498">
      <w:pPr>
        <w:jc w:val="both"/>
        <w:rPr>
          <w:rFonts w:ascii="Arial" w:hAnsi="Arial" w:cs="Arial"/>
          <w:sz w:val="22"/>
          <w:szCs w:val="22"/>
          <w:lang w:val="en-GB"/>
        </w:rPr>
      </w:pPr>
    </w:p>
    <w:p w14:paraId="70FED43A" w14:textId="77777777" w:rsidR="001D2498" w:rsidRPr="006C084C" w:rsidRDefault="001D2498" w:rsidP="001D2498">
      <w:pPr>
        <w:jc w:val="both"/>
        <w:rPr>
          <w:rFonts w:ascii="Arial" w:hAnsi="Arial" w:cs="Arial"/>
          <w:sz w:val="22"/>
          <w:szCs w:val="22"/>
          <w:lang w:val="en-GB"/>
        </w:rPr>
      </w:pPr>
      <w:r w:rsidRPr="006C084C">
        <w:rPr>
          <w:rFonts w:ascii="Arial" w:hAnsi="Arial"/>
          <w:sz w:val="22"/>
          <w:lang w:val="en-GB"/>
        </w:rPr>
        <w:t>Salzgitter AG plans to invest in an electric arc furnace in Duisburg to transform the site, make it future-proof, and reduce CO</w:t>
      </w:r>
      <w:r w:rsidRPr="006C084C">
        <w:rPr>
          <w:rFonts w:ascii="Arial" w:hAnsi="Arial"/>
          <w:sz w:val="22"/>
          <w:vertAlign w:val="subscript"/>
          <w:lang w:val="en-GB"/>
        </w:rPr>
        <w:t>2</w:t>
      </w:r>
      <w:r w:rsidRPr="006C084C">
        <w:rPr>
          <w:rFonts w:ascii="Arial" w:hAnsi="Arial"/>
          <w:sz w:val="22"/>
          <w:lang w:val="en-GB"/>
        </w:rPr>
        <w:t xml:space="preserve">emissions from steel production by 90 percent over the long term. Due to economic challenges, this transition will be accompanied by a significant reduction in the number of employees. The plan is to reduce the number of people employed by HKM from the current approximately 3,000 to about 1,000 in the long term. Without these painful job cuts, Salzgitter AG would not have been able to complete the acquisition on its own. The alternative would have been to completely shut down the integrated steel mill in Duisburg. Only through this rigorous repositioning does HKM have a chance of a successful future in the long term. </w:t>
      </w:r>
    </w:p>
    <w:p w14:paraId="7B20A0E4" w14:textId="77777777" w:rsidR="001D2498" w:rsidRPr="006C084C" w:rsidRDefault="001D2498" w:rsidP="001D2498">
      <w:pPr>
        <w:jc w:val="both"/>
        <w:rPr>
          <w:rFonts w:ascii="Arial" w:hAnsi="Arial" w:cs="Arial"/>
          <w:sz w:val="22"/>
          <w:szCs w:val="22"/>
          <w:lang w:val="en-GB"/>
        </w:rPr>
      </w:pPr>
    </w:p>
    <w:p w14:paraId="2DC9335B" w14:textId="77777777" w:rsidR="001D2498" w:rsidRPr="006C084C" w:rsidRDefault="001D2498" w:rsidP="001D2498">
      <w:pPr>
        <w:jc w:val="both"/>
        <w:rPr>
          <w:rFonts w:ascii="Arial" w:hAnsi="Arial"/>
          <w:sz w:val="22"/>
          <w:lang w:val="en-GB"/>
        </w:rPr>
      </w:pPr>
      <w:r w:rsidRPr="006C084C">
        <w:rPr>
          <w:rFonts w:ascii="Arial" w:hAnsi="Arial"/>
          <w:sz w:val="22"/>
          <w:lang w:val="en-GB"/>
        </w:rPr>
        <w:t xml:space="preserve">“We took the time needed to negotiate with the co-shareholders to date regarding the continuation of HKM under our sole responsibility. Given the complexity of these discussions and the great significance of the outcome for the employees in Duisburg, exacting thoroughness clearly took precedence over speed in this process. "We are pleased that we have now found a satisfactory solution for all parties involved," as Gunnar Groebler, </w:t>
      </w:r>
    </w:p>
    <w:p w14:paraId="1AC3EC86" w14:textId="77777777" w:rsidR="001D2498" w:rsidRPr="006C084C" w:rsidRDefault="001D2498" w:rsidP="001D2498">
      <w:pPr>
        <w:rPr>
          <w:rFonts w:ascii="Arial" w:hAnsi="Arial"/>
          <w:sz w:val="22"/>
          <w:lang w:val="en-GB"/>
        </w:rPr>
      </w:pPr>
      <w:r w:rsidRPr="006C084C">
        <w:rPr>
          <w:rFonts w:ascii="Arial" w:hAnsi="Arial"/>
          <w:sz w:val="22"/>
          <w:lang w:val="en-GB"/>
        </w:rPr>
        <w:t xml:space="preserve">CEO of Salzgitter AG stated. </w:t>
      </w:r>
      <w:r w:rsidRPr="006C084C">
        <w:rPr>
          <w:rFonts w:ascii="Arial" w:hAnsi="Arial"/>
          <w:sz w:val="22"/>
          <w:lang w:val="en-GB"/>
        </w:rPr>
        <w:br/>
      </w:r>
    </w:p>
    <w:p w14:paraId="69558893" w14:textId="77777777" w:rsidR="001D2498" w:rsidRPr="006C084C" w:rsidRDefault="001D2498" w:rsidP="001D2498">
      <w:pPr>
        <w:rPr>
          <w:rFonts w:ascii="Arial" w:hAnsi="Arial"/>
          <w:sz w:val="22"/>
          <w:lang w:val="en-GB"/>
        </w:rPr>
      </w:pPr>
    </w:p>
    <w:p w14:paraId="789D3FD3" w14:textId="17C40BEC" w:rsidR="001D2498" w:rsidRPr="006C084C" w:rsidRDefault="001D2498" w:rsidP="001D2498">
      <w:pPr>
        <w:rPr>
          <w:rFonts w:ascii="Arial" w:hAnsi="Arial" w:cs="Arial"/>
          <w:sz w:val="22"/>
          <w:szCs w:val="22"/>
          <w:lang w:val="en-GB"/>
        </w:rPr>
      </w:pPr>
      <w:r w:rsidRPr="006C084C">
        <w:rPr>
          <w:rFonts w:ascii="Arial" w:hAnsi="Arial"/>
          <w:sz w:val="22"/>
          <w:lang w:val="en-GB"/>
        </w:rPr>
        <w:t xml:space="preserve">"With the acquisition of the shares held by our former co-shareholders, we are now in full </w:t>
      </w:r>
    </w:p>
    <w:p w14:paraId="43A68C58" w14:textId="77777777" w:rsidR="001D2498" w:rsidRPr="006C084C" w:rsidRDefault="001D2498" w:rsidP="001D2498">
      <w:pPr>
        <w:jc w:val="both"/>
        <w:rPr>
          <w:rFonts w:ascii="Arial" w:hAnsi="Arial" w:cs="Arial"/>
          <w:sz w:val="22"/>
          <w:szCs w:val="22"/>
          <w:lang w:val="en-GB"/>
        </w:rPr>
      </w:pPr>
      <w:r w:rsidRPr="006C084C">
        <w:rPr>
          <w:rFonts w:ascii="Arial" w:hAnsi="Arial"/>
          <w:sz w:val="22"/>
          <w:lang w:val="en-GB"/>
        </w:rPr>
        <w:t>responsibility at a historic steel industry site, which we aim to guide toward a sustainable future through a consistent focus on the green transition. "We would like to thank thyssenkrupp Steel and Vallourec for the constructive negotiations and the good cooperation at HKM over the past years," says Gunnar Groebler.</w:t>
      </w:r>
    </w:p>
    <w:p w14:paraId="6762EE33" w14:textId="77777777" w:rsidR="001D2498" w:rsidRPr="006C084C" w:rsidRDefault="001D2498" w:rsidP="001D2498">
      <w:pPr>
        <w:jc w:val="both"/>
        <w:rPr>
          <w:rFonts w:ascii="Arial" w:hAnsi="Arial" w:cs="Arial"/>
          <w:sz w:val="22"/>
          <w:szCs w:val="22"/>
          <w:lang w:val="en-GB"/>
        </w:rPr>
      </w:pPr>
    </w:p>
    <w:p w14:paraId="5958F963" w14:textId="77777777" w:rsidR="001D2498" w:rsidRPr="006C084C" w:rsidRDefault="001D2498" w:rsidP="001D2498">
      <w:pPr>
        <w:jc w:val="both"/>
        <w:rPr>
          <w:rFonts w:ascii="Arial" w:hAnsi="Arial" w:cs="Arial"/>
          <w:sz w:val="22"/>
          <w:szCs w:val="22"/>
          <w:lang w:val="en-GB"/>
        </w:rPr>
      </w:pPr>
      <w:r w:rsidRPr="006C084C">
        <w:rPr>
          <w:rFonts w:ascii="Arial" w:hAnsi="Arial"/>
          <w:sz w:val="22"/>
          <w:lang w:val="en-GB"/>
        </w:rPr>
        <w:t>Marie Jaroni, CEO of thyssenkrupp Steel Europe AG: "The solution developed for HKM represents an important milestone for everyone involved. For us, it creates the conditions necessary to consistently implement our strategic realignment: By concentrating production in northern Duisburg, we are sustainably raising capacity utilization, efficiency, and profitability. At the same time, we look back with great appreciation on our shared history with HKM. "We would like to extend our special thanks to our employees for decades of partnership, as well as to our co-shareholders for their constructive contributions." HKM’s supply contract with thyssenkrupp Steel will expire at the end of 2028, rather than at the end of 2032 as previously planned.</w:t>
      </w:r>
    </w:p>
    <w:p w14:paraId="45642328" w14:textId="77777777" w:rsidR="001D2498" w:rsidRPr="006C084C" w:rsidRDefault="001D2498" w:rsidP="001D2498">
      <w:pPr>
        <w:jc w:val="both"/>
        <w:rPr>
          <w:rFonts w:ascii="Arial" w:hAnsi="Arial" w:cs="Arial"/>
          <w:sz w:val="22"/>
          <w:szCs w:val="22"/>
          <w:lang w:val="en-GB" w:eastAsia="de-DE"/>
        </w:rPr>
      </w:pPr>
    </w:p>
    <w:p w14:paraId="2DA5875B" w14:textId="376281AE" w:rsidR="001D2498" w:rsidRPr="006C084C" w:rsidRDefault="001D2498" w:rsidP="001D2498">
      <w:pPr>
        <w:jc w:val="both"/>
        <w:rPr>
          <w:rFonts w:ascii="Arial" w:hAnsi="Arial" w:cs="Arial"/>
          <w:sz w:val="22"/>
          <w:szCs w:val="22"/>
          <w:lang w:val="en-GB"/>
        </w:rPr>
      </w:pPr>
      <w:r w:rsidRPr="006C084C">
        <w:rPr>
          <w:rFonts w:ascii="Arial" w:hAnsi="Arial"/>
          <w:sz w:val="22"/>
          <w:lang w:val="en-GB"/>
        </w:rPr>
        <w:t>Philippe Guillemont, Chairman of the Board of Directors and CEO of Vallourec S.A., comments: "Vallourec had previously announced its intention to sell its minority stake in HKM in order to pursue a strategy focused on Vallourec's core business and key markets.</w:t>
      </w:r>
      <w:r w:rsidR="00DB738F">
        <w:rPr>
          <w:rFonts w:ascii="Arial" w:hAnsi="Arial"/>
          <w:sz w:val="22"/>
          <w:lang w:val="en-GB"/>
        </w:rPr>
        <w:t xml:space="preserve"> </w:t>
      </w:r>
      <w:r w:rsidRPr="006C084C">
        <w:rPr>
          <w:rFonts w:ascii="Arial" w:hAnsi="Arial"/>
          <w:sz w:val="22"/>
          <w:lang w:val="en-GB"/>
        </w:rPr>
        <w:t>We therefore welcome the agreement announced today by Salzgitter, which fully supports this goal, while at the same time, opening up new opportunities for HKM in the production of low-emission steel."</w:t>
      </w:r>
    </w:p>
    <w:p w14:paraId="42466F06" w14:textId="77777777" w:rsidR="001D2498" w:rsidRPr="006C084C" w:rsidRDefault="001D2498" w:rsidP="001D2498">
      <w:pPr>
        <w:jc w:val="both"/>
        <w:rPr>
          <w:rFonts w:ascii="Arial" w:hAnsi="Arial" w:cs="Arial"/>
          <w:sz w:val="22"/>
          <w:szCs w:val="22"/>
          <w:lang w:val="en-GB"/>
        </w:rPr>
      </w:pPr>
    </w:p>
    <w:p w14:paraId="231DFF2A" w14:textId="77777777" w:rsidR="001D2498" w:rsidRPr="006C084C" w:rsidRDefault="001D2498" w:rsidP="001D2498">
      <w:pPr>
        <w:jc w:val="both"/>
        <w:rPr>
          <w:rFonts w:ascii="Arial" w:hAnsi="Arial" w:cs="Arial"/>
          <w:sz w:val="22"/>
          <w:szCs w:val="22"/>
          <w:lang w:val="en-GB"/>
        </w:rPr>
      </w:pPr>
      <w:r w:rsidRPr="006C084C">
        <w:rPr>
          <w:rFonts w:ascii="Arial" w:hAnsi="Arial"/>
          <w:sz w:val="22"/>
          <w:lang w:val="en-GB"/>
        </w:rPr>
        <w:t xml:space="preserve">The coming months will now be used to complete the integration of HKM into the Salzgitter Group's structures. This will be accompanied by a restructuring process – expected to be completed by the end of 2028 – that will reduce the workforce from approximately 3,000 to about 1,000, as well as a reduction in crude steel production to two million metric tons per year. "This is a difficult but necessary step. The imminent changes will be implemented in a responsible manner and, as a matter of principle, in a way that is socially compatible. The transformation can only succeed if employees and managers work together. "Dialogue with employee representatives and communication with the workforce remain a central part of the ongoing process," explains Birgit Dietze, Chief Human Resources Officer at Salzgitter AG. </w:t>
      </w:r>
    </w:p>
    <w:p w14:paraId="50D2BAC2" w14:textId="77777777" w:rsidR="001D2498" w:rsidRPr="006C084C" w:rsidRDefault="001D2498" w:rsidP="001D2498">
      <w:pPr>
        <w:jc w:val="both"/>
        <w:rPr>
          <w:rFonts w:ascii="Arial" w:hAnsi="Arial" w:cs="Arial"/>
          <w:sz w:val="22"/>
          <w:szCs w:val="22"/>
          <w:lang w:val="en-GB"/>
        </w:rPr>
      </w:pPr>
    </w:p>
    <w:p w14:paraId="3F538FC6" w14:textId="2D6000AD" w:rsidR="001D2498" w:rsidRPr="006C084C" w:rsidRDefault="001D2498" w:rsidP="001D2498">
      <w:pPr>
        <w:jc w:val="both"/>
        <w:rPr>
          <w:rFonts w:ascii="Arial" w:hAnsi="Arial" w:cs="Arial"/>
          <w:sz w:val="22"/>
          <w:szCs w:val="22"/>
          <w:lang w:val="en-GB"/>
        </w:rPr>
      </w:pPr>
      <w:r w:rsidRPr="006C084C">
        <w:rPr>
          <w:rFonts w:ascii="Arial" w:hAnsi="Arial"/>
          <w:sz w:val="22"/>
          <w:lang w:val="en-GB"/>
        </w:rPr>
        <w:t>Salzgitter AG will fully support the transformation of the site. Andreas Betzler, Managing Director of Mannesmann Precision Tubes GmbH, Mannesmann Grossrohr GmbH, and Mannesmann Line Pipe GmbH, is set to join the management team at HKM and report directly to the Executive Board of Salzgitter AG.</w:t>
      </w:r>
      <w:r w:rsidR="00AF3795">
        <w:rPr>
          <w:rFonts w:ascii="Arial" w:hAnsi="Arial"/>
          <w:sz w:val="22"/>
          <w:lang w:val="en-GB"/>
        </w:rPr>
        <w:t xml:space="preserve"> </w:t>
      </w:r>
      <w:r w:rsidRPr="006C084C">
        <w:rPr>
          <w:rFonts w:ascii="Arial" w:hAnsi="Arial"/>
          <w:sz w:val="22"/>
          <w:lang w:val="en-GB"/>
        </w:rPr>
        <w:t>Salzgitter AG will quantify the impact of the HKM acquisition on its revenue and earnings forecast for financial year 2026 when it publishes its half-year financial report on August 11, 2026.</w:t>
      </w:r>
    </w:p>
    <w:p w14:paraId="03BF7CF8" w14:textId="77777777" w:rsidR="001D2498" w:rsidRPr="006C084C" w:rsidRDefault="001D2498" w:rsidP="001D2498">
      <w:pPr>
        <w:jc w:val="both"/>
        <w:rPr>
          <w:rFonts w:ascii="Arial" w:hAnsi="Arial" w:cs="Arial"/>
          <w:sz w:val="22"/>
          <w:szCs w:val="22"/>
          <w:lang w:val="en-GB"/>
        </w:rPr>
      </w:pPr>
    </w:p>
    <w:p w14:paraId="6429E7FE" w14:textId="77777777" w:rsidR="001D2498" w:rsidRPr="006C084C" w:rsidRDefault="001D2498" w:rsidP="001D2498">
      <w:pPr>
        <w:jc w:val="both"/>
        <w:rPr>
          <w:rFonts w:ascii="Arial" w:hAnsi="Arial" w:cs="Arial"/>
          <w:sz w:val="22"/>
          <w:szCs w:val="22"/>
          <w:lang w:val="en-GB"/>
        </w:rPr>
      </w:pPr>
      <w:r w:rsidRPr="006C084C">
        <w:rPr>
          <w:rFonts w:ascii="Arial" w:hAnsi="Arial"/>
          <w:sz w:val="22"/>
          <w:lang w:val="en-GB"/>
        </w:rPr>
        <w:t xml:space="preserve">The parties to the agreement have agreed to non-disclosure concerning the details of the agreement.    </w:t>
      </w:r>
    </w:p>
    <w:p w14:paraId="36B5FA6D" w14:textId="77777777" w:rsidR="001D2498" w:rsidRPr="006C084C" w:rsidRDefault="001D2498" w:rsidP="001D2498">
      <w:pPr>
        <w:spacing w:line="360" w:lineRule="auto"/>
        <w:jc w:val="both"/>
        <w:rPr>
          <w:rFonts w:ascii="Arial" w:eastAsia="Times New Roman" w:hAnsi="Arial" w:cs="Arial"/>
          <w:b/>
          <w:bCs/>
          <w:sz w:val="22"/>
          <w:szCs w:val="22"/>
          <w:lang w:val="en-GB" w:eastAsia="de-DE"/>
        </w:rPr>
      </w:pPr>
    </w:p>
    <w:p w14:paraId="7E550ACD" w14:textId="77777777" w:rsidR="001D2498" w:rsidRPr="006C084C" w:rsidRDefault="001D2498" w:rsidP="001D2498">
      <w:pPr>
        <w:spacing w:line="360" w:lineRule="auto"/>
        <w:jc w:val="both"/>
        <w:rPr>
          <w:rFonts w:ascii="Arial" w:eastAsia="Times New Roman" w:hAnsi="Arial" w:cs="Arial"/>
          <w:b/>
          <w:bCs/>
          <w:sz w:val="22"/>
          <w:szCs w:val="22"/>
          <w:lang w:val="en-GB" w:eastAsia="de-DE"/>
        </w:rPr>
      </w:pPr>
    </w:p>
    <w:p w14:paraId="1F8C4732" w14:textId="77777777" w:rsidR="001D2498" w:rsidRPr="006C084C" w:rsidRDefault="001D2498" w:rsidP="001D2498">
      <w:pPr>
        <w:spacing w:line="360" w:lineRule="auto"/>
        <w:jc w:val="both"/>
        <w:rPr>
          <w:rFonts w:ascii="Arial" w:eastAsia="Times New Roman" w:hAnsi="Arial" w:cs="Arial"/>
          <w:b/>
          <w:bCs/>
          <w:sz w:val="22"/>
          <w:szCs w:val="22"/>
          <w:lang w:val="en-GB" w:eastAsia="de-DE"/>
        </w:rPr>
      </w:pPr>
    </w:p>
    <w:p w14:paraId="63941238" w14:textId="77777777" w:rsidR="001D2498" w:rsidRPr="006C084C" w:rsidRDefault="001D2498" w:rsidP="001D2498">
      <w:pPr>
        <w:spacing w:line="360" w:lineRule="auto"/>
        <w:jc w:val="both"/>
        <w:rPr>
          <w:rFonts w:ascii="Arial" w:eastAsia="Times New Roman" w:hAnsi="Arial" w:cs="Arial"/>
          <w:b/>
          <w:bCs/>
          <w:sz w:val="22"/>
          <w:szCs w:val="22"/>
          <w:lang w:val="en-GB" w:eastAsia="de-DE"/>
        </w:rPr>
      </w:pPr>
    </w:p>
    <w:p w14:paraId="428BCC01" w14:textId="77777777" w:rsidR="001D2498" w:rsidRPr="006C084C" w:rsidRDefault="001D2498" w:rsidP="001D2498">
      <w:pPr>
        <w:spacing w:line="360" w:lineRule="auto"/>
        <w:jc w:val="both"/>
        <w:rPr>
          <w:rFonts w:ascii="Arial" w:eastAsia="Times New Roman" w:hAnsi="Arial" w:cs="Arial"/>
          <w:b/>
          <w:bCs/>
          <w:sz w:val="22"/>
          <w:szCs w:val="22"/>
          <w:lang w:val="en-GB" w:eastAsia="de-DE"/>
        </w:rPr>
      </w:pPr>
    </w:p>
    <w:p w14:paraId="168E9C8A" w14:textId="77777777" w:rsidR="0000465E" w:rsidRDefault="0000465E" w:rsidP="001D2498">
      <w:pPr>
        <w:spacing w:line="360" w:lineRule="auto"/>
        <w:jc w:val="both"/>
        <w:rPr>
          <w:rFonts w:ascii="Arial" w:hAnsi="Arial"/>
          <w:b/>
          <w:sz w:val="22"/>
          <w:lang w:val="en-GB"/>
        </w:rPr>
      </w:pPr>
    </w:p>
    <w:p w14:paraId="4D0CA17B" w14:textId="77777777" w:rsidR="00EE46CE" w:rsidRDefault="00EE46CE" w:rsidP="001D2498">
      <w:pPr>
        <w:spacing w:line="360" w:lineRule="auto"/>
        <w:jc w:val="both"/>
        <w:rPr>
          <w:rFonts w:ascii="Arial" w:hAnsi="Arial"/>
          <w:b/>
          <w:sz w:val="22"/>
          <w:lang w:val="en-GB"/>
        </w:rPr>
      </w:pPr>
    </w:p>
    <w:p w14:paraId="693296E4" w14:textId="77777777" w:rsidR="00425766" w:rsidRDefault="00425766" w:rsidP="001D2498">
      <w:pPr>
        <w:spacing w:line="360" w:lineRule="auto"/>
        <w:jc w:val="both"/>
        <w:rPr>
          <w:rFonts w:ascii="Arial" w:hAnsi="Arial"/>
          <w:b/>
          <w:sz w:val="22"/>
          <w:lang w:val="en-GB"/>
        </w:rPr>
      </w:pPr>
    </w:p>
    <w:p w14:paraId="06778534" w14:textId="6A375E89" w:rsidR="001D2498" w:rsidRPr="006C084C" w:rsidRDefault="001D2498" w:rsidP="001D2498">
      <w:pPr>
        <w:spacing w:line="360" w:lineRule="auto"/>
        <w:jc w:val="both"/>
        <w:rPr>
          <w:rFonts w:ascii="Arial" w:eastAsia="Times New Roman" w:hAnsi="Arial" w:cs="Arial"/>
          <w:b/>
          <w:bCs/>
          <w:sz w:val="22"/>
          <w:szCs w:val="22"/>
          <w:lang w:val="en-GB"/>
        </w:rPr>
      </w:pPr>
      <w:r w:rsidRPr="006C084C">
        <w:rPr>
          <w:rFonts w:ascii="Arial" w:hAnsi="Arial"/>
          <w:b/>
          <w:sz w:val="22"/>
          <w:lang w:val="en-GB"/>
        </w:rPr>
        <w:t>Contact Salzgitter AG:</w:t>
      </w:r>
    </w:p>
    <w:p w14:paraId="323DD6DC" w14:textId="77777777" w:rsidR="001D2498" w:rsidRPr="006C084C" w:rsidRDefault="001D2498" w:rsidP="001D2498">
      <w:pPr>
        <w:tabs>
          <w:tab w:val="left" w:pos="6804"/>
        </w:tabs>
        <w:outlineLvl w:val="0"/>
        <w:rPr>
          <w:rFonts w:ascii="Arial" w:eastAsia="Times New Roman" w:hAnsi="Arial" w:cs="Arial"/>
          <w:sz w:val="22"/>
          <w:szCs w:val="22"/>
          <w:lang w:val="en-GB"/>
        </w:rPr>
      </w:pPr>
      <w:r w:rsidRPr="006C084C">
        <w:rPr>
          <w:rFonts w:ascii="Arial" w:hAnsi="Arial"/>
          <w:sz w:val="22"/>
          <w:lang w:val="en-GB"/>
        </w:rPr>
        <w:t>Thorsten Moellmann</w:t>
      </w:r>
    </w:p>
    <w:p w14:paraId="09688DE4" w14:textId="77777777" w:rsidR="001D2498" w:rsidRPr="006C084C" w:rsidRDefault="001D2498" w:rsidP="001D2498">
      <w:pPr>
        <w:tabs>
          <w:tab w:val="left" w:pos="6804"/>
        </w:tabs>
        <w:outlineLvl w:val="0"/>
        <w:rPr>
          <w:rFonts w:ascii="Arial" w:eastAsia="Times New Roman" w:hAnsi="Arial" w:cs="Arial"/>
          <w:sz w:val="22"/>
          <w:szCs w:val="22"/>
          <w:lang w:val="en-GB"/>
        </w:rPr>
      </w:pPr>
      <w:r w:rsidRPr="006C084C">
        <w:rPr>
          <w:rFonts w:ascii="Arial" w:hAnsi="Arial"/>
          <w:sz w:val="22"/>
          <w:lang w:val="en-GB"/>
        </w:rPr>
        <w:t>Head of Corporate Communications and Brand</w:t>
      </w:r>
    </w:p>
    <w:p w14:paraId="0B1820C0" w14:textId="77777777" w:rsidR="001D2498" w:rsidRPr="00702887" w:rsidRDefault="001D2498" w:rsidP="001D2498">
      <w:pPr>
        <w:tabs>
          <w:tab w:val="left" w:pos="6804"/>
        </w:tabs>
        <w:outlineLvl w:val="0"/>
        <w:rPr>
          <w:rFonts w:ascii="Arial" w:eastAsia="Times New Roman" w:hAnsi="Arial" w:cs="Arial"/>
          <w:sz w:val="22"/>
          <w:szCs w:val="22"/>
          <w:lang w:val="fr-FR"/>
        </w:rPr>
      </w:pPr>
      <w:r w:rsidRPr="00702887">
        <w:rPr>
          <w:rFonts w:ascii="Arial" w:hAnsi="Arial"/>
          <w:sz w:val="22"/>
          <w:lang w:val="fr-FR"/>
        </w:rPr>
        <w:t>Phone + 49 5341 21 2300</w:t>
      </w:r>
    </w:p>
    <w:p w14:paraId="37AD0CB7" w14:textId="77777777" w:rsidR="001D2498" w:rsidRPr="00500B42" w:rsidRDefault="001D2498" w:rsidP="001D2498">
      <w:pPr>
        <w:tabs>
          <w:tab w:val="left" w:pos="6804"/>
        </w:tabs>
        <w:outlineLvl w:val="0"/>
        <w:rPr>
          <w:rFonts w:ascii="Arial" w:eastAsia="Times New Roman" w:hAnsi="Arial" w:cs="Arial"/>
          <w:sz w:val="22"/>
          <w:szCs w:val="22"/>
          <w:lang w:val="it-IT" w:eastAsia="de-DE"/>
        </w:rPr>
      </w:pPr>
      <w:r w:rsidRPr="003358C8">
        <w:rPr>
          <w:rFonts w:ascii="Arial" w:hAnsi="Arial"/>
          <w:sz w:val="22"/>
          <w:lang w:val="fr-FR"/>
        </w:rPr>
        <w:t>E-mail:</w:t>
      </w:r>
      <w:r w:rsidRPr="00425766">
        <w:t xml:space="preserve"> </w:t>
      </w:r>
      <w:hyperlink r:id="rId11" w:history="1">
        <w:r w:rsidRPr="00500B42">
          <w:rPr>
            <w:rStyle w:val="Hyperlink"/>
            <w:rFonts w:ascii="Arial" w:eastAsia="Times New Roman" w:hAnsi="Arial" w:cs="Arial"/>
            <w:sz w:val="22"/>
            <w:szCs w:val="22"/>
            <w:lang w:val="it-IT" w:eastAsia="de-DE"/>
          </w:rPr>
          <w:t>moellmann.t@salzgitter-ag.de</w:t>
        </w:r>
      </w:hyperlink>
      <w:r w:rsidRPr="00500B42">
        <w:rPr>
          <w:rFonts w:ascii="Arial" w:eastAsia="Times New Roman" w:hAnsi="Arial" w:cs="Arial"/>
          <w:sz w:val="22"/>
          <w:szCs w:val="22"/>
          <w:lang w:val="it-IT" w:eastAsia="de-DE"/>
        </w:rPr>
        <w:t xml:space="preserve"> </w:t>
      </w:r>
    </w:p>
    <w:p w14:paraId="04CD8D58" w14:textId="77777777" w:rsidR="001D2498" w:rsidRPr="00500B42" w:rsidRDefault="001D2498" w:rsidP="001D2498">
      <w:pPr>
        <w:tabs>
          <w:tab w:val="left" w:pos="6804"/>
        </w:tabs>
        <w:outlineLvl w:val="0"/>
        <w:rPr>
          <w:rStyle w:val="Hyperlink"/>
          <w:rFonts w:ascii="Arial" w:hAnsi="Arial" w:cs="Arial"/>
          <w:lang w:val="fr-FR"/>
        </w:rPr>
      </w:pPr>
      <w:hyperlink r:id="rId12" w:history="1">
        <w:r w:rsidRPr="00500B42">
          <w:rPr>
            <w:rStyle w:val="Hyperlink"/>
            <w:rFonts w:ascii="Arial" w:eastAsia="Times New Roman" w:hAnsi="Arial" w:cs="Arial"/>
            <w:sz w:val="22"/>
            <w:szCs w:val="22"/>
            <w:lang w:val="fr-FR" w:eastAsia="de-DE"/>
          </w:rPr>
          <w:t>www.salzgitter-ag.com</w:t>
        </w:r>
      </w:hyperlink>
    </w:p>
    <w:p w14:paraId="5CB419AC" w14:textId="77777777" w:rsidR="001D2498" w:rsidRDefault="001D2498" w:rsidP="001D2498">
      <w:pPr>
        <w:tabs>
          <w:tab w:val="left" w:pos="6804"/>
        </w:tabs>
        <w:outlineLvl w:val="0"/>
        <w:rPr>
          <w:rFonts w:ascii="Arial" w:eastAsia="Times New Roman" w:hAnsi="Arial" w:cs="Arial"/>
          <w:sz w:val="22"/>
          <w:szCs w:val="22"/>
          <w:lang w:val="fr-FR" w:eastAsia="de-DE"/>
        </w:rPr>
      </w:pPr>
    </w:p>
    <w:p w14:paraId="65C0A9A9" w14:textId="77777777" w:rsidR="001D2498" w:rsidRPr="0000465E" w:rsidRDefault="001D2498" w:rsidP="001D2498">
      <w:pPr>
        <w:tabs>
          <w:tab w:val="left" w:pos="6804"/>
        </w:tabs>
        <w:outlineLvl w:val="0"/>
        <w:rPr>
          <w:rFonts w:ascii="Arial" w:eastAsia="Times New Roman" w:hAnsi="Arial" w:cs="Arial"/>
          <w:b/>
          <w:bCs/>
          <w:sz w:val="22"/>
          <w:szCs w:val="22"/>
          <w:lang w:val="fr-FR" w:eastAsia="de-DE"/>
        </w:rPr>
      </w:pPr>
    </w:p>
    <w:p w14:paraId="2B39B29B" w14:textId="77777777" w:rsidR="001D2498" w:rsidRPr="00BB3B74" w:rsidRDefault="001D2498" w:rsidP="001D2498">
      <w:pPr>
        <w:spacing w:line="360" w:lineRule="auto"/>
        <w:rPr>
          <w:rFonts w:ascii="Arial" w:hAnsi="Arial" w:cs="Arial"/>
          <w:b/>
          <w:bCs/>
          <w:sz w:val="22"/>
          <w:szCs w:val="22"/>
        </w:rPr>
      </w:pPr>
      <w:r w:rsidRPr="00BB3B74">
        <w:rPr>
          <w:rFonts w:ascii="Arial" w:hAnsi="Arial"/>
          <w:b/>
          <w:sz w:val="22"/>
        </w:rPr>
        <w:t>Contact thyssenkrupp Steel:</w:t>
      </w:r>
    </w:p>
    <w:p w14:paraId="5F85A199" w14:textId="77777777" w:rsidR="001D2498" w:rsidRPr="00BB3B74" w:rsidRDefault="001D2498" w:rsidP="001D2498">
      <w:pPr>
        <w:rPr>
          <w:rFonts w:ascii="Arial" w:hAnsi="Arial" w:cs="Arial"/>
          <w:sz w:val="22"/>
          <w:szCs w:val="22"/>
        </w:rPr>
      </w:pPr>
      <w:r w:rsidRPr="00BB3B74">
        <w:rPr>
          <w:rFonts w:ascii="Arial" w:hAnsi="Arial"/>
          <w:sz w:val="22"/>
        </w:rPr>
        <w:t xml:space="preserve">Mark Stagge </w:t>
      </w:r>
    </w:p>
    <w:p w14:paraId="24955AC0" w14:textId="77777777" w:rsidR="001D2498" w:rsidRPr="006C084C" w:rsidRDefault="001D2498" w:rsidP="001D2498">
      <w:pPr>
        <w:rPr>
          <w:rFonts w:ascii="Arial" w:hAnsi="Arial" w:cs="Arial"/>
          <w:sz w:val="22"/>
          <w:szCs w:val="22"/>
          <w:lang w:val="en-GB"/>
        </w:rPr>
      </w:pPr>
      <w:r w:rsidRPr="006C084C">
        <w:rPr>
          <w:rFonts w:ascii="Arial" w:hAnsi="Arial"/>
          <w:sz w:val="22"/>
          <w:lang w:val="en-GB"/>
        </w:rPr>
        <w:t>Head of Public and Media Relations</w:t>
      </w:r>
    </w:p>
    <w:p w14:paraId="10C74E5F" w14:textId="77777777" w:rsidR="001D2498" w:rsidRPr="00972F61" w:rsidRDefault="001D2498" w:rsidP="001D2498">
      <w:pPr>
        <w:rPr>
          <w:rFonts w:ascii="Arial" w:hAnsi="Arial" w:cs="Arial"/>
          <w:sz w:val="22"/>
          <w:szCs w:val="22"/>
          <w:lang w:val="en-GB"/>
        </w:rPr>
      </w:pPr>
      <w:r w:rsidRPr="00972F61">
        <w:rPr>
          <w:rFonts w:ascii="Arial" w:hAnsi="Arial"/>
          <w:sz w:val="22"/>
          <w:lang w:val="en-GB"/>
        </w:rPr>
        <w:t>Phone +49/173/5971798</w:t>
      </w:r>
    </w:p>
    <w:p w14:paraId="42F10552" w14:textId="593BB389" w:rsidR="00E46E42" w:rsidRPr="001C001F" w:rsidRDefault="0069760D" w:rsidP="00E46E42">
      <w:pPr>
        <w:rPr>
          <w:rFonts w:ascii="Arial" w:eastAsia="Times New Roman" w:hAnsi="Arial" w:cs="Arial"/>
          <w:sz w:val="22"/>
          <w:szCs w:val="22"/>
          <w:lang w:val="en-GB"/>
        </w:rPr>
      </w:pPr>
      <w:r w:rsidRPr="001C001F">
        <w:rPr>
          <w:rFonts w:ascii="Arial" w:hAnsi="Arial"/>
          <w:sz w:val="22"/>
          <w:lang w:val="en-GB"/>
        </w:rPr>
        <w:t xml:space="preserve">E-mail: </w:t>
      </w:r>
      <w:hyperlink r:id="rId13" w:history="1">
        <w:r w:rsidRPr="001C001F">
          <w:rPr>
            <w:rStyle w:val="Hyperlink"/>
            <w:rFonts w:ascii="Arial" w:eastAsia="Times New Roman" w:hAnsi="Arial" w:cs="Arial"/>
            <w:sz w:val="22"/>
            <w:szCs w:val="22"/>
            <w:lang w:val="en-GB"/>
          </w:rPr>
          <w:t>mark.stagge@thyssenkrupp-steel.com</w:t>
        </w:r>
      </w:hyperlink>
    </w:p>
    <w:p w14:paraId="3365FE72" w14:textId="135EE646" w:rsidR="00E46E42" w:rsidRPr="00E46E42" w:rsidRDefault="00E46E42" w:rsidP="00E46E42">
      <w:pPr>
        <w:rPr>
          <w:rFonts w:ascii="Arial" w:eastAsia="Times New Roman" w:hAnsi="Arial" w:cs="Arial"/>
          <w:sz w:val="22"/>
          <w:szCs w:val="22"/>
          <w:lang w:val="en-GB"/>
        </w:rPr>
      </w:pPr>
    </w:p>
    <w:p w14:paraId="6F224ABC" w14:textId="77777777" w:rsidR="00E46E42" w:rsidRPr="00E46E42" w:rsidRDefault="00E46E42" w:rsidP="001D2498">
      <w:pPr>
        <w:rPr>
          <w:rFonts w:ascii="Arial" w:eastAsia="Times New Roman" w:hAnsi="Arial" w:cs="Arial"/>
          <w:b/>
          <w:bCs/>
          <w:sz w:val="22"/>
          <w:szCs w:val="22"/>
          <w:lang w:val="en-GB"/>
        </w:rPr>
      </w:pPr>
    </w:p>
    <w:p w14:paraId="76654E22" w14:textId="77777777" w:rsidR="001D2498" w:rsidRPr="00E46E42" w:rsidRDefault="001D2498" w:rsidP="001D2498">
      <w:pPr>
        <w:spacing w:line="360" w:lineRule="auto"/>
        <w:rPr>
          <w:rFonts w:ascii="Arial" w:eastAsia="Times New Roman" w:hAnsi="Arial" w:cs="Arial"/>
          <w:b/>
          <w:bCs/>
          <w:sz w:val="22"/>
          <w:szCs w:val="22"/>
          <w:lang w:val="en-GB" w:eastAsia="de-DE"/>
        </w:rPr>
      </w:pPr>
    </w:p>
    <w:p w14:paraId="0E3D7F30" w14:textId="77777777" w:rsidR="001D2498" w:rsidRPr="006552C7" w:rsidRDefault="001D2498" w:rsidP="001D2498">
      <w:pPr>
        <w:jc w:val="both"/>
        <w:rPr>
          <w:rFonts w:ascii="Arial" w:hAnsi="Arial" w:cs="Arial"/>
          <w:sz w:val="22"/>
          <w:szCs w:val="22"/>
          <w:lang w:val="en-GB"/>
        </w:rPr>
      </w:pPr>
      <w:r w:rsidRPr="006552C7">
        <w:rPr>
          <w:rFonts w:ascii="Arial" w:hAnsi="Arial" w:cs="Arial"/>
          <w:b/>
          <w:bCs/>
          <w:sz w:val="22"/>
          <w:szCs w:val="22"/>
          <w:lang w:val="en-GB"/>
        </w:rPr>
        <w:t>Salzgitter AG</w:t>
      </w:r>
      <w:r w:rsidRPr="006552C7">
        <w:rPr>
          <w:rFonts w:ascii="Arial" w:hAnsi="Arial" w:cs="Arial"/>
          <w:sz w:val="22"/>
          <w:szCs w:val="22"/>
          <w:lang w:val="en-GB"/>
        </w:rPr>
        <w:t xml:space="preserve"> ranks as one of Germany’s leading steel and technology groups.</w:t>
      </w:r>
    </w:p>
    <w:p w14:paraId="684504B0" w14:textId="77777777" w:rsidR="001D2498" w:rsidRPr="006552C7" w:rsidRDefault="001D2498" w:rsidP="001D2498">
      <w:pPr>
        <w:jc w:val="both"/>
        <w:rPr>
          <w:rFonts w:ascii="Arial" w:hAnsi="Arial" w:cs="Arial"/>
          <w:sz w:val="22"/>
          <w:szCs w:val="22"/>
          <w:lang w:val="en-GB"/>
        </w:rPr>
      </w:pPr>
      <w:r w:rsidRPr="006552C7">
        <w:rPr>
          <w:rFonts w:ascii="Arial" w:hAnsi="Arial" w:cs="Arial"/>
          <w:sz w:val="22"/>
          <w:szCs w:val="22"/>
          <w:lang w:val="en-GB"/>
        </w:rPr>
        <w:t>As a pioneer in the circular economy, we focus on sustainable innovation and on transforming products and processes in the business units of Steel Production, Steel Processing, Trading and Technology.</w:t>
      </w:r>
    </w:p>
    <w:p w14:paraId="3AD1D33E" w14:textId="77777777" w:rsidR="001D2498" w:rsidRPr="006552C7" w:rsidRDefault="001D2498" w:rsidP="001D2498">
      <w:pPr>
        <w:jc w:val="both"/>
        <w:rPr>
          <w:rFonts w:ascii="Arial" w:hAnsi="Arial" w:cs="Arial"/>
          <w:sz w:val="22"/>
          <w:szCs w:val="22"/>
          <w:lang w:val="en-GB"/>
        </w:rPr>
      </w:pPr>
    </w:p>
    <w:p w14:paraId="1EA1BC4E" w14:textId="77777777" w:rsidR="001D2498" w:rsidRPr="006552C7" w:rsidRDefault="001D2498" w:rsidP="001D2498">
      <w:pPr>
        <w:jc w:val="both"/>
        <w:rPr>
          <w:rFonts w:ascii="Arial" w:hAnsi="Arial" w:cs="Arial"/>
          <w:sz w:val="22"/>
          <w:szCs w:val="22"/>
          <w:lang w:val="en-GB"/>
        </w:rPr>
      </w:pPr>
      <w:r w:rsidRPr="006552C7">
        <w:rPr>
          <w:rFonts w:ascii="Arial" w:hAnsi="Arial" w:cs="Arial"/>
          <w:sz w:val="22"/>
          <w:szCs w:val="22"/>
          <w:lang w:val="en-GB"/>
        </w:rPr>
        <w:t>Under our “Salzgitter AG 2030" strategy and anchored in the principle of “Pioneering for Circular Solutions”, we are setting new benchmarks in the industry. Our aspirations are realized through strong initiatives and programs such as SALCOS® - Salzgitter Low CO</w:t>
      </w:r>
      <w:r w:rsidRPr="006552C7">
        <w:rPr>
          <w:rFonts w:ascii="Arial" w:hAnsi="Arial" w:cs="Arial"/>
          <w:sz w:val="22"/>
          <w:szCs w:val="22"/>
          <w:vertAlign w:val="subscript"/>
          <w:lang w:val="en-GB"/>
        </w:rPr>
        <w:t>2</w:t>
      </w:r>
      <w:r w:rsidRPr="006552C7">
        <w:rPr>
          <w:rFonts w:ascii="Arial" w:hAnsi="Arial" w:cs="Arial"/>
          <w:sz w:val="22"/>
          <w:szCs w:val="22"/>
          <w:lang w:val="en-GB"/>
        </w:rPr>
        <w:t> Steelmaking. Through partnerships and in networks, we are actively driving the process of development towards a circular economy.</w:t>
      </w:r>
    </w:p>
    <w:p w14:paraId="3DC1BA74" w14:textId="77777777" w:rsidR="001D2498" w:rsidRPr="006552C7" w:rsidRDefault="001D2498" w:rsidP="001D2498">
      <w:pPr>
        <w:jc w:val="both"/>
        <w:rPr>
          <w:rFonts w:ascii="Arial" w:hAnsi="Arial" w:cs="Arial"/>
          <w:sz w:val="22"/>
          <w:szCs w:val="22"/>
          <w:lang w:val="en-GB"/>
        </w:rPr>
      </w:pPr>
    </w:p>
    <w:p w14:paraId="4C1ABDDF" w14:textId="77777777" w:rsidR="001D2498" w:rsidRPr="006552C7" w:rsidRDefault="001D2498" w:rsidP="001D2498">
      <w:pPr>
        <w:jc w:val="both"/>
        <w:rPr>
          <w:rFonts w:ascii="Arial" w:hAnsi="Arial" w:cs="Arial"/>
          <w:sz w:val="22"/>
          <w:szCs w:val="22"/>
          <w:lang w:val="en-GB"/>
        </w:rPr>
      </w:pPr>
      <w:r w:rsidRPr="006552C7">
        <w:rPr>
          <w:rFonts w:ascii="Arial" w:hAnsi="Arial" w:cs="Arial"/>
          <w:sz w:val="22"/>
          <w:szCs w:val="22"/>
          <w:lang w:val="en-GB"/>
        </w:rPr>
        <w:t>With more than 24,000 employees worldwide at over 130 national and international subsidiaries and associate companies, we live up to our global aims for growth, profitability and our pioneering position. In the financial year 2025, we generated external sales of € 9 billion, with a crude steel production of some 5,9 million tons.</w:t>
      </w:r>
    </w:p>
    <w:p w14:paraId="38F2E3A9" w14:textId="77777777" w:rsidR="001D2498" w:rsidRPr="006552C7" w:rsidRDefault="001D2498" w:rsidP="001D2498">
      <w:pPr>
        <w:jc w:val="both"/>
        <w:rPr>
          <w:rFonts w:ascii="Arial" w:hAnsi="Arial" w:cs="Arial"/>
          <w:sz w:val="22"/>
          <w:szCs w:val="22"/>
          <w:lang w:val="en-GB"/>
        </w:rPr>
      </w:pPr>
      <w:r w:rsidRPr="006552C7">
        <w:rPr>
          <w:rFonts w:ascii="Arial" w:hAnsi="Arial" w:cs="Arial"/>
          <w:sz w:val="22"/>
          <w:szCs w:val="22"/>
          <w:lang w:val="en-GB"/>
        </w:rPr>
        <w:t>More information is available at: </w:t>
      </w:r>
      <w:hyperlink r:id="rId14" w:history="1">
        <w:r w:rsidRPr="006552C7">
          <w:rPr>
            <w:rStyle w:val="Hyperlink"/>
            <w:rFonts w:ascii="Arial" w:hAnsi="Arial" w:cs="Arial"/>
            <w:sz w:val="22"/>
            <w:szCs w:val="22"/>
            <w:lang w:val="en-GB"/>
          </w:rPr>
          <w:t>People, Steel and Technology | Salzgitter AG (salzgitter-ag.com)</w:t>
        </w:r>
      </w:hyperlink>
    </w:p>
    <w:p w14:paraId="5914A774" w14:textId="77777777" w:rsidR="001D2498" w:rsidRPr="00130A01" w:rsidRDefault="001D2498" w:rsidP="001D2498">
      <w:pPr>
        <w:jc w:val="both"/>
        <w:rPr>
          <w:rFonts w:ascii="Arial" w:eastAsia="Times New Roman" w:hAnsi="Arial" w:cs="Arial"/>
          <w:b/>
          <w:bCs/>
          <w:sz w:val="22"/>
          <w:szCs w:val="22"/>
          <w:lang w:val="en-GB" w:eastAsia="de-DE"/>
        </w:rPr>
      </w:pPr>
    </w:p>
    <w:p w14:paraId="0868FDE9" w14:textId="77777777" w:rsidR="001D2498" w:rsidRPr="00130A01" w:rsidRDefault="001D2498" w:rsidP="001D2498">
      <w:pPr>
        <w:jc w:val="both"/>
        <w:rPr>
          <w:rFonts w:ascii="Arial" w:eastAsia="Times New Roman" w:hAnsi="Arial" w:cs="Arial"/>
          <w:b/>
          <w:bCs/>
          <w:sz w:val="22"/>
          <w:szCs w:val="22"/>
          <w:lang w:val="en-GB" w:eastAsia="de-DE"/>
        </w:rPr>
      </w:pPr>
    </w:p>
    <w:p w14:paraId="75547881" w14:textId="77777777" w:rsidR="008D25AC" w:rsidRPr="006853B3" w:rsidRDefault="008D25AC" w:rsidP="00D93CCA">
      <w:pPr>
        <w:jc w:val="both"/>
        <w:rPr>
          <w:rFonts w:ascii="Arial" w:hAnsi="Arial"/>
          <w:sz w:val="22"/>
          <w:lang w:val="en-US"/>
        </w:rPr>
      </w:pPr>
      <w:r w:rsidRPr="006C084C">
        <w:rPr>
          <w:rFonts w:ascii="Arial" w:hAnsi="Arial"/>
          <w:b/>
          <w:sz w:val="22"/>
          <w:lang w:val="en-GB"/>
        </w:rPr>
        <w:t>thyssenkrupp Steel</w:t>
      </w:r>
      <w:r w:rsidRPr="006C084C">
        <w:rPr>
          <w:rFonts w:ascii="Arial" w:hAnsi="Arial"/>
          <w:sz w:val="22"/>
          <w:lang w:val="en-GB"/>
        </w:rPr>
        <w:t xml:space="preserve"> is one of the leading manufacturers of high-quality flat steel and is known for innovation in steel and high-quality products for state-of-the-art and demanding applications. Steel employs approximately 26,000 people</w:t>
      </w:r>
      <w:r>
        <w:rPr>
          <w:rFonts w:ascii="Arial" w:hAnsi="Arial"/>
          <w:sz w:val="22"/>
          <w:lang w:val="en-GB"/>
        </w:rPr>
        <w:t xml:space="preserve"> </w:t>
      </w:r>
      <w:r w:rsidRPr="006D2DDD">
        <w:rPr>
          <w:rFonts w:ascii="Arial" w:hAnsi="Arial"/>
          <w:sz w:val="22"/>
          <w:lang w:val="en-US"/>
        </w:rPr>
        <w:t>(as of September 30, 202</w:t>
      </w:r>
      <w:r>
        <w:rPr>
          <w:rFonts w:ascii="Arial" w:hAnsi="Arial"/>
          <w:sz w:val="22"/>
          <w:lang w:val="en-US"/>
        </w:rPr>
        <w:t>5</w:t>
      </w:r>
      <w:r w:rsidRPr="006D2DDD">
        <w:rPr>
          <w:rFonts w:ascii="Arial" w:hAnsi="Arial"/>
          <w:sz w:val="22"/>
          <w:lang w:val="en-US"/>
        </w:rPr>
        <w:t>)</w:t>
      </w:r>
      <w:r w:rsidRPr="006C084C">
        <w:rPr>
          <w:rFonts w:ascii="Arial" w:hAnsi="Arial"/>
          <w:sz w:val="22"/>
          <w:lang w:val="en-GB"/>
        </w:rPr>
        <w:t xml:space="preserve"> and, with an annual production volume of about 11 million metric tons of crude steel, is the largest flat steel manufacturer in Germany. The range of services extends from customer-specific material solutions to services related to materials. As a pioneer in the climate transition, thyssenkrupp Steel is driving the shift toward lower-carbon steel production consistently forward, with the goal of making steel manufacturing more climate-friendly over the long term.</w:t>
      </w:r>
    </w:p>
    <w:p w14:paraId="6F28C97D" w14:textId="77777777" w:rsidR="001D2498" w:rsidRPr="006C084C" w:rsidRDefault="001D2498" w:rsidP="00D93CCA">
      <w:pPr>
        <w:jc w:val="both"/>
        <w:rPr>
          <w:rFonts w:ascii="Arial" w:hAnsi="Arial" w:cs="Arial"/>
          <w:sz w:val="22"/>
          <w:szCs w:val="22"/>
          <w:lang w:val="en-GB"/>
        </w:rPr>
      </w:pPr>
      <w:hyperlink r:id="rId15" w:history="1">
        <w:r w:rsidRPr="006C084C">
          <w:rPr>
            <w:rStyle w:val="Hyperlink"/>
            <w:rFonts w:ascii="Arial" w:hAnsi="Arial"/>
            <w:sz w:val="22"/>
            <w:lang w:val="en-GB"/>
          </w:rPr>
          <w:t>https://www.thyssenkrupp-steel.com/</w:t>
        </w:r>
      </w:hyperlink>
    </w:p>
    <w:p w14:paraId="0AC6B48D" w14:textId="77777777" w:rsidR="001D2498" w:rsidRPr="004C26C3" w:rsidRDefault="001D2498" w:rsidP="001D2498">
      <w:pPr>
        <w:jc w:val="both"/>
        <w:rPr>
          <w:rFonts w:ascii="Arial" w:eastAsia="Times New Roman" w:hAnsi="Arial" w:cs="Arial"/>
          <w:b/>
          <w:bCs/>
          <w:sz w:val="22"/>
          <w:szCs w:val="22"/>
          <w:lang w:val="en-US" w:eastAsia="de-DE"/>
        </w:rPr>
      </w:pPr>
    </w:p>
    <w:p w14:paraId="66858017" w14:textId="77777777" w:rsidR="005C7C58" w:rsidRDefault="005C7C58" w:rsidP="001D2498">
      <w:pPr>
        <w:rPr>
          <w:rFonts w:ascii="Arial" w:eastAsia="Times New Roman" w:hAnsi="Arial" w:cs="Arial"/>
          <w:b/>
          <w:bCs/>
          <w:sz w:val="22"/>
          <w:szCs w:val="22"/>
          <w:lang w:val="en-GB" w:eastAsia="de-DE"/>
        </w:rPr>
      </w:pPr>
    </w:p>
    <w:p w14:paraId="5059071F" w14:textId="77777777" w:rsidR="00D93CCA" w:rsidRDefault="00D93CCA" w:rsidP="00A65D08">
      <w:pPr>
        <w:rPr>
          <w:rFonts w:ascii="Arial" w:eastAsia="Times New Roman" w:hAnsi="Arial" w:cs="Arial"/>
          <w:b/>
          <w:bCs/>
          <w:sz w:val="22"/>
          <w:szCs w:val="22"/>
          <w:lang w:val="en-US" w:eastAsia="de-DE"/>
        </w:rPr>
      </w:pPr>
    </w:p>
    <w:p w14:paraId="10B3AC00" w14:textId="77777777" w:rsidR="00D93CCA" w:rsidRDefault="00D93CCA" w:rsidP="00A65D08">
      <w:pPr>
        <w:rPr>
          <w:rFonts w:ascii="Arial" w:eastAsia="Times New Roman" w:hAnsi="Arial" w:cs="Arial"/>
          <w:b/>
          <w:bCs/>
          <w:sz w:val="22"/>
          <w:szCs w:val="22"/>
          <w:lang w:val="en-US" w:eastAsia="de-DE"/>
        </w:rPr>
      </w:pPr>
    </w:p>
    <w:p w14:paraId="6C391781" w14:textId="77777777" w:rsidR="00D93CCA" w:rsidRDefault="00D93CCA" w:rsidP="00A65D08">
      <w:pPr>
        <w:rPr>
          <w:rFonts w:ascii="Arial" w:eastAsia="Times New Roman" w:hAnsi="Arial" w:cs="Arial"/>
          <w:b/>
          <w:bCs/>
          <w:sz w:val="22"/>
          <w:szCs w:val="22"/>
          <w:lang w:val="en-US" w:eastAsia="de-DE"/>
        </w:rPr>
      </w:pPr>
    </w:p>
    <w:p w14:paraId="0954AA1C" w14:textId="77777777" w:rsidR="00EE46CE" w:rsidRDefault="00EE46CE" w:rsidP="00D93CCA">
      <w:pPr>
        <w:jc w:val="both"/>
        <w:rPr>
          <w:rFonts w:ascii="Arial" w:eastAsia="Times New Roman" w:hAnsi="Arial" w:cs="Arial"/>
          <w:b/>
          <w:bCs/>
          <w:sz w:val="22"/>
          <w:szCs w:val="22"/>
          <w:lang w:val="en-US" w:eastAsia="de-DE"/>
        </w:rPr>
      </w:pPr>
    </w:p>
    <w:p w14:paraId="784A4F9D" w14:textId="40F755C1" w:rsidR="00A65D08" w:rsidRPr="00A65D08" w:rsidRDefault="00A65D08" w:rsidP="00D93CCA">
      <w:pPr>
        <w:jc w:val="both"/>
        <w:rPr>
          <w:rFonts w:ascii="Arial" w:eastAsia="Times New Roman" w:hAnsi="Arial" w:cs="Arial"/>
          <w:sz w:val="22"/>
          <w:szCs w:val="22"/>
          <w:lang w:val="fr-FR" w:eastAsia="de-DE"/>
        </w:rPr>
      </w:pPr>
      <w:r w:rsidRPr="00A65D08">
        <w:rPr>
          <w:rFonts w:ascii="Arial" w:eastAsia="Times New Roman" w:hAnsi="Arial" w:cs="Arial"/>
          <w:b/>
          <w:bCs/>
          <w:sz w:val="22"/>
          <w:szCs w:val="22"/>
          <w:lang w:val="en-US" w:eastAsia="de-DE"/>
        </w:rPr>
        <w:lastRenderedPageBreak/>
        <w:t>About Vallourec:</w:t>
      </w:r>
      <w:r>
        <w:rPr>
          <w:rFonts w:ascii="Arial" w:eastAsia="Times New Roman" w:hAnsi="Arial" w:cs="Arial"/>
          <w:sz w:val="22"/>
          <w:szCs w:val="22"/>
          <w:lang w:val="fr-FR" w:eastAsia="de-DE"/>
        </w:rPr>
        <w:t xml:space="preserve"> </w:t>
      </w:r>
      <w:r w:rsidRPr="00A65D08">
        <w:rPr>
          <w:rFonts w:ascii="Arial" w:eastAsia="Times New Roman" w:hAnsi="Arial" w:cs="Arial"/>
          <w:sz w:val="22"/>
          <w:szCs w:val="22"/>
          <w:lang w:val="en-US" w:eastAsia="de-DE"/>
        </w:rPr>
        <w:t>Vallourec is a world leader in premium tubular solutions for the energy markets and for demanding industrial applications such as</w:t>
      </w:r>
      <w:r w:rsidR="00EE46CE">
        <w:rPr>
          <w:rFonts w:ascii="Arial" w:eastAsia="Times New Roman" w:hAnsi="Arial" w:cs="Arial"/>
          <w:sz w:val="22"/>
          <w:szCs w:val="22"/>
          <w:lang w:val="fr-FR" w:eastAsia="de-DE"/>
        </w:rPr>
        <w:t xml:space="preserve"> </w:t>
      </w:r>
      <w:r w:rsidRPr="00A65D08">
        <w:rPr>
          <w:rFonts w:ascii="Arial" w:eastAsia="Times New Roman" w:hAnsi="Arial" w:cs="Arial"/>
          <w:sz w:val="22"/>
          <w:szCs w:val="22"/>
          <w:lang w:val="en-US" w:eastAsia="de-DE"/>
        </w:rPr>
        <w:t>oil &amp; gas wells in harsh environments, new generation power plants, challenging architectural projects, and high-performance</w:t>
      </w:r>
      <w:r w:rsidR="00EE46CE">
        <w:rPr>
          <w:rFonts w:ascii="Arial" w:eastAsia="Times New Roman" w:hAnsi="Arial" w:cs="Arial"/>
          <w:sz w:val="22"/>
          <w:szCs w:val="22"/>
          <w:lang w:val="fr-FR" w:eastAsia="de-DE"/>
        </w:rPr>
        <w:t xml:space="preserve"> </w:t>
      </w:r>
      <w:r w:rsidRPr="00A65D08">
        <w:rPr>
          <w:rFonts w:ascii="Arial" w:eastAsia="Times New Roman" w:hAnsi="Arial" w:cs="Arial"/>
          <w:sz w:val="22"/>
          <w:szCs w:val="22"/>
          <w:lang w:val="en-US" w:eastAsia="de-DE"/>
        </w:rPr>
        <w:t>mechanical equipment. Vallourec’s pioneering spirit and cutting edge R&amp;D open new technological frontiers. With close to 13,000</w:t>
      </w:r>
      <w:r w:rsidR="00EE46CE">
        <w:rPr>
          <w:rFonts w:ascii="Arial" w:eastAsia="Times New Roman" w:hAnsi="Arial" w:cs="Arial"/>
          <w:sz w:val="22"/>
          <w:szCs w:val="22"/>
          <w:lang w:val="fr-FR" w:eastAsia="de-DE"/>
        </w:rPr>
        <w:t xml:space="preserve"> </w:t>
      </w:r>
      <w:r w:rsidRPr="00A65D08">
        <w:rPr>
          <w:rFonts w:ascii="Arial" w:eastAsia="Times New Roman" w:hAnsi="Arial" w:cs="Arial"/>
          <w:sz w:val="22"/>
          <w:szCs w:val="22"/>
          <w:lang w:val="en-US" w:eastAsia="de-DE"/>
        </w:rPr>
        <w:t>dedicated and passionate employees in more than 20 countries, Vallourec works hand-in-hand with its customers to offer more</w:t>
      </w:r>
    </w:p>
    <w:p w14:paraId="55DD3A63" w14:textId="77777777" w:rsidR="00A65D08" w:rsidRPr="00A65D08" w:rsidRDefault="00A65D08" w:rsidP="00D93CCA">
      <w:pPr>
        <w:jc w:val="both"/>
        <w:rPr>
          <w:rFonts w:ascii="Arial" w:eastAsia="Times New Roman" w:hAnsi="Arial" w:cs="Arial"/>
          <w:sz w:val="22"/>
          <w:szCs w:val="22"/>
          <w:lang w:val="fr-FR" w:eastAsia="de-DE"/>
        </w:rPr>
      </w:pPr>
      <w:r w:rsidRPr="00A65D08">
        <w:rPr>
          <w:rFonts w:ascii="Arial" w:eastAsia="Times New Roman" w:hAnsi="Arial" w:cs="Arial"/>
          <w:sz w:val="22"/>
          <w:szCs w:val="22"/>
          <w:lang w:val="en-US" w:eastAsia="de-DE"/>
        </w:rPr>
        <w:t>than just tubes: Vallourec delivers innovative, safe, competitive and smart tubular solutions, to make every project possible.</w:t>
      </w:r>
    </w:p>
    <w:p w14:paraId="1599036C" w14:textId="5B980B35" w:rsidR="00A65D08" w:rsidRPr="00A65D08" w:rsidRDefault="00A65D08" w:rsidP="00D93CCA">
      <w:pPr>
        <w:jc w:val="both"/>
        <w:rPr>
          <w:rFonts w:ascii="Arial" w:eastAsia="Times New Roman" w:hAnsi="Arial" w:cs="Arial"/>
          <w:sz w:val="22"/>
          <w:szCs w:val="22"/>
          <w:lang w:val="fr-FR" w:eastAsia="de-DE"/>
        </w:rPr>
      </w:pPr>
      <w:r w:rsidRPr="00A65D08">
        <w:rPr>
          <w:rFonts w:ascii="Arial" w:eastAsia="Times New Roman" w:hAnsi="Arial" w:cs="Arial"/>
          <w:sz w:val="22"/>
          <w:szCs w:val="22"/>
          <w:lang w:val="en-US" w:eastAsia="de-DE"/>
        </w:rPr>
        <w:t>Listed on Euronext in Paris (ISIN code: FR0013506730, Ticker VK), Vallourec is part of the CAC Mid 60, SBF 120 and Next 150</w:t>
      </w:r>
      <w:r w:rsidR="007965F4">
        <w:rPr>
          <w:rFonts w:ascii="Arial" w:eastAsia="Times New Roman" w:hAnsi="Arial" w:cs="Arial"/>
          <w:sz w:val="22"/>
          <w:szCs w:val="22"/>
          <w:lang w:val="fr-FR" w:eastAsia="de-DE"/>
        </w:rPr>
        <w:t xml:space="preserve"> </w:t>
      </w:r>
      <w:r w:rsidRPr="00A65D08">
        <w:rPr>
          <w:rFonts w:ascii="Arial" w:eastAsia="Times New Roman" w:hAnsi="Arial" w:cs="Arial"/>
          <w:sz w:val="22"/>
          <w:szCs w:val="22"/>
          <w:lang w:val="en-US" w:eastAsia="de-DE"/>
        </w:rPr>
        <w:t>indices and is eligible for Deferred Settlement Service.</w:t>
      </w:r>
    </w:p>
    <w:p w14:paraId="6B0D6470" w14:textId="5808CFAA" w:rsidR="00A65D08" w:rsidRPr="00A65D08" w:rsidRDefault="00A65D08" w:rsidP="00D93CCA">
      <w:pPr>
        <w:jc w:val="both"/>
        <w:rPr>
          <w:rFonts w:ascii="Arial" w:eastAsia="Times New Roman" w:hAnsi="Arial" w:cs="Arial"/>
          <w:sz w:val="22"/>
          <w:szCs w:val="22"/>
          <w:lang w:val="fr-FR" w:eastAsia="de-DE"/>
        </w:rPr>
      </w:pPr>
      <w:r w:rsidRPr="00A65D08">
        <w:rPr>
          <w:rFonts w:ascii="Arial" w:eastAsia="Times New Roman" w:hAnsi="Arial" w:cs="Arial"/>
          <w:sz w:val="22"/>
          <w:szCs w:val="22"/>
          <w:lang w:val="en-US" w:eastAsia="de-DE"/>
        </w:rPr>
        <w:t>In the United States, Vallourec has established a sponsored Level 1 American Depositary Receipt (ADR) program (ISIN code:</w:t>
      </w:r>
      <w:r w:rsidR="000E4DD5">
        <w:rPr>
          <w:rFonts w:ascii="Arial" w:eastAsia="Times New Roman" w:hAnsi="Arial" w:cs="Arial"/>
          <w:sz w:val="22"/>
          <w:szCs w:val="22"/>
          <w:lang w:val="fr-FR" w:eastAsia="de-DE"/>
        </w:rPr>
        <w:t xml:space="preserve"> </w:t>
      </w:r>
      <w:r w:rsidRPr="00A65D08">
        <w:rPr>
          <w:rFonts w:ascii="Arial" w:eastAsia="Times New Roman" w:hAnsi="Arial" w:cs="Arial"/>
          <w:sz w:val="22"/>
          <w:szCs w:val="22"/>
          <w:lang w:val="en-US" w:eastAsia="de-DE"/>
        </w:rPr>
        <w:t>US92023R4074, Ticker: VLOWY). Parity between ADR and a Vallourec ordinary share has been set at 5:1.</w:t>
      </w:r>
    </w:p>
    <w:p w14:paraId="622AC0C5" w14:textId="77777777" w:rsidR="00A65D08" w:rsidRDefault="00A65D08" w:rsidP="001D2498">
      <w:pPr>
        <w:rPr>
          <w:rFonts w:ascii="Arial" w:eastAsia="Times New Roman" w:hAnsi="Arial" w:cs="Arial"/>
          <w:b/>
          <w:bCs/>
          <w:sz w:val="22"/>
          <w:szCs w:val="22"/>
          <w:lang w:val="fr-FR" w:eastAsia="de-DE"/>
        </w:rPr>
      </w:pPr>
    </w:p>
    <w:p w14:paraId="4E6D1831" w14:textId="77777777" w:rsidR="00BA3587" w:rsidRPr="00BA3587" w:rsidRDefault="00BA3587" w:rsidP="00BA3587">
      <w:pPr>
        <w:rPr>
          <w:rFonts w:ascii="Arial" w:eastAsia="Times New Roman" w:hAnsi="Arial" w:cs="Arial"/>
          <w:sz w:val="22"/>
          <w:szCs w:val="22"/>
          <w:lang w:val="fr-FR" w:eastAsia="de-DE"/>
        </w:rPr>
      </w:pPr>
    </w:p>
    <w:p w14:paraId="7782C5DA" w14:textId="77777777" w:rsidR="00BA3587" w:rsidRPr="00BA3587" w:rsidRDefault="00BA3587" w:rsidP="00BA3587">
      <w:pPr>
        <w:rPr>
          <w:rFonts w:ascii="Arial" w:eastAsia="Times New Roman" w:hAnsi="Arial" w:cs="Arial"/>
          <w:sz w:val="22"/>
          <w:szCs w:val="22"/>
          <w:lang w:val="fr-FR" w:eastAsia="de-DE"/>
        </w:rPr>
      </w:pPr>
    </w:p>
    <w:p w14:paraId="1A6192C6" w14:textId="77777777" w:rsidR="00BA3587" w:rsidRPr="00BA3587" w:rsidRDefault="00BA3587" w:rsidP="00BA3587">
      <w:pPr>
        <w:rPr>
          <w:rFonts w:ascii="Arial" w:eastAsia="Times New Roman" w:hAnsi="Arial" w:cs="Arial"/>
          <w:sz w:val="22"/>
          <w:szCs w:val="22"/>
          <w:lang w:val="fr-FR" w:eastAsia="de-DE"/>
        </w:rPr>
      </w:pPr>
    </w:p>
    <w:p w14:paraId="74FFDE69" w14:textId="77777777" w:rsidR="00BA3587" w:rsidRPr="00BA3587" w:rsidRDefault="00BA3587" w:rsidP="00BA3587">
      <w:pPr>
        <w:rPr>
          <w:rFonts w:ascii="Arial" w:eastAsia="Times New Roman" w:hAnsi="Arial" w:cs="Arial"/>
          <w:sz w:val="22"/>
          <w:szCs w:val="22"/>
          <w:lang w:val="fr-FR" w:eastAsia="de-DE"/>
        </w:rPr>
      </w:pPr>
    </w:p>
    <w:p w14:paraId="1CC812E5" w14:textId="77777777" w:rsidR="00BA3587" w:rsidRPr="00BA3587" w:rsidRDefault="00BA3587" w:rsidP="00BA3587">
      <w:pPr>
        <w:rPr>
          <w:rFonts w:ascii="Arial" w:eastAsia="Times New Roman" w:hAnsi="Arial" w:cs="Arial"/>
          <w:sz w:val="22"/>
          <w:szCs w:val="22"/>
          <w:lang w:val="fr-FR" w:eastAsia="de-DE"/>
        </w:rPr>
      </w:pPr>
    </w:p>
    <w:p w14:paraId="32F95EDF" w14:textId="77777777" w:rsidR="00BA3587" w:rsidRDefault="00BA3587" w:rsidP="00BA3587">
      <w:pPr>
        <w:rPr>
          <w:rFonts w:ascii="Arial" w:eastAsia="Times New Roman" w:hAnsi="Arial" w:cs="Arial"/>
          <w:b/>
          <w:bCs/>
          <w:sz w:val="22"/>
          <w:szCs w:val="22"/>
          <w:lang w:val="fr-FR" w:eastAsia="de-DE"/>
        </w:rPr>
      </w:pPr>
    </w:p>
    <w:p w14:paraId="18D53AEF" w14:textId="77777777" w:rsidR="00BA3587" w:rsidRPr="00BA3587" w:rsidRDefault="00BA3587" w:rsidP="00BA3587">
      <w:pPr>
        <w:jc w:val="right"/>
        <w:rPr>
          <w:rFonts w:ascii="Arial" w:eastAsia="Times New Roman" w:hAnsi="Arial" w:cs="Arial"/>
          <w:sz w:val="22"/>
          <w:szCs w:val="22"/>
          <w:lang w:val="fr-FR" w:eastAsia="de-DE"/>
        </w:rPr>
      </w:pPr>
    </w:p>
    <w:sectPr w:rsidR="00BA3587" w:rsidRPr="00BA3587" w:rsidSect="005519C6">
      <w:headerReference w:type="default" r:id="rId16"/>
      <w:footerReference w:type="even" r:id="rId17"/>
      <w:footerReference w:type="default" r:id="rId18"/>
      <w:headerReference w:type="first" r:id="rId19"/>
      <w:footerReference w:type="first" r:id="rId20"/>
      <w:pgSz w:w="11900" w:h="16840" w:code="9"/>
      <w:pgMar w:top="1525"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D5AB" w14:textId="77777777" w:rsidR="00625690" w:rsidRDefault="00625690" w:rsidP="004B270C">
      <w:r>
        <w:separator/>
      </w:r>
    </w:p>
  </w:endnote>
  <w:endnote w:type="continuationSeparator" w:id="0">
    <w:p w14:paraId="2411034C" w14:textId="77777777" w:rsidR="00625690" w:rsidRDefault="00625690" w:rsidP="004B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w:panose1 w:val="00000500000000000000"/>
    <w:charset w:val="00"/>
    <w:family w:val="auto"/>
    <w:pitch w:val="variable"/>
    <w:sig w:usb0="20000007" w:usb1="00000000" w:usb2="00000000" w:usb3="00000000" w:csb0="00000193" w:csb1="00000000"/>
  </w:font>
  <w:font w:name="Arial Unicode MS">
    <w:altName w:val="Arial"/>
    <w:panose1 w:val="020B0604020202020204"/>
    <w:charset w:val="00"/>
    <w:family w:val="auto"/>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5009" w14:textId="426F5C34" w:rsidR="00C83888" w:rsidRDefault="00565C34">
    <w:pPr>
      <w:pStyle w:val="Fuzeile"/>
    </w:pPr>
    <w:r>
      <w:rPr>
        <w:noProof/>
      </w:rPr>
      <mc:AlternateContent>
        <mc:Choice Requires="wps">
          <w:drawing>
            <wp:anchor distT="0" distB="0" distL="0" distR="0" simplePos="0" relativeHeight="251658241" behindDoc="0" locked="0" layoutInCell="1" allowOverlap="1" wp14:anchorId="453114C7" wp14:editId="0E0E42CD">
              <wp:simplePos x="635" y="635"/>
              <wp:positionH relativeFrom="page">
                <wp:align>left</wp:align>
              </wp:positionH>
              <wp:positionV relativeFrom="page">
                <wp:align>bottom</wp:align>
              </wp:positionV>
              <wp:extent cx="685800" cy="342900"/>
              <wp:effectExtent l="0" t="0" r="0" b="0"/>
              <wp:wrapNone/>
              <wp:docPr id="1535218090"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456E9234" w14:textId="3DEBA24B" w:rsidR="00565C34" w:rsidRPr="00565C34" w:rsidRDefault="00565C34" w:rsidP="00565C34">
                          <w:pPr>
                            <w:rPr>
                              <w:rFonts w:ascii="Barlow" w:eastAsia="Barlow" w:hAnsi="Barlow" w:cs="Barlow"/>
                              <w:noProof/>
                              <w:color w:val="000000"/>
                              <w:sz w:val="20"/>
                              <w:szCs w:val="20"/>
                            </w:rPr>
                          </w:pPr>
                          <w:r w:rsidRPr="00565C34">
                            <w:rPr>
                              <w:rFonts w:ascii="Barlow" w:eastAsia="Barlow" w:hAnsi="Barlow" w:cs="Barlow"/>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114C7" id="_x0000_t202" coordsize="21600,21600" o:spt="202" path="m,l,21600r21600,l21600,xe">
              <v:stroke joinstyle="miter"/>
              <v:path gradientshapeok="t" o:connecttype="rect"/>
            </v:shapetype>
            <v:shape id="Textfeld 2" o:spid="_x0000_s1026" type="#_x0000_t202" alt="INTERN" style="position:absolute;margin-left:0;margin-top:0;width:54pt;height:27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" filled="f" stroked="f">
              <v:textbox style="mso-fit-shape-to-text:t" inset="20pt,0,0,15pt">
                <w:txbxContent>
                  <w:p w14:paraId="456E9234" w14:textId="3DEBA24B" w:rsidR="00565C34" w:rsidRPr="00565C34" w:rsidRDefault="00565C34" w:rsidP="00565C34">
                    <w:pPr>
                      <w:rPr>
                        <w:rFonts w:ascii="Barlow" w:eastAsia="Barlow" w:hAnsi="Barlow" w:cs="Barlow"/>
                        <w:noProof/>
                        <w:color w:val="000000"/>
                        <w:sz w:val="20"/>
                        <w:szCs w:val="20"/>
                      </w:rPr>
                    </w:pPr>
                    <w:r w:rsidRPr="00565C34">
                      <w:rPr>
                        <w:rFonts w:ascii="Barlow" w:eastAsia="Barlow" w:hAnsi="Barlow" w:cs="Barlow"/>
                        <w:noProof/>
                        <w:color w:val="000000"/>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FEFB" w14:textId="3FF9F554" w:rsidR="00D54271" w:rsidRPr="00D54271" w:rsidRDefault="00625690">
    <w:pPr>
      <w:pStyle w:val="Fuzeile"/>
      <w:jc w:val="right"/>
      <w:rPr>
        <w:sz w:val="16"/>
        <w:szCs w:val="16"/>
      </w:rPr>
    </w:pPr>
    <w:sdt>
      <w:sdtPr>
        <w:id w:val="1489209493"/>
        <w:docPartObj>
          <w:docPartGallery w:val="Page Numbers (Bottom of Page)"/>
          <w:docPartUnique/>
        </w:docPartObj>
      </w:sdtPr>
      <w:sdtEndPr>
        <w:rPr>
          <w:sz w:val="16"/>
          <w:szCs w:val="16"/>
        </w:rPr>
      </w:sdtEndPr>
      <w:sdtContent>
        <w:r w:rsidR="00D54271" w:rsidRPr="00D54271">
          <w:rPr>
            <w:sz w:val="16"/>
            <w:szCs w:val="16"/>
          </w:rPr>
          <w:fldChar w:fldCharType="begin"/>
        </w:r>
        <w:r w:rsidR="00D54271" w:rsidRPr="00D54271">
          <w:rPr>
            <w:sz w:val="16"/>
            <w:szCs w:val="16"/>
          </w:rPr>
          <w:instrText>PAGE   \* MERGEFORMAT</w:instrText>
        </w:r>
        <w:r w:rsidR="00D54271" w:rsidRPr="00D54271">
          <w:rPr>
            <w:sz w:val="16"/>
            <w:szCs w:val="16"/>
          </w:rPr>
          <w:fldChar w:fldCharType="separate"/>
        </w:r>
        <w:r w:rsidR="00D54271" w:rsidRPr="00D54271">
          <w:rPr>
            <w:sz w:val="16"/>
            <w:szCs w:val="16"/>
          </w:rPr>
          <w:t>2</w:t>
        </w:r>
        <w:r w:rsidR="00D54271" w:rsidRPr="00D54271">
          <w:rPr>
            <w:sz w:val="16"/>
            <w:szCs w:val="16"/>
          </w:rPr>
          <w:fldChar w:fldCharType="end"/>
        </w:r>
      </w:sdtContent>
    </w:sdt>
  </w:p>
  <w:p w14:paraId="08ACFEE2" w14:textId="77777777" w:rsidR="00ED357E" w:rsidRPr="00CC4EEE" w:rsidRDefault="00ED357E" w:rsidP="00ED357E">
    <w:pPr>
      <w:pStyle w:val="Fuzeile"/>
      <w:ind w:left="-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BC04" w14:textId="10473907" w:rsidR="00D54271" w:rsidRPr="00D54271" w:rsidRDefault="00625690">
    <w:pPr>
      <w:pStyle w:val="Fuzeile"/>
      <w:jc w:val="right"/>
      <w:rPr>
        <w:sz w:val="16"/>
        <w:szCs w:val="16"/>
      </w:rPr>
    </w:pPr>
    <w:sdt>
      <w:sdtPr>
        <w:id w:val="357858517"/>
        <w:docPartObj>
          <w:docPartGallery w:val="Page Numbers (Bottom of Page)"/>
          <w:docPartUnique/>
        </w:docPartObj>
      </w:sdtPr>
      <w:sdtEndPr>
        <w:rPr>
          <w:sz w:val="16"/>
          <w:szCs w:val="16"/>
        </w:rPr>
      </w:sdtEndPr>
      <w:sdtContent>
        <w:r w:rsidR="00D54271" w:rsidRPr="00D54271">
          <w:rPr>
            <w:sz w:val="16"/>
            <w:szCs w:val="16"/>
          </w:rPr>
          <w:fldChar w:fldCharType="begin"/>
        </w:r>
        <w:r w:rsidR="00D54271" w:rsidRPr="00D54271">
          <w:rPr>
            <w:sz w:val="16"/>
            <w:szCs w:val="16"/>
          </w:rPr>
          <w:instrText>PAGE   \* MERGEFORMAT</w:instrText>
        </w:r>
        <w:r w:rsidR="00D54271" w:rsidRPr="00D54271">
          <w:rPr>
            <w:sz w:val="16"/>
            <w:szCs w:val="16"/>
          </w:rPr>
          <w:fldChar w:fldCharType="separate"/>
        </w:r>
        <w:r w:rsidR="00D54271" w:rsidRPr="00D54271">
          <w:rPr>
            <w:sz w:val="16"/>
            <w:szCs w:val="16"/>
          </w:rPr>
          <w:t>2</w:t>
        </w:r>
        <w:r w:rsidR="00D54271" w:rsidRPr="00D54271">
          <w:rPr>
            <w:sz w:val="16"/>
            <w:szCs w:val="16"/>
          </w:rPr>
          <w:fldChar w:fldCharType="end"/>
        </w:r>
      </w:sdtContent>
    </w:sdt>
  </w:p>
  <w:p w14:paraId="7FAFFEF7" w14:textId="780B101F" w:rsidR="00CC4EEE" w:rsidRPr="00CC4EEE" w:rsidRDefault="00CC4EEE" w:rsidP="00CC4EEE">
    <w:pPr>
      <w:pStyle w:val="Fuzeile"/>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F051" w14:textId="77777777" w:rsidR="00625690" w:rsidRDefault="00625690" w:rsidP="004B270C">
      <w:r>
        <w:separator/>
      </w:r>
    </w:p>
  </w:footnote>
  <w:footnote w:type="continuationSeparator" w:id="0">
    <w:p w14:paraId="13314AC5" w14:textId="77777777" w:rsidR="00625690" w:rsidRDefault="00625690" w:rsidP="004B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3944" w14:textId="047AE25A" w:rsidR="005A54C4" w:rsidRPr="00A81BFE" w:rsidRDefault="005A54C4" w:rsidP="005A54C4">
    <w:pPr>
      <w:tabs>
        <w:tab w:val="left" w:pos="707"/>
      </w:tabs>
      <w:ind w:right="-851"/>
      <w:rPr>
        <w:rFonts w:ascii="Barlow" w:hAnsi="Barlow"/>
        <w:b/>
        <w:bCs/>
        <w:noProof/>
        <w:sz w:val="32"/>
        <w:szCs w:val="32"/>
      </w:rPr>
    </w:pPr>
    <w:r>
      <w:rPr>
        <w:noProof/>
      </w:rPr>
      <w:drawing>
        <wp:anchor distT="0" distB="0" distL="114300" distR="114300" simplePos="0" relativeHeight="251665412" behindDoc="0" locked="0" layoutInCell="1" allowOverlap="1" wp14:anchorId="0F919A72" wp14:editId="5FDEC2AE">
          <wp:simplePos x="0" y="0"/>
          <wp:positionH relativeFrom="margin">
            <wp:posOffset>2881630</wp:posOffset>
          </wp:positionH>
          <wp:positionV relativeFrom="paragraph">
            <wp:posOffset>5080</wp:posOffset>
          </wp:positionV>
          <wp:extent cx="571500" cy="438785"/>
          <wp:effectExtent l="0" t="0" r="0" b="0"/>
          <wp:wrapSquare wrapText="bothSides"/>
          <wp:docPr id="660170179" name="Grafik 66017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rcRect t="513" b="513"/>
                  <a:stretch>
                    <a:fillRect/>
                  </a:stretch>
                </pic:blipFill>
                <pic:spPr bwMode="auto">
                  <a:xfrm>
                    <a:off x="0" y="0"/>
                    <a:ext cx="57150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6436" behindDoc="1" locked="0" layoutInCell="1" allowOverlap="1" wp14:anchorId="7FDF810C" wp14:editId="3C66A285">
          <wp:simplePos x="0" y="0"/>
          <wp:positionH relativeFrom="margin">
            <wp:align>right</wp:align>
          </wp:positionH>
          <wp:positionV relativeFrom="paragraph">
            <wp:posOffset>121285</wp:posOffset>
          </wp:positionV>
          <wp:extent cx="1278210" cy="294048"/>
          <wp:effectExtent l="0" t="0" r="0" b="0"/>
          <wp:wrapNone/>
          <wp:docPr id="112759385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89140" name="Grafik 763189140"/>
                  <pic:cNvPicPr/>
                </pic:nvPicPr>
                <pic:blipFill>
                  <a:blip r:embed="rId2">
                    <a:extLst>
                      <a:ext uri="{28A0092B-C50C-407E-A947-70E740481C1C}">
                        <a14:useLocalDpi xmlns:a14="http://schemas.microsoft.com/office/drawing/2010/main" val="0"/>
                      </a:ext>
                    </a:extLst>
                  </a:blip>
                  <a:stretch>
                    <a:fillRect/>
                  </a:stretch>
                </pic:blipFill>
                <pic:spPr>
                  <a:xfrm>
                    <a:off x="0" y="0"/>
                    <a:ext cx="1278210" cy="294048"/>
                  </a:xfrm>
                  <a:prstGeom prst="rect">
                    <a:avLst/>
                  </a:prstGeom>
                </pic:spPr>
              </pic:pic>
            </a:graphicData>
          </a:graphic>
        </wp:anchor>
      </w:drawing>
    </w:r>
    <w:r w:rsidR="00B739F4">
      <w:rPr>
        <w:noProof/>
      </w:rPr>
      <w:drawing>
        <wp:inline distT="0" distB="0" distL="0" distR="0" wp14:anchorId="794A56E8" wp14:editId="33F4F5AC">
          <wp:extent cx="1814195" cy="436880"/>
          <wp:effectExtent l="0" t="0" r="0" b="1270"/>
          <wp:docPr id="198862771"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7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14195" cy="436880"/>
                  </a:xfrm>
                  <a:prstGeom prst="rect">
                    <a:avLst/>
                  </a:prstGeom>
                  <a:noFill/>
                </pic:spPr>
              </pic:pic>
            </a:graphicData>
          </a:graphic>
        </wp:inline>
      </w:drawing>
    </w:r>
  </w:p>
  <w:p w14:paraId="1B7BD499" w14:textId="77777777" w:rsidR="005A54C4" w:rsidRDefault="005A54C4" w:rsidP="005A54C4">
    <w:pPr>
      <w:tabs>
        <w:tab w:val="left" w:pos="707"/>
      </w:tabs>
      <w:ind w:right="-851"/>
      <w:rPr>
        <w:b/>
        <w:bCs/>
        <w:noProof/>
      </w:rPr>
    </w:pPr>
  </w:p>
  <w:p w14:paraId="7897C4D3" w14:textId="77777777" w:rsidR="005A54C4" w:rsidRDefault="005A54C4" w:rsidP="005A54C4">
    <w:pPr>
      <w:tabs>
        <w:tab w:val="left" w:pos="707"/>
      </w:tabs>
      <w:ind w:right="-851"/>
      <w:rPr>
        <w:b/>
        <w:bCs/>
        <w:noProof/>
      </w:rPr>
    </w:pPr>
  </w:p>
  <w:p w14:paraId="3E8E6833" w14:textId="7D80C795" w:rsidR="00F91379" w:rsidRPr="005A54C4" w:rsidRDefault="005A54C4" w:rsidP="005A54C4">
    <w:pPr>
      <w:tabs>
        <w:tab w:val="left" w:pos="707"/>
      </w:tabs>
      <w:ind w:right="-851"/>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22F3" w14:textId="153E09C0" w:rsidR="005A54C4" w:rsidRPr="00A81BFE" w:rsidRDefault="005A54C4" w:rsidP="005A54C4">
    <w:pPr>
      <w:tabs>
        <w:tab w:val="left" w:pos="707"/>
      </w:tabs>
      <w:ind w:right="-851"/>
      <w:rPr>
        <w:rFonts w:ascii="Barlow" w:hAnsi="Barlow"/>
        <w:b/>
        <w:bCs/>
        <w:noProof/>
        <w:sz w:val="32"/>
        <w:szCs w:val="32"/>
      </w:rPr>
    </w:pPr>
    <w:r>
      <w:rPr>
        <w:noProof/>
      </w:rPr>
      <w:drawing>
        <wp:anchor distT="0" distB="0" distL="114300" distR="114300" simplePos="0" relativeHeight="251661316" behindDoc="0" locked="0" layoutInCell="1" allowOverlap="1" wp14:anchorId="5FE8A4FC" wp14:editId="7B0E520D">
          <wp:simplePos x="0" y="0"/>
          <wp:positionH relativeFrom="margin">
            <wp:posOffset>2881630</wp:posOffset>
          </wp:positionH>
          <wp:positionV relativeFrom="paragraph">
            <wp:posOffset>5080</wp:posOffset>
          </wp:positionV>
          <wp:extent cx="571500" cy="43878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rcRect t="513" b="513"/>
                  <a:stretch>
                    <a:fillRect/>
                  </a:stretch>
                </pic:blipFill>
                <pic:spPr bwMode="auto">
                  <a:xfrm>
                    <a:off x="0" y="0"/>
                    <a:ext cx="57150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2340" behindDoc="1" locked="0" layoutInCell="1" allowOverlap="1" wp14:anchorId="6F6EBC40" wp14:editId="0638C316">
          <wp:simplePos x="0" y="0"/>
          <wp:positionH relativeFrom="margin">
            <wp:align>right</wp:align>
          </wp:positionH>
          <wp:positionV relativeFrom="paragraph">
            <wp:posOffset>121285</wp:posOffset>
          </wp:positionV>
          <wp:extent cx="1278210" cy="294048"/>
          <wp:effectExtent l="0" t="0" r="0" b="0"/>
          <wp:wrapNone/>
          <wp:docPr id="7631891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89140" name="Grafik 763189140"/>
                  <pic:cNvPicPr/>
                </pic:nvPicPr>
                <pic:blipFill>
                  <a:blip r:embed="rId2">
                    <a:extLst>
                      <a:ext uri="{28A0092B-C50C-407E-A947-70E740481C1C}">
                        <a14:useLocalDpi xmlns:a14="http://schemas.microsoft.com/office/drawing/2010/main" val="0"/>
                      </a:ext>
                    </a:extLst>
                  </a:blip>
                  <a:stretch>
                    <a:fillRect/>
                  </a:stretch>
                </pic:blipFill>
                <pic:spPr>
                  <a:xfrm>
                    <a:off x="0" y="0"/>
                    <a:ext cx="1278210" cy="294048"/>
                  </a:xfrm>
                  <a:prstGeom prst="rect">
                    <a:avLst/>
                  </a:prstGeom>
                </pic:spPr>
              </pic:pic>
            </a:graphicData>
          </a:graphic>
        </wp:anchor>
      </w:drawing>
    </w:r>
    <w:r w:rsidR="00B739F4">
      <w:rPr>
        <w:noProof/>
      </w:rPr>
      <w:drawing>
        <wp:inline distT="0" distB="0" distL="0" distR="0" wp14:anchorId="0808BB88" wp14:editId="520F0D66">
          <wp:extent cx="1814195" cy="436880"/>
          <wp:effectExtent l="0" t="0" r="0" b="1270"/>
          <wp:docPr id="4"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7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14195" cy="436880"/>
                  </a:xfrm>
                  <a:prstGeom prst="rect">
                    <a:avLst/>
                  </a:prstGeom>
                  <a:noFill/>
                </pic:spPr>
              </pic:pic>
            </a:graphicData>
          </a:graphic>
        </wp:inline>
      </w:drawing>
    </w:r>
  </w:p>
  <w:p w14:paraId="36149354" w14:textId="77777777" w:rsidR="005A54C4" w:rsidRDefault="005A54C4" w:rsidP="005A54C4">
    <w:pPr>
      <w:tabs>
        <w:tab w:val="left" w:pos="707"/>
      </w:tabs>
      <w:ind w:right="-851"/>
      <w:rPr>
        <w:b/>
        <w:bCs/>
        <w:noProof/>
      </w:rPr>
    </w:pPr>
  </w:p>
  <w:p w14:paraId="4E64C931" w14:textId="77777777" w:rsidR="005A54C4" w:rsidRDefault="005A54C4" w:rsidP="005A54C4">
    <w:pPr>
      <w:tabs>
        <w:tab w:val="left" w:pos="707"/>
      </w:tabs>
      <w:ind w:right="-851"/>
      <w:rPr>
        <w:b/>
        <w:bCs/>
        <w:noProof/>
      </w:rPr>
    </w:pPr>
  </w:p>
  <w:p w14:paraId="04B03FF4" w14:textId="1B9B5881" w:rsidR="001704DC" w:rsidRPr="0062393D" w:rsidRDefault="005A54C4" w:rsidP="0062393D">
    <w:pPr>
      <w:tabs>
        <w:tab w:val="left" w:pos="707"/>
      </w:tabs>
      <w:ind w:right="-851"/>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00EE46CE">
      <w:rPr>
        <w:b/>
        <w:bCs/>
        <w:noProof/>
      </w:rPr>
      <w:tab/>
    </w:r>
    <w:r w:rsidR="00EE46CE">
      <w:rPr>
        <w:b/>
        <w:bCs/>
        <w:noProof/>
      </w:rPr>
      <w:tab/>
    </w:r>
    <w:r w:rsidR="00EE46CE">
      <w:rPr>
        <w:b/>
        <w:bCs/>
        <w:noProof/>
      </w:rPr>
      <w:tab/>
    </w:r>
    <w:r w:rsidR="00EE46CE">
      <w:rPr>
        <w:b/>
        <w:bCs/>
        <w:noProof/>
      </w:rPr>
      <w:tab/>
    </w:r>
    <w:r w:rsidR="00EE46CE">
      <w:rPr>
        <w:b/>
        <w:bCs/>
        <w:noProof/>
      </w:rPr>
      <w:tab/>
    </w:r>
    <w:r w:rsidR="00EE46CE">
      <w:rPr>
        <w:b/>
        <w:bCs/>
        <w:noProof/>
      </w:rPr>
      <w:tab/>
    </w:r>
    <w:r w:rsidR="003310E4">
      <w:rPr>
        <w:b/>
        <w:bCs/>
        <w:noProof/>
      </w:rPr>
      <w:tab/>
    </w:r>
    <w:r w:rsidR="003310E4">
      <w:rPr>
        <w:b/>
        <w:bCs/>
        <w:noProof/>
      </w:rPr>
      <w:tab/>
    </w:r>
    <w:r w:rsidR="003310E4">
      <w:rPr>
        <w:b/>
        <w:bCs/>
        <w:noProof/>
      </w:rPr>
      <w:tab/>
    </w:r>
    <w:r w:rsidR="003310E4">
      <w:rPr>
        <w:b/>
        <w:bCs/>
        <w:noProof/>
      </w:rPr>
      <w:tab/>
    </w:r>
    <w:r w:rsidR="003310E4">
      <w:rPr>
        <w:b/>
        <w:bCs/>
        <w:noProof/>
      </w:rPr>
      <w:tab/>
    </w:r>
    <w:r w:rsidR="002B38C8">
      <w:rPr>
        <w:b/>
        <w:bCs/>
        <w:noProof/>
      </w:rPr>
      <w:tab/>
    </w:r>
  </w:p>
  <w:p w14:paraId="33BE9ADB" w14:textId="414E12C9" w:rsidR="00CC4EEE" w:rsidRDefault="00CC4EEE" w:rsidP="00CC4EEE">
    <w:pPr>
      <w:tabs>
        <w:tab w:val="left" w:pos="7230"/>
      </w:tabs>
      <w:ind w:left="7080" w:right="-851"/>
      <w:rPr>
        <w:rFonts w:ascii="Arial Unicode MS" w:eastAsia="Arial Unicode MS" w:hAnsi="Arial Unicode MS" w:cs="Arial Unicode MS"/>
        <w:b/>
        <w:sz w:val="30"/>
        <w:szCs w:val="30"/>
      </w:rPr>
    </w:pPr>
  </w:p>
  <w:p w14:paraId="7E4EDC2A" w14:textId="77777777" w:rsidR="00CC4EEE" w:rsidRPr="00640871" w:rsidRDefault="00CC4EEE" w:rsidP="00CC4EEE">
    <w:pPr>
      <w:tabs>
        <w:tab w:val="left" w:pos="7230"/>
      </w:tabs>
      <w:ind w:left="7080" w:right="-851"/>
      <w:rPr>
        <w:rFonts w:ascii="Barlow" w:eastAsia="Arial Unicode MS" w:hAnsi="Barlow" w:cs="Arial Unicode MS"/>
        <w:b/>
        <w:sz w:val="22"/>
        <w:szCs w:val="22"/>
      </w:rPr>
    </w:pPr>
  </w:p>
  <w:p w14:paraId="0404C554" w14:textId="77777777" w:rsidR="009E09E2" w:rsidRPr="00640871" w:rsidRDefault="005718B9" w:rsidP="009E09E2">
    <w:pPr>
      <w:tabs>
        <w:tab w:val="left" w:pos="6663"/>
      </w:tabs>
      <w:ind w:right="-850"/>
      <w:rPr>
        <w:rFonts w:ascii="Barlow" w:eastAsia="Arial Unicode MS" w:hAnsi="Barlow" w:cs="Arial Unicode MS"/>
        <w:b/>
        <w:sz w:val="28"/>
        <w:szCs w:val="28"/>
      </w:rPr>
    </w:pPr>
    <w:bookmarkStart w:id="0" w:name="_Hlk99607963"/>
    <w:r w:rsidRPr="00640871">
      <w:rPr>
        <w:rFonts w:ascii="Barlow" w:eastAsia="Arial Unicode MS" w:hAnsi="Barlow" w:cs="Arial Unicode MS"/>
        <w:b/>
        <w:sz w:val="22"/>
        <w:szCs w:val="22"/>
      </w:rPr>
      <w:tab/>
    </w:r>
    <w:bookmarkEnd w:id="0"/>
    <w:r w:rsidR="009E09E2">
      <w:rPr>
        <w:rFonts w:ascii="Barlow" w:hAnsi="Barlow"/>
        <w:b/>
        <w:sz w:val="28"/>
      </w:rPr>
      <w:t>Press Release</w:t>
    </w:r>
  </w:p>
  <w:p w14:paraId="4612E974" w14:textId="77777777" w:rsidR="009E09E2" w:rsidRPr="00640871" w:rsidRDefault="009E09E2" w:rsidP="009E09E2">
    <w:pPr>
      <w:tabs>
        <w:tab w:val="left" w:pos="7230"/>
      </w:tabs>
      <w:ind w:left="7080" w:right="-851"/>
      <w:rPr>
        <w:rFonts w:ascii="Barlow" w:eastAsia="Arial Unicode MS" w:hAnsi="Barlow" w:cs="Arial Unicode MS"/>
        <w:b/>
        <w:sz w:val="22"/>
        <w:szCs w:val="22"/>
      </w:rPr>
    </w:pPr>
  </w:p>
  <w:p w14:paraId="5E92DAFC" w14:textId="77777777" w:rsidR="009E09E2" w:rsidRPr="00640871" w:rsidRDefault="009E09E2" w:rsidP="009E09E2">
    <w:pPr>
      <w:tabs>
        <w:tab w:val="left" w:pos="6663"/>
      </w:tabs>
      <w:ind w:right="-851"/>
      <w:rPr>
        <w:rFonts w:ascii="Barlow" w:hAnsi="Barlow" w:cs="Arial"/>
        <w:sz w:val="22"/>
        <w:szCs w:val="22"/>
      </w:rPr>
    </w:pPr>
    <w:r>
      <w:rPr>
        <w:rFonts w:ascii="Barlow" w:hAnsi="Barlow"/>
        <w:sz w:val="22"/>
      </w:rPr>
      <w:tab/>
      <w:t>07/09/2026</w:t>
    </w:r>
  </w:p>
  <w:p w14:paraId="24D6AF4F" w14:textId="42E7D934" w:rsidR="00CA3636" w:rsidRPr="00640871" w:rsidRDefault="00CA3636" w:rsidP="009E09E2">
    <w:pPr>
      <w:tabs>
        <w:tab w:val="left" w:pos="6663"/>
      </w:tabs>
      <w:ind w:right="-850"/>
      <w:rPr>
        <w:rFonts w:ascii="Barlow" w:hAnsi="Barlow"/>
        <w:sz w:val="22"/>
        <w:szCs w:val="22"/>
      </w:rPr>
    </w:pPr>
  </w:p>
  <w:p w14:paraId="0BB1695E" w14:textId="77777777" w:rsidR="00CA3636" w:rsidRPr="00640871" w:rsidRDefault="00CA3636" w:rsidP="00CA3636">
    <w:pPr>
      <w:pStyle w:val="Kopfzeile"/>
      <w:ind w:left="5954"/>
      <w:jc w:val="both"/>
      <w:rPr>
        <w:rFonts w:ascii="Barlow" w:hAnsi="Barl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768"/>
    <w:multiLevelType w:val="hybridMultilevel"/>
    <w:tmpl w:val="82D236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679B5"/>
    <w:multiLevelType w:val="hybridMultilevel"/>
    <w:tmpl w:val="B4BAE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B24B25"/>
    <w:multiLevelType w:val="hybridMultilevel"/>
    <w:tmpl w:val="08D05F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8974133"/>
    <w:multiLevelType w:val="hybridMultilevel"/>
    <w:tmpl w:val="E458AF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672BF4"/>
    <w:multiLevelType w:val="hybridMultilevel"/>
    <w:tmpl w:val="D5B04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346042"/>
    <w:multiLevelType w:val="hybridMultilevel"/>
    <w:tmpl w:val="DC3A3AC0"/>
    <w:lvl w:ilvl="0" w:tplc="F2C06C8E">
      <w:start w:val="2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8B86432"/>
    <w:multiLevelType w:val="hybridMultilevel"/>
    <w:tmpl w:val="8B20DE8C"/>
    <w:lvl w:ilvl="0" w:tplc="5ADC09E8">
      <w:numFmt w:val="bullet"/>
      <w:lvlText w:val="•"/>
      <w:lvlJc w:val="left"/>
      <w:pPr>
        <w:ind w:left="9140" w:hanging="878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710BAD"/>
    <w:multiLevelType w:val="hybridMultilevel"/>
    <w:tmpl w:val="2A068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CD4A21"/>
    <w:multiLevelType w:val="hybridMultilevel"/>
    <w:tmpl w:val="0E0C27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981787"/>
    <w:multiLevelType w:val="multilevel"/>
    <w:tmpl w:val="B186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941AC"/>
    <w:multiLevelType w:val="hybridMultilevel"/>
    <w:tmpl w:val="507C0F8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1" w15:restartNumberingAfterBreak="0">
    <w:nsid w:val="3CDCCE95"/>
    <w:multiLevelType w:val="hybridMultilevel"/>
    <w:tmpl w:val="770A5648"/>
    <w:lvl w:ilvl="0" w:tplc="5C548170">
      <w:start w:val="1"/>
      <w:numFmt w:val="bullet"/>
      <w:lvlText w:val=""/>
      <w:lvlJc w:val="left"/>
      <w:pPr>
        <w:ind w:left="720" w:hanging="360"/>
      </w:pPr>
      <w:rPr>
        <w:rFonts w:ascii="Symbol" w:hAnsi="Symbol" w:hint="default"/>
      </w:rPr>
    </w:lvl>
    <w:lvl w:ilvl="1" w:tplc="14D804D6">
      <w:start w:val="1"/>
      <w:numFmt w:val="bullet"/>
      <w:lvlText w:val="o"/>
      <w:lvlJc w:val="left"/>
      <w:pPr>
        <w:ind w:left="1440" w:hanging="360"/>
      </w:pPr>
      <w:rPr>
        <w:rFonts w:ascii="Courier New" w:hAnsi="Courier New" w:hint="default"/>
      </w:rPr>
    </w:lvl>
    <w:lvl w:ilvl="2" w:tplc="E5E638F8">
      <w:start w:val="1"/>
      <w:numFmt w:val="bullet"/>
      <w:lvlText w:val=""/>
      <w:lvlJc w:val="left"/>
      <w:pPr>
        <w:ind w:left="2160" w:hanging="360"/>
      </w:pPr>
      <w:rPr>
        <w:rFonts w:ascii="Wingdings" w:hAnsi="Wingdings" w:hint="default"/>
      </w:rPr>
    </w:lvl>
    <w:lvl w:ilvl="3" w:tplc="12361E70">
      <w:start w:val="1"/>
      <w:numFmt w:val="bullet"/>
      <w:lvlText w:val=""/>
      <w:lvlJc w:val="left"/>
      <w:pPr>
        <w:ind w:left="2880" w:hanging="360"/>
      </w:pPr>
      <w:rPr>
        <w:rFonts w:ascii="Symbol" w:hAnsi="Symbol" w:hint="default"/>
      </w:rPr>
    </w:lvl>
    <w:lvl w:ilvl="4" w:tplc="397A633A">
      <w:start w:val="1"/>
      <w:numFmt w:val="bullet"/>
      <w:lvlText w:val="o"/>
      <w:lvlJc w:val="left"/>
      <w:pPr>
        <w:ind w:left="3600" w:hanging="360"/>
      </w:pPr>
      <w:rPr>
        <w:rFonts w:ascii="Courier New" w:hAnsi="Courier New" w:hint="default"/>
      </w:rPr>
    </w:lvl>
    <w:lvl w:ilvl="5" w:tplc="0464E0F0">
      <w:start w:val="1"/>
      <w:numFmt w:val="bullet"/>
      <w:lvlText w:val=""/>
      <w:lvlJc w:val="left"/>
      <w:pPr>
        <w:ind w:left="4320" w:hanging="360"/>
      </w:pPr>
      <w:rPr>
        <w:rFonts w:ascii="Wingdings" w:hAnsi="Wingdings" w:hint="default"/>
      </w:rPr>
    </w:lvl>
    <w:lvl w:ilvl="6" w:tplc="EB74751A">
      <w:start w:val="1"/>
      <w:numFmt w:val="bullet"/>
      <w:lvlText w:val=""/>
      <w:lvlJc w:val="left"/>
      <w:pPr>
        <w:ind w:left="5040" w:hanging="360"/>
      </w:pPr>
      <w:rPr>
        <w:rFonts w:ascii="Symbol" w:hAnsi="Symbol" w:hint="default"/>
      </w:rPr>
    </w:lvl>
    <w:lvl w:ilvl="7" w:tplc="D23CD3E0">
      <w:start w:val="1"/>
      <w:numFmt w:val="bullet"/>
      <w:lvlText w:val="o"/>
      <w:lvlJc w:val="left"/>
      <w:pPr>
        <w:ind w:left="5760" w:hanging="360"/>
      </w:pPr>
      <w:rPr>
        <w:rFonts w:ascii="Courier New" w:hAnsi="Courier New" w:hint="default"/>
      </w:rPr>
    </w:lvl>
    <w:lvl w:ilvl="8" w:tplc="EC32FCBE">
      <w:start w:val="1"/>
      <w:numFmt w:val="bullet"/>
      <w:lvlText w:val=""/>
      <w:lvlJc w:val="left"/>
      <w:pPr>
        <w:ind w:left="6480" w:hanging="360"/>
      </w:pPr>
      <w:rPr>
        <w:rFonts w:ascii="Wingdings" w:hAnsi="Wingdings" w:hint="default"/>
      </w:rPr>
    </w:lvl>
  </w:abstractNum>
  <w:abstractNum w:abstractNumId="12" w15:restartNumberingAfterBreak="0">
    <w:nsid w:val="3E130EA5"/>
    <w:multiLevelType w:val="hybridMultilevel"/>
    <w:tmpl w:val="6B224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C841C3"/>
    <w:multiLevelType w:val="hybridMultilevel"/>
    <w:tmpl w:val="0D421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0B48E4"/>
    <w:multiLevelType w:val="multilevel"/>
    <w:tmpl w:val="444A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612CF"/>
    <w:multiLevelType w:val="hybridMultilevel"/>
    <w:tmpl w:val="9A2C1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DE1B13"/>
    <w:multiLevelType w:val="hybridMultilevel"/>
    <w:tmpl w:val="D1A06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E97B8C"/>
    <w:multiLevelType w:val="hybridMultilevel"/>
    <w:tmpl w:val="181E8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56010E"/>
    <w:multiLevelType w:val="hybridMultilevel"/>
    <w:tmpl w:val="47F85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6264E4"/>
    <w:multiLevelType w:val="hybridMultilevel"/>
    <w:tmpl w:val="B2D28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C92C42"/>
    <w:multiLevelType w:val="hybridMultilevel"/>
    <w:tmpl w:val="317CBA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168208284">
    <w:abstractNumId w:val="4"/>
  </w:num>
  <w:num w:numId="2" w16cid:durableId="1473870064">
    <w:abstractNumId w:val="1"/>
  </w:num>
  <w:num w:numId="3" w16cid:durableId="1290210361">
    <w:abstractNumId w:val="3"/>
  </w:num>
  <w:num w:numId="4" w16cid:durableId="1623532057">
    <w:abstractNumId w:val="8"/>
  </w:num>
  <w:num w:numId="5" w16cid:durableId="959992867">
    <w:abstractNumId w:val="7"/>
  </w:num>
  <w:num w:numId="6" w16cid:durableId="883566103">
    <w:abstractNumId w:val="17"/>
  </w:num>
  <w:num w:numId="7" w16cid:durableId="1317757549">
    <w:abstractNumId w:val="6"/>
  </w:num>
  <w:num w:numId="8" w16cid:durableId="1696232914">
    <w:abstractNumId w:val="15"/>
  </w:num>
  <w:num w:numId="9" w16cid:durableId="1609004639">
    <w:abstractNumId w:val="10"/>
  </w:num>
  <w:num w:numId="10" w16cid:durableId="54134751">
    <w:abstractNumId w:val="0"/>
  </w:num>
  <w:num w:numId="11" w16cid:durableId="1080911785">
    <w:abstractNumId w:val="2"/>
  </w:num>
  <w:num w:numId="12" w16cid:durableId="4551856">
    <w:abstractNumId w:val="2"/>
  </w:num>
  <w:num w:numId="13" w16cid:durableId="788166151">
    <w:abstractNumId w:val="21"/>
  </w:num>
  <w:num w:numId="14" w16cid:durableId="2007048198">
    <w:abstractNumId w:val="12"/>
  </w:num>
  <w:num w:numId="15" w16cid:durableId="1676302249">
    <w:abstractNumId w:val="16"/>
  </w:num>
  <w:num w:numId="16" w16cid:durableId="1365790053">
    <w:abstractNumId w:val="9"/>
  </w:num>
  <w:num w:numId="17" w16cid:durableId="979847472">
    <w:abstractNumId w:val="14"/>
  </w:num>
  <w:num w:numId="18" w16cid:durableId="318653531">
    <w:abstractNumId w:val="20"/>
  </w:num>
  <w:num w:numId="19" w16cid:durableId="674570335">
    <w:abstractNumId w:val="18"/>
  </w:num>
  <w:num w:numId="20" w16cid:durableId="1230774208">
    <w:abstractNumId w:val="5"/>
  </w:num>
  <w:num w:numId="21" w16cid:durableId="1119639878">
    <w:abstractNumId w:val="13"/>
  </w:num>
  <w:num w:numId="22" w16cid:durableId="394398520">
    <w:abstractNumId w:val="19"/>
  </w:num>
  <w:num w:numId="23" w16cid:durableId="1603997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0C"/>
    <w:rsid w:val="00000DBE"/>
    <w:rsid w:val="0000465E"/>
    <w:rsid w:val="0000466C"/>
    <w:rsid w:val="00007830"/>
    <w:rsid w:val="00010C1C"/>
    <w:rsid w:val="0001147B"/>
    <w:rsid w:val="0001252F"/>
    <w:rsid w:val="00013F09"/>
    <w:rsid w:val="000144B3"/>
    <w:rsid w:val="00014ACD"/>
    <w:rsid w:val="00015640"/>
    <w:rsid w:val="000177DE"/>
    <w:rsid w:val="00017C0F"/>
    <w:rsid w:val="00023A7C"/>
    <w:rsid w:val="000325EF"/>
    <w:rsid w:val="0003346B"/>
    <w:rsid w:val="00033864"/>
    <w:rsid w:val="0003481F"/>
    <w:rsid w:val="0003627A"/>
    <w:rsid w:val="00040604"/>
    <w:rsid w:val="00040FEB"/>
    <w:rsid w:val="00044CD7"/>
    <w:rsid w:val="00046279"/>
    <w:rsid w:val="00050814"/>
    <w:rsid w:val="000540CD"/>
    <w:rsid w:val="00054DB3"/>
    <w:rsid w:val="000551F5"/>
    <w:rsid w:val="00057C80"/>
    <w:rsid w:val="000640ED"/>
    <w:rsid w:val="00072447"/>
    <w:rsid w:val="00074D2C"/>
    <w:rsid w:val="00081EF2"/>
    <w:rsid w:val="000867B1"/>
    <w:rsid w:val="00086A4F"/>
    <w:rsid w:val="000870C8"/>
    <w:rsid w:val="00087795"/>
    <w:rsid w:val="000877B5"/>
    <w:rsid w:val="000918C5"/>
    <w:rsid w:val="00092994"/>
    <w:rsid w:val="000929EE"/>
    <w:rsid w:val="0009509E"/>
    <w:rsid w:val="00095616"/>
    <w:rsid w:val="000956C8"/>
    <w:rsid w:val="00095EF2"/>
    <w:rsid w:val="000A192D"/>
    <w:rsid w:val="000A2861"/>
    <w:rsid w:val="000A31AD"/>
    <w:rsid w:val="000A51C8"/>
    <w:rsid w:val="000A555D"/>
    <w:rsid w:val="000A5CB8"/>
    <w:rsid w:val="000A6B91"/>
    <w:rsid w:val="000A719F"/>
    <w:rsid w:val="000B1E14"/>
    <w:rsid w:val="000B2BBE"/>
    <w:rsid w:val="000B2F15"/>
    <w:rsid w:val="000B4370"/>
    <w:rsid w:val="000B5C8E"/>
    <w:rsid w:val="000C190D"/>
    <w:rsid w:val="000C2256"/>
    <w:rsid w:val="000C6539"/>
    <w:rsid w:val="000C654A"/>
    <w:rsid w:val="000C6E09"/>
    <w:rsid w:val="000D2364"/>
    <w:rsid w:val="000D3295"/>
    <w:rsid w:val="000D50CB"/>
    <w:rsid w:val="000E20BA"/>
    <w:rsid w:val="000E4DD5"/>
    <w:rsid w:val="000E7125"/>
    <w:rsid w:val="000F2108"/>
    <w:rsid w:val="000F38FA"/>
    <w:rsid w:val="001000A1"/>
    <w:rsid w:val="00100638"/>
    <w:rsid w:val="001032E4"/>
    <w:rsid w:val="00103F10"/>
    <w:rsid w:val="00104FD1"/>
    <w:rsid w:val="00105C75"/>
    <w:rsid w:val="00107060"/>
    <w:rsid w:val="001143C0"/>
    <w:rsid w:val="00114D86"/>
    <w:rsid w:val="001173D4"/>
    <w:rsid w:val="00117439"/>
    <w:rsid w:val="00123565"/>
    <w:rsid w:val="00136E9B"/>
    <w:rsid w:val="001375CD"/>
    <w:rsid w:val="00137E4D"/>
    <w:rsid w:val="00140E76"/>
    <w:rsid w:val="001416D3"/>
    <w:rsid w:val="00144239"/>
    <w:rsid w:val="001449B9"/>
    <w:rsid w:val="00144E2C"/>
    <w:rsid w:val="001471D8"/>
    <w:rsid w:val="0014746C"/>
    <w:rsid w:val="00150BB2"/>
    <w:rsid w:val="00152E9A"/>
    <w:rsid w:val="00161455"/>
    <w:rsid w:val="00161E3D"/>
    <w:rsid w:val="00163018"/>
    <w:rsid w:val="00164B44"/>
    <w:rsid w:val="00164E00"/>
    <w:rsid w:val="001701A9"/>
    <w:rsid w:val="001704DC"/>
    <w:rsid w:val="00171325"/>
    <w:rsid w:val="00171B70"/>
    <w:rsid w:val="0017375B"/>
    <w:rsid w:val="00173D1B"/>
    <w:rsid w:val="001743E3"/>
    <w:rsid w:val="001765BE"/>
    <w:rsid w:val="00177EE4"/>
    <w:rsid w:val="00180248"/>
    <w:rsid w:val="001828E3"/>
    <w:rsid w:val="00182903"/>
    <w:rsid w:val="00185306"/>
    <w:rsid w:val="0018582E"/>
    <w:rsid w:val="00185E76"/>
    <w:rsid w:val="00186D53"/>
    <w:rsid w:val="00193539"/>
    <w:rsid w:val="00194708"/>
    <w:rsid w:val="0019556F"/>
    <w:rsid w:val="00197001"/>
    <w:rsid w:val="001A1816"/>
    <w:rsid w:val="001A40B5"/>
    <w:rsid w:val="001A455F"/>
    <w:rsid w:val="001A60F7"/>
    <w:rsid w:val="001A6708"/>
    <w:rsid w:val="001B1767"/>
    <w:rsid w:val="001B4646"/>
    <w:rsid w:val="001C001F"/>
    <w:rsid w:val="001C19A2"/>
    <w:rsid w:val="001C1F08"/>
    <w:rsid w:val="001D00EF"/>
    <w:rsid w:val="001D0162"/>
    <w:rsid w:val="001D2498"/>
    <w:rsid w:val="001D2BC3"/>
    <w:rsid w:val="001D4B4D"/>
    <w:rsid w:val="001D5594"/>
    <w:rsid w:val="001D5C1C"/>
    <w:rsid w:val="001E037B"/>
    <w:rsid w:val="001E0AA5"/>
    <w:rsid w:val="001E37FD"/>
    <w:rsid w:val="001E4AD0"/>
    <w:rsid w:val="001E5A00"/>
    <w:rsid w:val="001F565D"/>
    <w:rsid w:val="001F721F"/>
    <w:rsid w:val="00201543"/>
    <w:rsid w:val="00206EFE"/>
    <w:rsid w:val="00207E85"/>
    <w:rsid w:val="00210E3D"/>
    <w:rsid w:val="00211A88"/>
    <w:rsid w:val="00214EFD"/>
    <w:rsid w:val="00215E2B"/>
    <w:rsid w:val="00221A0C"/>
    <w:rsid w:val="00221B7A"/>
    <w:rsid w:val="002235DB"/>
    <w:rsid w:val="00223607"/>
    <w:rsid w:val="00231336"/>
    <w:rsid w:val="00236CA2"/>
    <w:rsid w:val="00240FAD"/>
    <w:rsid w:val="00242C52"/>
    <w:rsid w:val="00242F16"/>
    <w:rsid w:val="002463C2"/>
    <w:rsid w:val="00246BBF"/>
    <w:rsid w:val="002617B5"/>
    <w:rsid w:val="002625DD"/>
    <w:rsid w:val="00264D62"/>
    <w:rsid w:val="002672AB"/>
    <w:rsid w:val="002746E0"/>
    <w:rsid w:val="00276D9D"/>
    <w:rsid w:val="002800BB"/>
    <w:rsid w:val="00283C2A"/>
    <w:rsid w:val="00283CBA"/>
    <w:rsid w:val="0028507F"/>
    <w:rsid w:val="0028518E"/>
    <w:rsid w:val="0029637A"/>
    <w:rsid w:val="00296FB8"/>
    <w:rsid w:val="002A189F"/>
    <w:rsid w:val="002A4CED"/>
    <w:rsid w:val="002B0C17"/>
    <w:rsid w:val="002B38C8"/>
    <w:rsid w:val="002B568D"/>
    <w:rsid w:val="002B6BCA"/>
    <w:rsid w:val="002C08F0"/>
    <w:rsid w:val="002C0CCF"/>
    <w:rsid w:val="002C1570"/>
    <w:rsid w:val="002C3A0A"/>
    <w:rsid w:val="002C544A"/>
    <w:rsid w:val="002C57C2"/>
    <w:rsid w:val="002D0EC9"/>
    <w:rsid w:val="002D13E0"/>
    <w:rsid w:val="002D3951"/>
    <w:rsid w:val="002D7228"/>
    <w:rsid w:val="002E01E3"/>
    <w:rsid w:val="002E12B9"/>
    <w:rsid w:val="002E4A7D"/>
    <w:rsid w:val="002E6C08"/>
    <w:rsid w:val="002F00FC"/>
    <w:rsid w:val="002F0569"/>
    <w:rsid w:val="002F22E1"/>
    <w:rsid w:val="002F2AE6"/>
    <w:rsid w:val="002F4534"/>
    <w:rsid w:val="002F56C9"/>
    <w:rsid w:val="002F57AD"/>
    <w:rsid w:val="003009E4"/>
    <w:rsid w:val="003032A3"/>
    <w:rsid w:val="0030498B"/>
    <w:rsid w:val="00306590"/>
    <w:rsid w:val="00306D0F"/>
    <w:rsid w:val="0030799E"/>
    <w:rsid w:val="00310127"/>
    <w:rsid w:val="003121CB"/>
    <w:rsid w:val="003167B2"/>
    <w:rsid w:val="00316C3C"/>
    <w:rsid w:val="00322589"/>
    <w:rsid w:val="003226C2"/>
    <w:rsid w:val="00322ED7"/>
    <w:rsid w:val="003254EF"/>
    <w:rsid w:val="00327993"/>
    <w:rsid w:val="003310E4"/>
    <w:rsid w:val="00332B24"/>
    <w:rsid w:val="00336EE9"/>
    <w:rsid w:val="003421EF"/>
    <w:rsid w:val="00343E35"/>
    <w:rsid w:val="00344C78"/>
    <w:rsid w:val="0034550A"/>
    <w:rsid w:val="00346552"/>
    <w:rsid w:val="00347FF1"/>
    <w:rsid w:val="003503CD"/>
    <w:rsid w:val="003524C3"/>
    <w:rsid w:val="00352E16"/>
    <w:rsid w:val="00354105"/>
    <w:rsid w:val="00355C4B"/>
    <w:rsid w:val="00356CAA"/>
    <w:rsid w:val="003601E5"/>
    <w:rsid w:val="0036174D"/>
    <w:rsid w:val="003627A8"/>
    <w:rsid w:val="0036316A"/>
    <w:rsid w:val="003639F9"/>
    <w:rsid w:val="00366DCB"/>
    <w:rsid w:val="0037194B"/>
    <w:rsid w:val="00371F71"/>
    <w:rsid w:val="003763A0"/>
    <w:rsid w:val="00376F23"/>
    <w:rsid w:val="00380735"/>
    <w:rsid w:val="00382D2B"/>
    <w:rsid w:val="00383363"/>
    <w:rsid w:val="00383C6D"/>
    <w:rsid w:val="00384BCC"/>
    <w:rsid w:val="00384C40"/>
    <w:rsid w:val="00391CF2"/>
    <w:rsid w:val="0039378C"/>
    <w:rsid w:val="00394187"/>
    <w:rsid w:val="003943DE"/>
    <w:rsid w:val="003A0EE0"/>
    <w:rsid w:val="003A1314"/>
    <w:rsid w:val="003A4854"/>
    <w:rsid w:val="003A4F3F"/>
    <w:rsid w:val="003A5E77"/>
    <w:rsid w:val="003B40F3"/>
    <w:rsid w:val="003B5FD5"/>
    <w:rsid w:val="003B715D"/>
    <w:rsid w:val="003B7FAF"/>
    <w:rsid w:val="003C60C8"/>
    <w:rsid w:val="003C629E"/>
    <w:rsid w:val="003C6FC9"/>
    <w:rsid w:val="003D0006"/>
    <w:rsid w:val="003D109D"/>
    <w:rsid w:val="003D332E"/>
    <w:rsid w:val="003D633C"/>
    <w:rsid w:val="003D7DF9"/>
    <w:rsid w:val="003E04FA"/>
    <w:rsid w:val="003E096A"/>
    <w:rsid w:val="003E1B9F"/>
    <w:rsid w:val="003E2200"/>
    <w:rsid w:val="003E30F2"/>
    <w:rsid w:val="003E4E6E"/>
    <w:rsid w:val="003E4F90"/>
    <w:rsid w:val="003E547E"/>
    <w:rsid w:val="003E5B20"/>
    <w:rsid w:val="003E7333"/>
    <w:rsid w:val="003E7EAD"/>
    <w:rsid w:val="003F19F9"/>
    <w:rsid w:val="003F2272"/>
    <w:rsid w:val="003F556B"/>
    <w:rsid w:val="003F6F7C"/>
    <w:rsid w:val="003F74D4"/>
    <w:rsid w:val="00405E27"/>
    <w:rsid w:val="00406B36"/>
    <w:rsid w:val="0041140F"/>
    <w:rsid w:val="00413DF6"/>
    <w:rsid w:val="00414DDF"/>
    <w:rsid w:val="00414E5C"/>
    <w:rsid w:val="004244BF"/>
    <w:rsid w:val="00425766"/>
    <w:rsid w:val="00427D3E"/>
    <w:rsid w:val="00430AE0"/>
    <w:rsid w:val="004337FB"/>
    <w:rsid w:val="004405A6"/>
    <w:rsid w:val="004405AE"/>
    <w:rsid w:val="004414AC"/>
    <w:rsid w:val="00441BB5"/>
    <w:rsid w:val="004469DB"/>
    <w:rsid w:val="00446B2E"/>
    <w:rsid w:val="00446FB6"/>
    <w:rsid w:val="00452257"/>
    <w:rsid w:val="00453B39"/>
    <w:rsid w:val="00454F08"/>
    <w:rsid w:val="00455489"/>
    <w:rsid w:val="00456EAA"/>
    <w:rsid w:val="004606A0"/>
    <w:rsid w:val="0046566B"/>
    <w:rsid w:val="0046579A"/>
    <w:rsid w:val="00465A96"/>
    <w:rsid w:val="00465D60"/>
    <w:rsid w:val="00470A06"/>
    <w:rsid w:val="00470AF6"/>
    <w:rsid w:val="00472AD6"/>
    <w:rsid w:val="00473A03"/>
    <w:rsid w:val="0047663F"/>
    <w:rsid w:val="00477B3E"/>
    <w:rsid w:val="00481809"/>
    <w:rsid w:val="0048330A"/>
    <w:rsid w:val="00483776"/>
    <w:rsid w:val="00484077"/>
    <w:rsid w:val="0048443E"/>
    <w:rsid w:val="0048570E"/>
    <w:rsid w:val="00486501"/>
    <w:rsid w:val="004905D7"/>
    <w:rsid w:val="00491A8C"/>
    <w:rsid w:val="00495040"/>
    <w:rsid w:val="004957D1"/>
    <w:rsid w:val="00496E72"/>
    <w:rsid w:val="004A40F9"/>
    <w:rsid w:val="004B0976"/>
    <w:rsid w:val="004B270C"/>
    <w:rsid w:val="004B3CBD"/>
    <w:rsid w:val="004B412B"/>
    <w:rsid w:val="004B48BD"/>
    <w:rsid w:val="004B7395"/>
    <w:rsid w:val="004B7448"/>
    <w:rsid w:val="004C1611"/>
    <w:rsid w:val="004C1D4B"/>
    <w:rsid w:val="004C2314"/>
    <w:rsid w:val="004C25F5"/>
    <w:rsid w:val="004C26C3"/>
    <w:rsid w:val="004C29BD"/>
    <w:rsid w:val="004C2B86"/>
    <w:rsid w:val="004C5555"/>
    <w:rsid w:val="004D0A12"/>
    <w:rsid w:val="004D13AB"/>
    <w:rsid w:val="004D3006"/>
    <w:rsid w:val="004D558C"/>
    <w:rsid w:val="004D56B6"/>
    <w:rsid w:val="004D6668"/>
    <w:rsid w:val="004D739B"/>
    <w:rsid w:val="004E18B5"/>
    <w:rsid w:val="004E3406"/>
    <w:rsid w:val="004E4016"/>
    <w:rsid w:val="004E477F"/>
    <w:rsid w:val="004E4A15"/>
    <w:rsid w:val="004E4A80"/>
    <w:rsid w:val="004E51F7"/>
    <w:rsid w:val="004E662C"/>
    <w:rsid w:val="004E66DD"/>
    <w:rsid w:val="004E780A"/>
    <w:rsid w:val="004E7C48"/>
    <w:rsid w:val="004F0557"/>
    <w:rsid w:val="004F1931"/>
    <w:rsid w:val="004F5FC9"/>
    <w:rsid w:val="004F6B5B"/>
    <w:rsid w:val="004F7EAA"/>
    <w:rsid w:val="00500B42"/>
    <w:rsid w:val="00503598"/>
    <w:rsid w:val="00504246"/>
    <w:rsid w:val="00504F0C"/>
    <w:rsid w:val="00505182"/>
    <w:rsid w:val="00505A0A"/>
    <w:rsid w:val="00507375"/>
    <w:rsid w:val="00507FDD"/>
    <w:rsid w:val="0051009A"/>
    <w:rsid w:val="00515039"/>
    <w:rsid w:val="005201C1"/>
    <w:rsid w:val="00520458"/>
    <w:rsid w:val="00521A1B"/>
    <w:rsid w:val="0052296F"/>
    <w:rsid w:val="00524228"/>
    <w:rsid w:val="00526903"/>
    <w:rsid w:val="00526AFB"/>
    <w:rsid w:val="005279C1"/>
    <w:rsid w:val="00530AEA"/>
    <w:rsid w:val="005310B7"/>
    <w:rsid w:val="00532346"/>
    <w:rsid w:val="00532EC7"/>
    <w:rsid w:val="0053576F"/>
    <w:rsid w:val="00536F7A"/>
    <w:rsid w:val="0054256E"/>
    <w:rsid w:val="00544231"/>
    <w:rsid w:val="00545186"/>
    <w:rsid w:val="00545F7A"/>
    <w:rsid w:val="00550552"/>
    <w:rsid w:val="005519C6"/>
    <w:rsid w:val="005535B2"/>
    <w:rsid w:val="005558B7"/>
    <w:rsid w:val="00556D53"/>
    <w:rsid w:val="00556FC7"/>
    <w:rsid w:val="00557704"/>
    <w:rsid w:val="005606CF"/>
    <w:rsid w:val="005620B2"/>
    <w:rsid w:val="00562D11"/>
    <w:rsid w:val="00565C34"/>
    <w:rsid w:val="005718B9"/>
    <w:rsid w:val="005730DB"/>
    <w:rsid w:val="00573B0C"/>
    <w:rsid w:val="0057489A"/>
    <w:rsid w:val="00574D0B"/>
    <w:rsid w:val="00577530"/>
    <w:rsid w:val="00577A4D"/>
    <w:rsid w:val="00580099"/>
    <w:rsid w:val="005851E0"/>
    <w:rsid w:val="00586355"/>
    <w:rsid w:val="00587BFF"/>
    <w:rsid w:val="0059051B"/>
    <w:rsid w:val="0059134A"/>
    <w:rsid w:val="00592EBC"/>
    <w:rsid w:val="005A21E4"/>
    <w:rsid w:val="005A4908"/>
    <w:rsid w:val="005A54C4"/>
    <w:rsid w:val="005A7C2D"/>
    <w:rsid w:val="005B0F7A"/>
    <w:rsid w:val="005B2335"/>
    <w:rsid w:val="005B6247"/>
    <w:rsid w:val="005B6CCC"/>
    <w:rsid w:val="005C24B6"/>
    <w:rsid w:val="005C2965"/>
    <w:rsid w:val="005C4363"/>
    <w:rsid w:val="005C5D8E"/>
    <w:rsid w:val="005C657E"/>
    <w:rsid w:val="005C6C2B"/>
    <w:rsid w:val="005C7C58"/>
    <w:rsid w:val="005D102F"/>
    <w:rsid w:val="005D3633"/>
    <w:rsid w:val="005D5E5C"/>
    <w:rsid w:val="005D6546"/>
    <w:rsid w:val="005E0918"/>
    <w:rsid w:val="005E2606"/>
    <w:rsid w:val="005E27EF"/>
    <w:rsid w:val="005E3B7F"/>
    <w:rsid w:val="005E49EE"/>
    <w:rsid w:val="005E64AA"/>
    <w:rsid w:val="005E6F3E"/>
    <w:rsid w:val="005F1CE1"/>
    <w:rsid w:val="005F58F2"/>
    <w:rsid w:val="006004B1"/>
    <w:rsid w:val="00602A95"/>
    <w:rsid w:val="00603B6C"/>
    <w:rsid w:val="00606CB9"/>
    <w:rsid w:val="0060741C"/>
    <w:rsid w:val="006074F9"/>
    <w:rsid w:val="00607FB7"/>
    <w:rsid w:val="006120D3"/>
    <w:rsid w:val="00613540"/>
    <w:rsid w:val="00614F26"/>
    <w:rsid w:val="00615163"/>
    <w:rsid w:val="00616005"/>
    <w:rsid w:val="00617B04"/>
    <w:rsid w:val="0062366E"/>
    <w:rsid w:val="0062393D"/>
    <w:rsid w:val="00625690"/>
    <w:rsid w:val="00625C63"/>
    <w:rsid w:val="00626C2F"/>
    <w:rsid w:val="00627F0E"/>
    <w:rsid w:val="00630971"/>
    <w:rsid w:val="006322C8"/>
    <w:rsid w:val="00632F6E"/>
    <w:rsid w:val="00634A30"/>
    <w:rsid w:val="00640871"/>
    <w:rsid w:val="00640EF9"/>
    <w:rsid w:val="006448C9"/>
    <w:rsid w:val="00644A98"/>
    <w:rsid w:val="00644ED5"/>
    <w:rsid w:val="00644EDA"/>
    <w:rsid w:val="006466F2"/>
    <w:rsid w:val="00647431"/>
    <w:rsid w:val="00650F42"/>
    <w:rsid w:val="0065120E"/>
    <w:rsid w:val="0065704F"/>
    <w:rsid w:val="006616B2"/>
    <w:rsid w:val="00663103"/>
    <w:rsid w:val="00663C87"/>
    <w:rsid w:val="00664B07"/>
    <w:rsid w:val="00664DFC"/>
    <w:rsid w:val="00666B8E"/>
    <w:rsid w:val="006674D1"/>
    <w:rsid w:val="00667FFE"/>
    <w:rsid w:val="0067015A"/>
    <w:rsid w:val="006730A6"/>
    <w:rsid w:val="00673CF1"/>
    <w:rsid w:val="00673DA2"/>
    <w:rsid w:val="006801F5"/>
    <w:rsid w:val="006803B3"/>
    <w:rsid w:val="0068087B"/>
    <w:rsid w:val="006818E2"/>
    <w:rsid w:val="0068441A"/>
    <w:rsid w:val="006859DC"/>
    <w:rsid w:val="006865C1"/>
    <w:rsid w:val="006872E2"/>
    <w:rsid w:val="00687347"/>
    <w:rsid w:val="00687CD6"/>
    <w:rsid w:val="00692675"/>
    <w:rsid w:val="00692B45"/>
    <w:rsid w:val="00693E95"/>
    <w:rsid w:val="00695462"/>
    <w:rsid w:val="006959A6"/>
    <w:rsid w:val="0069760D"/>
    <w:rsid w:val="006A0E06"/>
    <w:rsid w:val="006A21C8"/>
    <w:rsid w:val="006A2654"/>
    <w:rsid w:val="006A50CD"/>
    <w:rsid w:val="006A5B16"/>
    <w:rsid w:val="006A7366"/>
    <w:rsid w:val="006B241D"/>
    <w:rsid w:val="006B3974"/>
    <w:rsid w:val="006B61DB"/>
    <w:rsid w:val="006B64FA"/>
    <w:rsid w:val="006C084C"/>
    <w:rsid w:val="006C19EF"/>
    <w:rsid w:val="006C2518"/>
    <w:rsid w:val="006C3BC8"/>
    <w:rsid w:val="006C6D12"/>
    <w:rsid w:val="006D0F92"/>
    <w:rsid w:val="006D2635"/>
    <w:rsid w:val="006D2A32"/>
    <w:rsid w:val="006D6263"/>
    <w:rsid w:val="006E077E"/>
    <w:rsid w:val="006E0F22"/>
    <w:rsid w:val="006E235A"/>
    <w:rsid w:val="006E3E9F"/>
    <w:rsid w:val="006E5D1F"/>
    <w:rsid w:val="006E6038"/>
    <w:rsid w:val="006E6610"/>
    <w:rsid w:val="006E6B2A"/>
    <w:rsid w:val="006E74BF"/>
    <w:rsid w:val="006F01F6"/>
    <w:rsid w:val="006F3944"/>
    <w:rsid w:val="00700398"/>
    <w:rsid w:val="007004E2"/>
    <w:rsid w:val="00700772"/>
    <w:rsid w:val="0070165E"/>
    <w:rsid w:val="0070481C"/>
    <w:rsid w:val="00705C1F"/>
    <w:rsid w:val="00707588"/>
    <w:rsid w:val="00710CF5"/>
    <w:rsid w:val="00711534"/>
    <w:rsid w:val="00717402"/>
    <w:rsid w:val="00721AB4"/>
    <w:rsid w:val="00721DE0"/>
    <w:rsid w:val="00723055"/>
    <w:rsid w:val="00732260"/>
    <w:rsid w:val="00732B4D"/>
    <w:rsid w:val="00732DA5"/>
    <w:rsid w:val="00732EDE"/>
    <w:rsid w:val="00736D9B"/>
    <w:rsid w:val="00737CB1"/>
    <w:rsid w:val="007400EC"/>
    <w:rsid w:val="00740D80"/>
    <w:rsid w:val="00741CAA"/>
    <w:rsid w:val="00743311"/>
    <w:rsid w:val="00743436"/>
    <w:rsid w:val="00753972"/>
    <w:rsid w:val="00757308"/>
    <w:rsid w:val="007619A7"/>
    <w:rsid w:val="0076299B"/>
    <w:rsid w:val="00762C46"/>
    <w:rsid w:val="007634C3"/>
    <w:rsid w:val="007659D7"/>
    <w:rsid w:val="00766237"/>
    <w:rsid w:val="007672A0"/>
    <w:rsid w:val="0076785E"/>
    <w:rsid w:val="007701EF"/>
    <w:rsid w:val="00770406"/>
    <w:rsid w:val="007848C3"/>
    <w:rsid w:val="00793F88"/>
    <w:rsid w:val="007965F4"/>
    <w:rsid w:val="007969BA"/>
    <w:rsid w:val="00797783"/>
    <w:rsid w:val="007A1CBA"/>
    <w:rsid w:val="007A7618"/>
    <w:rsid w:val="007B3B25"/>
    <w:rsid w:val="007B3D44"/>
    <w:rsid w:val="007B53E3"/>
    <w:rsid w:val="007B6418"/>
    <w:rsid w:val="007C3F82"/>
    <w:rsid w:val="007C6B37"/>
    <w:rsid w:val="007C7FD5"/>
    <w:rsid w:val="007D1737"/>
    <w:rsid w:val="007D527B"/>
    <w:rsid w:val="007D71A6"/>
    <w:rsid w:val="007E40D2"/>
    <w:rsid w:val="007E621E"/>
    <w:rsid w:val="007F0F26"/>
    <w:rsid w:val="007F21C5"/>
    <w:rsid w:val="007F2214"/>
    <w:rsid w:val="007F5AE4"/>
    <w:rsid w:val="007F6A00"/>
    <w:rsid w:val="008034D2"/>
    <w:rsid w:val="00806BEE"/>
    <w:rsid w:val="00810591"/>
    <w:rsid w:val="008123C4"/>
    <w:rsid w:val="00812570"/>
    <w:rsid w:val="00814E0E"/>
    <w:rsid w:val="0081704D"/>
    <w:rsid w:val="008249C4"/>
    <w:rsid w:val="00827AED"/>
    <w:rsid w:val="008300A2"/>
    <w:rsid w:val="00831202"/>
    <w:rsid w:val="0083174F"/>
    <w:rsid w:val="00832EFE"/>
    <w:rsid w:val="0083336A"/>
    <w:rsid w:val="0083352E"/>
    <w:rsid w:val="00835CD8"/>
    <w:rsid w:val="00836998"/>
    <w:rsid w:val="00837FCE"/>
    <w:rsid w:val="00842915"/>
    <w:rsid w:val="00843213"/>
    <w:rsid w:val="00844A5B"/>
    <w:rsid w:val="00844FB1"/>
    <w:rsid w:val="0084759F"/>
    <w:rsid w:val="0084775E"/>
    <w:rsid w:val="00850F2A"/>
    <w:rsid w:val="00852740"/>
    <w:rsid w:val="00855337"/>
    <w:rsid w:val="008573B3"/>
    <w:rsid w:val="008619B7"/>
    <w:rsid w:val="008648C8"/>
    <w:rsid w:val="00866B16"/>
    <w:rsid w:val="00874DFD"/>
    <w:rsid w:val="00880156"/>
    <w:rsid w:val="0088767F"/>
    <w:rsid w:val="008902B1"/>
    <w:rsid w:val="00893539"/>
    <w:rsid w:val="0089366F"/>
    <w:rsid w:val="00895936"/>
    <w:rsid w:val="00895FA4"/>
    <w:rsid w:val="00896FD5"/>
    <w:rsid w:val="008975CA"/>
    <w:rsid w:val="008A4A4A"/>
    <w:rsid w:val="008A61A0"/>
    <w:rsid w:val="008A7181"/>
    <w:rsid w:val="008B05BB"/>
    <w:rsid w:val="008B0A29"/>
    <w:rsid w:val="008B2A50"/>
    <w:rsid w:val="008B3808"/>
    <w:rsid w:val="008B3CD1"/>
    <w:rsid w:val="008B74B2"/>
    <w:rsid w:val="008C010C"/>
    <w:rsid w:val="008C08FA"/>
    <w:rsid w:val="008C1C17"/>
    <w:rsid w:val="008C4989"/>
    <w:rsid w:val="008C6934"/>
    <w:rsid w:val="008C69B9"/>
    <w:rsid w:val="008C7116"/>
    <w:rsid w:val="008C748D"/>
    <w:rsid w:val="008D18DA"/>
    <w:rsid w:val="008D25AC"/>
    <w:rsid w:val="008D309F"/>
    <w:rsid w:val="008D3BD6"/>
    <w:rsid w:val="008D432B"/>
    <w:rsid w:val="008D6081"/>
    <w:rsid w:val="008E0369"/>
    <w:rsid w:val="008E0D41"/>
    <w:rsid w:val="008E27BF"/>
    <w:rsid w:val="008E35C2"/>
    <w:rsid w:val="008E5270"/>
    <w:rsid w:val="008E63B0"/>
    <w:rsid w:val="008F1619"/>
    <w:rsid w:val="008F3CDF"/>
    <w:rsid w:val="008F6F84"/>
    <w:rsid w:val="008F7069"/>
    <w:rsid w:val="008F7D1E"/>
    <w:rsid w:val="009123E4"/>
    <w:rsid w:val="0091433A"/>
    <w:rsid w:val="009149F3"/>
    <w:rsid w:val="00914FCD"/>
    <w:rsid w:val="00921E70"/>
    <w:rsid w:val="0093145D"/>
    <w:rsid w:val="00934D3B"/>
    <w:rsid w:val="00936F03"/>
    <w:rsid w:val="00940850"/>
    <w:rsid w:val="00940AD3"/>
    <w:rsid w:val="00940F48"/>
    <w:rsid w:val="00942213"/>
    <w:rsid w:val="00942F15"/>
    <w:rsid w:val="00943941"/>
    <w:rsid w:val="00944307"/>
    <w:rsid w:val="0094592C"/>
    <w:rsid w:val="00946017"/>
    <w:rsid w:val="00946F29"/>
    <w:rsid w:val="00947B59"/>
    <w:rsid w:val="00947E91"/>
    <w:rsid w:val="009504DF"/>
    <w:rsid w:val="00950674"/>
    <w:rsid w:val="009520CC"/>
    <w:rsid w:val="00952DE6"/>
    <w:rsid w:val="0095326F"/>
    <w:rsid w:val="00960E13"/>
    <w:rsid w:val="0096255C"/>
    <w:rsid w:val="00963FA5"/>
    <w:rsid w:val="00964333"/>
    <w:rsid w:val="00965A87"/>
    <w:rsid w:val="00970A8F"/>
    <w:rsid w:val="00972642"/>
    <w:rsid w:val="00975CDF"/>
    <w:rsid w:val="00976C4B"/>
    <w:rsid w:val="00976D79"/>
    <w:rsid w:val="00977817"/>
    <w:rsid w:val="00980F80"/>
    <w:rsid w:val="009868F1"/>
    <w:rsid w:val="00987725"/>
    <w:rsid w:val="00990137"/>
    <w:rsid w:val="00991355"/>
    <w:rsid w:val="0099137A"/>
    <w:rsid w:val="00991B18"/>
    <w:rsid w:val="00992DA4"/>
    <w:rsid w:val="009940E4"/>
    <w:rsid w:val="00996D3E"/>
    <w:rsid w:val="009A15A1"/>
    <w:rsid w:val="009A3059"/>
    <w:rsid w:val="009A3E05"/>
    <w:rsid w:val="009B3242"/>
    <w:rsid w:val="009B5F74"/>
    <w:rsid w:val="009B64F1"/>
    <w:rsid w:val="009B6F00"/>
    <w:rsid w:val="009C226A"/>
    <w:rsid w:val="009C6D60"/>
    <w:rsid w:val="009D024F"/>
    <w:rsid w:val="009D0466"/>
    <w:rsid w:val="009D2779"/>
    <w:rsid w:val="009D28E1"/>
    <w:rsid w:val="009D2D0F"/>
    <w:rsid w:val="009D34DB"/>
    <w:rsid w:val="009D5DD7"/>
    <w:rsid w:val="009D7170"/>
    <w:rsid w:val="009E08FE"/>
    <w:rsid w:val="009E09E2"/>
    <w:rsid w:val="009E7549"/>
    <w:rsid w:val="009F20B6"/>
    <w:rsid w:val="009F3B95"/>
    <w:rsid w:val="009F3D34"/>
    <w:rsid w:val="009F48DE"/>
    <w:rsid w:val="00A023A2"/>
    <w:rsid w:val="00A04CBE"/>
    <w:rsid w:val="00A07332"/>
    <w:rsid w:val="00A14071"/>
    <w:rsid w:val="00A23FCB"/>
    <w:rsid w:val="00A27862"/>
    <w:rsid w:val="00A346F9"/>
    <w:rsid w:val="00A36C25"/>
    <w:rsid w:val="00A435B8"/>
    <w:rsid w:val="00A4414B"/>
    <w:rsid w:val="00A44DEC"/>
    <w:rsid w:val="00A51AA9"/>
    <w:rsid w:val="00A55E60"/>
    <w:rsid w:val="00A61D14"/>
    <w:rsid w:val="00A623EB"/>
    <w:rsid w:val="00A630DB"/>
    <w:rsid w:val="00A655FE"/>
    <w:rsid w:val="00A65D08"/>
    <w:rsid w:val="00A67C31"/>
    <w:rsid w:val="00A705D7"/>
    <w:rsid w:val="00A74490"/>
    <w:rsid w:val="00A759C1"/>
    <w:rsid w:val="00A77947"/>
    <w:rsid w:val="00A81BFE"/>
    <w:rsid w:val="00A821F1"/>
    <w:rsid w:val="00A852F9"/>
    <w:rsid w:val="00A85EC7"/>
    <w:rsid w:val="00A908C8"/>
    <w:rsid w:val="00A90DED"/>
    <w:rsid w:val="00A94245"/>
    <w:rsid w:val="00A94C21"/>
    <w:rsid w:val="00A9720B"/>
    <w:rsid w:val="00A97B8B"/>
    <w:rsid w:val="00AA1F38"/>
    <w:rsid w:val="00AA2722"/>
    <w:rsid w:val="00AA430D"/>
    <w:rsid w:val="00AA54CE"/>
    <w:rsid w:val="00AA65EF"/>
    <w:rsid w:val="00AA7C08"/>
    <w:rsid w:val="00AA7CD5"/>
    <w:rsid w:val="00AA7D73"/>
    <w:rsid w:val="00AB35D8"/>
    <w:rsid w:val="00AC10D0"/>
    <w:rsid w:val="00AC24A1"/>
    <w:rsid w:val="00AC746C"/>
    <w:rsid w:val="00AD113B"/>
    <w:rsid w:val="00AD2436"/>
    <w:rsid w:val="00AD2A9B"/>
    <w:rsid w:val="00AD32B2"/>
    <w:rsid w:val="00AD4654"/>
    <w:rsid w:val="00AD4CF8"/>
    <w:rsid w:val="00AD4D06"/>
    <w:rsid w:val="00AD5A59"/>
    <w:rsid w:val="00AD692C"/>
    <w:rsid w:val="00AE0659"/>
    <w:rsid w:val="00AE11FC"/>
    <w:rsid w:val="00AE293B"/>
    <w:rsid w:val="00AE395A"/>
    <w:rsid w:val="00AE49F1"/>
    <w:rsid w:val="00AE55FC"/>
    <w:rsid w:val="00AE6B05"/>
    <w:rsid w:val="00AF22C9"/>
    <w:rsid w:val="00AF3795"/>
    <w:rsid w:val="00AF7273"/>
    <w:rsid w:val="00B057CF"/>
    <w:rsid w:val="00B06057"/>
    <w:rsid w:val="00B10BAD"/>
    <w:rsid w:val="00B11D4C"/>
    <w:rsid w:val="00B125FB"/>
    <w:rsid w:val="00B15222"/>
    <w:rsid w:val="00B169F2"/>
    <w:rsid w:val="00B24436"/>
    <w:rsid w:val="00B2502F"/>
    <w:rsid w:val="00B27B36"/>
    <w:rsid w:val="00B3110D"/>
    <w:rsid w:val="00B31E64"/>
    <w:rsid w:val="00B339CF"/>
    <w:rsid w:val="00B3544D"/>
    <w:rsid w:val="00B375E6"/>
    <w:rsid w:val="00B407E0"/>
    <w:rsid w:val="00B41965"/>
    <w:rsid w:val="00B446B6"/>
    <w:rsid w:val="00B53355"/>
    <w:rsid w:val="00B5501A"/>
    <w:rsid w:val="00B556A4"/>
    <w:rsid w:val="00B55979"/>
    <w:rsid w:val="00B56646"/>
    <w:rsid w:val="00B570E5"/>
    <w:rsid w:val="00B60FD2"/>
    <w:rsid w:val="00B61F54"/>
    <w:rsid w:val="00B6217B"/>
    <w:rsid w:val="00B62DD4"/>
    <w:rsid w:val="00B64C62"/>
    <w:rsid w:val="00B662DA"/>
    <w:rsid w:val="00B66537"/>
    <w:rsid w:val="00B673E9"/>
    <w:rsid w:val="00B70B68"/>
    <w:rsid w:val="00B733E4"/>
    <w:rsid w:val="00B739F4"/>
    <w:rsid w:val="00B73EEF"/>
    <w:rsid w:val="00B74756"/>
    <w:rsid w:val="00B74CC3"/>
    <w:rsid w:val="00B75A6E"/>
    <w:rsid w:val="00B840EB"/>
    <w:rsid w:val="00B84371"/>
    <w:rsid w:val="00B85D28"/>
    <w:rsid w:val="00B94188"/>
    <w:rsid w:val="00B96C32"/>
    <w:rsid w:val="00BA199F"/>
    <w:rsid w:val="00BA1B80"/>
    <w:rsid w:val="00BA3587"/>
    <w:rsid w:val="00BA5CA4"/>
    <w:rsid w:val="00BA7B4F"/>
    <w:rsid w:val="00BB0F45"/>
    <w:rsid w:val="00BB37C3"/>
    <w:rsid w:val="00BB3E14"/>
    <w:rsid w:val="00BB3FCE"/>
    <w:rsid w:val="00BB5CAA"/>
    <w:rsid w:val="00BB662F"/>
    <w:rsid w:val="00BC7E6C"/>
    <w:rsid w:val="00BD2DEF"/>
    <w:rsid w:val="00BD3C4C"/>
    <w:rsid w:val="00BD3D1F"/>
    <w:rsid w:val="00BD455B"/>
    <w:rsid w:val="00BD464D"/>
    <w:rsid w:val="00BE1107"/>
    <w:rsid w:val="00BE129F"/>
    <w:rsid w:val="00BE2097"/>
    <w:rsid w:val="00BE325F"/>
    <w:rsid w:val="00BE7127"/>
    <w:rsid w:val="00BE7859"/>
    <w:rsid w:val="00BE7EDD"/>
    <w:rsid w:val="00BF3C12"/>
    <w:rsid w:val="00BF51AA"/>
    <w:rsid w:val="00BF55C4"/>
    <w:rsid w:val="00C02211"/>
    <w:rsid w:val="00C071D2"/>
    <w:rsid w:val="00C10332"/>
    <w:rsid w:val="00C1076F"/>
    <w:rsid w:val="00C10DF2"/>
    <w:rsid w:val="00C134A5"/>
    <w:rsid w:val="00C14881"/>
    <w:rsid w:val="00C14EF0"/>
    <w:rsid w:val="00C16057"/>
    <w:rsid w:val="00C21597"/>
    <w:rsid w:val="00C2345C"/>
    <w:rsid w:val="00C24925"/>
    <w:rsid w:val="00C35BE4"/>
    <w:rsid w:val="00C3636F"/>
    <w:rsid w:val="00C36FC8"/>
    <w:rsid w:val="00C40617"/>
    <w:rsid w:val="00C41C11"/>
    <w:rsid w:val="00C42E02"/>
    <w:rsid w:val="00C444BA"/>
    <w:rsid w:val="00C44B2E"/>
    <w:rsid w:val="00C4555D"/>
    <w:rsid w:val="00C5038D"/>
    <w:rsid w:val="00C51FD4"/>
    <w:rsid w:val="00C54AD2"/>
    <w:rsid w:val="00C62552"/>
    <w:rsid w:val="00C63FFF"/>
    <w:rsid w:val="00C71E89"/>
    <w:rsid w:val="00C72D6E"/>
    <w:rsid w:val="00C766E9"/>
    <w:rsid w:val="00C80929"/>
    <w:rsid w:val="00C80FC2"/>
    <w:rsid w:val="00C81D9C"/>
    <w:rsid w:val="00C82628"/>
    <w:rsid w:val="00C82FF6"/>
    <w:rsid w:val="00C83888"/>
    <w:rsid w:val="00C85D43"/>
    <w:rsid w:val="00C901B3"/>
    <w:rsid w:val="00C91128"/>
    <w:rsid w:val="00C92553"/>
    <w:rsid w:val="00C94A33"/>
    <w:rsid w:val="00C94C28"/>
    <w:rsid w:val="00C9564B"/>
    <w:rsid w:val="00CA22C2"/>
    <w:rsid w:val="00CA3636"/>
    <w:rsid w:val="00CA5047"/>
    <w:rsid w:val="00CB25F1"/>
    <w:rsid w:val="00CB3ED5"/>
    <w:rsid w:val="00CB45F9"/>
    <w:rsid w:val="00CB5C99"/>
    <w:rsid w:val="00CC1B15"/>
    <w:rsid w:val="00CC2626"/>
    <w:rsid w:val="00CC3BF9"/>
    <w:rsid w:val="00CC4EEE"/>
    <w:rsid w:val="00CC5580"/>
    <w:rsid w:val="00CD0A37"/>
    <w:rsid w:val="00CD2D7D"/>
    <w:rsid w:val="00CD4363"/>
    <w:rsid w:val="00CD47DC"/>
    <w:rsid w:val="00CD63D4"/>
    <w:rsid w:val="00CE1824"/>
    <w:rsid w:val="00CE1C0B"/>
    <w:rsid w:val="00CE3121"/>
    <w:rsid w:val="00CE3BE4"/>
    <w:rsid w:val="00CE4AF3"/>
    <w:rsid w:val="00CE51B8"/>
    <w:rsid w:val="00CF4A6E"/>
    <w:rsid w:val="00CF5CE7"/>
    <w:rsid w:val="00CF729B"/>
    <w:rsid w:val="00CF7598"/>
    <w:rsid w:val="00D0017C"/>
    <w:rsid w:val="00D044D8"/>
    <w:rsid w:val="00D069E4"/>
    <w:rsid w:val="00D073D1"/>
    <w:rsid w:val="00D130E6"/>
    <w:rsid w:val="00D16C6D"/>
    <w:rsid w:val="00D16F7B"/>
    <w:rsid w:val="00D22898"/>
    <w:rsid w:val="00D23466"/>
    <w:rsid w:val="00D241A9"/>
    <w:rsid w:val="00D259DB"/>
    <w:rsid w:val="00D2742E"/>
    <w:rsid w:val="00D276A0"/>
    <w:rsid w:val="00D27A3C"/>
    <w:rsid w:val="00D30A56"/>
    <w:rsid w:val="00D326F4"/>
    <w:rsid w:val="00D32A06"/>
    <w:rsid w:val="00D3495F"/>
    <w:rsid w:val="00D34B55"/>
    <w:rsid w:val="00D34D1C"/>
    <w:rsid w:val="00D3516E"/>
    <w:rsid w:val="00D3715C"/>
    <w:rsid w:val="00D37A8E"/>
    <w:rsid w:val="00D43D12"/>
    <w:rsid w:val="00D44D94"/>
    <w:rsid w:val="00D460D0"/>
    <w:rsid w:val="00D4613A"/>
    <w:rsid w:val="00D472DC"/>
    <w:rsid w:val="00D5258E"/>
    <w:rsid w:val="00D53534"/>
    <w:rsid w:val="00D54271"/>
    <w:rsid w:val="00D617F7"/>
    <w:rsid w:val="00D7383F"/>
    <w:rsid w:val="00D74A69"/>
    <w:rsid w:val="00D76058"/>
    <w:rsid w:val="00D815A2"/>
    <w:rsid w:val="00D83746"/>
    <w:rsid w:val="00D84C61"/>
    <w:rsid w:val="00D84DEA"/>
    <w:rsid w:val="00D85385"/>
    <w:rsid w:val="00D926CA"/>
    <w:rsid w:val="00D93CCA"/>
    <w:rsid w:val="00D97DB0"/>
    <w:rsid w:val="00DA0DF5"/>
    <w:rsid w:val="00DA19E1"/>
    <w:rsid w:val="00DA1DE8"/>
    <w:rsid w:val="00DA2A03"/>
    <w:rsid w:val="00DA43C3"/>
    <w:rsid w:val="00DA6188"/>
    <w:rsid w:val="00DB4239"/>
    <w:rsid w:val="00DB738F"/>
    <w:rsid w:val="00DC2821"/>
    <w:rsid w:val="00DC375C"/>
    <w:rsid w:val="00DC4501"/>
    <w:rsid w:val="00DC72B6"/>
    <w:rsid w:val="00DC773D"/>
    <w:rsid w:val="00DC7881"/>
    <w:rsid w:val="00DD4E3C"/>
    <w:rsid w:val="00DD6591"/>
    <w:rsid w:val="00DE4CBE"/>
    <w:rsid w:val="00DE51A6"/>
    <w:rsid w:val="00DE5818"/>
    <w:rsid w:val="00DE7146"/>
    <w:rsid w:val="00DF10D9"/>
    <w:rsid w:val="00DF25FF"/>
    <w:rsid w:val="00DF73DB"/>
    <w:rsid w:val="00DF7F97"/>
    <w:rsid w:val="00E00E18"/>
    <w:rsid w:val="00E03291"/>
    <w:rsid w:val="00E06837"/>
    <w:rsid w:val="00E0717B"/>
    <w:rsid w:val="00E07A0C"/>
    <w:rsid w:val="00E16077"/>
    <w:rsid w:val="00E20E56"/>
    <w:rsid w:val="00E21844"/>
    <w:rsid w:val="00E222D3"/>
    <w:rsid w:val="00E223FF"/>
    <w:rsid w:val="00E2471D"/>
    <w:rsid w:val="00E30EE8"/>
    <w:rsid w:val="00E32B19"/>
    <w:rsid w:val="00E333D8"/>
    <w:rsid w:val="00E334D7"/>
    <w:rsid w:val="00E34B71"/>
    <w:rsid w:val="00E34B88"/>
    <w:rsid w:val="00E36B43"/>
    <w:rsid w:val="00E37FFD"/>
    <w:rsid w:val="00E41EFA"/>
    <w:rsid w:val="00E4366E"/>
    <w:rsid w:val="00E46E42"/>
    <w:rsid w:val="00E51F11"/>
    <w:rsid w:val="00E53A38"/>
    <w:rsid w:val="00E54228"/>
    <w:rsid w:val="00E54539"/>
    <w:rsid w:val="00E57C16"/>
    <w:rsid w:val="00E61037"/>
    <w:rsid w:val="00E622DF"/>
    <w:rsid w:val="00E64381"/>
    <w:rsid w:val="00E64654"/>
    <w:rsid w:val="00E750FE"/>
    <w:rsid w:val="00E77614"/>
    <w:rsid w:val="00E77F31"/>
    <w:rsid w:val="00E83352"/>
    <w:rsid w:val="00E83E6D"/>
    <w:rsid w:val="00E84A87"/>
    <w:rsid w:val="00E8512C"/>
    <w:rsid w:val="00E90CDC"/>
    <w:rsid w:val="00E942CB"/>
    <w:rsid w:val="00E9574A"/>
    <w:rsid w:val="00E95CA8"/>
    <w:rsid w:val="00E97505"/>
    <w:rsid w:val="00EA5705"/>
    <w:rsid w:val="00EA5B74"/>
    <w:rsid w:val="00EA63D4"/>
    <w:rsid w:val="00EA7CD6"/>
    <w:rsid w:val="00EB1300"/>
    <w:rsid w:val="00EB2385"/>
    <w:rsid w:val="00EB3094"/>
    <w:rsid w:val="00EB571B"/>
    <w:rsid w:val="00EB713A"/>
    <w:rsid w:val="00EB72D2"/>
    <w:rsid w:val="00EC07C3"/>
    <w:rsid w:val="00EC0FE5"/>
    <w:rsid w:val="00EC2783"/>
    <w:rsid w:val="00EC37C0"/>
    <w:rsid w:val="00EC62E9"/>
    <w:rsid w:val="00EC6B9D"/>
    <w:rsid w:val="00ED357E"/>
    <w:rsid w:val="00ED3755"/>
    <w:rsid w:val="00ED50B6"/>
    <w:rsid w:val="00ED5241"/>
    <w:rsid w:val="00EE029C"/>
    <w:rsid w:val="00EE0C8F"/>
    <w:rsid w:val="00EE24BB"/>
    <w:rsid w:val="00EE267C"/>
    <w:rsid w:val="00EE46CE"/>
    <w:rsid w:val="00EE6424"/>
    <w:rsid w:val="00EE6962"/>
    <w:rsid w:val="00EF0A85"/>
    <w:rsid w:val="00EF0F43"/>
    <w:rsid w:val="00EF2658"/>
    <w:rsid w:val="00EF3A89"/>
    <w:rsid w:val="00EF487D"/>
    <w:rsid w:val="00EF523A"/>
    <w:rsid w:val="00F063AB"/>
    <w:rsid w:val="00F06AEF"/>
    <w:rsid w:val="00F150C9"/>
    <w:rsid w:val="00F1719E"/>
    <w:rsid w:val="00F20271"/>
    <w:rsid w:val="00F23295"/>
    <w:rsid w:val="00F2435D"/>
    <w:rsid w:val="00F25757"/>
    <w:rsid w:val="00F303A4"/>
    <w:rsid w:val="00F330E5"/>
    <w:rsid w:val="00F33258"/>
    <w:rsid w:val="00F362B7"/>
    <w:rsid w:val="00F36CEE"/>
    <w:rsid w:val="00F36F6C"/>
    <w:rsid w:val="00F377FF"/>
    <w:rsid w:val="00F37DD1"/>
    <w:rsid w:val="00F41869"/>
    <w:rsid w:val="00F4456F"/>
    <w:rsid w:val="00F50CC0"/>
    <w:rsid w:val="00F540DE"/>
    <w:rsid w:val="00F547E6"/>
    <w:rsid w:val="00F54C85"/>
    <w:rsid w:val="00F557B7"/>
    <w:rsid w:val="00F57864"/>
    <w:rsid w:val="00F60953"/>
    <w:rsid w:val="00F62BC0"/>
    <w:rsid w:val="00F638D6"/>
    <w:rsid w:val="00F729C3"/>
    <w:rsid w:val="00F73054"/>
    <w:rsid w:val="00F733A3"/>
    <w:rsid w:val="00F736AC"/>
    <w:rsid w:val="00F75D72"/>
    <w:rsid w:val="00F80B44"/>
    <w:rsid w:val="00F816B1"/>
    <w:rsid w:val="00F81F75"/>
    <w:rsid w:val="00F87A06"/>
    <w:rsid w:val="00F91379"/>
    <w:rsid w:val="00F91B53"/>
    <w:rsid w:val="00F91C7A"/>
    <w:rsid w:val="00F940DC"/>
    <w:rsid w:val="00F95B21"/>
    <w:rsid w:val="00F95B2E"/>
    <w:rsid w:val="00F9641C"/>
    <w:rsid w:val="00FA1809"/>
    <w:rsid w:val="00FA444A"/>
    <w:rsid w:val="00FA5FC5"/>
    <w:rsid w:val="00FA70B8"/>
    <w:rsid w:val="00FA7954"/>
    <w:rsid w:val="00FB00E7"/>
    <w:rsid w:val="00FB5A76"/>
    <w:rsid w:val="00FB6471"/>
    <w:rsid w:val="00FC0DC2"/>
    <w:rsid w:val="00FC28A9"/>
    <w:rsid w:val="00FC2EF4"/>
    <w:rsid w:val="00FC340F"/>
    <w:rsid w:val="00FC583C"/>
    <w:rsid w:val="00FC5A5F"/>
    <w:rsid w:val="00FC7748"/>
    <w:rsid w:val="00FD2361"/>
    <w:rsid w:val="00FD3F64"/>
    <w:rsid w:val="00FD3FB7"/>
    <w:rsid w:val="00FD5183"/>
    <w:rsid w:val="00FD5D51"/>
    <w:rsid w:val="00FD69CB"/>
    <w:rsid w:val="00FE0121"/>
    <w:rsid w:val="00FE28FF"/>
    <w:rsid w:val="00FE31F2"/>
    <w:rsid w:val="00FE6096"/>
    <w:rsid w:val="00FE6726"/>
    <w:rsid w:val="00FE79A4"/>
    <w:rsid w:val="00FF0966"/>
    <w:rsid w:val="00FF0C25"/>
    <w:rsid w:val="00FF289C"/>
    <w:rsid w:val="00FF5AF2"/>
    <w:rsid w:val="00FF5E57"/>
    <w:rsid w:val="00FF6ABC"/>
    <w:rsid w:val="00FF7C1A"/>
    <w:rsid w:val="027DDB24"/>
    <w:rsid w:val="07471BE5"/>
    <w:rsid w:val="09DB75A9"/>
    <w:rsid w:val="0AF91936"/>
    <w:rsid w:val="0B361C19"/>
    <w:rsid w:val="0EAA1020"/>
    <w:rsid w:val="0F82DA0D"/>
    <w:rsid w:val="11579571"/>
    <w:rsid w:val="13C2CEB4"/>
    <w:rsid w:val="181BBECB"/>
    <w:rsid w:val="18C4BF5C"/>
    <w:rsid w:val="1B0C8DA3"/>
    <w:rsid w:val="211E6739"/>
    <w:rsid w:val="2A36224F"/>
    <w:rsid w:val="2EBF0A0F"/>
    <w:rsid w:val="33212F8E"/>
    <w:rsid w:val="38109A8B"/>
    <w:rsid w:val="3976D77C"/>
    <w:rsid w:val="3C794DA0"/>
    <w:rsid w:val="43AC61B5"/>
    <w:rsid w:val="441BA92F"/>
    <w:rsid w:val="4449212A"/>
    <w:rsid w:val="45B90860"/>
    <w:rsid w:val="489D6A5D"/>
    <w:rsid w:val="4A3E7E86"/>
    <w:rsid w:val="4EC549D0"/>
    <w:rsid w:val="5050C4A1"/>
    <w:rsid w:val="50A2C60B"/>
    <w:rsid w:val="55431C9F"/>
    <w:rsid w:val="620032CA"/>
    <w:rsid w:val="622576B3"/>
    <w:rsid w:val="7272B911"/>
    <w:rsid w:val="72D9F46D"/>
    <w:rsid w:val="7798200D"/>
    <w:rsid w:val="7B511FAA"/>
    <w:rsid w:val="7E7E96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A99DB"/>
  <w14:defaultImageDpi w14:val="32767"/>
  <w15:chartTrackingRefBased/>
  <w15:docId w15:val="{281DEAEE-3F51-8F47-BE9D-61FD68A2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51AA"/>
  </w:style>
  <w:style w:type="paragraph" w:styleId="berschrift2">
    <w:name w:val="heading 2"/>
    <w:basedOn w:val="Standard"/>
    <w:next w:val="Standard"/>
    <w:link w:val="berschrift2Zchn"/>
    <w:unhideWhenUsed/>
    <w:qFormat/>
    <w:rsid w:val="00A81BFE"/>
    <w:pPr>
      <w:keepNext/>
      <w:keepLines/>
      <w:spacing w:before="40"/>
      <w:outlineLvl w:val="1"/>
    </w:pPr>
    <w:rPr>
      <w:rFonts w:asciiTheme="majorHAnsi" w:eastAsiaTheme="majorEastAsia" w:hAnsiTheme="majorHAnsi" w:cstheme="majorBidi"/>
      <w:color w:val="2F5496" w:themeColor="accent1" w:themeShade="BF"/>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B270C"/>
    <w:pPr>
      <w:tabs>
        <w:tab w:val="center" w:pos="4536"/>
        <w:tab w:val="right" w:pos="9072"/>
      </w:tabs>
    </w:pPr>
  </w:style>
  <w:style w:type="character" w:customStyle="1" w:styleId="KopfzeileZchn">
    <w:name w:val="Kopfzeile Zchn"/>
    <w:basedOn w:val="Absatz-Standardschriftart"/>
    <w:link w:val="Kopfzeile"/>
    <w:rsid w:val="004B270C"/>
  </w:style>
  <w:style w:type="paragraph" w:styleId="Fuzeile">
    <w:name w:val="footer"/>
    <w:basedOn w:val="Standard"/>
    <w:link w:val="FuzeileZchn"/>
    <w:uiPriority w:val="99"/>
    <w:unhideWhenUsed/>
    <w:rsid w:val="004B270C"/>
    <w:pPr>
      <w:tabs>
        <w:tab w:val="center" w:pos="4536"/>
        <w:tab w:val="right" w:pos="9072"/>
      </w:tabs>
    </w:pPr>
  </w:style>
  <w:style w:type="character" w:customStyle="1" w:styleId="FuzeileZchn">
    <w:name w:val="Fußzeile Zchn"/>
    <w:basedOn w:val="Absatz-Standardschriftart"/>
    <w:link w:val="Fuzeile"/>
    <w:uiPriority w:val="99"/>
    <w:rsid w:val="004B270C"/>
  </w:style>
  <w:style w:type="paragraph" w:styleId="Sprechblasentext">
    <w:name w:val="Balloon Text"/>
    <w:basedOn w:val="Standard"/>
    <w:link w:val="SprechblasentextZchn"/>
    <w:uiPriority w:val="99"/>
    <w:semiHidden/>
    <w:unhideWhenUsed/>
    <w:rsid w:val="004B270C"/>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B270C"/>
    <w:rPr>
      <w:rFonts w:ascii="Times New Roman" w:hAnsi="Times New Roman" w:cs="Times New Roman"/>
      <w:sz w:val="18"/>
      <w:szCs w:val="18"/>
    </w:rPr>
  </w:style>
  <w:style w:type="paragraph" w:styleId="Listenabsatz">
    <w:name w:val="List Paragraph"/>
    <w:basedOn w:val="Standard"/>
    <w:uiPriority w:val="34"/>
    <w:qFormat/>
    <w:rsid w:val="001A1816"/>
    <w:pPr>
      <w:ind w:left="720"/>
      <w:contextualSpacing/>
    </w:pPr>
  </w:style>
  <w:style w:type="character" w:styleId="Hyperlink">
    <w:name w:val="Hyperlink"/>
    <w:basedOn w:val="Absatz-Standardschriftart"/>
    <w:uiPriority w:val="99"/>
    <w:unhideWhenUsed/>
    <w:rsid w:val="002746E0"/>
    <w:rPr>
      <w:color w:val="0563C1" w:themeColor="hyperlink"/>
      <w:u w:val="single"/>
    </w:rPr>
  </w:style>
  <w:style w:type="character" w:customStyle="1" w:styleId="NichtaufgelsteErwhnung1">
    <w:name w:val="Nicht aufgelöste Erwähnung1"/>
    <w:basedOn w:val="Absatz-Standardschriftart"/>
    <w:uiPriority w:val="99"/>
    <w:rsid w:val="002746E0"/>
    <w:rPr>
      <w:color w:val="605E5C"/>
      <w:shd w:val="clear" w:color="auto" w:fill="E1DFDD"/>
    </w:rPr>
  </w:style>
  <w:style w:type="character" w:styleId="Kommentarzeichen">
    <w:name w:val="annotation reference"/>
    <w:basedOn w:val="Absatz-Standardschriftart"/>
    <w:uiPriority w:val="99"/>
    <w:semiHidden/>
    <w:unhideWhenUsed/>
    <w:rsid w:val="00221A0C"/>
    <w:rPr>
      <w:sz w:val="16"/>
      <w:szCs w:val="16"/>
    </w:rPr>
  </w:style>
  <w:style w:type="paragraph" w:styleId="Kommentartext">
    <w:name w:val="annotation text"/>
    <w:basedOn w:val="Standard"/>
    <w:link w:val="KommentartextZchn"/>
    <w:uiPriority w:val="99"/>
    <w:unhideWhenUsed/>
    <w:rsid w:val="00221A0C"/>
    <w:rPr>
      <w:sz w:val="20"/>
      <w:szCs w:val="20"/>
    </w:rPr>
  </w:style>
  <w:style w:type="character" w:customStyle="1" w:styleId="KommentartextZchn">
    <w:name w:val="Kommentartext Zchn"/>
    <w:basedOn w:val="Absatz-Standardschriftart"/>
    <w:link w:val="Kommentartext"/>
    <w:uiPriority w:val="99"/>
    <w:rsid w:val="00221A0C"/>
    <w:rPr>
      <w:sz w:val="20"/>
      <w:szCs w:val="20"/>
    </w:rPr>
  </w:style>
  <w:style w:type="paragraph" w:styleId="Kommentarthema">
    <w:name w:val="annotation subject"/>
    <w:basedOn w:val="Kommentartext"/>
    <w:next w:val="Kommentartext"/>
    <w:link w:val="KommentarthemaZchn"/>
    <w:uiPriority w:val="99"/>
    <w:semiHidden/>
    <w:unhideWhenUsed/>
    <w:rsid w:val="003524C3"/>
    <w:rPr>
      <w:b/>
      <w:bCs/>
    </w:rPr>
  </w:style>
  <w:style w:type="character" w:customStyle="1" w:styleId="KommentarthemaZchn">
    <w:name w:val="Kommentarthema Zchn"/>
    <w:basedOn w:val="KommentartextZchn"/>
    <w:link w:val="Kommentarthema"/>
    <w:uiPriority w:val="99"/>
    <w:semiHidden/>
    <w:rsid w:val="003524C3"/>
    <w:rPr>
      <w:b/>
      <w:bCs/>
      <w:sz w:val="20"/>
      <w:szCs w:val="20"/>
    </w:rPr>
  </w:style>
  <w:style w:type="character" w:styleId="NichtaufgelsteErwhnung">
    <w:name w:val="Unresolved Mention"/>
    <w:basedOn w:val="Absatz-Standardschriftart"/>
    <w:uiPriority w:val="99"/>
    <w:semiHidden/>
    <w:unhideWhenUsed/>
    <w:rsid w:val="00103F10"/>
    <w:rPr>
      <w:color w:val="605E5C"/>
      <w:shd w:val="clear" w:color="auto" w:fill="E1DFDD"/>
    </w:rPr>
  </w:style>
  <w:style w:type="character" w:customStyle="1" w:styleId="normaltextrun">
    <w:name w:val="normaltextrun"/>
    <w:basedOn w:val="Absatz-Standardschriftart"/>
    <w:rsid w:val="00231336"/>
  </w:style>
  <w:style w:type="paragraph" w:styleId="berarbeitung">
    <w:name w:val="Revision"/>
    <w:hidden/>
    <w:uiPriority w:val="99"/>
    <w:semiHidden/>
    <w:rsid w:val="00AA430D"/>
  </w:style>
  <w:style w:type="paragraph" w:styleId="StandardWeb">
    <w:name w:val="Normal (Web)"/>
    <w:basedOn w:val="Standard"/>
    <w:uiPriority w:val="99"/>
    <w:unhideWhenUsed/>
    <w:rsid w:val="008D309F"/>
    <w:pPr>
      <w:spacing w:before="100" w:beforeAutospacing="1" w:after="100" w:afterAutospacing="1" w:line="360" w:lineRule="auto"/>
    </w:pPr>
    <w:rPr>
      <w:rFonts w:ascii="Calibri" w:hAnsi="Calibri" w:cs="Calibri"/>
      <w:sz w:val="22"/>
      <w:szCs w:val="22"/>
      <w:lang w:eastAsia="de-DE"/>
    </w:rPr>
  </w:style>
  <w:style w:type="character" w:styleId="BesuchterLink">
    <w:name w:val="FollowedHyperlink"/>
    <w:basedOn w:val="Absatz-Standardschriftart"/>
    <w:uiPriority w:val="99"/>
    <w:semiHidden/>
    <w:unhideWhenUsed/>
    <w:rsid w:val="00C3636F"/>
    <w:rPr>
      <w:color w:val="954F72" w:themeColor="followedHyperlink"/>
      <w:u w:val="single"/>
    </w:rPr>
  </w:style>
  <w:style w:type="paragraph" w:customStyle="1" w:styleId="xmsonormal">
    <w:name w:val="x_msonormal"/>
    <w:basedOn w:val="Standard"/>
    <w:rsid w:val="00CD2D7D"/>
    <w:rPr>
      <w:rFonts w:ascii="Calibri" w:hAnsi="Calibri" w:cs="Calibri"/>
      <w:sz w:val="22"/>
      <w:szCs w:val="22"/>
      <w:lang w:val="en-GB" w:eastAsia="en-GB"/>
    </w:rPr>
  </w:style>
  <w:style w:type="character" w:customStyle="1" w:styleId="berschrift2Zchn">
    <w:name w:val="Überschrift 2 Zchn"/>
    <w:basedOn w:val="Absatz-Standardschriftart"/>
    <w:link w:val="berschrift2"/>
    <w:rsid w:val="00A81BFE"/>
    <w:rPr>
      <w:rFonts w:asciiTheme="majorHAnsi" w:eastAsiaTheme="majorEastAsia" w:hAnsiTheme="majorHAnsi" w:cstheme="majorBidi"/>
      <w:color w:val="2F5496"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023">
      <w:bodyDiv w:val="1"/>
      <w:marLeft w:val="0"/>
      <w:marRight w:val="0"/>
      <w:marTop w:val="0"/>
      <w:marBottom w:val="0"/>
      <w:divBdr>
        <w:top w:val="none" w:sz="0" w:space="0" w:color="auto"/>
        <w:left w:val="none" w:sz="0" w:space="0" w:color="auto"/>
        <w:bottom w:val="none" w:sz="0" w:space="0" w:color="auto"/>
        <w:right w:val="none" w:sz="0" w:space="0" w:color="auto"/>
      </w:divBdr>
    </w:div>
    <w:div w:id="40711992">
      <w:bodyDiv w:val="1"/>
      <w:marLeft w:val="0"/>
      <w:marRight w:val="0"/>
      <w:marTop w:val="0"/>
      <w:marBottom w:val="0"/>
      <w:divBdr>
        <w:top w:val="none" w:sz="0" w:space="0" w:color="auto"/>
        <w:left w:val="none" w:sz="0" w:space="0" w:color="auto"/>
        <w:bottom w:val="none" w:sz="0" w:space="0" w:color="auto"/>
        <w:right w:val="none" w:sz="0" w:space="0" w:color="auto"/>
      </w:divBdr>
    </w:div>
    <w:div w:id="43068273">
      <w:bodyDiv w:val="1"/>
      <w:marLeft w:val="0"/>
      <w:marRight w:val="0"/>
      <w:marTop w:val="0"/>
      <w:marBottom w:val="0"/>
      <w:divBdr>
        <w:top w:val="none" w:sz="0" w:space="0" w:color="auto"/>
        <w:left w:val="none" w:sz="0" w:space="0" w:color="auto"/>
        <w:bottom w:val="none" w:sz="0" w:space="0" w:color="auto"/>
        <w:right w:val="none" w:sz="0" w:space="0" w:color="auto"/>
      </w:divBdr>
    </w:div>
    <w:div w:id="165443639">
      <w:bodyDiv w:val="1"/>
      <w:marLeft w:val="0"/>
      <w:marRight w:val="0"/>
      <w:marTop w:val="0"/>
      <w:marBottom w:val="0"/>
      <w:divBdr>
        <w:top w:val="none" w:sz="0" w:space="0" w:color="auto"/>
        <w:left w:val="none" w:sz="0" w:space="0" w:color="auto"/>
        <w:bottom w:val="none" w:sz="0" w:space="0" w:color="auto"/>
        <w:right w:val="none" w:sz="0" w:space="0" w:color="auto"/>
      </w:divBdr>
    </w:div>
    <w:div w:id="202905500">
      <w:bodyDiv w:val="1"/>
      <w:marLeft w:val="0"/>
      <w:marRight w:val="0"/>
      <w:marTop w:val="0"/>
      <w:marBottom w:val="0"/>
      <w:divBdr>
        <w:top w:val="none" w:sz="0" w:space="0" w:color="auto"/>
        <w:left w:val="none" w:sz="0" w:space="0" w:color="auto"/>
        <w:bottom w:val="none" w:sz="0" w:space="0" w:color="auto"/>
        <w:right w:val="none" w:sz="0" w:space="0" w:color="auto"/>
      </w:divBdr>
    </w:div>
    <w:div w:id="225266657">
      <w:bodyDiv w:val="1"/>
      <w:marLeft w:val="0"/>
      <w:marRight w:val="0"/>
      <w:marTop w:val="0"/>
      <w:marBottom w:val="0"/>
      <w:divBdr>
        <w:top w:val="none" w:sz="0" w:space="0" w:color="auto"/>
        <w:left w:val="none" w:sz="0" w:space="0" w:color="auto"/>
        <w:bottom w:val="none" w:sz="0" w:space="0" w:color="auto"/>
        <w:right w:val="none" w:sz="0" w:space="0" w:color="auto"/>
      </w:divBdr>
    </w:div>
    <w:div w:id="225730667">
      <w:bodyDiv w:val="1"/>
      <w:marLeft w:val="0"/>
      <w:marRight w:val="0"/>
      <w:marTop w:val="0"/>
      <w:marBottom w:val="0"/>
      <w:divBdr>
        <w:top w:val="none" w:sz="0" w:space="0" w:color="auto"/>
        <w:left w:val="none" w:sz="0" w:space="0" w:color="auto"/>
        <w:bottom w:val="none" w:sz="0" w:space="0" w:color="auto"/>
        <w:right w:val="none" w:sz="0" w:space="0" w:color="auto"/>
      </w:divBdr>
    </w:div>
    <w:div w:id="276958303">
      <w:bodyDiv w:val="1"/>
      <w:marLeft w:val="0"/>
      <w:marRight w:val="0"/>
      <w:marTop w:val="0"/>
      <w:marBottom w:val="0"/>
      <w:divBdr>
        <w:top w:val="none" w:sz="0" w:space="0" w:color="auto"/>
        <w:left w:val="none" w:sz="0" w:space="0" w:color="auto"/>
        <w:bottom w:val="none" w:sz="0" w:space="0" w:color="auto"/>
        <w:right w:val="none" w:sz="0" w:space="0" w:color="auto"/>
      </w:divBdr>
    </w:div>
    <w:div w:id="308557977">
      <w:bodyDiv w:val="1"/>
      <w:marLeft w:val="0"/>
      <w:marRight w:val="0"/>
      <w:marTop w:val="0"/>
      <w:marBottom w:val="0"/>
      <w:divBdr>
        <w:top w:val="none" w:sz="0" w:space="0" w:color="auto"/>
        <w:left w:val="none" w:sz="0" w:space="0" w:color="auto"/>
        <w:bottom w:val="none" w:sz="0" w:space="0" w:color="auto"/>
        <w:right w:val="none" w:sz="0" w:space="0" w:color="auto"/>
      </w:divBdr>
    </w:div>
    <w:div w:id="352073263">
      <w:bodyDiv w:val="1"/>
      <w:marLeft w:val="0"/>
      <w:marRight w:val="0"/>
      <w:marTop w:val="0"/>
      <w:marBottom w:val="0"/>
      <w:divBdr>
        <w:top w:val="none" w:sz="0" w:space="0" w:color="auto"/>
        <w:left w:val="none" w:sz="0" w:space="0" w:color="auto"/>
        <w:bottom w:val="none" w:sz="0" w:space="0" w:color="auto"/>
        <w:right w:val="none" w:sz="0" w:space="0" w:color="auto"/>
      </w:divBdr>
    </w:div>
    <w:div w:id="389231796">
      <w:bodyDiv w:val="1"/>
      <w:marLeft w:val="0"/>
      <w:marRight w:val="0"/>
      <w:marTop w:val="0"/>
      <w:marBottom w:val="0"/>
      <w:divBdr>
        <w:top w:val="none" w:sz="0" w:space="0" w:color="auto"/>
        <w:left w:val="none" w:sz="0" w:space="0" w:color="auto"/>
        <w:bottom w:val="none" w:sz="0" w:space="0" w:color="auto"/>
        <w:right w:val="none" w:sz="0" w:space="0" w:color="auto"/>
      </w:divBdr>
    </w:div>
    <w:div w:id="501551489">
      <w:bodyDiv w:val="1"/>
      <w:marLeft w:val="0"/>
      <w:marRight w:val="0"/>
      <w:marTop w:val="0"/>
      <w:marBottom w:val="0"/>
      <w:divBdr>
        <w:top w:val="none" w:sz="0" w:space="0" w:color="auto"/>
        <w:left w:val="none" w:sz="0" w:space="0" w:color="auto"/>
        <w:bottom w:val="none" w:sz="0" w:space="0" w:color="auto"/>
        <w:right w:val="none" w:sz="0" w:space="0" w:color="auto"/>
      </w:divBdr>
    </w:div>
    <w:div w:id="603268578">
      <w:bodyDiv w:val="1"/>
      <w:marLeft w:val="0"/>
      <w:marRight w:val="0"/>
      <w:marTop w:val="0"/>
      <w:marBottom w:val="0"/>
      <w:divBdr>
        <w:top w:val="none" w:sz="0" w:space="0" w:color="auto"/>
        <w:left w:val="none" w:sz="0" w:space="0" w:color="auto"/>
        <w:bottom w:val="none" w:sz="0" w:space="0" w:color="auto"/>
        <w:right w:val="none" w:sz="0" w:space="0" w:color="auto"/>
      </w:divBdr>
    </w:div>
    <w:div w:id="651056128">
      <w:bodyDiv w:val="1"/>
      <w:marLeft w:val="0"/>
      <w:marRight w:val="0"/>
      <w:marTop w:val="0"/>
      <w:marBottom w:val="0"/>
      <w:divBdr>
        <w:top w:val="none" w:sz="0" w:space="0" w:color="auto"/>
        <w:left w:val="none" w:sz="0" w:space="0" w:color="auto"/>
        <w:bottom w:val="none" w:sz="0" w:space="0" w:color="auto"/>
        <w:right w:val="none" w:sz="0" w:space="0" w:color="auto"/>
      </w:divBdr>
    </w:div>
    <w:div w:id="673802855">
      <w:bodyDiv w:val="1"/>
      <w:marLeft w:val="0"/>
      <w:marRight w:val="0"/>
      <w:marTop w:val="0"/>
      <w:marBottom w:val="0"/>
      <w:divBdr>
        <w:top w:val="none" w:sz="0" w:space="0" w:color="auto"/>
        <w:left w:val="none" w:sz="0" w:space="0" w:color="auto"/>
        <w:bottom w:val="none" w:sz="0" w:space="0" w:color="auto"/>
        <w:right w:val="none" w:sz="0" w:space="0" w:color="auto"/>
      </w:divBdr>
    </w:div>
    <w:div w:id="733235565">
      <w:bodyDiv w:val="1"/>
      <w:marLeft w:val="0"/>
      <w:marRight w:val="0"/>
      <w:marTop w:val="0"/>
      <w:marBottom w:val="0"/>
      <w:divBdr>
        <w:top w:val="none" w:sz="0" w:space="0" w:color="auto"/>
        <w:left w:val="none" w:sz="0" w:space="0" w:color="auto"/>
        <w:bottom w:val="none" w:sz="0" w:space="0" w:color="auto"/>
        <w:right w:val="none" w:sz="0" w:space="0" w:color="auto"/>
      </w:divBdr>
    </w:div>
    <w:div w:id="737552500">
      <w:bodyDiv w:val="1"/>
      <w:marLeft w:val="0"/>
      <w:marRight w:val="0"/>
      <w:marTop w:val="0"/>
      <w:marBottom w:val="0"/>
      <w:divBdr>
        <w:top w:val="none" w:sz="0" w:space="0" w:color="auto"/>
        <w:left w:val="none" w:sz="0" w:space="0" w:color="auto"/>
        <w:bottom w:val="none" w:sz="0" w:space="0" w:color="auto"/>
        <w:right w:val="none" w:sz="0" w:space="0" w:color="auto"/>
      </w:divBdr>
    </w:div>
    <w:div w:id="742028876">
      <w:bodyDiv w:val="1"/>
      <w:marLeft w:val="0"/>
      <w:marRight w:val="0"/>
      <w:marTop w:val="0"/>
      <w:marBottom w:val="0"/>
      <w:divBdr>
        <w:top w:val="none" w:sz="0" w:space="0" w:color="auto"/>
        <w:left w:val="none" w:sz="0" w:space="0" w:color="auto"/>
        <w:bottom w:val="none" w:sz="0" w:space="0" w:color="auto"/>
        <w:right w:val="none" w:sz="0" w:space="0" w:color="auto"/>
      </w:divBdr>
    </w:div>
    <w:div w:id="795563185">
      <w:bodyDiv w:val="1"/>
      <w:marLeft w:val="0"/>
      <w:marRight w:val="0"/>
      <w:marTop w:val="0"/>
      <w:marBottom w:val="0"/>
      <w:divBdr>
        <w:top w:val="none" w:sz="0" w:space="0" w:color="auto"/>
        <w:left w:val="none" w:sz="0" w:space="0" w:color="auto"/>
        <w:bottom w:val="none" w:sz="0" w:space="0" w:color="auto"/>
        <w:right w:val="none" w:sz="0" w:space="0" w:color="auto"/>
      </w:divBdr>
      <w:divsChild>
        <w:div w:id="271285098">
          <w:marLeft w:val="0"/>
          <w:marRight w:val="0"/>
          <w:marTop w:val="0"/>
          <w:marBottom w:val="0"/>
          <w:divBdr>
            <w:top w:val="none" w:sz="0" w:space="0" w:color="auto"/>
            <w:left w:val="none" w:sz="0" w:space="0" w:color="auto"/>
            <w:bottom w:val="none" w:sz="0" w:space="0" w:color="auto"/>
            <w:right w:val="none" w:sz="0" w:space="0" w:color="auto"/>
          </w:divBdr>
        </w:div>
      </w:divsChild>
    </w:div>
    <w:div w:id="808669192">
      <w:bodyDiv w:val="1"/>
      <w:marLeft w:val="0"/>
      <w:marRight w:val="0"/>
      <w:marTop w:val="0"/>
      <w:marBottom w:val="0"/>
      <w:divBdr>
        <w:top w:val="none" w:sz="0" w:space="0" w:color="auto"/>
        <w:left w:val="none" w:sz="0" w:space="0" w:color="auto"/>
        <w:bottom w:val="none" w:sz="0" w:space="0" w:color="auto"/>
        <w:right w:val="none" w:sz="0" w:space="0" w:color="auto"/>
      </w:divBdr>
    </w:div>
    <w:div w:id="864101529">
      <w:bodyDiv w:val="1"/>
      <w:marLeft w:val="0"/>
      <w:marRight w:val="0"/>
      <w:marTop w:val="0"/>
      <w:marBottom w:val="0"/>
      <w:divBdr>
        <w:top w:val="none" w:sz="0" w:space="0" w:color="auto"/>
        <w:left w:val="none" w:sz="0" w:space="0" w:color="auto"/>
        <w:bottom w:val="none" w:sz="0" w:space="0" w:color="auto"/>
        <w:right w:val="none" w:sz="0" w:space="0" w:color="auto"/>
      </w:divBdr>
    </w:div>
    <w:div w:id="918708955">
      <w:bodyDiv w:val="1"/>
      <w:marLeft w:val="0"/>
      <w:marRight w:val="0"/>
      <w:marTop w:val="0"/>
      <w:marBottom w:val="0"/>
      <w:divBdr>
        <w:top w:val="none" w:sz="0" w:space="0" w:color="auto"/>
        <w:left w:val="none" w:sz="0" w:space="0" w:color="auto"/>
        <w:bottom w:val="none" w:sz="0" w:space="0" w:color="auto"/>
        <w:right w:val="none" w:sz="0" w:space="0" w:color="auto"/>
      </w:divBdr>
    </w:div>
    <w:div w:id="930117796">
      <w:bodyDiv w:val="1"/>
      <w:marLeft w:val="0"/>
      <w:marRight w:val="0"/>
      <w:marTop w:val="0"/>
      <w:marBottom w:val="0"/>
      <w:divBdr>
        <w:top w:val="none" w:sz="0" w:space="0" w:color="auto"/>
        <w:left w:val="none" w:sz="0" w:space="0" w:color="auto"/>
        <w:bottom w:val="none" w:sz="0" w:space="0" w:color="auto"/>
        <w:right w:val="none" w:sz="0" w:space="0" w:color="auto"/>
      </w:divBdr>
    </w:div>
    <w:div w:id="935015446">
      <w:bodyDiv w:val="1"/>
      <w:marLeft w:val="0"/>
      <w:marRight w:val="0"/>
      <w:marTop w:val="0"/>
      <w:marBottom w:val="0"/>
      <w:divBdr>
        <w:top w:val="none" w:sz="0" w:space="0" w:color="auto"/>
        <w:left w:val="none" w:sz="0" w:space="0" w:color="auto"/>
        <w:bottom w:val="none" w:sz="0" w:space="0" w:color="auto"/>
        <w:right w:val="none" w:sz="0" w:space="0" w:color="auto"/>
      </w:divBdr>
      <w:divsChild>
        <w:div w:id="1725979409">
          <w:marLeft w:val="0"/>
          <w:marRight w:val="0"/>
          <w:marTop w:val="0"/>
          <w:marBottom w:val="0"/>
          <w:divBdr>
            <w:top w:val="none" w:sz="0" w:space="0" w:color="auto"/>
            <w:left w:val="none" w:sz="0" w:space="0" w:color="auto"/>
            <w:bottom w:val="none" w:sz="0" w:space="0" w:color="auto"/>
            <w:right w:val="none" w:sz="0" w:space="0" w:color="auto"/>
          </w:divBdr>
        </w:div>
      </w:divsChild>
    </w:div>
    <w:div w:id="955218033">
      <w:bodyDiv w:val="1"/>
      <w:marLeft w:val="0"/>
      <w:marRight w:val="0"/>
      <w:marTop w:val="0"/>
      <w:marBottom w:val="0"/>
      <w:divBdr>
        <w:top w:val="none" w:sz="0" w:space="0" w:color="auto"/>
        <w:left w:val="none" w:sz="0" w:space="0" w:color="auto"/>
        <w:bottom w:val="none" w:sz="0" w:space="0" w:color="auto"/>
        <w:right w:val="none" w:sz="0" w:space="0" w:color="auto"/>
      </w:divBdr>
    </w:div>
    <w:div w:id="1060177786">
      <w:bodyDiv w:val="1"/>
      <w:marLeft w:val="0"/>
      <w:marRight w:val="0"/>
      <w:marTop w:val="0"/>
      <w:marBottom w:val="0"/>
      <w:divBdr>
        <w:top w:val="none" w:sz="0" w:space="0" w:color="auto"/>
        <w:left w:val="none" w:sz="0" w:space="0" w:color="auto"/>
        <w:bottom w:val="none" w:sz="0" w:space="0" w:color="auto"/>
        <w:right w:val="none" w:sz="0" w:space="0" w:color="auto"/>
      </w:divBdr>
    </w:div>
    <w:div w:id="1308317515">
      <w:bodyDiv w:val="1"/>
      <w:marLeft w:val="0"/>
      <w:marRight w:val="0"/>
      <w:marTop w:val="0"/>
      <w:marBottom w:val="0"/>
      <w:divBdr>
        <w:top w:val="none" w:sz="0" w:space="0" w:color="auto"/>
        <w:left w:val="none" w:sz="0" w:space="0" w:color="auto"/>
        <w:bottom w:val="none" w:sz="0" w:space="0" w:color="auto"/>
        <w:right w:val="none" w:sz="0" w:space="0" w:color="auto"/>
      </w:divBdr>
    </w:div>
    <w:div w:id="1322465229">
      <w:bodyDiv w:val="1"/>
      <w:marLeft w:val="0"/>
      <w:marRight w:val="0"/>
      <w:marTop w:val="0"/>
      <w:marBottom w:val="0"/>
      <w:divBdr>
        <w:top w:val="none" w:sz="0" w:space="0" w:color="auto"/>
        <w:left w:val="none" w:sz="0" w:space="0" w:color="auto"/>
        <w:bottom w:val="none" w:sz="0" w:space="0" w:color="auto"/>
        <w:right w:val="none" w:sz="0" w:space="0" w:color="auto"/>
      </w:divBdr>
    </w:div>
    <w:div w:id="1412702457">
      <w:bodyDiv w:val="1"/>
      <w:marLeft w:val="0"/>
      <w:marRight w:val="0"/>
      <w:marTop w:val="0"/>
      <w:marBottom w:val="0"/>
      <w:divBdr>
        <w:top w:val="none" w:sz="0" w:space="0" w:color="auto"/>
        <w:left w:val="none" w:sz="0" w:space="0" w:color="auto"/>
        <w:bottom w:val="none" w:sz="0" w:space="0" w:color="auto"/>
        <w:right w:val="none" w:sz="0" w:space="0" w:color="auto"/>
      </w:divBdr>
    </w:div>
    <w:div w:id="1433090223">
      <w:bodyDiv w:val="1"/>
      <w:marLeft w:val="0"/>
      <w:marRight w:val="0"/>
      <w:marTop w:val="0"/>
      <w:marBottom w:val="0"/>
      <w:divBdr>
        <w:top w:val="none" w:sz="0" w:space="0" w:color="auto"/>
        <w:left w:val="none" w:sz="0" w:space="0" w:color="auto"/>
        <w:bottom w:val="none" w:sz="0" w:space="0" w:color="auto"/>
        <w:right w:val="none" w:sz="0" w:space="0" w:color="auto"/>
      </w:divBdr>
    </w:div>
    <w:div w:id="1458064079">
      <w:bodyDiv w:val="1"/>
      <w:marLeft w:val="0"/>
      <w:marRight w:val="0"/>
      <w:marTop w:val="0"/>
      <w:marBottom w:val="0"/>
      <w:divBdr>
        <w:top w:val="none" w:sz="0" w:space="0" w:color="auto"/>
        <w:left w:val="none" w:sz="0" w:space="0" w:color="auto"/>
        <w:bottom w:val="none" w:sz="0" w:space="0" w:color="auto"/>
        <w:right w:val="none" w:sz="0" w:space="0" w:color="auto"/>
      </w:divBdr>
    </w:div>
    <w:div w:id="1508249511">
      <w:bodyDiv w:val="1"/>
      <w:marLeft w:val="0"/>
      <w:marRight w:val="0"/>
      <w:marTop w:val="0"/>
      <w:marBottom w:val="0"/>
      <w:divBdr>
        <w:top w:val="none" w:sz="0" w:space="0" w:color="auto"/>
        <w:left w:val="none" w:sz="0" w:space="0" w:color="auto"/>
        <w:bottom w:val="none" w:sz="0" w:space="0" w:color="auto"/>
        <w:right w:val="none" w:sz="0" w:space="0" w:color="auto"/>
      </w:divBdr>
    </w:div>
    <w:div w:id="1667828554">
      <w:bodyDiv w:val="1"/>
      <w:marLeft w:val="0"/>
      <w:marRight w:val="0"/>
      <w:marTop w:val="0"/>
      <w:marBottom w:val="0"/>
      <w:divBdr>
        <w:top w:val="none" w:sz="0" w:space="0" w:color="auto"/>
        <w:left w:val="none" w:sz="0" w:space="0" w:color="auto"/>
        <w:bottom w:val="none" w:sz="0" w:space="0" w:color="auto"/>
        <w:right w:val="none" w:sz="0" w:space="0" w:color="auto"/>
      </w:divBdr>
    </w:div>
    <w:div w:id="1754738998">
      <w:bodyDiv w:val="1"/>
      <w:marLeft w:val="0"/>
      <w:marRight w:val="0"/>
      <w:marTop w:val="0"/>
      <w:marBottom w:val="0"/>
      <w:divBdr>
        <w:top w:val="none" w:sz="0" w:space="0" w:color="auto"/>
        <w:left w:val="none" w:sz="0" w:space="0" w:color="auto"/>
        <w:bottom w:val="none" w:sz="0" w:space="0" w:color="auto"/>
        <w:right w:val="none" w:sz="0" w:space="0" w:color="auto"/>
      </w:divBdr>
    </w:div>
    <w:div w:id="1763329675">
      <w:bodyDiv w:val="1"/>
      <w:marLeft w:val="0"/>
      <w:marRight w:val="0"/>
      <w:marTop w:val="0"/>
      <w:marBottom w:val="0"/>
      <w:divBdr>
        <w:top w:val="none" w:sz="0" w:space="0" w:color="auto"/>
        <w:left w:val="none" w:sz="0" w:space="0" w:color="auto"/>
        <w:bottom w:val="none" w:sz="0" w:space="0" w:color="auto"/>
        <w:right w:val="none" w:sz="0" w:space="0" w:color="auto"/>
      </w:divBdr>
    </w:div>
    <w:div w:id="1828134208">
      <w:bodyDiv w:val="1"/>
      <w:marLeft w:val="0"/>
      <w:marRight w:val="0"/>
      <w:marTop w:val="0"/>
      <w:marBottom w:val="0"/>
      <w:divBdr>
        <w:top w:val="none" w:sz="0" w:space="0" w:color="auto"/>
        <w:left w:val="none" w:sz="0" w:space="0" w:color="auto"/>
        <w:bottom w:val="none" w:sz="0" w:space="0" w:color="auto"/>
        <w:right w:val="none" w:sz="0" w:space="0" w:color="auto"/>
      </w:divBdr>
    </w:div>
    <w:div w:id="1846630998">
      <w:bodyDiv w:val="1"/>
      <w:marLeft w:val="0"/>
      <w:marRight w:val="0"/>
      <w:marTop w:val="0"/>
      <w:marBottom w:val="0"/>
      <w:divBdr>
        <w:top w:val="none" w:sz="0" w:space="0" w:color="auto"/>
        <w:left w:val="none" w:sz="0" w:space="0" w:color="auto"/>
        <w:bottom w:val="none" w:sz="0" w:space="0" w:color="auto"/>
        <w:right w:val="none" w:sz="0" w:space="0" w:color="auto"/>
      </w:divBdr>
    </w:div>
    <w:div w:id="1849439927">
      <w:bodyDiv w:val="1"/>
      <w:marLeft w:val="0"/>
      <w:marRight w:val="0"/>
      <w:marTop w:val="0"/>
      <w:marBottom w:val="0"/>
      <w:divBdr>
        <w:top w:val="none" w:sz="0" w:space="0" w:color="auto"/>
        <w:left w:val="none" w:sz="0" w:space="0" w:color="auto"/>
        <w:bottom w:val="none" w:sz="0" w:space="0" w:color="auto"/>
        <w:right w:val="none" w:sz="0" w:space="0" w:color="auto"/>
      </w:divBdr>
    </w:div>
    <w:div w:id="1947156214">
      <w:bodyDiv w:val="1"/>
      <w:marLeft w:val="0"/>
      <w:marRight w:val="0"/>
      <w:marTop w:val="0"/>
      <w:marBottom w:val="0"/>
      <w:divBdr>
        <w:top w:val="none" w:sz="0" w:space="0" w:color="auto"/>
        <w:left w:val="none" w:sz="0" w:space="0" w:color="auto"/>
        <w:bottom w:val="none" w:sz="0" w:space="0" w:color="auto"/>
        <w:right w:val="none" w:sz="0" w:space="0" w:color="auto"/>
      </w:divBdr>
    </w:div>
    <w:div w:id="1974405181">
      <w:bodyDiv w:val="1"/>
      <w:marLeft w:val="0"/>
      <w:marRight w:val="0"/>
      <w:marTop w:val="0"/>
      <w:marBottom w:val="0"/>
      <w:divBdr>
        <w:top w:val="none" w:sz="0" w:space="0" w:color="auto"/>
        <w:left w:val="none" w:sz="0" w:space="0" w:color="auto"/>
        <w:bottom w:val="none" w:sz="0" w:space="0" w:color="auto"/>
        <w:right w:val="none" w:sz="0" w:space="0" w:color="auto"/>
      </w:divBdr>
    </w:div>
    <w:div w:id="1982999666">
      <w:bodyDiv w:val="1"/>
      <w:marLeft w:val="0"/>
      <w:marRight w:val="0"/>
      <w:marTop w:val="0"/>
      <w:marBottom w:val="0"/>
      <w:divBdr>
        <w:top w:val="none" w:sz="0" w:space="0" w:color="auto"/>
        <w:left w:val="none" w:sz="0" w:space="0" w:color="auto"/>
        <w:bottom w:val="none" w:sz="0" w:space="0" w:color="auto"/>
        <w:right w:val="none" w:sz="0" w:space="0" w:color="auto"/>
      </w:divBdr>
    </w:div>
    <w:div w:id="1990937034">
      <w:bodyDiv w:val="1"/>
      <w:marLeft w:val="0"/>
      <w:marRight w:val="0"/>
      <w:marTop w:val="0"/>
      <w:marBottom w:val="0"/>
      <w:divBdr>
        <w:top w:val="none" w:sz="0" w:space="0" w:color="auto"/>
        <w:left w:val="none" w:sz="0" w:space="0" w:color="auto"/>
        <w:bottom w:val="none" w:sz="0" w:space="0" w:color="auto"/>
        <w:right w:val="none" w:sz="0" w:space="0" w:color="auto"/>
      </w:divBdr>
    </w:div>
    <w:div w:id="2005816067">
      <w:bodyDiv w:val="1"/>
      <w:marLeft w:val="0"/>
      <w:marRight w:val="0"/>
      <w:marTop w:val="0"/>
      <w:marBottom w:val="0"/>
      <w:divBdr>
        <w:top w:val="none" w:sz="0" w:space="0" w:color="auto"/>
        <w:left w:val="none" w:sz="0" w:space="0" w:color="auto"/>
        <w:bottom w:val="none" w:sz="0" w:space="0" w:color="auto"/>
        <w:right w:val="none" w:sz="0" w:space="0" w:color="auto"/>
      </w:divBdr>
    </w:div>
    <w:div w:id="2123524376">
      <w:bodyDiv w:val="1"/>
      <w:marLeft w:val="0"/>
      <w:marRight w:val="0"/>
      <w:marTop w:val="0"/>
      <w:marBottom w:val="0"/>
      <w:divBdr>
        <w:top w:val="none" w:sz="0" w:space="0" w:color="auto"/>
        <w:left w:val="none" w:sz="0" w:space="0" w:color="auto"/>
        <w:bottom w:val="none" w:sz="0" w:space="0" w:color="auto"/>
        <w:right w:val="none" w:sz="0" w:space="0" w:color="auto"/>
      </w:divBdr>
    </w:div>
    <w:div w:id="21359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stagge@thyssenkrupp-stee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lzgitter-a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ellmann.t@salzgitter-ag.de" TargetMode="External"/><Relationship Id="rId5" Type="http://schemas.openxmlformats.org/officeDocument/2006/relationships/numbering" Target="numbering.xml"/><Relationship Id="rId15" Type="http://schemas.openxmlformats.org/officeDocument/2006/relationships/hyperlink" Target="https://www.thyssenkrupp-stee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salzgitter-ag.com%2Fen%2Findex.html&amp;data=05%7C02%7Ckohlenberg.e%40salzgitter-ag.de%7C3621b54fe01b4c2e150508dd6799927b%7Ce097778afb304cc4be8bbf3fb286f2fc%7C0%7C0%7C638780631493715951%7CUnknown%7CTWFpbGZsb3d8eyJFbXB0eU1hcGkiOnRydWUsIlYiOiIwLjAuMDAwMCIsIlAiOiJXaW4zMiIsIkFOIjoiTWFpbCIsIldUIjoyfQ%3D%3D%7C0%7C%7C%7C&amp;sdata=7dULlRicm2487ArPlLny%2BddsFVV0eq598iXbjyzdnz0%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13d882-9585-4e39-a924-2a96b9d593ca">
      <Terms xmlns="http://schemas.microsoft.com/office/infopath/2007/PartnerControls"/>
    </lcf76f155ced4ddcb4097134ff3c332f>
    <TaxCatchAll xmlns="0265e533-533b-40d6-b139-851ed1551dd4" xsi:nil="true"/>
    <Notiz xmlns="cc13d882-9585-4e39-a924-2a96b9d593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F6C269C1F7A244B551CC037431DBB8" ma:contentTypeVersion="16" ma:contentTypeDescription="Ein neues Dokument erstellen." ma:contentTypeScope="" ma:versionID="be0c9510202c40495d2507825170143a">
  <xsd:schema xmlns:xsd="http://www.w3.org/2001/XMLSchema" xmlns:xs="http://www.w3.org/2001/XMLSchema" xmlns:p="http://schemas.microsoft.com/office/2006/metadata/properties" xmlns:ns2="cc13d882-9585-4e39-a924-2a96b9d593ca" xmlns:ns3="0265e533-533b-40d6-b139-851ed1551dd4" targetNamespace="http://schemas.microsoft.com/office/2006/metadata/properties" ma:root="true" ma:fieldsID="02b46c175e3c8555b063299d65ea426b" ns2:_="" ns3:_="">
    <xsd:import namespace="cc13d882-9585-4e39-a924-2a96b9d593ca"/>
    <xsd:import namespace="0265e533-533b-40d6-b139-851ed1551d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No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3d882-9585-4e39-a924-2a96b9d59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6749bc2-6368-490c-b3df-cd15f3f25e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iz" ma:index="23" nillable="true" ma:displayName="Notiz" ma:format="Dropdown" ma:internalName="No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65e533-533b-40d6-b139-851ed1551d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dadb6a-ae25-4a77-81ed-d427a8c8e4aa}" ma:internalName="TaxCatchAll" ma:showField="CatchAllData" ma:web="0265e533-533b-40d6-b139-851ed1551d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972A-1E94-4219-95DF-7ACC16C5F192}">
  <ds:schemaRefs>
    <ds:schemaRef ds:uri="http://schemas.microsoft.com/sharepoint/v3/contenttype/forms"/>
  </ds:schemaRefs>
</ds:datastoreItem>
</file>

<file path=customXml/itemProps2.xml><?xml version="1.0" encoding="utf-8"?>
<ds:datastoreItem xmlns:ds="http://schemas.openxmlformats.org/officeDocument/2006/customXml" ds:itemID="{389783F8-3F9A-41FC-98F5-2262ECC9305F}">
  <ds:schemaRefs>
    <ds:schemaRef ds:uri="http://schemas.microsoft.com/office/2006/metadata/properties"/>
    <ds:schemaRef ds:uri="http://schemas.microsoft.com/office/infopath/2007/PartnerControls"/>
    <ds:schemaRef ds:uri="cc13d882-9585-4e39-a924-2a96b9d593ca"/>
    <ds:schemaRef ds:uri="0265e533-533b-40d6-b139-851ed1551dd4"/>
  </ds:schemaRefs>
</ds:datastoreItem>
</file>

<file path=customXml/itemProps3.xml><?xml version="1.0" encoding="utf-8"?>
<ds:datastoreItem xmlns:ds="http://schemas.openxmlformats.org/officeDocument/2006/customXml" ds:itemID="{59666F85-6B59-4495-B88F-9202F67F1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3d882-9585-4e39-a924-2a96b9d593ca"/>
    <ds:schemaRef ds:uri="0265e533-533b-40d6-b139-851ed1551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6D965-258A-4A33-98A1-15405EEB4BCE}">
  <ds:schemaRefs>
    <ds:schemaRef ds:uri="http://schemas.openxmlformats.org/officeDocument/2006/bibliography"/>
  </ds:schemaRefs>
</ds:datastoreItem>
</file>

<file path=docMetadata/LabelInfo.xml><?xml version="1.0" encoding="utf-8"?>
<clbl:labelList xmlns:clbl="http://schemas.microsoft.com/office/2020/mipLabelMetadata">
  <clbl:label id="{e33f2955-8e3c-4d60-a1bb-ac6c42b7754d}" enabled="1" method="Privileged" siteId="{e097778a-fb30-4cc4-be8b-bf3fb286f2f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8296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Carolyn (SZAG/PK)</dc:creator>
  <cp:keywords/>
  <dc:description/>
  <cp:lastModifiedBy>Kohlenberg, Ellen (SZAG/KMN)</cp:lastModifiedBy>
  <cp:revision>25</cp:revision>
  <cp:lastPrinted>2026-07-09T05:44:00Z</cp:lastPrinted>
  <dcterms:created xsi:type="dcterms:W3CDTF">2026-07-08T10:47:00Z</dcterms:created>
  <dcterms:modified xsi:type="dcterms:W3CDTF">2026-07-09T05:47:00Z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etDate">
    <vt:lpwstr>2020-11-13T08:03:07Z</vt:lpwstr>
  </property>
  <property fmtid="{D5CDD505-2E9C-101B-9397-08002B2CF9AE}" pid="4" name="MSIP_Label_569bf4a9-87bd-4dbf-a36c-1db5158e5def_Method">
    <vt:lpwstr>Privileged</vt:lpwstr>
  </property>
  <property fmtid="{D5CDD505-2E9C-101B-9397-08002B2CF9AE}" pid="5" name="MSIP_Label_569bf4a9-87bd-4dbf-a36c-1db5158e5def_Name">
    <vt:lpwstr>569bf4a9-87bd-4dbf-a36c-1db5158e5def</vt:lpwstr>
  </property>
  <property fmtid="{D5CDD505-2E9C-101B-9397-08002B2CF9AE}" pid="6" name="MSIP_Label_569bf4a9-87bd-4dbf-a36c-1db5158e5def_SiteId">
    <vt:lpwstr>ea80952e-a476-42d4-aaf4-5457852b0f7e</vt:lpwstr>
  </property>
  <property fmtid="{D5CDD505-2E9C-101B-9397-08002B2CF9AE}" pid="7" name="MSIP_Label_569bf4a9-87bd-4dbf-a36c-1db5158e5def_ActionId">
    <vt:lpwstr>ccdd62b0-2b36-4ce2-bffc-bdafdb6d52d6</vt:lpwstr>
  </property>
  <property fmtid="{D5CDD505-2E9C-101B-9397-08002B2CF9AE}" pid="8" name="MSIP_Label_569bf4a9-87bd-4dbf-a36c-1db5158e5def_ContentBits">
    <vt:lpwstr>0</vt:lpwstr>
  </property>
  <property fmtid="{D5CDD505-2E9C-101B-9397-08002B2CF9AE}" pid="9" name="MSIP_Label_29871acb-3e8e-4cf1-928b-53cb657a6025_Enabled">
    <vt:lpwstr>true</vt:lpwstr>
  </property>
  <property fmtid="{D5CDD505-2E9C-101B-9397-08002B2CF9AE}" pid="10" name="MSIP_Label_29871acb-3e8e-4cf1-928b-53cb657a6025_SetDate">
    <vt:lpwstr>2021-02-24T09:14:11Z</vt:lpwstr>
  </property>
  <property fmtid="{D5CDD505-2E9C-101B-9397-08002B2CF9AE}" pid="11" name="MSIP_Label_29871acb-3e8e-4cf1-928b-53cb657a6025_Method">
    <vt:lpwstr>Privileged</vt:lpwstr>
  </property>
  <property fmtid="{D5CDD505-2E9C-101B-9397-08002B2CF9AE}" pid="12" name="MSIP_Label_29871acb-3e8e-4cf1-928b-53cb657a6025_Name">
    <vt:lpwstr>29871acb-3e8e-4cf1-928b-53cb657a6025</vt:lpwstr>
  </property>
  <property fmtid="{D5CDD505-2E9C-101B-9397-08002B2CF9AE}" pid="13" name="MSIP_Label_29871acb-3e8e-4cf1-928b-53cb657a6025_SiteId">
    <vt:lpwstr>acf01cd9-ddd4-4522-a2c3-ebcadef31fbb</vt:lpwstr>
  </property>
  <property fmtid="{D5CDD505-2E9C-101B-9397-08002B2CF9AE}" pid="14" name="MSIP_Label_29871acb-3e8e-4cf1-928b-53cb657a6025_ActionId">
    <vt:lpwstr>58520285-9641-4cd6-9ff3-0dbba15d2c2e</vt:lpwstr>
  </property>
  <property fmtid="{D5CDD505-2E9C-101B-9397-08002B2CF9AE}" pid="15" name="MSIP_Label_29871acb-3e8e-4cf1-928b-53cb657a6025_ContentBits">
    <vt:lpwstr>0</vt:lpwstr>
  </property>
  <property fmtid="{D5CDD505-2E9C-101B-9397-08002B2CF9AE}" pid="16" name="Order">
    <vt:r8>1400</vt:r8>
  </property>
  <property fmtid="{D5CDD505-2E9C-101B-9397-08002B2CF9AE}" pid="17" name="MediaServiceImageTags">
    <vt:lpwstr/>
  </property>
  <property fmtid="{D5CDD505-2E9C-101B-9397-08002B2CF9AE}" pid="18" name="ClassificationContentMarkingFooterShapeIds">
    <vt:lpwstr>6078342e,5b8191aa,52b18ce1</vt:lpwstr>
  </property>
  <property fmtid="{D5CDD505-2E9C-101B-9397-08002B2CF9AE}" pid="19" name="ClassificationContentMarkingFooterFontProps">
    <vt:lpwstr>#000000,10,Barlow</vt:lpwstr>
  </property>
  <property fmtid="{D5CDD505-2E9C-101B-9397-08002B2CF9AE}" pid="20" name="ClassificationContentMarkingFooterText">
    <vt:lpwstr>INTERN</vt:lpwstr>
  </property>
  <property fmtid="{D5CDD505-2E9C-101B-9397-08002B2CF9AE}" pid="21" name="MSIP_Label_f4f9140a-00fa-45e6-9812-d546a5794392_Enabled">
    <vt:lpwstr>true</vt:lpwstr>
  </property>
  <property fmtid="{D5CDD505-2E9C-101B-9397-08002B2CF9AE}" pid="22" name="MSIP_Label_f4f9140a-00fa-45e6-9812-d546a5794392_SetDate">
    <vt:lpwstr>2026-01-16T13:31:06Z</vt:lpwstr>
  </property>
  <property fmtid="{D5CDD505-2E9C-101B-9397-08002B2CF9AE}" pid="23" name="MSIP_Label_f4f9140a-00fa-45e6-9812-d546a5794392_Method">
    <vt:lpwstr>Privileged</vt:lpwstr>
  </property>
  <property fmtid="{D5CDD505-2E9C-101B-9397-08002B2CF9AE}" pid="24" name="MSIP_Label_f4f9140a-00fa-45e6-9812-d546a5794392_Name">
    <vt:lpwstr>Intern</vt:lpwstr>
  </property>
  <property fmtid="{D5CDD505-2E9C-101B-9397-08002B2CF9AE}" pid="25" name="MSIP_Label_f4f9140a-00fa-45e6-9812-d546a5794392_SiteId">
    <vt:lpwstr>e097778a-fb30-4cc4-be8b-bf3fb286f2fc</vt:lpwstr>
  </property>
  <property fmtid="{D5CDD505-2E9C-101B-9397-08002B2CF9AE}" pid="26" name="MSIP_Label_f4f9140a-00fa-45e6-9812-d546a5794392_ActionId">
    <vt:lpwstr>6f7ee9b1-8d73-4da9-abcb-d9a6d2310cfd</vt:lpwstr>
  </property>
  <property fmtid="{D5CDD505-2E9C-101B-9397-08002B2CF9AE}" pid="27" name="MSIP_Label_f4f9140a-00fa-45e6-9812-d546a5794392_ContentBits">
    <vt:lpwstr>2</vt:lpwstr>
  </property>
  <property fmtid="{D5CDD505-2E9C-101B-9397-08002B2CF9AE}" pid="28" name="MSIP_Label_f4f9140a-00fa-45e6-9812-d546a5794392_Tag">
    <vt:lpwstr>10, 0, 1, 1</vt:lpwstr>
  </property>
  <property fmtid="{D5CDD505-2E9C-101B-9397-08002B2CF9AE}" pid="29" name="MSIP_Label_e33f2955-8e3c-4d60-a1bb-ac6c42b7754d_ActionId">
    <vt:lpwstr>435f9b6f-af78-4cc2-a7c1-4ac4afe0543d</vt:lpwstr>
  </property>
  <property fmtid="{D5CDD505-2E9C-101B-9397-08002B2CF9AE}" pid="30" name="MSIP_Label_e33f2955-8e3c-4d60-a1bb-ac6c42b7754d_SiteId">
    <vt:lpwstr>e097778a-fb30-4cc4-be8b-bf3fb286f2fc</vt:lpwstr>
  </property>
  <property fmtid="{D5CDD505-2E9C-101B-9397-08002B2CF9AE}" pid="31" name="MSIP_Label_e33f2955-8e3c-4d60-a1bb-ac6c42b7754d_Method">
    <vt:lpwstr>Privileged</vt:lpwstr>
  </property>
  <property fmtid="{D5CDD505-2E9C-101B-9397-08002B2CF9AE}" pid="32" name="MSIP_Label_e33f2955-8e3c-4d60-a1bb-ac6c42b7754d_Enabled">
    <vt:lpwstr>true</vt:lpwstr>
  </property>
  <property fmtid="{D5CDD505-2E9C-101B-9397-08002B2CF9AE}" pid="33" name="MSIP_Label_e33f2955-8e3c-4d60-a1bb-ac6c42b7754d_SetDate">
    <vt:lpwstr>2022-04-12T13:32:17Z</vt:lpwstr>
  </property>
  <property fmtid="{D5CDD505-2E9C-101B-9397-08002B2CF9AE}" pid="34" name="MSIP_Label_e33f2955-8e3c-4d60-a1bb-ac6c42b7754d_ContentBits">
    <vt:lpwstr>0</vt:lpwstr>
  </property>
  <property fmtid="{D5CDD505-2E9C-101B-9397-08002B2CF9AE}" pid="35" name="MSIP_Label_e33f2955-8e3c-4d60-a1bb-ac6c42b7754d_Name">
    <vt:lpwstr>Öffentlich</vt:lpwstr>
  </property>
  <property fmtid="{D5CDD505-2E9C-101B-9397-08002B2CF9AE}" pid="36" name="MSIP_Label_71a072a4-86b5-47ab-9646-4333fdbb1642_Enabled">
    <vt:lpwstr>true</vt:lpwstr>
  </property>
  <property fmtid="{D5CDD505-2E9C-101B-9397-08002B2CF9AE}" pid="37" name="MSIP_Label_71a072a4-86b5-47ab-9646-4333fdbb1642_SetDate">
    <vt:lpwstr>2026-07-03T12:57:53Z</vt:lpwstr>
  </property>
  <property fmtid="{D5CDD505-2E9C-101B-9397-08002B2CF9AE}" pid="38" name="MSIP_Label_71a072a4-86b5-47ab-9646-4333fdbb1642_Method">
    <vt:lpwstr>Privileged</vt:lpwstr>
  </property>
  <property fmtid="{D5CDD505-2E9C-101B-9397-08002B2CF9AE}" pid="39" name="MSIP_Label_71a072a4-86b5-47ab-9646-4333fdbb1642_Name">
    <vt:lpwstr>Classified only (Confidential)</vt:lpwstr>
  </property>
  <property fmtid="{D5CDD505-2E9C-101B-9397-08002B2CF9AE}" pid="40" name="MSIP_Label_71a072a4-86b5-47ab-9646-4333fdbb1642_SiteId">
    <vt:lpwstr>18a9a35f-e678-46f2-90f0-7aa865d941c6</vt:lpwstr>
  </property>
  <property fmtid="{D5CDD505-2E9C-101B-9397-08002B2CF9AE}" pid="41" name="MSIP_Label_71a072a4-86b5-47ab-9646-4333fdbb1642_ActionId">
    <vt:lpwstr>2906707a-fc8f-4c99-88e4-c6af3e0d7697</vt:lpwstr>
  </property>
  <property fmtid="{D5CDD505-2E9C-101B-9397-08002B2CF9AE}" pid="42" name="MSIP_Label_71a072a4-86b5-47ab-9646-4333fdbb1642_ContentBits">
    <vt:lpwstr>1</vt:lpwstr>
  </property>
  <property fmtid="{D5CDD505-2E9C-101B-9397-08002B2CF9AE}" pid="43" name="MSIP_Label_71a072a4-86b5-47ab-9646-4333fdbb1642_Tag">
    <vt:lpwstr>10, 0, 1, 1</vt:lpwstr>
  </property>
  <property fmtid="{D5CDD505-2E9C-101B-9397-08002B2CF9AE}" pid="44" name="ContentTypeId">
    <vt:lpwstr>0x010100A5F6C269C1F7A244B551CC037431DBB8</vt:lpwstr>
  </property>
</Properties>
</file>