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B016CD" w:rsidP="001E7E0A">
            <w:pPr>
              <w:pStyle w:val="Datumsangabe"/>
            </w:pPr>
            <w:r>
              <w:t>19.12</w:t>
            </w:r>
            <w:r w:rsidR="00297DC4">
              <w:t>.</w:t>
            </w:r>
            <w:r w:rsidR="002054F6">
              <w:t>2018</w:t>
            </w:r>
          </w:p>
          <w:p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E03946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:rsidR="005A3095" w:rsidRDefault="005A3095" w:rsidP="00B016CD">
      <w:pPr>
        <w:jc w:val="both"/>
        <w:rPr>
          <w:rFonts w:ascii="TKTypeRegular" w:eastAsia="Times New Roman" w:hAnsi="TKTypeRegular" w:cs="Times New Roman"/>
          <w:b/>
          <w:color w:val="auto"/>
          <w:szCs w:val="20"/>
          <w:lang w:eastAsia="ar-SA"/>
        </w:rPr>
      </w:pPr>
      <w:r>
        <w:rPr>
          <w:rFonts w:ascii="TKTypeRegular" w:eastAsia="Times New Roman" w:hAnsi="TKTypeRegular" w:cs="Times New Roman"/>
          <w:b/>
          <w:color w:val="auto"/>
          <w:szCs w:val="20"/>
          <w:lang w:eastAsia="ar-SA"/>
        </w:rPr>
        <w:t xml:space="preserve">Ich leg‘ dir was unter den Wunschbaum </w:t>
      </w:r>
      <w:r w:rsidRPr="005A3095">
        <w:rPr>
          <w:rFonts w:ascii="TKTypeRegular" w:eastAsia="Times New Roman" w:hAnsi="TKTypeRegular" w:cs="Times New Roman"/>
          <w:b/>
          <w:color w:val="auto"/>
          <w:szCs w:val="20"/>
          <w:lang w:eastAsia="ar-SA"/>
        </w:rPr>
        <w:t xml:space="preserve">– </w:t>
      </w:r>
      <w:r>
        <w:rPr>
          <w:rFonts w:ascii="TKTypeRegular" w:eastAsia="Times New Roman" w:hAnsi="TKTypeRegular" w:cs="Times New Roman"/>
          <w:b/>
          <w:color w:val="auto"/>
          <w:szCs w:val="20"/>
          <w:lang w:eastAsia="ar-SA"/>
        </w:rPr>
        <w:t xml:space="preserve">thyssenkrupp </w:t>
      </w:r>
      <w:r w:rsidRPr="005A3095">
        <w:rPr>
          <w:rFonts w:ascii="TKTypeRegular" w:eastAsia="Times New Roman" w:hAnsi="TKTypeRegular" w:cs="Times New Roman"/>
          <w:b/>
          <w:color w:val="auto"/>
          <w:szCs w:val="20"/>
          <w:lang w:eastAsia="ar-SA"/>
        </w:rPr>
        <w:t>Mitarbeiter sammeln für sozial benachteiligte Kinder</w:t>
      </w:r>
    </w:p>
    <w:p w:rsidR="005A3095" w:rsidRDefault="005A3095" w:rsidP="00B016CD">
      <w:pPr>
        <w:jc w:val="both"/>
        <w:rPr>
          <w:rFonts w:ascii="TKTypeRegular" w:eastAsia="Times New Roman" w:hAnsi="TKTypeRegular" w:cs="Times New Roman"/>
          <w:b/>
          <w:color w:val="auto"/>
          <w:szCs w:val="20"/>
          <w:lang w:eastAsia="ar-SA"/>
        </w:rPr>
      </w:pPr>
    </w:p>
    <w:p w:rsidR="00B016CD" w:rsidRDefault="00B016CD" w:rsidP="00B016CD">
      <w:pPr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Geschenke zum Fest</w:t>
      </w:r>
      <w:r w:rsidRPr="00D56827">
        <w:rPr>
          <w:rFonts w:asciiTheme="majorHAnsi" w:hAnsiTheme="majorHAnsi" w:cs="Arial"/>
          <w:szCs w:val="20"/>
        </w:rPr>
        <w:t xml:space="preserve">, </w:t>
      </w:r>
      <w:r>
        <w:rPr>
          <w:rFonts w:asciiTheme="majorHAnsi" w:hAnsiTheme="majorHAnsi" w:cs="Arial"/>
          <w:szCs w:val="20"/>
        </w:rPr>
        <w:t>satt in die Schule gehen</w:t>
      </w:r>
      <w:r w:rsidRPr="00D56827">
        <w:rPr>
          <w:rFonts w:asciiTheme="majorHAnsi" w:hAnsiTheme="majorHAnsi" w:cs="Arial"/>
          <w:szCs w:val="20"/>
        </w:rPr>
        <w:t xml:space="preserve">: Für so manches Kind </w:t>
      </w:r>
      <w:r>
        <w:rPr>
          <w:rFonts w:asciiTheme="majorHAnsi" w:hAnsiTheme="majorHAnsi" w:cs="Arial"/>
          <w:szCs w:val="20"/>
        </w:rPr>
        <w:t xml:space="preserve">ist </w:t>
      </w:r>
      <w:bookmarkStart w:id="0" w:name="_GoBack"/>
      <w:bookmarkEnd w:id="0"/>
      <w:r>
        <w:rPr>
          <w:rFonts w:asciiTheme="majorHAnsi" w:hAnsiTheme="majorHAnsi" w:cs="Arial"/>
          <w:szCs w:val="20"/>
        </w:rPr>
        <w:t xml:space="preserve">das </w:t>
      </w:r>
      <w:r w:rsidRPr="00D56827">
        <w:rPr>
          <w:rFonts w:asciiTheme="majorHAnsi" w:hAnsiTheme="majorHAnsi" w:cs="Arial"/>
          <w:szCs w:val="20"/>
        </w:rPr>
        <w:t>nicht selbstverständlich. Mitten unter uns in Duisburg leben Kinder unterhalb der Armutsgrenze</w:t>
      </w:r>
      <w:r>
        <w:rPr>
          <w:rFonts w:asciiTheme="majorHAnsi" w:hAnsiTheme="majorHAnsi" w:cs="Arial"/>
          <w:szCs w:val="20"/>
        </w:rPr>
        <w:t>.</w:t>
      </w:r>
      <w:r w:rsidRPr="00D56827">
        <w:rPr>
          <w:rFonts w:asciiTheme="majorHAnsi" w:hAnsiTheme="majorHAnsi" w:cs="Arial"/>
          <w:szCs w:val="20"/>
        </w:rPr>
        <w:t xml:space="preserve"> </w:t>
      </w:r>
      <w:r>
        <w:rPr>
          <w:rFonts w:asciiTheme="majorHAnsi" w:hAnsiTheme="majorHAnsi" w:cs="Arial"/>
          <w:szCs w:val="20"/>
        </w:rPr>
        <w:t>Mitunter</w:t>
      </w:r>
      <w:r w:rsidRPr="00D56827">
        <w:rPr>
          <w:rFonts w:asciiTheme="majorHAnsi" w:hAnsiTheme="majorHAnsi" w:cs="Arial"/>
          <w:szCs w:val="20"/>
        </w:rPr>
        <w:t xml:space="preserve"> fehlt es an kindgerechter Grundversorgung mit regelmäßigen Mahlzeiten, Hilfe bei den Hausaufgaben oder auch menschlicher Nähe. </w:t>
      </w:r>
      <w:r>
        <w:rPr>
          <w:rFonts w:asciiTheme="majorHAnsi" w:hAnsiTheme="majorHAnsi" w:cs="Arial"/>
          <w:szCs w:val="20"/>
        </w:rPr>
        <w:t>Für diese Kinder in Not engagieren sich thysse</w:t>
      </w:r>
      <w:r w:rsidR="004976FC">
        <w:rPr>
          <w:rFonts w:asciiTheme="majorHAnsi" w:hAnsiTheme="majorHAnsi" w:cs="Arial"/>
          <w:szCs w:val="20"/>
        </w:rPr>
        <w:softHyphen/>
      </w:r>
      <w:r>
        <w:rPr>
          <w:rFonts w:asciiTheme="majorHAnsi" w:hAnsiTheme="majorHAnsi" w:cs="Arial"/>
          <w:szCs w:val="20"/>
        </w:rPr>
        <w:t xml:space="preserve">nkrupp Mitarbeiter </w:t>
      </w:r>
      <w:r w:rsidRPr="00D56827">
        <w:rPr>
          <w:rFonts w:asciiTheme="majorHAnsi" w:hAnsiTheme="majorHAnsi" w:cs="Arial"/>
          <w:szCs w:val="20"/>
        </w:rPr>
        <w:t>mit der „Wunschbaumaktion“</w:t>
      </w:r>
      <w:r>
        <w:rPr>
          <w:rFonts w:asciiTheme="majorHAnsi" w:hAnsiTheme="majorHAnsi" w:cs="Arial"/>
          <w:szCs w:val="20"/>
        </w:rPr>
        <w:t xml:space="preserve"> und unterstützen damit den </w:t>
      </w:r>
      <w:r w:rsidR="006C4EDA">
        <w:rPr>
          <w:rFonts w:asciiTheme="majorHAnsi" w:hAnsiTheme="majorHAnsi" w:cs="Arial"/>
          <w:szCs w:val="20"/>
        </w:rPr>
        <w:t xml:space="preserve">Duisburger </w:t>
      </w:r>
      <w:r>
        <w:rPr>
          <w:rFonts w:asciiTheme="majorHAnsi" w:hAnsiTheme="majorHAnsi" w:cs="Arial"/>
          <w:szCs w:val="20"/>
        </w:rPr>
        <w:t>Verein „Immersatt“</w:t>
      </w:r>
      <w:r w:rsidRPr="00D56827">
        <w:rPr>
          <w:rFonts w:asciiTheme="majorHAnsi" w:hAnsiTheme="majorHAnsi" w:cs="Arial"/>
          <w:szCs w:val="20"/>
        </w:rPr>
        <w:t xml:space="preserve">. </w:t>
      </w:r>
    </w:p>
    <w:p w:rsidR="00B016CD" w:rsidRDefault="00B016CD" w:rsidP="00B016CD">
      <w:pPr>
        <w:jc w:val="both"/>
        <w:rPr>
          <w:rFonts w:asciiTheme="majorHAnsi" w:hAnsiTheme="majorHAnsi" w:cs="Arial"/>
          <w:szCs w:val="20"/>
        </w:rPr>
      </w:pPr>
    </w:p>
    <w:p w:rsidR="00B016CD" w:rsidRPr="00D56827" w:rsidRDefault="00B016CD" w:rsidP="00B016CD">
      <w:pPr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 xml:space="preserve">Der </w:t>
      </w:r>
      <w:r w:rsidRPr="00D56827">
        <w:rPr>
          <w:rFonts w:asciiTheme="majorHAnsi" w:hAnsiTheme="majorHAnsi" w:cs="Arial"/>
          <w:szCs w:val="20"/>
        </w:rPr>
        <w:t xml:space="preserve">Verein </w:t>
      </w:r>
      <w:r>
        <w:rPr>
          <w:rFonts w:asciiTheme="majorHAnsi" w:hAnsiTheme="majorHAnsi" w:cs="Arial"/>
          <w:szCs w:val="20"/>
        </w:rPr>
        <w:t>„</w:t>
      </w:r>
      <w:r w:rsidRPr="00D56827">
        <w:rPr>
          <w:rFonts w:asciiTheme="majorHAnsi" w:hAnsiTheme="majorHAnsi" w:cs="Arial"/>
          <w:szCs w:val="20"/>
        </w:rPr>
        <w:t>Immersatt</w:t>
      </w:r>
      <w:r>
        <w:rPr>
          <w:rFonts w:asciiTheme="majorHAnsi" w:hAnsiTheme="majorHAnsi" w:cs="Arial"/>
          <w:szCs w:val="20"/>
        </w:rPr>
        <w:t>“</w:t>
      </w:r>
      <w:r w:rsidRPr="00D56827">
        <w:rPr>
          <w:rFonts w:asciiTheme="majorHAnsi" w:hAnsiTheme="majorHAnsi" w:cs="Arial"/>
          <w:szCs w:val="20"/>
        </w:rPr>
        <w:t xml:space="preserve"> </w:t>
      </w:r>
      <w:r>
        <w:rPr>
          <w:rFonts w:asciiTheme="majorHAnsi" w:hAnsiTheme="majorHAnsi" w:cs="Arial"/>
          <w:szCs w:val="20"/>
        </w:rPr>
        <w:t xml:space="preserve">versorgt mit den Spenden </w:t>
      </w:r>
      <w:r w:rsidRPr="00D56827">
        <w:rPr>
          <w:rFonts w:asciiTheme="majorHAnsi" w:hAnsiTheme="majorHAnsi" w:cs="Arial"/>
          <w:szCs w:val="20"/>
        </w:rPr>
        <w:t xml:space="preserve">jede Woche 800 benachteiligte </w:t>
      </w:r>
      <w:r>
        <w:rPr>
          <w:rFonts w:asciiTheme="majorHAnsi" w:hAnsiTheme="majorHAnsi" w:cs="Arial"/>
          <w:szCs w:val="20"/>
        </w:rPr>
        <w:t>Kinder und Jugendliche in Duisburg</w:t>
      </w:r>
      <w:r w:rsidRPr="00D56827">
        <w:rPr>
          <w:rFonts w:asciiTheme="majorHAnsi" w:hAnsiTheme="majorHAnsi" w:cs="Arial"/>
          <w:szCs w:val="20"/>
        </w:rPr>
        <w:t xml:space="preserve"> an insgesamt 33 Schulen mit Frühstückstüten. </w:t>
      </w:r>
      <w:r w:rsidRPr="00D56827">
        <w:rPr>
          <w:rFonts w:asciiTheme="majorHAnsi" w:hAnsiTheme="majorHAnsi" w:cs="Arial"/>
          <w:color w:val="222222"/>
          <w:szCs w:val="20"/>
          <w:lang w:eastAsia="de-DE"/>
        </w:rPr>
        <w:t xml:space="preserve">Außerdem betreut der Verein in zwei Einrichtungen insgesamt 86 </w:t>
      </w:r>
      <w:r>
        <w:rPr>
          <w:rFonts w:asciiTheme="majorHAnsi" w:hAnsiTheme="majorHAnsi" w:cs="Arial"/>
          <w:color w:val="222222"/>
          <w:szCs w:val="20"/>
          <w:lang w:eastAsia="de-DE"/>
        </w:rPr>
        <w:t xml:space="preserve">Schüler </w:t>
      </w:r>
      <w:r w:rsidRPr="00D56827">
        <w:rPr>
          <w:rFonts w:asciiTheme="majorHAnsi" w:hAnsiTheme="majorHAnsi" w:cs="Arial"/>
          <w:color w:val="222222"/>
          <w:szCs w:val="20"/>
          <w:lang w:eastAsia="de-DE"/>
        </w:rPr>
        <w:t>im Alter von sechs bis zwölf Jahren nach de</w:t>
      </w:r>
      <w:r>
        <w:rPr>
          <w:rFonts w:asciiTheme="majorHAnsi" w:hAnsiTheme="majorHAnsi" w:cs="Arial"/>
          <w:color w:val="222222"/>
          <w:szCs w:val="20"/>
          <w:lang w:eastAsia="de-DE"/>
        </w:rPr>
        <w:t>m Unterricht</w:t>
      </w:r>
      <w:r w:rsidRPr="00D56827">
        <w:rPr>
          <w:rFonts w:asciiTheme="majorHAnsi" w:hAnsiTheme="majorHAnsi" w:cs="Arial"/>
          <w:color w:val="222222"/>
          <w:szCs w:val="20"/>
          <w:lang w:eastAsia="de-DE"/>
        </w:rPr>
        <w:t xml:space="preserve">. Die Kinder bekommen Mittagessen, Hausaufgabenbetreuung, eine Nachmittagsbeschäftigung wie Musik oder Sport – und vor allem eine Gemeinschaft. </w:t>
      </w:r>
    </w:p>
    <w:p w:rsidR="00B016CD" w:rsidRPr="00D56827" w:rsidRDefault="00B016CD" w:rsidP="00B016CD">
      <w:pPr>
        <w:jc w:val="both"/>
        <w:rPr>
          <w:rFonts w:asciiTheme="majorHAnsi" w:hAnsiTheme="majorHAnsi" w:cs="Arial"/>
          <w:szCs w:val="20"/>
        </w:rPr>
      </w:pPr>
    </w:p>
    <w:p w:rsidR="00B016CD" w:rsidRPr="005A3095" w:rsidRDefault="00853195" w:rsidP="005A3095">
      <w:pPr>
        <w:jc w:val="both"/>
        <w:rPr>
          <w:rFonts w:asciiTheme="majorHAnsi" w:hAnsiTheme="majorHAnsi"/>
          <w:color w:val="auto"/>
          <w:szCs w:val="20"/>
        </w:rPr>
      </w:pPr>
      <w:r>
        <w:rPr>
          <w:rFonts w:asciiTheme="majorHAnsi" w:hAnsiTheme="majorHAnsi"/>
          <w:szCs w:val="20"/>
        </w:rPr>
        <w:t>Rund 30.</w:t>
      </w:r>
      <w:r w:rsidR="00B016CD" w:rsidRPr="00853195">
        <w:rPr>
          <w:rFonts w:asciiTheme="majorHAnsi" w:hAnsiTheme="majorHAnsi"/>
          <w:szCs w:val="20"/>
        </w:rPr>
        <w:t>000 Euro</w:t>
      </w:r>
      <w:r w:rsidR="00B016CD" w:rsidRPr="00D56827">
        <w:rPr>
          <w:rFonts w:asciiTheme="majorHAnsi" w:hAnsiTheme="majorHAnsi"/>
          <w:szCs w:val="20"/>
        </w:rPr>
        <w:t xml:space="preserve"> haben </w:t>
      </w:r>
      <w:r w:rsidR="00B016CD">
        <w:rPr>
          <w:rFonts w:asciiTheme="majorHAnsi" w:hAnsiTheme="majorHAnsi"/>
          <w:szCs w:val="20"/>
        </w:rPr>
        <w:t xml:space="preserve">die Stahlsparte von </w:t>
      </w:r>
      <w:r w:rsidR="00B016CD" w:rsidRPr="00D56827">
        <w:rPr>
          <w:rFonts w:asciiTheme="majorHAnsi" w:hAnsiTheme="majorHAnsi"/>
          <w:szCs w:val="20"/>
        </w:rPr>
        <w:t>thyssenkrupp</w:t>
      </w:r>
      <w:r w:rsidR="00B016CD">
        <w:rPr>
          <w:rFonts w:asciiTheme="majorHAnsi" w:hAnsiTheme="majorHAnsi"/>
          <w:szCs w:val="20"/>
        </w:rPr>
        <w:t xml:space="preserve"> und ihre </w:t>
      </w:r>
      <w:r w:rsidR="00B016CD" w:rsidRPr="00D56827">
        <w:rPr>
          <w:rFonts w:asciiTheme="majorHAnsi" w:hAnsiTheme="majorHAnsi"/>
          <w:szCs w:val="20"/>
        </w:rPr>
        <w:t xml:space="preserve">Mitarbeiter in den vergangenen </w:t>
      </w:r>
      <w:r w:rsidR="00B016CD">
        <w:rPr>
          <w:rFonts w:asciiTheme="majorHAnsi" w:hAnsiTheme="majorHAnsi"/>
          <w:szCs w:val="20"/>
        </w:rPr>
        <w:t>sechs</w:t>
      </w:r>
      <w:r w:rsidR="00B016CD" w:rsidRPr="00D56827">
        <w:rPr>
          <w:rFonts w:asciiTheme="majorHAnsi" w:hAnsiTheme="majorHAnsi"/>
          <w:szCs w:val="20"/>
        </w:rPr>
        <w:t xml:space="preserve"> Jahren gespendet, um eine kindgerechte Grundversorgung mit regelmäßigen Mahlzeiten zu gewährleisten. </w:t>
      </w:r>
      <w:r w:rsidR="00B016CD" w:rsidRPr="00514361">
        <w:rPr>
          <w:rFonts w:asciiTheme="majorHAnsi" w:hAnsiTheme="majorHAnsi"/>
          <w:color w:val="auto"/>
          <w:szCs w:val="20"/>
        </w:rPr>
        <w:t xml:space="preserve">„Wir </w:t>
      </w:r>
      <w:r w:rsidR="00D02F5B" w:rsidRPr="00514361">
        <w:rPr>
          <w:rFonts w:asciiTheme="majorHAnsi" w:hAnsiTheme="majorHAnsi"/>
          <w:color w:val="auto"/>
          <w:szCs w:val="20"/>
        </w:rPr>
        <w:t xml:space="preserve">nehmen unsere soziale Verantwortung in </w:t>
      </w:r>
      <w:r w:rsidR="00B016CD" w:rsidRPr="00514361">
        <w:rPr>
          <w:rFonts w:asciiTheme="majorHAnsi" w:hAnsiTheme="majorHAnsi"/>
          <w:color w:val="auto"/>
          <w:szCs w:val="20"/>
        </w:rPr>
        <w:t xml:space="preserve">Duisburg </w:t>
      </w:r>
      <w:r w:rsidR="00D02F5B" w:rsidRPr="00514361">
        <w:rPr>
          <w:rFonts w:asciiTheme="majorHAnsi" w:hAnsiTheme="majorHAnsi"/>
          <w:color w:val="auto"/>
          <w:szCs w:val="20"/>
        </w:rPr>
        <w:t xml:space="preserve">und der Region und unsere Absicht, </w:t>
      </w:r>
      <w:r w:rsidR="00B016CD" w:rsidRPr="00514361">
        <w:rPr>
          <w:rFonts w:asciiTheme="majorHAnsi" w:hAnsiTheme="majorHAnsi"/>
          <w:color w:val="auto"/>
          <w:szCs w:val="20"/>
        </w:rPr>
        <w:t xml:space="preserve">ein guter Nachbar </w:t>
      </w:r>
      <w:r w:rsidR="00D02F5B" w:rsidRPr="00514361">
        <w:rPr>
          <w:rFonts w:asciiTheme="majorHAnsi" w:hAnsiTheme="majorHAnsi"/>
          <w:color w:val="auto"/>
          <w:szCs w:val="20"/>
        </w:rPr>
        <w:t xml:space="preserve">zu </w:t>
      </w:r>
      <w:r w:rsidR="00B016CD" w:rsidRPr="00514361">
        <w:rPr>
          <w:rFonts w:asciiTheme="majorHAnsi" w:hAnsiTheme="majorHAnsi"/>
          <w:color w:val="auto"/>
          <w:szCs w:val="20"/>
        </w:rPr>
        <w:t>sein</w:t>
      </w:r>
      <w:r w:rsidR="00D02F5B" w:rsidRPr="00514361">
        <w:rPr>
          <w:rFonts w:asciiTheme="majorHAnsi" w:hAnsiTheme="majorHAnsi"/>
          <w:color w:val="auto"/>
          <w:szCs w:val="20"/>
        </w:rPr>
        <w:t>, sehr ernst</w:t>
      </w:r>
      <w:r w:rsidR="00B016CD" w:rsidRPr="00514361">
        <w:rPr>
          <w:rFonts w:asciiTheme="majorHAnsi" w:hAnsiTheme="majorHAnsi"/>
          <w:color w:val="auto"/>
          <w:szCs w:val="20"/>
        </w:rPr>
        <w:t xml:space="preserve">. </w:t>
      </w:r>
      <w:r w:rsidR="00D02F5B" w:rsidRPr="00514361">
        <w:rPr>
          <w:rFonts w:asciiTheme="majorHAnsi" w:hAnsiTheme="majorHAnsi"/>
          <w:color w:val="auto"/>
          <w:szCs w:val="20"/>
        </w:rPr>
        <w:t xml:space="preserve">Hier geht es nicht nur um </w:t>
      </w:r>
      <w:r w:rsidR="00B016CD" w:rsidRPr="00514361">
        <w:rPr>
          <w:rFonts w:asciiTheme="majorHAnsi" w:hAnsiTheme="majorHAnsi"/>
          <w:color w:val="auto"/>
          <w:szCs w:val="20"/>
        </w:rPr>
        <w:t>Chancengleichheit</w:t>
      </w:r>
      <w:r w:rsidR="00D02F5B" w:rsidRPr="00514361">
        <w:rPr>
          <w:rFonts w:asciiTheme="majorHAnsi" w:hAnsiTheme="majorHAnsi"/>
          <w:color w:val="auto"/>
          <w:szCs w:val="20"/>
        </w:rPr>
        <w:t>. Hier geht es darum, dass wir unsere Herze</w:t>
      </w:r>
      <w:r w:rsidR="005A3095" w:rsidRPr="00514361">
        <w:rPr>
          <w:rFonts w:asciiTheme="majorHAnsi" w:hAnsiTheme="majorHAnsi"/>
          <w:color w:val="auto"/>
          <w:szCs w:val="20"/>
        </w:rPr>
        <w:t>n öffnen und Duisburger Kinder beim Großwerden</w:t>
      </w:r>
      <w:r w:rsidR="00D02F5B" w:rsidRPr="00514361">
        <w:rPr>
          <w:rFonts w:asciiTheme="majorHAnsi" w:hAnsiTheme="majorHAnsi"/>
          <w:color w:val="auto"/>
          <w:szCs w:val="20"/>
        </w:rPr>
        <w:t xml:space="preserve"> </w:t>
      </w:r>
      <w:r w:rsidR="005A3095" w:rsidRPr="00514361">
        <w:rPr>
          <w:rFonts w:asciiTheme="majorHAnsi" w:hAnsiTheme="majorHAnsi"/>
          <w:color w:val="auto"/>
          <w:szCs w:val="20"/>
        </w:rPr>
        <w:t>unterstützen</w:t>
      </w:r>
      <w:r w:rsidR="00B016CD" w:rsidRPr="00514361">
        <w:rPr>
          <w:rFonts w:asciiTheme="majorHAnsi" w:hAnsiTheme="majorHAnsi"/>
          <w:color w:val="auto"/>
          <w:szCs w:val="20"/>
        </w:rPr>
        <w:t xml:space="preserve">“, sagt </w:t>
      </w:r>
      <w:r w:rsidR="00514361" w:rsidRPr="00514361">
        <w:rPr>
          <w:rFonts w:asciiTheme="majorHAnsi" w:hAnsiTheme="majorHAnsi"/>
          <w:color w:val="auto"/>
          <w:szCs w:val="20"/>
        </w:rPr>
        <w:t xml:space="preserve">Dr. </w:t>
      </w:r>
      <w:r w:rsidR="00D02F5B" w:rsidRPr="00514361">
        <w:rPr>
          <w:rFonts w:asciiTheme="majorHAnsi" w:hAnsiTheme="majorHAnsi"/>
          <w:color w:val="auto"/>
          <w:szCs w:val="20"/>
        </w:rPr>
        <w:t>Sabine Maaßen</w:t>
      </w:r>
      <w:r w:rsidR="00B016CD" w:rsidRPr="00514361">
        <w:rPr>
          <w:rFonts w:asciiTheme="majorHAnsi" w:hAnsiTheme="majorHAnsi"/>
          <w:color w:val="auto"/>
          <w:szCs w:val="20"/>
        </w:rPr>
        <w:t>, Personalvorstand der thyssenkrupp Steel Europe AG.</w:t>
      </w:r>
    </w:p>
    <w:p w:rsidR="00B016CD" w:rsidRDefault="00B016CD" w:rsidP="00B016CD">
      <w:pPr>
        <w:pStyle w:val="StandardWeb1"/>
        <w:spacing w:after="0" w:line="240" w:lineRule="auto"/>
        <w:jc w:val="both"/>
        <w:rPr>
          <w:rFonts w:ascii="TKTypeRegular" w:hAnsi="TKTypeRegular"/>
          <w:sz w:val="20"/>
          <w:szCs w:val="20"/>
        </w:rPr>
      </w:pPr>
    </w:p>
    <w:p w:rsidR="00B016CD" w:rsidRDefault="00B016CD" w:rsidP="00B016CD">
      <w:pPr>
        <w:jc w:val="both"/>
        <w:rPr>
          <w:rFonts w:asciiTheme="majorHAnsi" w:hAnsiTheme="majorHAnsi"/>
          <w:color w:val="auto"/>
          <w:szCs w:val="20"/>
        </w:rPr>
      </w:pPr>
      <w:r>
        <w:rPr>
          <w:rFonts w:asciiTheme="majorHAnsi" w:hAnsiTheme="majorHAnsi"/>
          <w:color w:val="auto"/>
          <w:szCs w:val="20"/>
        </w:rPr>
        <w:t>Spenden kann jeder. Mit einer Spende von 2,50 EUR beispielsweise kann Immersatt fünf Kindern ein Frühstück packen.</w:t>
      </w:r>
    </w:p>
    <w:p w:rsidR="00B016CD" w:rsidRDefault="00B016CD" w:rsidP="00B016CD">
      <w:pPr>
        <w:jc w:val="both"/>
        <w:rPr>
          <w:rFonts w:asciiTheme="majorHAnsi" w:hAnsiTheme="majorHAnsi"/>
          <w:color w:val="auto"/>
          <w:szCs w:val="20"/>
        </w:rPr>
      </w:pPr>
    </w:p>
    <w:p w:rsidR="00B016CD" w:rsidRPr="00F565F0" w:rsidRDefault="00B016CD" w:rsidP="00B016CD">
      <w:pPr>
        <w:jc w:val="both"/>
        <w:rPr>
          <w:rFonts w:asciiTheme="majorHAnsi" w:hAnsiTheme="majorHAnsi"/>
          <w:color w:val="auto"/>
          <w:szCs w:val="20"/>
        </w:rPr>
      </w:pPr>
      <w:r w:rsidRPr="00F565F0">
        <w:rPr>
          <w:rFonts w:asciiTheme="majorHAnsi" w:hAnsiTheme="majorHAnsi"/>
          <w:color w:val="auto"/>
          <w:szCs w:val="20"/>
        </w:rPr>
        <w:t>Immersatt Kinder- und Jugendtisch e. V.</w:t>
      </w:r>
    </w:p>
    <w:p w:rsidR="00B016CD" w:rsidRPr="00F565F0" w:rsidRDefault="00B016CD" w:rsidP="00B016CD">
      <w:pPr>
        <w:jc w:val="both"/>
        <w:rPr>
          <w:rFonts w:asciiTheme="majorHAnsi" w:hAnsiTheme="majorHAnsi"/>
          <w:color w:val="auto"/>
          <w:szCs w:val="20"/>
        </w:rPr>
      </w:pPr>
      <w:r w:rsidRPr="00F565F0">
        <w:rPr>
          <w:rFonts w:asciiTheme="majorHAnsi" w:hAnsiTheme="majorHAnsi"/>
          <w:color w:val="auto"/>
          <w:szCs w:val="20"/>
        </w:rPr>
        <w:t>Spendenkonto Sparkasse Duisburg</w:t>
      </w:r>
    </w:p>
    <w:p w:rsidR="00B016CD" w:rsidRDefault="00B016CD" w:rsidP="00B016CD">
      <w:pPr>
        <w:jc w:val="both"/>
        <w:rPr>
          <w:rFonts w:asciiTheme="majorHAnsi" w:hAnsiTheme="majorHAnsi"/>
          <w:color w:val="auto"/>
          <w:szCs w:val="20"/>
        </w:rPr>
      </w:pPr>
      <w:r w:rsidRPr="00F565F0">
        <w:rPr>
          <w:rFonts w:asciiTheme="majorHAnsi" w:hAnsiTheme="majorHAnsi"/>
          <w:color w:val="auto"/>
          <w:szCs w:val="20"/>
        </w:rPr>
        <w:t>IBAN DE74 3505 0000 0200 0895 48</w:t>
      </w:r>
    </w:p>
    <w:p w:rsidR="005A3095" w:rsidRDefault="005A3095" w:rsidP="00B016CD">
      <w:pPr>
        <w:jc w:val="both"/>
        <w:rPr>
          <w:rFonts w:asciiTheme="majorHAnsi" w:hAnsiTheme="majorHAnsi"/>
          <w:color w:val="auto"/>
          <w:szCs w:val="20"/>
        </w:rPr>
      </w:pPr>
    </w:p>
    <w:p w:rsidR="006C4EDA" w:rsidRDefault="006C4EDA" w:rsidP="006C4EDA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E51C36" w:rsidRPr="006C4EDA" w:rsidRDefault="00E51C36" w:rsidP="006C4EDA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lastRenderedPageBreak/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:rsidR="00DE2408" w:rsidRDefault="00DE2408" w:rsidP="00DE2408">
      <w:pPr>
        <w:spacing w:line="288" w:lineRule="auto"/>
        <w:rPr>
          <w:szCs w:val="20"/>
        </w:rPr>
      </w:pPr>
      <w:r>
        <w:rPr>
          <w:szCs w:val="20"/>
        </w:rPr>
        <w:t>External Communication</w:t>
      </w:r>
      <w:r w:rsidR="003F1CCB">
        <w:rPr>
          <w:szCs w:val="20"/>
        </w:rPr>
        <w:t>s</w:t>
      </w:r>
    </w:p>
    <w:p w:rsidR="00EE4A53" w:rsidRPr="00EE4A53" w:rsidRDefault="007A0E3E" w:rsidP="00DE2408">
      <w:pPr>
        <w:spacing w:line="288" w:lineRule="auto"/>
        <w:rPr>
          <w:szCs w:val="20"/>
        </w:rPr>
      </w:pPr>
      <w:r>
        <w:rPr>
          <w:szCs w:val="20"/>
        </w:rPr>
        <w:t>Christine Launert</w:t>
      </w:r>
    </w:p>
    <w:p w:rsidR="00EE4A53" w:rsidRPr="00EE4A53" w:rsidRDefault="00EE4A53" w:rsidP="00DE2408">
      <w:pPr>
        <w:spacing w:line="288" w:lineRule="auto"/>
        <w:rPr>
          <w:szCs w:val="20"/>
        </w:rPr>
      </w:pPr>
      <w:r w:rsidRPr="00EE4A53">
        <w:rPr>
          <w:szCs w:val="20"/>
        </w:rPr>
        <w:t>T: +49 203 52</w:t>
      </w:r>
      <w:r w:rsidRPr="00EE4A53">
        <w:rPr>
          <w:rFonts w:ascii="Arial" w:hAnsi="Arial" w:cs="Arial"/>
          <w:szCs w:val="20"/>
        </w:rPr>
        <w:t> </w:t>
      </w:r>
      <w:r w:rsidR="007A0E3E">
        <w:rPr>
          <w:szCs w:val="20"/>
        </w:rPr>
        <w:t>47270</w:t>
      </w:r>
      <w:r w:rsidR="00DE2408">
        <w:rPr>
          <w:szCs w:val="20"/>
        </w:rPr>
        <w:t xml:space="preserve"> </w:t>
      </w:r>
    </w:p>
    <w:p w:rsidR="00EE4A53" w:rsidRDefault="00BF2E1E" w:rsidP="00DE2408">
      <w:pPr>
        <w:spacing w:line="288" w:lineRule="auto"/>
        <w:rPr>
          <w:szCs w:val="20"/>
        </w:rPr>
      </w:pPr>
      <w:hyperlink r:id="rId8" w:history="1">
        <w:r w:rsidR="007A0E3E" w:rsidRPr="00AB2384">
          <w:rPr>
            <w:rStyle w:val="Hyperlink"/>
            <w:szCs w:val="20"/>
          </w:rPr>
          <w:t>christine.launert@thyssenkrupp.com</w:t>
        </w:r>
      </w:hyperlink>
    </w:p>
    <w:p w:rsidR="00EE4A53" w:rsidRDefault="00BF2E1E" w:rsidP="00DE2408">
      <w:pPr>
        <w:spacing w:line="288" w:lineRule="auto"/>
        <w:rPr>
          <w:rStyle w:val="Hyperlink"/>
        </w:rPr>
      </w:pPr>
      <w:hyperlink r:id="rId9" w:history="1">
        <w:r w:rsidR="00EE4A53" w:rsidRPr="00CE255A">
          <w:rPr>
            <w:rStyle w:val="Hyperlink"/>
          </w:rPr>
          <w:t>www.thyssenkrupp-steel.com</w:t>
        </w:r>
      </w:hyperlink>
    </w:p>
    <w:p w:rsidR="006A2F38" w:rsidRPr="00006CFC" w:rsidRDefault="006A2F38" w:rsidP="00DE2408">
      <w:pPr>
        <w:spacing w:line="288" w:lineRule="auto"/>
        <w:jc w:val="both"/>
      </w:pPr>
    </w:p>
    <w:p w:rsidR="001A69BC" w:rsidRPr="00D02F5B" w:rsidRDefault="001A69BC" w:rsidP="00DE2408">
      <w:pPr>
        <w:spacing w:line="288" w:lineRule="auto"/>
        <w:jc w:val="both"/>
        <w:rPr>
          <w:szCs w:val="20"/>
        </w:rPr>
      </w:pPr>
      <w:r w:rsidRPr="00D02F5B">
        <w:t>Company blog: https://engineered.thyssenkrupp.com</w:t>
      </w:r>
    </w:p>
    <w:p w:rsidR="00DE2408" w:rsidRPr="00D02F5B" w:rsidRDefault="00DE2408">
      <w:pPr>
        <w:spacing w:line="288" w:lineRule="auto"/>
        <w:jc w:val="both"/>
        <w:rPr>
          <w:szCs w:val="20"/>
        </w:rPr>
      </w:pPr>
    </w:p>
    <w:sectPr w:rsidR="00DE2408" w:rsidRPr="00D02F5B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1E" w:rsidRDefault="00BF2E1E" w:rsidP="005B5ABA">
      <w:pPr>
        <w:spacing w:line="240" w:lineRule="auto"/>
      </w:pPr>
      <w:r>
        <w:separator/>
      </w:r>
    </w:p>
  </w:endnote>
  <w:endnote w:type="continuationSeparator" w:id="0">
    <w:p w:rsidR="00BF2E1E" w:rsidRDefault="00BF2E1E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265E95">
                            <w:rPr>
                              <w:rFonts w:asciiTheme="majorHAnsi" w:hAnsiTheme="majorHAnsi"/>
                              <w:szCs w:val="14"/>
                            </w:rPr>
                            <w:t>N.N.</w:t>
                          </w:r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DE2408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E722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265E95">
                      <w:rPr>
                        <w:rFonts w:asciiTheme="majorHAnsi" w:hAnsiTheme="majorHAnsi"/>
                        <w:szCs w:val="14"/>
                      </w:rPr>
                      <w:t>N.N.</w:t>
                    </w:r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DE2408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0D5867">
                            <w:rPr>
                              <w:rFonts w:asciiTheme="majorHAnsi" w:hAnsiTheme="majorHAnsi"/>
                              <w:szCs w:val="14"/>
                            </w:rPr>
                            <w:t>Guido Kerkhoff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2054F6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5FC9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0D5867">
                      <w:rPr>
                        <w:rFonts w:asciiTheme="majorHAnsi" w:hAnsiTheme="majorHAnsi"/>
                        <w:szCs w:val="14"/>
                      </w:rPr>
                      <w:t>Guido Kerkhoff</w:t>
                    </w:r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2054F6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1E" w:rsidRDefault="00BF2E1E" w:rsidP="005B5ABA">
      <w:pPr>
        <w:spacing w:line="240" w:lineRule="auto"/>
      </w:pPr>
      <w:r>
        <w:separator/>
      </w:r>
    </w:p>
  </w:footnote>
  <w:footnote w:type="continuationSeparator" w:id="0">
    <w:p w:rsidR="00BF2E1E" w:rsidRDefault="00BF2E1E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EA34CD" w:rsidP="001E7E0A">
                          <w:pPr>
                            <w:pStyle w:val="Datumsangabe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Datumsangabe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976FC">
                            <w:rPr>
                              <w:noProof/>
                            </w:rPr>
                            <w:t>19.12.2018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976F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4976FC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F3196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EA34CD" w:rsidP="001E7E0A">
                    <w:pPr>
                      <w:pStyle w:val="Datumsangabe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Datumsangabe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976FC">
                      <w:rPr>
                        <w:noProof/>
                      </w:rPr>
                      <w:t>19.12.2018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976F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4976FC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.85pt;height:4.85pt" o:bullet="t">
        <v:imagedata r:id="rId1" o:title="Bullet_blau_RGB_klein"/>
      </v:shape>
    </w:pict>
  </w:numPicBullet>
  <w:numPicBullet w:numPicBulletId="1">
    <w:pict>
      <v:shape id="_x0000_i1031" type="#_x0000_t75" style="width:4.85pt;height:4.8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CD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3738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976FC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361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3095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81BAF"/>
    <w:rsid w:val="006870AC"/>
    <w:rsid w:val="00690122"/>
    <w:rsid w:val="0069533D"/>
    <w:rsid w:val="006977CF"/>
    <w:rsid w:val="006A2F38"/>
    <w:rsid w:val="006A320E"/>
    <w:rsid w:val="006C070F"/>
    <w:rsid w:val="006C1FC9"/>
    <w:rsid w:val="006C4DE2"/>
    <w:rsid w:val="006C4EDA"/>
    <w:rsid w:val="006C6040"/>
    <w:rsid w:val="006D2BC1"/>
    <w:rsid w:val="006D76F9"/>
    <w:rsid w:val="006E5B34"/>
    <w:rsid w:val="006F5AA5"/>
    <w:rsid w:val="006F5FFF"/>
    <w:rsid w:val="007065C5"/>
    <w:rsid w:val="00710D9D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3279D"/>
    <w:rsid w:val="00841D01"/>
    <w:rsid w:val="00853195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5E94"/>
    <w:rsid w:val="00910125"/>
    <w:rsid w:val="009110E9"/>
    <w:rsid w:val="00920002"/>
    <w:rsid w:val="00922375"/>
    <w:rsid w:val="0092247E"/>
    <w:rsid w:val="009406AB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16CD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2E1E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2F5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1C36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A34CD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CABB9B-7325-49C0-A6FC-74A4398E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0777-3176-4620-87D3-2CD5ED6F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Vordruck.dotx</Template>
  <TotalTime>0</TotalTime>
  <Pages>2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Launert , Christine</cp:lastModifiedBy>
  <cp:revision>8</cp:revision>
  <cp:lastPrinted>2018-02-14T17:43:00Z</cp:lastPrinted>
  <dcterms:created xsi:type="dcterms:W3CDTF">2018-12-19T09:29:00Z</dcterms:created>
  <dcterms:modified xsi:type="dcterms:W3CDTF">2018-12-20T09:58:00Z</dcterms:modified>
</cp:coreProperties>
</file>