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FF4FC8">
            <w:pPr>
              <w:pStyle w:val="Fuzeile"/>
              <w:rPr>
                <w:noProof/>
                <w:lang w:eastAsia="de-DE"/>
              </w:rPr>
            </w:pPr>
            <w:bookmarkStart w:id="0" w:name="_GoBack"/>
            <w:bookmarkEnd w:id="0"/>
          </w:p>
        </w:tc>
        <w:tc>
          <w:tcPr>
            <w:tcW w:w="1724" w:type="dxa"/>
          </w:tcPr>
          <w:p w:rsidR="008D3DFA" w:rsidRDefault="00EB4732" w:rsidP="001E7E0A">
            <w:pPr>
              <w:pStyle w:val="BusinessArea"/>
            </w:pPr>
            <w:r>
              <w:t>Steel</w:t>
            </w:r>
            <w:r w:rsidR="006D6737">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F732D5" w:rsidP="001E7E0A">
            <w:pPr>
              <w:pStyle w:val="Datumsangabe"/>
            </w:pPr>
            <w:r>
              <w:t>2</w:t>
            </w:r>
            <w:r w:rsidR="005D091D">
              <w:t>.1</w:t>
            </w:r>
            <w:r w:rsidR="00C111D7">
              <w:t>2</w:t>
            </w:r>
            <w:r w:rsidR="005D091D">
              <w:t>.2015</w:t>
            </w:r>
          </w:p>
          <w:p w:rsidR="001E7E0A" w:rsidRPr="0087668E" w:rsidRDefault="001E7E0A" w:rsidP="003E0139">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3E0139">
              <w:t>1</w:t>
            </w:r>
          </w:p>
        </w:tc>
      </w:tr>
    </w:tbl>
    <w:p w:rsidR="00F4093A" w:rsidRDefault="00F4093A" w:rsidP="00F4093A"/>
    <w:p w:rsidR="00301A26" w:rsidRPr="0088395C" w:rsidRDefault="00F732D5" w:rsidP="0088395C">
      <w:pPr>
        <w:jc w:val="both"/>
        <w:rPr>
          <w:b/>
          <w:sz w:val="22"/>
        </w:rPr>
      </w:pPr>
      <w:r w:rsidRPr="0088395C">
        <w:rPr>
          <w:b/>
          <w:sz w:val="22"/>
        </w:rPr>
        <w:t>Ästhetik</w:t>
      </w:r>
      <w:r w:rsidR="003D18E5" w:rsidRPr="0088395C">
        <w:rPr>
          <w:b/>
          <w:sz w:val="22"/>
        </w:rPr>
        <w:t xml:space="preserve"> </w:t>
      </w:r>
      <w:r w:rsidR="009B3579">
        <w:rPr>
          <w:b/>
          <w:sz w:val="22"/>
        </w:rPr>
        <w:t>-</w:t>
      </w:r>
      <w:r w:rsidRPr="0088395C">
        <w:rPr>
          <w:b/>
          <w:sz w:val="22"/>
        </w:rPr>
        <w:t xml:space="preserve"> Funktionalität</w:t>
      </w:r>
      <w:r w:rsidR="003D18E5" w:rsidRPr="0088395C">
        <w:rPr>
          <w:b/>
          <w:sz w:val="22"/>
        </w:rPr>
        <w:t xml:space="preserve"> - Nachhaltigkeit</w:t>
      </w:r>
      <w:r w:rsidRPr="0088395C">
        <w:rPr>
          <w:b/>
          <w:sz w:val="22"/>
        </w:rPr>
        <w:t xml:space="preserve">: </w:t>
      </w:r>
      <w:proofErr w:type="spellStart"/>
      <w:r w:rsidRPr="0088395C">
        <w:rPr>
          <w:b/>
          <w:sz w:val="22"/>
        </w:rPr>
        <w:t>thyssenkrupp</w:t>
      </w:r>
      <w:proofErr w:type="spellEnd"/>
      <w:r w:rsidRPr="0088395C">
        <w:rPr>
          <w:b/>
          <w:sz w:val="22"/>
        </w:rPr>
        <w:t xml:space="preserve"> präsentiert Innovationen der </w:t>
      </w:r>
      <w:proofErr w:type="spellStart"/>
      <w:r w:rsidR="00301A26" w:rsidRPr="0088395C">
        <w:rPr>
          <w:b/>
          <w:sz w:val="22"/>
        </w:rPr>
        <w:t>PLADUR</w:t>
      </w:r>
      <w:proofErr w:type="spellEnd"/>
      <w:r w:rsidR="00301A26" w:rsidRPr="0088395C">
        <w:rPr>
          <w:b/>
          <w:sz w:val="22"/>
        </w:rPr>
        <w:t xml:space="preserve">-Produktreihe </w:t>
      </w:r>
      <w:r w:rsidRPr="0088395C">
        <w:rPr>
          <w:b/>
          <w:sz w:val="22"/>
        </w:rPr>
        <w:t xml:space="preserve">auf der </w:t>
      </w:r>
      <w:proofErr w:type="spellStart"/>
      <w:r w:rsidRPr="0088395C">
        <w:rPr>
          <w:rFonts w:eastAsia="Times New Roman" w:cs="Times New Roman"/>
          <w:b/>
          <w:color w:val="auto"/>
          <w:sz w:val="22"/>
          <w:lang w:eastAsia="de-DE"/>
        </w:rPr>
        <w:t>ARCHITECT@WORK</w:t>
      </w:r>
      <w:proofErr w:type="spellEnd"/>
      <w:r w:rsidR="003D18E5" w:rsidRPr="0088395C">
        <w:rPr>
          <w:rFonts w:eastAsia="Times New Roman" w:cs="Times New Roman"/>
          <w:b/>
          <w:color w:val="auto"/>
          <w:sz w:val="22"/>
          <w:lang w:eastAsia="de-DE"/>
        </w:rPr>
        <w:t xml:space="preserve"> </w:t>
      </w:r>
      <w:r w:rsidRPr="0088395C">
        <w:rPr>
          <w:b/>
          <w:sz w:val="22"/>
        </w:rPr>
        <w:t>in Düsseldorf</w:t>
      </w:r>
    </w:p>
    <w:p w:rsidR="00301A26" w:rsidRPr="009B3579" w:rsidRDefault="00301A26" w:rsidP="009B3579">
      <w:pPr>
        <w:spacing w:line="360" w:lineRule="auto"/>
        <w:jc w:val="both"/>
        <w:rPr>
          <w:sz w:val="22"/>
        </w:rPr>
      </w:pPr>
    </w:p>
    <w:p w:rsidR="00FF4FC8" w:rsidRDefault="00987944" w:rsidP="00301A26">
      <w:pPr>
        <w:spacing w:line="360" w:lineRule="auto"/>
        <w:jc w:val="both"/>
      </w:pPr>
      <w:r>
        <w:t xml:space="preserve">Mit drei ästhetischen, funktionalen und zugleich nachhaltigen Entwicklungen aus der </w:t>
      </w:r>
      <w:proofErr w:type="spellStart"/>
      <w:r w:rsidRPr="00987944">
        <w:rPr>
          <w:szCs w:val="20"/>
        </w:rPr>
        <w:t>PLADUR</w:t>
      </w:r>
      <w:proofErr w:type="spellEnd"/>
      <w:r w:rsidRPr="00987944">
        <w:rPr>
          <w:szCs w:val="20"/>
        </w:rPr>
        <w:t xml:space="preserve">-Produktreihe </w:t>
      </w:r>
      <w:r>
        <w:rPr>
          <w:szCs w:val="20"/>
        </w:rPr>
        <w:t xml:space="preserve">für den Geschossbau ist </w:t>
      </w:r>
      <w:r w:rsidR="003D18E5">
        <w:rPr>
          <w:szCs w:val="20"/>
        </w:rPr>
        <w:t xml:space="preserve">der Stahlbereich von </w:t>
      </w:r>
      <w:proofErr w:type="spellStart"/>
      <w:r>
        <w:rPr>
          <w:szCs w:val="20"/>
        </w:rPr>
        <w:t>thyssenkrupp</w:t>
      </w:r>
      <w:proofErr w:type="spellEnd"/>
      <w:r>
        <w:rPr>
          <w:szCs w:val="20"/>
        </w:rPr>
        <w:t xml:space="preserve"> </w:t>
      </w:r>
      <w:r>
        <w:t xml:space="preserve">auf der Messe ARCHITECT@WORK in Düsseldorf vertreten. Vorgestellt werden </w:t>
      </w:r>
      <w:r w:rsidR="00C114AE">
        <w:t xml:space="preserve">hochwertige organisch </w:t>
      </w:r>
      <w:r w:rsidR="003D18E5">
        <w:t>band</w:t>
      </w:r>
      <w:r w:rsidR="00C114AE">
        <w:t xml:space="preserve">beschichtete </w:t>
      </w:r>
      <w:r w:rsidR="003D18E5">
        <w:t>L</w:t>
      </w:r>
      <w:r w:rsidR="00C114AE">
        <w:t>ösungen</w:t>
      </w:r>
      <w:r w:rsidR="00FF4FC8">
        <w:t xml:space="preserve"> aus Qualitätsflachstahl, die Architekten, Planern und Bauherrn vielfältige und individuelle Möglichkeiten für Fassadengestaltung und Innenausbau bieten.</w:t>
      </w:r>
      <w:r w:rsidR="00423A0F">
        <w:t xml:space="preserve"> </w:t>
      </w:r>
      <w:r w:rsidR="009A1DD7">
        <w:t xml:space="preserve">Zu besichtigen sind die Konzepte auf der </w:t>
      </w:r>
      <w:r w:rsidR="009A1DD7" w:rsidRPr="009A1DD7">
        <w:rPr>
          <w:rFonts w:eastAsia="Times New Roman" w:cs="Times New Roman"/>
          <w:color w:val="auto"/>
          <w:szCs w:val="20"/>
          <w:lang w:eastAsia="de-DE"/>
        </w:rPr>
        <w:t>ARCHITECT@WORK</w:t>
      </w:r>
      <w:r w:rsidR="00CA722E">
        <w:rPr>
          <w:rFonts w:eastAsia="Times New Roman" w:cs="Times New Roman"/>
          <w:color w:val="auto"/>
          <w:szCs w:val="20"/>
          <w:lang w:eastAsia="de-DE"/>
        </w:rPr>
        <w:t>,</w:t>
      </w:r>
      <w:r w:rsidR="009A1DD7">
        <w:rPr>
          <w:rFonts w:eastAsia="Times New Roman" w:cs="Times New Roman"/>
          <w:color w:val="auto"/>
          <w:szCs w:val="20"/>
          <w:lang w:eastAsia="de-DE"/>
        </w:rPr>
        <w:t xml:space="preserve"> Messe Düsseldorf vom 2. bis 3. Dezember, Halle 8B, Stand 12.</w:t>
      </w:r>
    </w:p>
    <w:p w:rsidR="00423A0F" w:rsidRDefault="00423A0F" w:rsidP="00301A26">
      <w:pPr>
        <w:spacing w:line="360" w:lineRule="auto"/>
        <w:jc w:val="both"/>
      </w:pPr>
    </w:p>
    <w:p w:rsidR="00423A0F" w:rsidRPr="00423A0F" w:rsidRDefault="00423A0F" w:rsidP="00301A26">
      <w:pPr>
        <w:spacing w:line="360" w:lineRule="auto"/>
        <w:jc w:val="both"/>
        <w:rPr>
          <w:b/>
        </w:rPr>
      </w:pPr>
      <w:r w:rsidRPr="00423A0F">
        <w:rPr>
          <w:b/>
        </w:rPr>
        <w:t>Unbegrenzte Formenvielfalt mit frei programmierbaren 3D-Geometrien</w:t>
      </w:r>
    </w:p>
    <w:p w:rsidR="00301A26" w:rsidRDefault="00926D0C" w:rsidP="00301A26">
      <w:pPr>
        <w:spacing w:line="360" w:lineRule="auto"/>
        <w:jc w:val="both"/>
      </w:pPr>
      <w:r>
        <w:t>Ein</w:t>
      </w:r>
      <w:r w:rsidR="00CA722E">
        <w:t>en</w:t>
      </w:r>
      <w:r>
        <w:t xml:space="preserve"> ungewöhnliche</w:t>
      </w:r>
      <w:r w:rsidR="00CA722E">
        <w:t>n</w:t>
      </w:r>
      <w:r>
        <w:t xml:space="preserve"> </w:t>
      </w:r>
      <w:r w:rsidR="00CA722E">
        <w:t xml:space="preserve">und innovativen </w:t>
      </w:r>
      <w:r>
        <w:t xml:space="preserve">Weg, Fassaden unbegrenzt </w:t>
      </w:r>
      <w:r w:rsidR="00CA722E">
        <w:t>individuell</w:t>
      </w:r>
      <w:r w:rsidR="00423A0F" w:rsidRPr="00423A0F">
        <w:t xml:space="preserve"> und ästhetisch </w:t>
      </w:r>
      <w:r>
        <w:t xml:space="preserve">zu gestalten, bietet eine gänzlich neue Produktionstechnik. </w:t>
      </w:r>
      <w:r w:rsidR="00423A0F" w:rsidRPr="00423A0F">
        <w:t xml:space="preserve">Als Ergebnis einer Entwicklungspartnerschaft </w:t>
      </w:r>
      <w:r w:rsidR="009B3579">
        <w:t xml:space="preserve">von Steel Europe </w:t>
      </w:r>
      <w:r>
        <w:t xml:space="preserve">mit dem Metallumformspezialisten </w:t>
      </w:r>
      <w:proofErr w:type="spellStart"/>
      <w:r>
        <w:t>Fielitz</w:t>
      </w:r>
      <w:proofErr w:type="spellEnd"/>
      <w:r>
        <w:t xml:space="preserve"> </w:t>
      </w:r>
      <w:r w:rsidR="003810AF">
        <w:t>ist es nun möglich,</w:t>
      </w:r>
      <w:r w:rsidR="00423A0F" w:rsidRPr="00423A0F">
        <w:t xml:space="preserve"> bandbeschichtete Oberflächen der </w:t>
      </w:r>
      <w:proofErr w:type="spellStart"/>
      <w:r w:rsidR="00423A0F" w:rsidRPr="00423A0F">
        <w:t>PLADUR</w:t>
      </w:r>
      <w:proofErr w:type="spellEnd"/>
      <w:r w:rsidR="00423A0F" w:rsidRPr="00423A0F">
        <w:t>-Produktfamilie mit frei programmierbare</w:t>
      </w:r>
      <w:r>
        <w:t>n</w:t>
      </w:r>
      <w:r w:rsidR="00423A0F" w:rsidRPr="00423A0F">
        <w:t>, am Computer designte</w:t>
      </w:r>
      <w:r w:rsidR="003810AF">
        <w:t>n</w:t>
      </w:r>
      <w:r w:rsidR="00423A0F" w:rsidRPr="00423A0F">
        <w:t xml:space="preserve"> 3D-Geometrien </w:t>
      </w:r>
      <w:r w:rsidR="003810AF">
        <w:t xml:space="preserve">zu </w:t>
      </w:r>
      <w:r>
        <w:t>versehen. D</w:t>
      </w:r>
      <w:r w:rsidR="00423A0F" w:rsidRPr="00423A0F">
        <w:t xml:space="preserve">er Fantasie </w:t>
      </w:r>
      <w:r w:rsidR="009B3579">
        <w:t xml:space="preserve">sind </w:t>
      </w:r>
      <w:r w:rsidR="00423A0F" w:rsidRPr="00423A0F">
        <w:t>hier keine Grenzen gesetzt: Feine Texturen können ebenso wirtschaftlich produziert werden, wie Oberflächen mit ausgeprägter Haptik</w:t>
      </w:r>
      <w:r>
        <w:t>.</w:t>
      </w:r>
      <w:r w:rsidR="009A1DD7">
        <w:t xml:space="preserve"> Auch spezielle Kundenwünsche können mit der neuen Produktionsmethode Wege schnell und unkompliziert umgesetzt werden. </w:t>
      </w:r>
    </w:p>
    <w:p w:rsidR="00301A26" w:rsidRDefault="00301A26" w:rsidP="00301A26">
      <w:pPr>
        <w:spacing w:line="360" w:lineRule="auto"/>
        <w:jc w:val="both"/>
      </w:pPr>
    </w:p>
    <w:p w:rsidR="00301A26" w:rsidRDefault="00926D0C" w:rsidP="00301A26">
      <w:pPr>
        <w:spacing w:line="360" w:lineRule="auto"/>
        <w:jc w:val="both"/>
        <w:rPr>
          <w:b/>
        </w:rPr>
      </w:pPr>
      <w:r>
        <w:rPr>
          <w:b/>
        </w:rPr>
        <w:t>Stehfalzdächer als attraktive Alternative zu</w:t>
      </w:r>
      <w:r w:rsidR="003810AF">
        <w:rPr>
          <w:b/>
        </w:rPr>
        <w:t>r</w:t>
      </w:r>
      <w:r>
        <w:rPr>
          <w:b/>
        </w:rPr>
        <w:t xml:space="preserve"> herkömmlichen </w:t>
      </w:r>
      <w:r w:rsidR="003810AF">
        <w:rPr>
          <w:b/>
        </w:rPr>
        <w:t>Dachbedeckung</w:t>
      </w:r>
    </w:p>
    <w:p w:rsidR="00926D0C" w:rsidRDefault="00926D0C" w:rsidP="00301A26">
      <w:pPr>
        <w:spacing w:line="360" w:lineRule="auto"/>
        <w:jc w:val="both"/>
      </w:pPr>
      <w:r w:rsidRPr="00926D0C">
        <w:t>Stehfalzdächer verleihen Gebäuden das gewisse Etwas. Es gibt sie seit über 200 Jahren - und sie prägen auch die Architektur der Gege</w:t>
      </w:r>
      <w:r>
        <w:t xml:space="preserve">nwart. </w:t>
      </w:r>
      <w:proofErr w:type="spellStart"/>
      <w:r>
        <w:t>PLADUR</w:t>
      </w:r>
      <w:proofErr w:type="spellEnd"/>
      <w:r>
        <w:t xml:space="preserve"> </w:t>
      </w:r>
      <w:proofErr w:type="spellStart"/>
      <w:r>
        <w:t>StandingSeam</w:t>
      </w:r>
      <w:proofErr w:type="spellEnd"/>
      <w:r>
        <w:t xml:space="preserve"> von </w:t>
      </w:r>
      <w:proofErr w:type="spellStart"/>
      <w:r>
        <w:t>t</w:t>
      </w:r>
      <w:r w:rsidRPr="00926D0C">
        <w:t>hyssen</w:t>
      </w:r>
      <w:r w:rsidR="009B3579">
        <w:t>k</w:t>
      </w:r>
      <w:r w:rsidRPr="00926D0C">
        <w:t>rupp</w:t>
      </w:r>
      <w:proofErr w:type="spellEnd"/>
      <w:r w:rsidRPr="00926D0C">
        <w:t xml:space="preserve"> bietet nun eine Lösung für vollständig unterstützte Dachbedeckungs- und Wandbekleidungselemente an: organisch beschichteter Qualitätsstahl, der in matter und strukturierter Optik erhältlich ist. Die Neuheit wurde zusammen mit Betrieben, die selbst Stehfalzdächer herstellen und verlegen entwickelt. Das Material ist kostengünstig, langlebig und gut zu verarbeiten.</w:t>
      </w:r>
    </w:p>
    <w:p w:rsidR="003810AF" w:rsidRPr="003810AF" w:rsidRDefault="003810AF" w:rsidP="00301A26">
      <w:pPr>
        <w:spacing w:line="360" w:lineRule="auto"/>
        <w:jc w:val="both"/>
        <w:rPr>
          <w:rFonts w:ascii="TKTypeRegular" w:hAnsi="TKTypeRegular"/>
          <w:b/>
          <w:szCs w:val="20"/>
        </w:rPr>
      </w:pPr>
      <w:r>
        <w:rPr>
          <w:rFonts w:ascii="TKTypeRegular" w:hAnsi="TKTypeRegular"/>
          <w:b/>
          <w:szCs w:val="20"/>
        </w:rPr>
        <w:lastRenderedPageBreak/>
        <w:t xml:space="preserve">Die Chance für eine guten ersten Eindruck: </w:t>
      </w:r>
      <w:proofErr w:type="spellStart"/>
      <w:r>
        <w:rPr>
          <w:rFonts w:ascii="TKTypeRegular" w:hAnsi="TKTypeRegular"/>
          <w:b/>
          <w:szCs w:val="20"/>
        </w:rPr>
        <w:t>PLADUR</w:t>
      </w:r>
      <w:proofErr w:type="spellEnd"/>
      <w:r>
        <w:rPr>
          <w:rFonts w:ascii="TKTypeRegular" w:hAnsi="TKTypeRegular"/>
          <w:b/>
          <w:szCs w:val="20"/>
        </w:rPr>
        <w:t xml:space="preserve"> Reli</w:t>
      </w:r>
      <w:r w:rsidR="009B3579">
        <w:rPr>
          <w:rFonts w:ascii="TKTypeRegular" w:hAnsi="TKTypeRegular"/>
          <w:b/>
          <w:szCs w:val="20"/>
        </w:rPr>
        <w:t>e</w:t>
      </w:r>
      <w:r>
        <w:rPr>
          <w:rFonts w:ascii="TKTypeRegular" w:hAnsi="TKTypeRegular"/>
          <w:b/>
          <w:szCs w:val="20"/>
        </w:rPr>
        <w:t xml:space="preserve">f </w:t>
      </w:r>
      <w:proofErr w:type="spellStart"/>
      <w:r>
        <w:rPr>
          <w:rFonts w:ascii="TKTypeRegular" w:hAnsi="TKTypeRegular"/>
          <w:b/>
          <w:szCs w:val="20"/>
        </w:rPr>
        <w:t>iceCrystal</w:t>
      </w:r>
      <w:proofErr w:type="spellEnd"/>
    </w:p>
    <w:p w:rsidR="003810AF" w:rsidRPr="003810AF" w:rsidRDefault="003810AF" w:rsidP="00301A26">
      <w:pPr>
        <w:spacing w:line="360" w:lineRule="auto"/>
        <w:jc w:val="both"/>
        <w:rPr>
          <w:szCs w:val="20"/>
        </w:rPr>
      </w:pPr>
      <w:r w:rsidRPr="003810AF">
        <w:rPr>
          <w:rFonts w:ascii="TKTypeRegular" w:hAnsi="TKTypeRegular"/>
          <w:szCs w:val="20"/>
        </w:rPr>
        <w:t>Dieser Werkstoff fällt auf</w:t>
      </w:r>
      <w:r>
        <w:rPr>
          <w:rFonts w:ascii="TKTypeRegular" w:hAnsi="TKTypeRegular"/>
          <w:szCs w:val="20"/>
        </w:rPr>
        <w:t xml:space="preserve">: </w:t>
      </w:r>
      <w:proofErr w:type="spellStart"/>
      <w:r>
        <w:rPr>
          <w:rFonts w:ascii="TKTypeRegular" w:hAnsi="TKTypeRegular"/>
          <w:szCs w:val="20"/>
        </w:rPr>
        <w:t>PLADUR</w:t>
      </w:r>
      <w:proofErr w:type="spellEnd"/>
      <w:r>
        <w:rPr>
          <w:rFonts w:ascii="TKTypeRegular" w:hAnsi="TKTypeRegular"/>
          <w:szCs w:val="20"/>
        </w:rPr>
        <w:t xml:space="preserve"> Relief </w:t>
      </w:r>
      <w:proofErr w:type="spellStart"/>
      <w:r>
        <w:rPr>
          <w:rFonts w:ascii="TKTypeRegular" w:hAnsi="TKTypeRegular"/>
          <w:szCs w:val="20"/>
        </w:rPr>
        <w:t>iceCrystal</w:t>
      </w:r>
      <w:proofErr w:type="spellEnd"/>
      <w:r>
        <w:rPr>
          <w:rFonts w:ascii="TKTypeRegular" w:hAnsi="TKTypeRegular"/>
          <w:szCs w:val="20"/>
        </w:rPr>
        <w:t xml:space="preserve"> </w:t>
      </w:r>
      <w:r w:rsidRPr="003810AF">
        <w:rPr>
          <w:rFonts w:ascii="TKTypeRegular" w:hAnsi="TKTypeRegular"/>
          <w:szCs w:val="20"/>
        </w:rPr>
        <w:t xml:space="preserve"> schillert und glitzert - je nach Lichteinfall und Blickwinkel variiert die Anmutung. Möglich gemacht wird dies durch spezielle Lacke sowie Applikationstechniken beim Auftragen der Schichten auf Stahlfeinbleche. Der Stahl wird zunächst </w:t>
      </w:r>
      <w:r w:rsidRPr="009404A1">
        <w:rPr>
          <w:rFonts w:asciiTheme="majorHAnsi" w:hAnsiTheme="majorHAnsi"/>
          <w:szCs w:val="20"/>
        </w:rPr>
        <w:t xml:space="preserve">mit </w:t>
      </w:r>
      <w:r w:rsidR="009404A1" w:rsidRPr="009404A1">
        <w:rPr>
          <w:rFonts w:asciiTheme="majorHAnsi" w:hAnsiTheme="majorHAnsi"/>
          <w:szCs w:val="20"/>
        </w:rPr>
        <w:t xml:space="preserve">einer Zink-, Zink-Aluminium </w:t>
      </w:r>
      <w:r w:rsidRPr="009404A1">
        <w:rPr>
          <w:rFonts w:asciiTheme="majorHAnsi" w:hAnsiTheme="majorHAnsi"/>
          <w:szCs w:val="20"/>
        </w:rPr>
        <w:t>Zink</w:t>
      </w:r>
      <w:r w:rsidRPr="003810AF">
        <w:rPr>
          <w:rFonts w:ascii="TKTypeRegular" w:hAnsi="TKTypeRegular"/>
          <w:szCs w:val="20"/>
        </w:rPr>
        <w:t xml:space="preserve">-Magnesiumschicht dauerhaft gegen Korrosion geschützt. Beim anschließenden Coil </w:t>
      </w:r>
      <w:proofErr w:type="spellStart"/>
      <w:r w:rsidRPr="003810AF">
        <w:rPr>
          <w:rFonts w:ascii="TKTypeRegular" w:hAnsi="TKTypeRegular"/>
          <w:szCs w:val="20"/>
        </w:rPr>
        <w:t>Coating</w:t>
      </w:r>
      <w:proofErr w:type="spellEnd"/>
      <w:r w:rsidRPr="003810AF">
        <w:rPr>
          <w:rFonts w:ascii="TKTypeRegular" w:hAnsi="TKTypeRegular"/>
          <w:szCs w:val="20"/>
        </w:rPr>
        <w:t xml:space="preserve"> werden auf das Stahlband in mehreren Durchgängen Drucklack und farbiger Effektlack aufgetragen. </w:t>
      </w:r>
      <w:proofErr w:type="spellStart"/>
      <w:r w:rsidRPr="003810AF">
        <w:rPr>
          <w:rFonts w:ascii="TKTypeRegular" w:hAnsi="TKTypeRegular"/>
          <w:szCs w:val="20"/>
        </w:rPr>
        <w:t>IceCrystal</w:t>
      </w:r>
      <w:proofErr w:type="spellEnd"/>
      <w:r w:rsidRPr="003810AF">
        <w:rPr>
          <w:rFonts w:ascii="TKTypeRegular" w:hAnsi="TKTypeRegular"/>
          <w:szCs w:val="20"/>
        </w:rPr>
        <w:t xml:space="preserve"> wird umweltschonend produziert und ist langlebig und wirtschaftlich.</w:t>
      </w:r>
    </w:p>
    <w:p w:rsidR="009A1DD7" w:rsidRDefault="009A1DD7" w:rsidP="00301A26">
      <w:pPr>
        <w:spacing w:line="360" w:lineRule="auto"/>
        <w:jc w:val="both"/>
      </w:pPr>
    </w:p>
    <w:p w:rsidR="009A1DD7" w:rsidRPr="00CA722E" w:rsidRDefault="009A1DD7" w:rsidP="00301A26">
      <w:pPr>
        <w:spacing w:line="360" w:lineRule="auto"/>
        <w:jc w:val="both"/>
        <w:rPr>
          <w:b/>
        </w:rPr>
      </w:pPr>
      <w:r w:rsidRPr="00CA722E">
        <w:rPr>
          <w:b/>
        </w:rPr>
        <w:t xml:space="preserve">Fokus Nachhaltigkeit: EPD-Zertifizierung für </w:t>
      </w:r>
      <w:r w:rsidR="00CA722E">
        <w:rPr>
          <w:b/>
        </w:rPr>
        <w:t xml:space="preserve">die </w:t>
      </w:r>
      <w:proofErr w:type="spellStart"/>
      <w:r w:rsidR="00CA722E" w:rsidRPr="00CA722E">
        <w:rPr>
          <w:b/>
          <w:lang w:val="de-AT"/>
        </w:rPr>
        <w:t>PLADUR</w:t>
      </w:r>
      <w:proofErr w:type="spellEnd"/>
      <w:r w:rsidR="00CA722E">
        <w:rPr>
          <w:b/>
        </w:rPr>
        <w:t xml:space="preserve">-Produktfamilie </w:t>
      </w:r>
    </w:p>
    <w:p w:rsidR="00301A26" w:rsidRDefault="00301A26" w:rsidP="00301A26">
      <w:pPr>
        <w:spacing w:line="360" w:lineRule="auto"/>
        <w:jc w:val="both"/>
        <w:rPr>
          <w:lang w:val="de-AT"/>
        </w:rPr>
      </w:pPr>
      <w:r>
        <w:t>Die Ansprüche an die moderne Architektur sind vielfältig: Planer und Bauherren streben n</w:t>
      </w:r>
      <w:r w:rsidR="004A6A81">
        <w:t>eben</w:t>
      </w:r>
      <w:r>
        <w:t xml:space="preserve"> Individualität</w:t>
      </w:r>
      <w:r w:rsidR="004A6A81">
        <w:t>,</w:t>
      </w:r>
      <w:r>
        <w:t xml:space="preserve"> Ästhetik</w:t>
      </w:r>
      <w:r w:rsidR="004A6A81">
        <w:t xml:space="preserve"> und Funktionalität vor allem </w:t>
      </w:r>
      <w:r>
        <w:t>Nachhaltigkeit</w:t>
      </w:r>
      <w:r w:rsidR="004A6A81">
        <w:t xml:space="preserve"> beim Bauen an. </w:t>
      </w:r>
      <w:r>
        <w:rPr>
          <w:lang w:val="de-AT"/>
        </w:rPr>
        <w:t xml:space="preserve">Die </w:t>
      </w:r>
      <w:proofErr w:type="spellStart"/>
      <w:r>
        <w:rPr>
          <w:lang w:val="de-AT"/>
        </w:rPr>
        <w:t>PLADUR</w:t>
      </w:r>
      <w:proofErr w:type="spellEnd"/>
      <w:r>
        <w:rPr>
          <w:lang w:val="de-AT"/>
        </w:rPr>
        <w:t xml:space="preserve">-Produktfamilie von </w:t>
      </w:r>
      <w:proofErr w:type="spellStart"/>
      <w:r w:rsidR="004A6A81">
        <w:rPr>
          <w:lang w:val="de-AT"/>
        </w:rPr>
        <w:t>thysssenk</w:t>
      </w:r>
      <w:r>
        <w:rPr>
          <w:lang w:val="de-AT"/>
        </w:rPr>
        <w:t>rupp</w:t>
      </w:r>
      <w:proofErr w:type="spellEnd"/>
      <w:r>
        <w:rPr>
          <w:lang w:val="de-AT"/>
        </w:rPr>
        <w:t xml:space="preserve"> </w:t>
      </w:r>
      <w:r w:rsidR="004A6A81">
        <w:rPr>
          <w:lang w:val="de-AT"/>
        </w:rPr>
        <w:t>hat hier große Vorteile: Zum einen wird der verwendete Stahl energie</w:t>
      </w:r>
      <w:r w:rsidR="00CA722E">
        <w:rPr>
          <w:lang w:val="de-AT"/>
        </w:rPr>
        <w:t>- und umweltschonend produziert.</w:t>
      </w:r>
      <w:r w:rsidR="004A6A81">
        <w:rPr>
          <w:lang w:val="de-AT"/>
        </w:rPr>
        <w:t xml:space="preserve"> Darüber hinaus wird besonders auf umwelt</w:t>
      </w:r>
      <w:r w:rsidR="009404A1">
        <w:rPr>
          <w:lang w:val="de-AT"/>
        </w:rPr>
        <w:t>gerechte</w:t>
      </w:r>
      <w:r w:rsidR="004A6A81">
        <w:rPr>
          <w:lang w:val="de-AT"/>
        </w:rPr>
        <w:t xml:space="preserve"> Beschichtungen geachtet: </w:t>
      </w:r>
      <w:r w:rsidR="009404A1">
        <w:rPr>
          <w:lang w:val="de-AT"/>
        </w:rPr>
        <w:t xml:space="preserve">für den Korrosionsschutz wird bei den meisten </w:t>
      </w:r>
      <w:proofErr w:type="spellStart"/>
      <w:r w:rsidR="00FC0715">
        <w:rPr>
          <w:lang w:val="de-AT"/>
        </w:rPr>
        <w:t>PLADUR</w:t>
      </w:r>
      <w:proofErr w:type="spellEnd"/>
      <w:r w:rsidR="00FC0715">
        <w:t xml:space="preserve">-Varianten </w:t>
      </w:r>
      <w:r w:rsidR="009404A1">
        <w:t xml:space="preserve">Zink-Magnesium verwendet um </w:t>
      </w:r>
      <w:r w:rsidR="004A6A81">
        <w:rPr>
          <w:lang w:val="de-AT"/>
        </w:rPr>
        <w:t>Zink-Ressourcen</w:t>
      </w:r>
      <w:r w:rsidR="009404A1">
        <w:rPr>
          <w:lang w:val="de-AT"/>
        </w:rPr>
        <w:t xml:space="preserve"> zu sparen,</w:t>
      </w:r>
      <w:r w:rsidR="004A6A81">
        <w:rPr>
          <w:lang w:val="de-AT"/>
        </w:rPr>
        <w:t xml:space="preserve"> bei der Vorbehandlung der Stahlfeinbleche wird zudem auf Chromat verzichtet. </w:t>
      </w:r>
      <w:r w:rsidR="009404A1">
        <w:rPr>
          <w:lang w:val="de-AT"/>
        </w:rPr>
        <w:t>S</w:t>
      </w:r>
      <w:r w:rsidR="004A6A81">
        <w:rPr>
          <w:lang w:val="de-AT"/>
        </w:rPr>
        <w:t xml:space="preserve">chwermetallhaltige Pigmente und andere gesundheits- und umweltkritische Inhaltsstoffe </w:t>
      </w:r>
      <w:r w:rsidR="009404A1">
        <w:rPr>
          <w:lang w:val="de-AT"/>
        </w:rPr>
        <w:t xml:space="preserve">kommen </w:t>
      </w:r>
      <w:r w:rsidR="004A6A81">
        <w:rPr>
          <w:lang w:val="de-AT"/>
        </w:rPr>
        <w:t xml:space="preserve">in sämtlichen Prozessen </w:t>
      </w:r>
      <w:r w:rsidR="009404A1">
        <w:rPr>
          <w:lang w:val="de-AT"/>
        </w:rPr>
        <w:t>nicht zum Einsatz</w:t>
      </w:r>
      <w:r w:rsidR="004A6A81">
        <w:rPr>
          <w:lang w:val="de-AT"/>
        </w:rPr>
        <w:t>. Das Institut für Bauen und Umwelt  hat d</w:t>
      </w:r>
      <w:r w:rsidR="009404A1">
        <w:rPr>
          <w:lang w:val="de-AT"/>
        </w:rPr>
        <w:t>ie</w:t>
      </w:r>
      <w:r w:rsidR="004A6A81">
        <w:rPr>
          <w:lang w:val="de-AT"/>
        </w:rPr>
        <w:t xml:space="preserve"> </w:t>
      </w:r>
      <w:proofErr w:type="spellStart"/>
      <w:r w:rsidR="004A6A81">
        <w:rPr>
          <w:lang w:val="de-AT"/>
        </w:rPr>
        <w:t>PLADUR</w:t>
      </w:r>
      <w:proofErr w:type="spellEnd"/>
      <w:r w:rsidR="004A6A81">
        <w:rPr>
          <w:lang w:val="de-AT"/>
        </w:rPr>
        <w:t xml:space="preserve">-Produkte </w:t>
      </w:r>
      <w:r w:rsidR="00CA722E">
        <w:rPr>
          <w:lang w:val="de-AT"/>
        </w:rPr>
        <w:t xml:space="preserve">dafür </w:t>
      </w:r>
      <w:r w:rsidR="004A6A81">
        <w:rPr>
          <w:lang w:val="de-AT"/>
        </w:rPr>
        <w:t xml:space="preserve">in diesem Jahr dafür </w:t>
      </w:r>
      <w:r w:rsidR="009404A1">
        <w:rPr>
          <w:lang w:val="de-AT"/>
        </w:rPr>
        <w:t xml:space="preserve">mit der </w:t>
      </w:r>
      <w:r w:rsidR="004A6A81">
        <w:rPr>
          <w:lang w:val="de-AT"/>
        </w:rPr>
        <w:t>EPD (Environment</w:t>
      </w:r>
      <w:r w:rsidR="00CA722E">
        <w:rPr>
          <w:lang w:val="de-AT"/>
        </w:rPr>
        <w:t xml:space="preserve">al </w:t>
      </w:r>
      <w:proofErr w:type="spellStart"/>
      <w:r w:rsidR="00CA722E">
        <w:rPr>
          <w:lang w:val="de-AT"/>
        </w:rPr>
        <w:t>Product</w:t>
      </w:r>
      <w:proofErr w:type="spellEnd"/>
      <w:r w:rsidR="00CA722E">
        <w:rPr>
          <w:lang w:val="de-AT"/>
        </w:rPr>
        <w:t xml:space="preserve"> </w:t>
      </w:r>
      <w:proofErr w:type="spellStart"/>
      <w:r w:rsidR="00CA722E">
        <w:rPr>
          <w:lang w:val="de-AT"/>
        </w:rPr>
        <w:t>Declaration</w:t>
      </w:r>
      <w:proofErr w:type="spellEnd"/>
      <w:r w:rsidR="00CA722E">
        <w:rPr>
          <w:lang w:val="de-AT"/>
        </w:rPr>
        <w:t xml:space="preserve">) </w:t>
      </w:r>
      <w:r w:rsidR="009404A1">
        <w:rPr>
          <w:lang w:val="de-AT"/>
        </w:rPr>
        <w:t>ausgezeichnet</w:t>
      </w:r>
      <w:r w:rsidR="00CA722E">
        <w:rPr>
          <w:lang w:val="de-AT"/>
        </w:rPr>
        <w:t xml:space="preserve">. </w:t>
      </w:r>
    </w:p>
    <w:p w:rsidR="00CA722E" w:rsidRDefault="00CA722E" w:rsidP="00301A26">
      <w:pPr>
        <w:spacing w:line="360" w:lineRule="auto"/>
        <w:jc w:val="both"/>
        <w:rPr>
          <w:lang w:val="de-AT"/>
        </w:rPr>
      </w:pPr>
    </w:p>
    <w:p w:rsidR="00CA722E" w:rsidRPr="0088395C" w:rsidRDefault="00CA722E" w:rsidP="00301A26">
      <w:pPr>
        <w:spacing w:line="360" w:lineRule="auto"/>
        <w:jc w:val="both"/>
        <w:rPr>
          <w:i/>
        </w:rPr>
      </w:pPr>
      <w:r w:rsidRPr="00CA722E">
        <w:rPr>
          <w:i/>
          <w:lang w:val="de-AT"/>
        </w:rPr>
        <w:t>Besuchen Sie uns auf d</w:t>
      </w:r>
      <w:r w:rsidRPr="00CA722E">
        <w:rPr>
          <w:i/>
        </w:rPr>
        <w:t xml:space="preserve">er </w:t>
      </w:r>
      <w:r w:rsidRPr="00CA722E">
        <w:rPr>
          <w:rFonts w:eastAsia="Times New Roman" w:cs="Times New Roman"/>
          <w:i/>
          <w:color w:val="auto"/>
          <w:szCs w:val="20"/>
          <w:lang w:eastAsia="de-DE"/>
        </w:rPr>
        <w:t>ARCHITECT@WORK, Messe Düsseldorf</w:t>
      </w:r>
      <w:r>
        <w:rPr>
          <w:rFonts w:eastAsia="Times New Roman" w:cs="Times New Roman"/>
          <w:i/>
          <w:color w:val="auto"/>
          <w:szCs w:val="20"/>
          <w:lang w:eastAsia="de-DE"/>
        </w:rPr>
        <w:t>,</w:t>
      </w:r>
      <w:r w:rsidRPr="00CA722E">
        <w:rPr>
          <w:rFonts w:eastAsia="Times New Roman" w:cs="Times New Roman"/>
          <w:i/>
          <w:color w:val="auto"/>
          <w:szCs w:val="20"/>
          <w:lang w:eastAsia="de-DE"/>
        </w:rPr>
        <w:t xml:space="preserve"> 2. bis 3. Dezember, Halle 8B, Stand 12.</w:t>
      </w:r>
    </w:p>
    <w:p w:rsidR="005D091D" w:rsidRDefault="005D091D" w:rsidP="00C111D7">
      <w:pPr>
        <w:autoSpaceDE w:val="0"/>
        <w:autoSpaceDN w:val="0"/>
        <w:adjustRightInd w:val="0"/>
        <w:spacing w:after="60" w:line="360" w:lineRule="auto"/>
        <w:jc w:val="both"/>
      </w:pPr>
    </w:p>
    <w:p w:rsidR="00957075" w:rsidRDefault="00957075" w:rsidP="00957075">
      <w:r>
        <w:t>Ansprechpartner:</w:t>
      </w:r>
    </w:p>
    <w:p w:rsidR="00957075" w:rsidRDefault="0011188C" w:rsidP="00957075">
      <w:proofErr w:type="spellStart"/>
      <w:r>
        <w:t>thyssenkrupp</w:t>
      </w:r>
      <w:proofErr w:type="spellEnd"/>
      <w:r>
        <w:t xml:space="preserve"> Steel </w:t>
      </w:r>
      <w:r w:rsidR="006D6737">
        <w:t>Europe</w:t>
      </w:r>
      <w:r w:rsidR="009B3579">
        <w:t xml:space="preserve"> AG</w:t>
      </w:r>
    </w:p>
    <w:p w:rsidR="00957075" w:rsidRDefault="0011188C" w:rsidP="00957075">
      <w:r>
        <w:t>Erik Walner</w:t>
      </w:r>
    </w:p>
    <w:p w:rsidR="00957075" w:rsidRDefault="0011188C" w:rsidP="00957075">
      <w:r>
        <w:t>Leiter Media Relations</w:t>
      </w:r>
    </w:p>
    <w:p w:rsidR="00957075" w:rsidRDefault="0011188C" w:rsidP="00957075">
      <w:r>
        <w:t>T: +49 203 52</w:t>
      </w:r>
      <w:r w:rsidR="00957075">
        <w:rPr>
          <w:rFonts w:ascii="Arial" w:hAnsi="Arial" w:cs="Arial"/>
        </w:rPr>
        <w:t> </w:t>
      </w:r>
      <w:r w:rsidR="00957075">
        <w:t>-</w:t>
      </w:r>
      <w:r w:rsidR="00957075">
        <w:rPr>
          <w:rFonts w:ascii="Arial" w:hAnsi="Arial" w:cs="Arial"/>
        </w:rPr>
        <w:t> </w:t>
      </w:r>
      <w:r>
        <w:t>45130</w:t>
      </w:r>
    </w:p>
    <w:p w:rsidR="00957075" w:rsidRDefault="0011188C" w:rsidP="00957075">
      <w:r>
        <w:t>erik.walner</w:t>
      </w:r>
      <w:r w:rsidR="00957075">
        <w:t>@thyssenkrupp.com</w:t>
      </w:r>
    </w:p>
    <w:p w:rsidR="00957075" w:rsidRPr="003E0139" w:rsidRDefault="00957075" w:rsidP="00957075">
      <w:r w:rsidRPr="003E0139">
        <w:t>www.thyssenkrupp</w:t>
      </w:r>
      <w:r w:rsidR="0011188C" w:rsidRPr="003E0139">
        <w:t>-steel</w:t>
      </w:r>
      <w:r w:rsidRPr="003E0139">
        <w:t xml:space="preserve">.com </w:t>
      </w:r>
    </w:p>
    <w:p w:rsidR="00957075" w:rsidRPr="003E0139" w:rsidRDefault="00957075" w:rsidP="00957075"/>
    <w:p w:rsidR="003611C0" w:rsidRPr="00957075" w:rsidRDefault="00957075" w:rsidP="00841D01">
      <w:pPr>
        <w:rPr>
          <w:lang w:val="en-US"/>
        </w:rPr>
      </w:pPr>
      <w:r w:rsidRPr="00B87D83">
        <w:rPr>
          <w:lang w:val="en-US"/>
        </w:rPr>
        <w:t>Company blog:</w:t>
      </w:r>
      <w:r w:rsidR="0039754F">
        <w:rPr>
          <w:lang w:val="en-US"/>
        </w:rPr>
        <w:t xml:space="preserve"> </w:t>
      </w:r>
      <w:hyperlink r:id="rId9" w:history="1">
        <w:r w:rsidR="0039754F" w:rsidRPr="003E0139">
          <w:rPr>
            <w:rStyle w:val="Hyperlink"/>
            <w:rFonts w:ascii="TKTypeRegular" w:hAnsi="TKTypeRegular"/>
            <w:lang w:val="en-GB"/>
          </w:rPr>
          <w:t>https://engineered.thyssenkrupp.com</w:t>
        </w:r>
      </w:hyperlink>
    </w:p>
    <w:sectPr w:rsidR="003611C0" w:rsidRPr="00957075" w:rsidSect="008D3DFA">
      <w:headerReference w:type="default" r:id="rId10"/>
      <w:footerReference w:type="default" r:id="rId11"/>
      <w:headerReference w:type="first" r:id="rId12"/>
      <w:footerReference w:type="first" r:id="rId13"/>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9B" w:rsidRDefault="0085289B" w:rsidP="005B5ABA">
      <w:pPr>
        <w:spacing w:line="240" w:lineRule="auto"/>
      </w:pPr>
      <w:r>
        <w:separator/>
      </w:r>
    </w:p>
  </w:endnote>
  <w:endnote w:type="continuationSeparator" w:id="0">
    <w:p w:rsidR="0085289B" w:rsidRDefault="0085289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9B" w:rsidRDefault="0085289B" w:rsidP="005B5ABA">
      <w:pPr>
        <w:spacing w:line="240" w:lineRule="auto"/>
      </w:pPr>
      <w:r>
        <w:separator/>
      </w:r>
    </w:p>
  </w:footnote>
  <w:footnote w:type="continuationSeparator" w:id="0">
    <w:p w:rsidR="0085289B" w:rsidRDefault="0085289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51FC7" w:rsidP="001E7E0A">
                          <w:pPr>
                            <w:pStyle w:val="Datumsangabe"/>
                          </w:pPr>
                          <w:r>
                            <w:fldChar w:fldCharType="begin"/>
                          </w:r>
                          <w:r>
                            <w:instrText xml:space="preserve"> STYLEREF  Datumsangabe  \* MERGEFORMAT </w:instrText>
                          </w:r>
                          <w:r>
                            <w:fldChar w:fldCharType="separate"/>
                          </w:r>
                          <w:r w:rsidR="0088395C">
                            <w:rPr>
                              <w:noProof/>
                            </w:rPr>
                            <w:t>2.12.2015</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88395C">
                            <w:rPr>
                              <w:noProof/>
                            </w:rPr>
                            <w:t>2</w:t>
                          </w:r>
                          <w:r>
                            <w:fldChar w:fldCharType="end"/>
                          </w:r>
                          <w:r>
                            <w:t>/</w:t>
                          </w:r>
                          <w:r w:rsidR="0088395C">
                            <w:fldChar w:fldCharType="begin"/>
                          </w:r>
                          <w:r w:rsidR="0088395C">
                            <w:instrText xml:space="preserve"> NUMPAGES   \* MERGEFORMAT </w:instrText>
                          </w:r>
                          <w:r w:rsidR="0088395C">
                            <w:fldChar w:fldCharType="separate"/>
                          </w:r>
                          <w:r w:rsidR="0088395C">
                            <w:rPr>
                              <w:noProof/>
                            </w:rPr>
                            <w:t>2</w:t>
                          </w:r>
                          <w:r w:rsidR="0088395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B51FC7" w:rsidP="001E7E0A">
                    <w:pPr>
                      <w:pStyle w:val="Datumsangabe"/>
                    </w:pPr>
                    <w:r>
                      <w:fldChar w:fldCharType="begin"/>
                    </w:r>
                    <w:r>
                      <w:instrText xml:space="preserve"> STYLEREF  Datumsangabe  \* MERGEFORMAT </w:instrText>
                    </w:r>
                    <w:r>
                      <w:fldChar w:fldCharType="separate"/>
                    </w:r>
                    <w:r w:rsidR="0088395C">
                      <w:rPr>
                        <w:noProof/>
                      </w:rPr>
                      <w:t>2.12.2015</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88395C">
                      <w:rPr>
                        <w:noProof/>
                      </w:rPr>
                      <w:t>2</w:t>
                    </w:r>
                    <w:r>
                      <w:fldChar w:fldCharType="end"/>
                    </w:r>
                    <w:r>
                      <w:t>/</w:t>
                    </w:r>
                    <w:r w:rsidR="0088395C">
                      <w:fldChar w:fldCharType="begin"/>
                    </w:r>
                    <w:r w:rsidR="0088395C">
                      <w:instrText xml:space="preserve"> NUMPAGES   \* MERGEFORMAT </w:instrText>
                    </w:r>
                    <w:r w:rsidR="0088395C">
                      <w:fldChar w:fldCharType="separate"/>
                    </w:r>
                    <w:r w:rsidR="0088395C">
                      <w:rPr>
                        <w:noProof/>
                      </w:rPr>
                      <w:t>2</w:t>
                    </w:r>
                    <w:r w:rsidR="0088395C">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1188C"/>
    <w:rsid w:val="00127BB0"/>
    <w:rsid w:val="001306E1"/>
    <w:rsid w:val="001364F9"/>
    <w:rsid w:val="001451D3"/>
    <w:rsid w:val="001861FA"/>
    <w:rsid w:val="001A259A"/>
    <w:rsid w:val="001A6CD7"/>
    <w:rsid w:val="001B118B"/>
    <w:rsid w:val="001B5D61"/>
    <w:rsid w:val="001C001F"/>
    <w:rsid w:val="001C031C"/>
    <w:rsid w:val="001E7E0A"/>
    <w:rsid w:val="00211AF5"/>
    <w:rsid w:val="0022554F"/>
    <w:rsid w:val="00243C72"/>
    <w:rsid w:val="0024653B"/>
    <w:rsid w:val="0025373A"/>
    <w:rsid w:val="00265BD0"/>
    <w:rsid w:val="002A712F"/>
    <w:rsid w:val="002C62A1"/>
    <w:rsid w:val="002D1B27"/>
    <w:rsid w:val="002E2CC9"/>
    <w:rsid w:val="00301A26"/>
    <w:rsid w:val="00304A38"/>
    <w:rsid w:val="00311793"/>
    <w:rsid w:val="00323E6F"/>
    <w:rsid w:val="003312D4"/>
    <w:rsid w:val="003412BB"/>
    <w:rsid w:val="003440A4"/>
    <w:rsid w:val="00347759"/>
    <w:rsid w:val="003611C0"/>
    <w:rsid w:val="00372E6F"/>
    <w:rsid w:val="00374CE1"/>
    <w:rsid w:val="003810AF"/>
    <w:rsid w:val="003857D6"/>
    <w:rsid w:val="00386EDA"/>
    <w:rsid w:val="00394191"/>
    <w:rsid w:val="0039754F"/>
    <w:rsid w:val="003A2163"/>
    <w:rsid w:val="003B1E7E"/>
    <w:rsid w:val="003C3F58"/>
    <w:rsid w:val="003D1780"/>
    <w:rsid w:val="003D18E5"/>
    <w:rsid w:val="003E0139"/>
    <w:rsid w:val="00400E0B"/>
    <w:rsid w:val="00402E5D"/>
    <w:rsid w:val="00423A0F"/>
    <w:rsid w:val="00424DC1"/>
    <w:rsid w:val="004454A2"/>
    <w:rsid w:val="00457F9F"/>
    <w:rsid w:val="00466E32"/>
    <w:rsid w:val="00467F61"/>
    <w:rsid w:val="00477103"/>
    <w:rsid w:val="00485FCD"/>
    <w:rsid w:val="00490007"/>
    <w:rsid w:val="004A6A81"/>
    <w:rsid w:val="004C1133"/>
    <w:rsid w:val="004C43B9"/>
    <w:rsid w:val="004D1918"/>
    <w:rsid w:val="004D4520"/>
    <w:rsid w:val="004E1549"/>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D091D"/>
    <w:rsid w:val="005E7FCB"/>
    <w:rsid w:val="005F7605"/>
    <w:rsid w:val="00606EE4"/>
    <w:rsid w:val="0060760D"/>
    <w:rsid w:val="00614B87"/>
    <w:rsid w:val="006366E0"/>
    <w:rsid w:val="006870AC"/>
    <w:rsid w:val="00690122"/>
    <w:rsid w:val="006977CF"/>
    <w:rsid w:val="006C4DE2"/>
    <w:rsid w:val="006D2BC1"/>
    <w:rsid w:val="006D6737"/>
    <w:rsid w:val="006E5B34"/>
    <w:rsid w:val="007065C5"/>
    <w:rsid w:val="00706BC5"/>
    <w:rsid w:val="007226A9"/>
    <w:rsid w:val="00741356"/>
    <w:rsid w:val="00743CA5"/>
    <w:rsid w:val="00755DC2"/>
    <w:rsid w:val="00777040"/>
    <w:rsid w:val="00785030"/>
    <w:rsid w:val="007B21C7"/>
    <w:rsid w:val="007B7169"/>
    <w:rsid w:val="007C2073"/>
    <w:rsid w:val="007C45CE"/>
    <w:rsid w:val="007C6F64"/>
    <w:rsid w:val="007D2DC3"/>
    <w:rsid w:val="007D3550"/>
    <w:rsid w:val="007F0A0E"/>
    <w:rsid w:val="0083279D"/>
    <w:rsid w:val="008348CB"/>
    <w:rsid w:val="00841D01"/>
    <w:rsid w:val="0084534A"/>
    <w:rsid w:val="0085289B"/>
    <w:rsid w:val="00855504"/>
    <w:rsid w:val="0085632E"/>
    <w:rsid w:val="00874877"/>
    <w:rsid w:val="0087668E"/>
    <w:rsid w:val="0088395C"/>
    <w:rsid w:val="008A7BF0"/>
    <w:rsid w:val="008B2D66"/>
    <w:rsid w:val="008B3481"/>
    <w:rsid w:val="008B6309"/>
    <w:rsid w:val="008C4331"/>
    <w:rsid w:val="008D1C62"/>
    <w:rsid w:val="008D3DFA"/>
    <w:rsid w:val="008F1C7C"/>
    <w:rsid w:val="008F2FF4"/>
    <w:rsid w:val="009110E9"/>
    <w:rsid w:val="00911BB0"/>
    <w:rsid w:val="00922375"/>
    <w:rsid w:val="0092247E"/>
    <w:rsid w:val="00926D0C"/>
    <w:rsid w:val="009404A1"/>
    <w:rsid w:val="00957075"/>
    <w:rsid w:val="00987944"/>
    <w:rsid w:val="009A1DD7"/>
    <w:rsid w:val="009B3579"/>
    <w:rsid w:val="009B57CB"/>
    <w:rsid w:val="009B6480"/>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4318"/>
    <w:rsid w:val="00AF75F1"/>
    <w:rsid w:val="00B147E8"/>
    <w:rsid w:val="00B3304F"/>
    <w:rsid w:val="00B40E49"/>
    <w:rsid w:val="00B51FC7"/>
    <w:rsid w:val="00B56DC4"/>
    <w:rsid w:val="00B579A7"/>
    <w:rsid w:val="00B61DEE"/>
    <w:rsid w:val="00B77C8B"/>
    <w:rsid w:val="00B846E0"/>
    <w:rsid w:val="00B87D83"/>
    <w:rsid w:val="00B9508B"/>
    <w:rsid w:val="00B97794"/>
    <w:rsid w:val="00BC231C"/>
    <w:rsid w:val="00BD3EE5"/>
    <w:rsid w:val="00BD5051"/>
    <w:rsid w:val="00C111D7"/>
    <w:rsid w:val="00C114AE"/>
    <w:rsid w:val="00C3733B"/>
    <w:rsid w:val="00C61CF1"/>
    <w:rsid w:val="00C62F60"/>
    <w:rsid w:val="00C73BC2"/>
    <w:rsid w:val="00C73D52"/>
    <w:rsid w:val="00CA344E"/>
    <w:rsid w:val="00CA4CEB"/>
    <w:rsid w:val="00CA722E"/>
    <w:rsid w:val="00CC7769"/>
    <w:rsid w:val="00CD4852"/>
    <w:rsid w:val="00CE0E65"/>
    <w:rsid w:val="00CE1ACD"/>
    <w:rsid w:val="00D003F8"/>
    <w:rsid w:val="00D14345"/>
    <w:rsid w:val="00D335B3"/>
    <w:rsid w:val="00D42B7D"/>
    <w:rsid w:val="00D503B9"/>
    <w:rsid w:val="00D50499"/>
    <w:rsid w:val="00D55104"/>
    <w:rsid w:val="00D615EC"/>
    <w:rsid w:val="00D66EA9"/>
    <w:rsid w:val="00D66EC0"/>
    <w:rsid w:val="00D7774C"/>
    <w:rsid w:val="00D8016B"/>
    <w:rsid w:val="00D90483"/>
    <w:rsid w:val="00D92877"/>
    <w:rsid w:val="00D9726C"/>
    <w:rsid w:val="00DA5A54"/>
    <w:rsid w:val="00E27D5E"/>
    <w:rsid w:val="00E3039A"/>
    <w:rsid w:val="00E504B2"/>
    <w:rsid w:val="00E67FF9"/>
    <w:rsid w:val="00E72E7F"/>
    <w:rsid w:val="00E756E7"/>
    <w:rsid w:val="00E77D96"/>
    <w:rsid w:val="00E97A69"/>
    <w:rsid w:val="00EB4732"/>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732D5"/>
    <w:rsid w:val="00F934AC"/>
    <w:rsid w:val="00FA719A"/>
    <w:rsid w:val="00FA79C7"/>
    <w:rsid w:val="00FB20DF"/>
    <w:rsid w:val="00FC0715"/>
    <w:rsid w:val="00FD23C7"/>
    <w:rsid w:val="00FD768B"/>
    <w:rsid w:val="00FF37C8"/>
    <w:rsid w:val="00FF4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91067">
      <w:bodyDiv w:val="1"/>
      <w:marLeft w:val="0"/>
      <w:marRight w:val="0"/>
      <w:marTop w:val="0"/>
      <w:marBottom w:val="0"/>
      <w:divBdr>
        <w:top w:val="none" w:sz="0" w:space="0" w:color="auto"/>
        <w:left w:val="none" w:sz="0" w:space="0" w:color="auto"/>
        <w:bottom w:val="none" w:sz="0" w:space="0" w:color="auto"/>
        <w:right w:val="none" w:sz="0" w:space="0" w:color="auto"/>
      </w:divBdr>
      <w:divsChild>
        <w:div w:id="1040284571">
          <w:marLeft w:val="0"/>
          <w:marRight w:val="0"/>
          <w:marTop w:val="0"/>
          <w:marBottom w:val="0"/>
          <w:divBdr>
            <w:top w:val="none" w:sz="0" w:space="0" w:color="auto"/>
            <w:left w:val="none" w:sz="0" w:space="0" w:color="auto"/>
            <w:bottom w:val="none" w:sz="0" w:space="0" w:color="auto"/>
            <w:right w:val="none" w:sz="0" w:space="0" w:color="auto"/>
          </w:divBdr>
        </w:div>
      </w:divsChild>
    </w:div>
    <w:div w:id="2053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6EB6-2032-4109-B8B6-BA1A6CFF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3533</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XWBMSM</cp:lastModifiedBy>
  <cp:revision>2</cp:revision>
  <cp:lastPrinted>2015-11-18T09:38:00Z</cp:lastPrinted>
  <dcterms:created xsi:type="dcterms:W3CDTF">2015-12-02T08:30:00Z</dcterms:created>
  <dcterms:modified xsi:type="dcterms:W3CDTF">2015-12-02T08:30:00Z</dcterms:modified>
</cp:coreProperties>
</file>