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427016" w:rsidRDefault="00FA0480" w:rsidP="00A16E95">
      <w:pPr>
        <w:framePr w:w="2835" w:h="357" w:hRule="exact" w:wrap="notBeside" w:vAnchor="page" w:hAnchor="page" w:x="8245" w:y="4145" w:anchorLock="1"/>
        <w:tabs>
          <w:tab w:val="left" w:pos="2799"/>
        </w:tabs>
        <w:rPr>
          <w:lang w:val="en-US"/>
        </w:rPr>
      </w:pPr>
      <w:r w:rsidRPr="00427016">
        <w:rPr>
          <w:lang w:val="en-US"/>
        </w:rPr>
        <w:t>November</w:t>
      </w:r>
      <w:r w:rsidR="00874013" w:rsidRPr="00427016">
        <w:rPr>
          <w:lang w:val="en-US"/>
        </w:rPr>
        <w:t xml:space="preserve"> </w:t>
      </w:r>
      <w:r w:rsidR="00B43AEB">
        <w:rPr>
          <w:lang w:val="en-US"/>
        </w:rPr>
        <w:t>1</w:t>
      </w:r>
      <w:r w:rsidR="00F75A93">
        <w:rPr>
          <w:lang w:val="en-US"/>
        </w:rPr>
        <w:t>2</w:t>
      </w:r>
      <w:r w:rsidR="00B43AEB">
        <w:rPr>
          <w:lang w:val="en-US"/>
        </w:rPr>
        <w:t xml:space="preserve">, </w:t>
      </w:r>
      <w:r w:rsidR="00874013" w:rsidRPr="00427016">
        <w:rPr>
          <w:lang w:val="en-US"/>
        </w:rPr>
        <w:t>2015</w:t>
      </w:r>
    </w:p>
    <w:p w:rsidR="000A1D78" w:rsidRPr="00427016" w:rsidRDefault="003C241C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  <w:r w:rsidRPr="00427016">
        <w:rPr>
          <w:noProof/>
        </w:rPr>
        <w:drawing>
          <wp:anchor distT="0" distB="0" distL="114300" distR="114300" simplePos="0" relativeHeight="251658240" behindDoc="0" locked="0" layoutInCell="1" allowOverlap="1" wp14:anchorId="722FEBD6" wp14:editId="337757EB">
            <wp:simplePos x="0" y="0"/>
            <wp:positionH relativeFrom="column">
              <wp:posOffset>120142</wp:posOffset>
            </wp:positionH>
            <wp:positionV relativeFrom="paragraph">
              <wp:posOffset>-2687625</wp:posOffset>
            </wp:positionV>
            <wp:extent cx="1748333" cy="713136"/>
            <wp:effectExtent l="0" t="0" r="4445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33" cy="713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D78" w:rsidRPr="00427016" w:rsidRDefault="000A1D78" w:rsidP="005651C8">
      <w:pPr>
        <w:spacing w:line="240" w:lineRule="auto"/>
        <w:rPr>
          <w:rFonts w:eastAsia="Calibri" w:cs="Arial"/>
          <w:b/>
          <w:szCs w:val="22"/>
          <w:lang w:val="en-US" w:eastAsia="en-US"/>
        </w:rPr>
      </w:pPr>
    </w:p>
    <w:p w:rsidR="00F11492" w:rsidRPr="00427016" w:rsidRDefault="00B43AEB" w:rsidP="00F11492">
      <w:pPr>
        <w:spacing w:after="200" w:line="276" w:lineRule="auto"/>
        <w:rPr>
          <w:rFonts w:eastAsiaTheme="minorHAnsi" w:cs="Arial"/>
          <w:b/>
          <w:szCs w:val="22"/>
          <w:lang w:val="en-US" w:eastAsia="en-US"/>
        </w:rPr>
      </w:pPr>
      <w:r>
        <w:rPr>
          <w:rFonts w:eastAsiaTheme="minorHAnsi" w:cs="Arial"/>
          <w:b/>
          <w:szCs w:val="22"/>
          <w:lang w:val="en-US" w:eastAsia="en-US"/>
        </w:rPr>
        <w:t>Supporting the transition to renewables</w:t>
      </w:r>
      <w:r w:rsidR="0039039A" w:rsidRPr="00427016">
        <w:rPr>
          <w:rFonts w:eastAsiaTheme="minorHAnsi" w:cs="Arial"/>
          <w:b/>
          <w:szCs w:val="22"/>
          <w:lang w:val="en-US" w:eastAsia="en-US"/>
        </w:rPr>
        <w:t xml:space="preserve">: </w:t>
      </w:r>
      <w:r w:rsidR="00FA0480" w:rsidRPr="00427016">
        <w:rPr>
          <w:rFonts w:eastAsiaTheme="minorHAnsi" w:cs="Arial"/>
          <w:b/>
          <w:szCs w:val="22"/>
          <w:lang w:val="en-US" w:eastAsia="en-US"/>
        </w:rPr>
        <w:t xml:space="preserve">ThyssenKrupp Steel Europe </w:t>
      </w:r>
      <w:r>
        <w:rPr>
          <w:rFonts w:eastAsiaTheme="minorHAnsi" w:cs="Arial"/>
          <w:b/>
          <w:szCs w:val="22"/>
          <w:lang w:val="en-US" w:eastAsia="en-US"/>
        </w:rPr>
        <w:t>a</w:t>
      </w:r>
      <w:r w:rsidR="00FA0480" w:rsidRPr="00427016">
        <w:rPr>
          <w:rFonts w:eastAsiaTheme="minorHAnsi" w:cs="Arial"/>
          <w:b/>
          <w:szCs w:val="22"/>
          <w:lang w:val="en-US" w:eastAsia="en-US"/>
        </w:rPr>
        <w:t xml:space="preserve">nd HKM </w:t>
      </w:r>
      <w:r>
        <w:rPr>
          <w:rFonts w:eastAsiaTheme="minorHAnsi" w:cs="Arial"/>
          <w:b/>
          <w:szCs w:val="22"/>
          <w:lang w:val="en-US" w:eastAsia="en-US"/>
        </w:rPr>
        <w:t>establish energy efficiency network “</w:t>
      </w:r>
      <w:r w:rsidR="0039039A" w:rsidRPr="00427016">
        <w:rPr>
          <w:rFonts w:eastAsiaTheme="minorHAnsi" w:cs="Arial"/>
          <w:b/>
          <w:szCs w:val="22"/>
          <w:lang w:val="en-US" w:eastAsia="en-US"/>
        </w:rPr>
        <w:t xml:space="preserve">Steel </w:t>
      </w:r>
      <w:r w:rsidR="0039039A" w:rsidRPr="00427016">
        <w:rPr>
          <w:rFonts w:eastAsiaTheme="minorHAnsi" w:cs="Arial"/>
          <w:b/>
          <w:i/>
          <w:szCs w:val="22"/>
          <w:lang w:val="en-US" w:eastAsia="en-US"/>
        </w:rPr>
        <w:t>energy</w:t>
      </w:r>
      <w:r w:rsidR="0039039A" w:rsidRPr="005F14B5">
        <w:rPr>
          <w:rFonts w:eastAsiaTheme="minorHAnsi" w:cs="Arial"/>
          <w:b/>
          <w:szCs w:val="22"/>
          <w:lang w:val="en-US" w:eastAsia="en-US"/>
        </w:rPr>
        <w:t>+</w:t>
      </w:r>
      <w:r>
        <w:rPr>
          <w:rFonts w:eastAsiaTheme="minorHAnsi" w:cs="Arial"/>
          <w:b/>
          <w:i/>
          <w:szCs w:val="22"/>
          <w:lang w:val="en-US" w:eastAsia="en-US"/>
        </w:rPr>
        <w:t>”</w:t>
      </w:r>
      <w:r w:rsidR="0039039A" w:rsidRPr="00427016">
        <w:rPr>
          <w:rFonts w:eastAsiaTheme="minorHAnsi" w:cs="Arial"/>
          <w:b/>
          <w:i/>
          <w:szCs w:val="22"/>
          <w:lang w:val="en-US" w:eastAsia="en-US"/>
        </w:rPr>
        <w:t xml:space="preserve"> </w:t>
      </w:r>
      <w:r w:rsidR="00C70CD0" w:rsidRPr="00427016">
        <w:rPr>
          <w:rFonts w:eastAsiaTheme="minorHAnsi" w:cs="Arial"/>
          <w:b/>
          <w:szCs w:val="22"/>
          <w:lang w:val="en-US" w:eastAsia="en-US"/>
        </w:rPr>
        <w:t xml:space="preserve">– </w:t>
      </w:r>
      <w:r>
        <w:rPr>
          <w:rFonts w:eastAsiaTheme="minorHAnsi" w:cs="Arial"/>
          <w:b/>
          <w:szCs w:val="22"/>
          <w:lang w:val="en-US" w:eastAsia="en-US"/>
        </w:rPr>
        <w:t>steel production measures already generating huge savings</w:t>
      </w:r>
    </w:p>
    <w:p w:rsidR="00710275" w:rsidRPr="00427016" w:rsidRDefault="00B43AEB" w:rsidP="001D61A1">
      <w:pPr>
        <w:spacing w:line="360" w:lineRule="auto"/>
        <w:jc w:val="both"/>
        <w:rPr>
          <w:rFonts w:eastAsiaTheme="minorHAnsi" w:cs="Arial"/>
          <w:color w:val="000000" w:themeColor="text1"/>
          <w:szCs w:val="22"/>
          <w:lang w:val="en-US" w:eastAsia="en-US"/>
        </w:rPr>
      </w:pPr>
      <w:r>
        <w:rPr>
          <w:szCs w:val="22"/>
          <w:lang w:val="en-US"/>
        </w:rPr>
        <w:t>Improving energy efficiency is one of the key aims of the transition to renewables</w:t>
      </w:r>
      <w:r w:rsidR="0039039A" w:rsidRPr="00427016">
        <w:rPr>
          <w:szCs w:val="22"/>
          <w:lang w:val="en-US"/>
        </w:rPr>
        <w:t xml:space="preserve">. </w:t>
      </w:r>
      <w:r>
        <w:rPr>
          <w:szCs w:val="22"/>
          <w:lang w:val="en-US"/>
        </w:rPr>
        <w:t>To achieve this, the German government has launched an initiative to establish around 500 networks</w:t>
      </w:r>
      <w:r w:rsidR="0039039A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German industry, e.g. </w:t>
      </w:r>
      <w:r w:rsidR="0089484C">
        <w:rPr>
          <w:rFonts w:eastAsiaTheme="minorHAnsi" w:cs="Arial"/>
          <w:color w:val="000000" w:themeColor="text1"/>
          <w:szCs w:val="22"/>
          <w:lang w:val="en-US" w:eastAsia="en-US"/>
        </w:rPr>
        <w:t xml:space="preserve">in the form of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the German Steel Federation (</w:t>
      </w:r>
      <w:r w:rsidR="0039039A" w:rsidRPr="00427016">
        <w:rPr>
          <w:rFonts w:eastAsiaTheme="minorHAnsi" w:cs="Arial"/>
          <w:color w:val="000000" w:themeColor="text1"/>
          <w:szCs w:val="22"/>
          <w:lang w:val="en-US" w:eastAsia="en-US"/>
        </w:rPr>
        <w:t>Wirtschaftsvereinigung Stahl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)</w:t>
      </w:r>
      <w:r w:rsidR="0089484C">
        <w:rPr>
          <w:rFonts w:eastAsiaTheme="minorHAnsi" w:cs="Arial"/>
          <w:color w:val="000000" w:themeColor="text1"/>
          <w:szCs w:val="22"/>
          <w:lang w:val="en-US" w:eastAsia="en-US"/>
        </w:rPr>
        <w:t>,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 has </w:t>
      </w:r>
      <w:r w:rsidR="006B7320">
        <w:rPr>
          <w:rFonts w:eastAsiaTheme="minorHAnsi" w:cs="Arial"/>
          <w:color w:val="000000" w:themeColor="text1"/>
          <w:szCs w:val="22"/>
          <w:lang w:val="en-US" w:eastAsia="en-US"/>
        </w:rPr>
        <w:t>committed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 to </w:t>
      </w:r>
      <w:r w:rsidR="000E132B">
        <w:rPr>
          <w:rFonts w:eastAsiaTheme="minorHAnsi" w:cs="Arial"/>
          <w:color w:val="000000" w:themeColor="text1"/>
          <w:szCs w:val="22"/>
          <w:lang w:val="en-US" w:eastAsia="en-US"/>
        </w:rPr>
        <w:t>implement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 this by 2020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. ThyssenKrupp Steel Europe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has now set up its own network “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Steel </w:t>
      </w:r>
      <w:r w:rsidR="00702117" w:rsidRPr="00427016">
        <w:rPr>
          <w:rFonts w:eastAsiaTheme="minorHAnsi" w:cs="Arial"/>
          <w:i/>
          <w:color w:val="000000" w:themeColor="text1"/>
          <w:szCs w:val="22"/>
          <w:lang w:val="en-US" w:eastAsia="en-US"/>
        </w:rPr>
        <w:t>energy+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”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and joined the initiative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In addition to the sites of 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>ThyssenKrupp Steel Europe AG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, the network also includes subsidiaries 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>ThyssenKrupp Rasselstein, ThyssenKrupp Electrical Steel, Hoesch Hohenlimburg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, the 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Schwelgern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coke plant a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nd HKM.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The aim of the new energy efficiency network is to intensify the existing, longstanding</w:t>
      </w:r>
      <w:r w:rsidR="005F14B5">
        <w:rPr>
          <w:rFonts w:eastAsiaTheme="minorHAnsi" w:cs="Arial"/>
          <w:color w:val="000000" w:themeColor="text1"/>
          <w:szCs w:val="22"/>
          <w:lang w:val="en-US" w:eastAsia="en-US"/>
        </w:rPr>
        <w:t xml:space="preserve"> exchange of experience and ideas to increase energy </w:t>
      </w:r>
      <w:r w:rsidR="005F7671">
        <w:rPr>
          <w:rFonts w:eastAsiaTheme="minorHAnsi" w:cs="Arial"/>
          <w:color w:val="000000" w:themeColor="text1"/>
          <w:szCs w:val="22"/>
          <w:lang w:val="en-US" w:eastAsia="en-US"/>
        </w:rPr>
        <w:t>efficiency</w:t>
      </w:r>
      <w:r w:rsidR="001D61A1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r w:rsidR="005F14B5">
        <w:rPr>
          <w:rFonts w:eastAsiaTheme="minorHAnsi" w:cs="Arial"/>
          <w:color w:val="000000" w:themeColor="text1"/>
          <w:szCs w:val="22"/>
          <w:lang w:val="en-US" w:eastAsia="en-US"/>
        </w:rPr>
        <w:t>““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Steel </w:t>
      </w:r>
      <w:r w:rsidR="00702117" w:rsidRPr="00427016">
        <w:rPr>
          <w:rFonts w:eastAsiaTheme="minorHAnsi" w:cs="Arial"/>
          <w:i/>
          <w:color w:val="000000" w:themeColor="text1"/>
          <w:szCs w:val="22"/>
          <w:lang w:val="en-US" w:eastAsia="en-US"/>
        </w:rPr>
        <w:t>energy+</w:t>
      </w:r>
      <w:r w:rsidR="005F14B5">
        <w:rPr>
          <w:rFonts w:eastAsiaTheme="minorHAnsi" w:cs="Arial"/>
          <w:color w:val="000000" w:themeColor="text1"/>
          <w:szCs w:val="22"/>
          <w:lang w:val="en-US" w:eastAsia="en-US"/>
        </w:rPr>
        <w:t>”</w:t>
      </w:r>
      <w:r w:rsidR="00702117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 </w:t>
      </w:r>
      <w:r w:rsidR="005F14B5">
        <w:rPr>
          <w:rFonts w:eastAsiaTheme="minorHAnsi" w:cs="Arial"/>
          <w:color w:val="000000" w:themeColor="text1"/>
          <w:szCs w:val="22"/>
          <w:lang w:val="en-US" w:eastAsia="en-US"/>
        </w:rPr>
        <w:t xml:space="preserve">is our active contribution to achieving the government’s energy savings targets,” says </w:t>
      </w:r>
      <w:r w:rsidR="00267C4A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Klaus Kurke, </w:t>
      </w:r>
      <w:r w:rsidR="005F14B5">
        <w:rPr>
          <w:rFonts w:eastAsiaTheme="minorHAnsi" w:cs="Arial"/>
          <w:color w:val="000000" w:themeColor="text1"/>
          <w:szCs w:val="22"/>
          <w:lang w:val="en-US" w:eastAsia="en-US"/>
        </w:rPr>
        <w:t xml:space="preserve">head of Technical Services </w:t>
      </w:r>
      <w:r w:rsidR="00A63B3A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&amp; </w:t>
      </w:r>
      <w:r w:rsidR="005F14B5">
        <w:rPr>
          <w:rFonts w:eastAsiaTheme="minorHAnsi" w:cs="Arial"/>
          <w:color w:val="000000" w:themeColor="text1"/>
          <w:szCs w:val="22"/>
          <w:lang w:val="en-US" w:eastAsia="en-US"/>
        </w:rPr>
        <w:t xml:space="preserve">Energy at </w:t>
      </w:r>
      <w:r w:rsidR="00A63B3A" w:rsidRPr="00427016">
        <w:rPr>
          <w:rFonts w:eastAsiaTheme="minorHAnsi" w:cs="Arial"/>
          <w:color w:val="000000" w:themeColor="text1"/>
          <w:szCs w:val="22"/>
          <w:lang w:val="en-US" w:eastAsia="en-US"/>
        </w:rPr>
        <w:t>ThyssenKrupp Steel Europe.</w:t>
      </w:r>
    </w:p>
    <w:p w:rsidR="00522AF1" w:rsidRPr="00427016" w:rsidRDefault="00522AF1" w:rsidP="000243F5">
      <w:pPr>
        <w:spacing w:line="360" w:lineRule="auto"/>
        <w:jc w:val="both"/>
        <w:rPr>
          <w:rFonts w:eastAsiaTheme="minorHAnsi" w:cs="Arial"/>
          <w:color w:val="000000" w:themeColor="text1"/>
          <w:szCs w:val="22"/>
          <w:lang w:val="en-US" w:eastAsia="en-US"/>
        </w:rPr>
      </w:pPr>
    </w:p>
    <w:p w:rsidR="00CB7B75" w:rsidRPr="00427016" w:rsidRDefault="005F14B5" w:rsidP="000B78CC">
      <w:pPr>
        <w:spacing w:line="360" w:lineRule="auto"/>
        <w:jc w:val="both"/>
        <w:rPr>
          <w:color w:val="000000" w:themeColor="text1"/>
          <w:lang w:val="en-US"/>
        </w:rPr>
      </w:pP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ThyssenKrupp Steel Europe has </w:t>
      </w:r>
      <w:r w:rsidR="006B7320">
        <w:rPr>
          <w:rFonts w:eastAsiaTheme="minorHAnsi" w:cs="Arial"/>
          <w:color w:val="000000" w:themeColor="text1"/>
          <w:szCs w:val="22"/>
          <w:lang w:val="en-US" w:eastAsia="en-US"/>
        </w:rPr>
        <w:t xml:space="preserve">already carried out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a wide range of energy improvement measures to achieve savings during the energy-intensive steel production process</w:t>
      </w:r>
      <w:r w:rsidR="0084046C" w:rsidRPr="00427016">
        <w:rPr>
          <w:rFonts w:eastAsiaTheme="minorHAnsi" w:cs="Arial"/>
          <w:color w:val="000000" w:themeColor="text1"/>
          <w:szCs w:val="22"/>
          <w:lang w:val="en-US" w:eastAsia="en-US"/>
        </w:rPr>
        <w:t xml:space="preserve">.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>Examples include two special</w:t>
      </w:r>
      <w:r w:rsidR="002B323E">
        <w:rPr>
          <w:rFonts w:eastAsiaTheme="minorHAnsi" w:cs="Arial"/>
          <w:color w:val="000000" w:themeColor="text1"/>
          <w:szCs w:val="22"/>
          <w:lang w:val="en-US" w:eastAsia="en-US"/>
        </w:rPr>
        <w:t xml:space="preserve"> 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turbines </w:t>
      </w:r>
      <w:r w:rsidR="006B7320">
        <w:rPr>
          <w:rFonts w:eastAsiaTheme="minorHAnsi" w:cs="Arial"/>
          <w:color w:val="000000" w:themeColor="text1"/>
          <w:szCs w:val="22"/>
          <w:lang w:val="en-US" w:eastAsia="en-US"/>
        </w:rPr>
        <w:t>at</w:t>
      </w:r>
      <w:r>
        <w:rPr>
          <w:rFonts w:eastAsiaTheme="minorHAnsi" w:cs="Arial"/>
          <w:color w:val="000000" w:themeColor="text1"/>
          <w:szCs w:val="22"/>
          <w:lang w:val="en-US" w:eastAsia="en-US"/>
        </w:rPr>
        <w:t xml:space="preserve"> blast furnaces 2 and 8</w:t>
      </w:r>
      <w:r w:rsidR="002B323E">
        <w:rPr>
          <w:rFonts w:eastAsiaTheme="minorHAnsi" w:cs="Arial"/>
          <w:color w:val="000000" w:themeColor="text1"/>
          <w:szCs w:val="22"/>
          <w:lang w:val="en-US" w:eastAsia="en-US"/>
        </w:rPr>
        <w:t xml:space="preserve"> which </w:t>
      </w:r>
      <w:r w:rsidR="006B7320">
        <w:rPr>
          <w:rFonts w:eastAsiaTheme="minorHAnsi" w:cs="Arial"/>
          <w:color w:val="000000" w:themeColor="text1"/>
          <w:szCs w:val="22"/>
          <w:lang w:val="en-US" w:eastAsia="en-US"/>
        </w:rPr>
        <w:t xml:space="preserve">convert the energy contained in </w:t>
      </w:r>
      <w:r w:rsidR="002B323E">
        <w:rPr>
          <w:rFonts w:eastAsiaTheme="minorHAnsi" w:cs="Arial"/>
          <w:color w:val="000000" w:themeColor="text1"/>
          <w:szCs w:val="22"/>
          <w:lang w:val="en-US" w:eastAsia="en-US"/>
        </w:rPr>
        <w:t>the blast furnace gas pressure</w:t>
      </w:r>
      <w:r w:rsidR="000E132B">
        <w:rPr>
          <w:rFonts w:eastAsiaTheme="minorHAnsi" w:cs="Arial"/>
          <w:color w:val="000000" w:themeColor="text1"/>
          <w:szCs w:val="22"/>
          <w:lang w:val="en-US" w:eastAsia="en-US"/>
        </w:rPr>
        <w:t>s</w:t>
      </w:r>
      <w:r w:rsidR="002B323E">
        <w:rPr>
          <w:rFonts w:eastAsiaTheme="minorHAnsi" w:cs="Arial"/>
          <w:color w:val="000000" w:themeColor="text1"/>
          <w:szCs w:val="22"/>
          <w:lang w:val="en-US" w:eastAsia="en-US"/>
        </w:rPr>
        <w:t xml:space="preserve"> of 1.2 and 2 </w:t>
      </w:r>
      <w:proofErr w:type="gramStart"/>
      <w:r w:rsidR="002B323E">
        <w:rPr>
          <w:rFonts w:eastAsiaTheme="minorHAnsi" w:cs="Arial"/>
          <w:color w:val="000000" w:themeColor="text1"/>
          <w:szCs w:val="22"/>
          <w:lang w:val="en-US" w:eastAsia="en-US"/>
        </w:rPr>
        <w:t>bar</w:t>
      </w:r>
      <w:proofErr w:type="gramEnd"/>
      <w:r w:rsidR="002B323E">
        <w:rPr>
          <w:rFonts w:eastAsiaTheme="minorHAnsi" w:cs="Arial"/>
          <w:color w:val="000000" w:themeColor="text1"/>
          <w:szCs w:val="22"/>
          <w:lang w:val="en-US" w:eastAsia="en-US"/>
        </w:rPr>
        <w:t xml:space="preserve"> respectively into electricity</w:t>
      </w:r>
      <w:r w:rsidR="0084046C" w:rsidRPr="00427016">
        <w:rPr>
          <w:color w:val="000000" w:themeColor="text1"/>
          <w:lang w:val="en-US"/>
        </w:rPr>
        <w:t xml:space="preserve">. </w:t>
      </w:r>
      <w:r w:rsidR="002B323E">
        <w:rPr>
          <w:color w:val="000000" w:themeColor="text1"/>
          <w:lang w:val="en-US"/>
        </w:rPr>
        <w:t xml:space="preserve">Following design optimization of the expansion turbine </w:t>
      </w:r>
      <w:r w:rsidR="006B7320">
        <w:rPr>
          <w:color w:val="000000" w:themeColor="text1"/>
          <w:lang w:val="en-US"/>
        </w:rPr>
        <w:t xml:space="preserve">at </w:t>
      </w:r>
      <w:r w:rsidR="002B323E">
        <w:rPr>
          <w:color w:val="000000" w:themeColor="text1"/>
          <w:lang w:val="en-US"/>
        </w:rPr>
        <w:t xml:space="preserve">blast furnace 8 in </w:t>
      </w:r>
      <w:r w:rsidR="0084046C" w:rsidRPr="00427016">
        <w:rPr>
          <w:color w:val="000000" w:themeColor="text1"/>
          <w:lang w:val="en-US"/>
        </w:rPr>
        <w:t xml:space="preserve">Hamborn </w:t>
      </w:r>
      <w:r w:rsidR="002B323E">
        <w:rPr>
          <w:color w:val="000000" w:themeColor="text1"/>
          <w:lang w:val="en-US"/>
        </w:rPr>
        <w:t>a</w:t>
      </w:r>
      <w:r w:rsidR="0084046C" w:rsidRPr="00427016">
        <w:rPr>
          <w:color w:val="000000" w:themeColor="text1"/>
          <w:lang w:val="en-US"/>
        </w:rPr>
        <w:t xml:space="preserve">nd </w:t>
      </w:r>
      <w:r w:rsidR="002B323E">
        <w:rPr>
          <w:color w:val="000000" w:themeColor="text1"/>
          <w:lang w:val="en-US"/>
        </w:rPr>
        <w:t xml:space="preserve">an overhaul of the turbine </w:t>
      </w:r>
      <w:r w:rsidR="006B7320">
        <w:rPr>
          <w:color w:val="000000" w:themeColor="text1"/>
          <w:lang w:val="en-US"/>
        </w:rPr>
        <w:t>at</w:t>
      </w:r>
      <w:r w:rsidR="002B323E">
        <w:rPr>
          <w:color w:val="000000" w:themeColor="text1"/>
          <w:lang w:val="en-US"/>
        </w:rPr>
        <w:t xml:space="preserve"> blast furnace </w:t>
      </w:r>
      <w:r w:rsidR="0084046C" w:rsidRPr="00427016">
        <w:rPr>
          <w:color w:val="000000" w:themeColor="text1"/>
          <w:lang w:val="en-US"/>
        </w:rPr>
        <w:t>2 in Schwelgern</w:t>
      </w:r>
      <w:r w:rsidR="002B323E">
        <w:rPr>
          <w:color w:val="000000" w:themeColor="text1"/>
          <w:lang w:val="en-US"/>
        </w:rPr>
        <w:t>, it is expected that roughly 30,000 and 100,000 megawatt hours respectively will be generated each year</w:t>
      </w:r>
      <w:r w:rsidR="0084046C" w:rsidRPr="00427016">
        <w:rPr>
          <w:color w:val="000000" w:themeColor="text1"/>
          <w:lang w:val="en-US"/>
        </w:rPr>
        <w:t>.</w:t>
      </w:r>
      <w:r w:rsidR="006E102A" w:rsidRPr="00427016">
        <w:rPr>
          <w:color w:val="000000" w:themeColor="text1"/>
          <w:lang w:val="en-US"/>
        </w:rPr>
        <w:t xml:space="preserve"> </w:t>
      </w:r>
      <w:r w:rsidR="002B323E">
        <w:rPr>
          <w:color w:val="000000" w:themeColor="text1"/>
          <w:lang w:val="en-US"/>
        </w:rPr>
        <w:t xml:space="preserve">That </w:t>
      </w:r>
      <w:r w:rsidR="006B7320">
        <w:rPr>
          <w:color w:val="000000" w:themeColor="text1"/>
          <w:lang w:val="en-US"/>
        </w:rPr>
        <w:t>corresponds to</w:t>
      </w:r>
      <w:r w:rsidR="002B323E">
        <w:rPr>
          <w:color w:val="000000" w:themeColor="text1"/>
          <w:lang w:val="en-US"/>
        </w:rPr>
        <w:t xml:space="preserve"> the electricity consumption of around </w:t>
      </w:r>
      <w:r w:rsidR="006E102A" w:rsidRPr="00427016">
        <w:rPr>
          <w:color w:val="000000" w:themeColor="text1"/>
          <w:lang w:val="en-US"/>
        </w:rPr>
        <w:t>30</w:t>
      </w:r>
      <w:r w:rsidR="002B323E">
        <w:rPr>
          <w:color w:val="000000" w:themeColor="text1"/>
          <w:lang w:val="en-US"/>
        </w:rPr>
        <w:t>,</w:t>
      </w:r>
      <w:r w:rsidR="006E102A" w:rsidRPr="00427016">
        <w:rPr>
          <w:color w:val="000000" w:themeColor="text1"/>
          <w:lang w:val="en-US"/>
        </w:rPr>
        <w:t xml:space="preserve">000 </w:t>
      </w:r>
      <w:r w:rsidR="002B323E">
        <w:rPr>
          <w:color w:val="000000" w:themeColor="text1"/>
          <w:lang w:val="en-US"/>
        </w:rPr>
        <w:t>four-person households</w:t>
      </w:r>
      <w:r w:rsidR="006E102A" w:rsidRPr="00427016">
        <w:rPr>
          <w:color w:val="000000" w:themeColor="text1"/>
          <w:lang w:val="en-US"/>
        </w:rPr>
        <w:t xml:space="preserve">. </w:t>
      </w:r>
      <w:r w:rsidR="009954E0">
        <w:rPr>
          <w:color w:val="000000" w:themeColor="text1"/>
          <w:lang w:val="en-US"/>
        </w:rPr>
        <w:t xml:space="preserve">Even seemingly minor measures are contributing to the overall energy savings </w:t>
      </w:r>
      <w:r w:rsidR="000E132B">
        <w:rPr>
          <w:color w:val="000000" w:themeColor="text1"/>
          <w:lang w:val="en-US"/>
        </w:rPr>
        <w:t>at</w:t>
      </w:r>
      <w:r w:rsidR="009954E0">
        <w:rPr>
          <w:color w:val="000000" w:themeColor="text1"/>
          <w:lang w:val="en-US"/>
        </w:rPr>
        <w:t xml:space="preserve"> the Duisburg works site</w:t>
      </w:r>
      <w:r w:rsidR="000243F5" w:rsidRPr="00427016">
        <w:rPr>
          <w:color w:val="000000" w:themeColor="text1"/>
          <w:lang w:val="en-US"/>
        </w:rPr>
        <w:t>.</w:t>
      </w:r>
      <w:r w:rsidR="00582A88" w:rsidRPr="00427016">
        <w:rPr>
          <w:color w:val="000000" w:themeColor="text1"/>
          <w:lang w:val="en-US"/>
        </w:rPr>
        <w:t xml:space="preserve"> </w:t>
      </w:r>
      <w:r w:rsidR="009954E0">
        <w:rPr>
          <w:color w:val="000000" w:themeColor="text1"/>
          <w:lang w:val="en-US"/>
        </w:rPr>
        <w:t xml:space="preserve">For example, </w:t>
      </w:r>
      <w:r w:rsidR="000E132B">
        <w:rPr>
          <w:color w:val="000000" w:themeColor="text1"/>
          <w:lang w:val="en-US"/>
        </w:rPr>
        <w:t xml:space="preserve">an upgrade to the </w:t>
      </w:r>
      <w:r w:rsidR="009954E0">
        <w:rPr>
          <w:color w:val="000000" w:themeColor="text1"/>
          <w:lang w:val="en-US"/>
        </w:rPr>
        <w:t xml:space="preserve">control technology </w:t>
      </w:r>
      <w:r w:rsidR="000E132B">
        <w:rPr>
          <w:color w:val="000000" w:themeColor="text1"/>
          <w:lang w:val="en-US"/>
        </w:rPr>
        <w:t>for</w:t>
      </w:r>
      <w:r w:rsidR="009954E0">
        <w:rPr>
          <w:color w:val="000000" w:themeColor="text1"/>
          <w:lang w:val="en-US"/>
        </w:rPr>
        <w:t xml:space="preserve"> unit 3 of the Hamborn power plant has made it possible to increase the temperature of the steam discharged from the boiler by 5 degrees to 525 degrees</w:t>
      </w:r>
      <w:r w:rsidR="00BB4833" w:rsidRPr="00427016">
        <w:rPr>
          <w:color w:val="000000" w:themeColor="text1"/>
          <w:lang w:val="en-US"/>
        </w:rPr>
        <w:t xml:space="preserve">. </w:t>
      </w:r>
      <w:r w:rsidR="009954E0">
        <w:rPr>
          <w:color w:val="000000" w:themeColor="text1"/>
          <w:lang w:val="en-US"/>
        </w:rPr>
        <w:t xml:space="preserve">This </w:t>
      </w:r>
      <w:r w:rsidR="006B7320">
        <w:rPr>
          <w:color w:val="000000" w:themeColor="text1"/>
          <w:lang w:val="en-US"/>
        </w:rPr>
        <w:t>enhances</w:t>
      </w:r>
      <w:r w:rsidR="009954E0">
        <w:rPr>
          <w:color w:val="000000" w:themeColor="text1"/>
          <w:lang w:val="en-US"/>
        </w:rPr>
        <w:t xml:space="preserve"> the efficiency of the unit</w:t>
      </w:r>
      <w:r w:rsidR="000E132B">
        <w:rPr>
          <w:color w:val="000000" w:themeColor="text1"/>
          <w:lang w:val="en-US"/>
        </w:rPr>
        <w:t>, resulting</w:t>
      </w:r>
      <w:r w:rsidR="009954E0">
        <w:rPr>
          <w:color w:val="000000" w:themeColor="text1"/>
          <w:lang w:val="en-US"/>
        </w:rPr>
        <w:t xml:space="preserve"> </w:t>
      </w:r>
      <w:r w:rsidR="000E132B">
        <w:rPr>
          <w:color w:val="000000" w:themeColor="text1"/>
          <w:lang w:val="en-US"/>
        </w:rPr>
        <w:t xml:space="preserve">in </w:t>
      </w:r>
      <w:r w:rsidR="009954E0">
        <w:rPr>
          <w:color w:val="000000" w:themeColor="text1"/>
          <w:lang w:val="en-US"/>
        </w:rPr>
        <w:t>the generation of an additional 100 megawatt hours per year</w:t>
      </w:r>
      <w:r w:rsidR="006B7320" w:rsidRPr="006B7320">
        <w:rPr>
          <w:color w:val="000000" w:themeColor="text1"/>
          <w:lang w:val="en-US"/>
        </w:rPr>
        <w:t xml:space="preserve"> </w:t>
      </w:r>
      <w:r w:rsidR="006B7320">
        <w:rPr>
          <w:color w:val="000000" w:themeColor="text1"/>
          <w:lang w:val="en-US"/>
        </w:rPr>
        <w:t>on average</w:t>
      </w:r>
      <w:r w:rsidR="00BB4833" w:rsidRPr="00427016">
        <w:rPr>
          <w:color w:val="000000" w:themeColor="text1"/>
          <w:lang w:val="en-US"/>
        </w:rPr>
        <w:t>.</w:t>
      </w:r>
      <w:r w:rsidR="00CB7B75" w:rsidRPr="00427016">
        <w:rPr>
          <w:color w:val="000000" w:themeColor="text1"/>
          <w:lang w:val="en-US"/>
        </w:rPr>
        <w:t xml:space="preserve"> </w:t>
      </w:r>
      <w:r w:rsidR="00DE0F97">
        <w:rPr>
          <w:color w:val="000000" w:themeColor="text1"/>
          <w:lang w:val="en-US"/>
        </w:rPr>
        <w:t xml:space="preserve">Overall, sustainable energy savings at </w:t>
      </w:r>
      <w:r w:rsidR="00CB7B75" w:rsidRPr="00427016">
        <w:rPr>
          <w:color w:val="000000" w:themeColor="text1"/>
          <w:lang w:val="en-US"/>
        </w:rPr>
        <w:lastRenderedPageBreak/>
        <w:t>ThyssenKrupp Steel Europe in</w:t>
      </w:r>
      <w:r w:rsidR="006B7320">
        <w:rPr>
          <w:color w:val="000000" w:themeColor="text1"/>
          <w:lang w:val="en-US"/>
        </w:rPr>
        <w:t xml:space="preserve"> the</w:t>
      </w:r>
      <w:r w:rsidR="00CB7B75" w:rsidRPr="00427016">
        <w:rPr>
          <w:color w:val="000000" w:themeColor="text1"/>
          <w:lang w:val="en-US"/>
        </w:rPr>
        <w:t xml:space="preserve"> </w:t>
      </w:r>
      <w:r w:rsidR="00DE0F97">
        <w:rPr>
          <w:color w:val="000000" w:themeColor="text1"/>
          <w:lang w:val="en-US"/>
        </w:rPr>
        <w:t xml:space="preserve">last two fiscal years came to around </w:t>
      </w:r>
      <w:r w:rsidR="00CB7B75" w:rsidRPr="00427016">
        <w:rPr>
          <w:color w:val="000000" w:themeColor="text1"/>
          <w:lang w:val="en-US"/>
        </w:rPr>
        <w:t xml:space="preserve">600 </w:t>
      </w:r>
      <w:r w:rsidR="00DE0F97">
        <w:rPr>
          <w:color w:val="000000" w:themeColor="text1"/>
          <w:lang w:val="en-US"/>
        </w:rPr>
        <w:t>g</w:t>
      </w:r>
      <w:r w:rsidR="00CB7B75" w:rsidRPr="00427016">
        <w:rPr>
          <w:color w:val="000000" w:themeColor="text1"/>
          <w:lang w:val="en-US"/>
        </w:rPr>
        <w:t>igawatt</w:t>
      </w:r>
      <w:r w:rsidR="00DE0F97">
        <w:rPr>
          <w:color w:val="000000" w:themeColor="text1"/>
          <w:lang w:val="en-US"/>
        </w:rPr>
        <w:t xml:space="preserve"> hours, roughly the annual electricity consumption of all households in a mid-size city</w:t>
      </w:r>
      <w:r w:rsidR="000B78CC" w:rsidRPr="00427016">
        <w:rPr>
          <w:color w:val="000000" w:themeColor="text1"/>
          <w:lang w:val="en-US"/>
        </w:rPr>
        <w:t>.</w:t>
      </w:r>
    </w:p>
    <w:p w:rsidR="000B78CC" w:rsidRPr="00427016" w:rsidRDefault="006056E5" w:rsidP="000B78CC">
      <w:pPr>
        <w:spacing w:line="360" w:lineRule="auto"/>
        <w:jc w:val="both"/>
        <w:rPr>
          <w:color w:val="000000" w:themeColor="text1"/>
          <w:lang w:val="en-US"/>
        </w:rPr>
      </w:pPr>
      <w:r w:rsidRPr="00427016">
        <w:rPr>
          <w:noProof/>
        </w:rPr>
        <w:drawing>
          <wp:anchor distT="0" distB="0" distL="114300" distR="114300" simplePos="0" relativeHeight="251660288" behindDoc="0" locked="0" layoutInCell="1" allowOverlap="1" wp14:anchorId="0474B0DC" wp14:editId="0BB19D46">
            <wp:simplePos x="0" y="0"/>
            <wp:positionH relativeFrom="column">
              <wp:posOffset>135788</wp:posOffset>
            </wp:positionH>
            <wp:positionV relativeFrom="paragraph">
              <wp:posOffset>-3155155</wp:posOffset>
            </wp:positionV>
            <wp:extent cx="1748155" cy="713105"/>
            <wp:effectExtent l="0" t="0" r="4445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42" w:rsidRPr="00427016" w:rsidRDefault="00DE0F97" w:rsidP="001D61A1">
      <w:pPr>
        <w:spacing w:line="360" w:lineRule="auto"/>
        <w:jc w:val="both"/>
        <w:rPr>
          <w:b/>
          <w:szCs w:val="22"/>
          <w:lang w:val="en-US"/>
        </w:rPr>
      </w:pPr>
      <w:r>
        <w:rPr>
          <w:color w:val="000000" w:themeColor="text1"/>
          <w:lang w:val="en-US"/>
        </w:rPr>
        <w:t>The aim of “</w:t>
      </w:r>
      <w:r w:rsidR="000B78CC" w:rsidRPr="00427016">
        <w:rPr>
          <w:color w:val="000000" w:themeColor="text1"/>
          <w:lang w:val="en-US"/>
        </w:rPr>
        <w:t xml:space="preserve">Steel </w:t>
      </w:r>
      <w:r w:rsidR="000B78CC" w:rsidRPr="00427016">
        <w:rPr>
          <w:i/>
          <w:color w:val="000000" w:themeColor="text1"/>
          <w:lang w:val="en-US"/>
        </w:rPr>
        <w:t>energy+</w:t>
      </w:r>
      <w:r>
        <w:rPr>
          <w:color w:val="000000" w:themeColor="text1"/>
          <w:lang w:val="en-US"/>
        </w:rPr>
        <w:t>” is to take this a step further</w:t>
      </w:r>
      <w:r w:rsidR="00CA19BA" w:rsidRPr="00427016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 xml:space="preserve">Through a further intensified exchange of experience with its subsidiaries in the </w:t>
      </w:r>
      <w:r w:rsidR="000B78CC" w:rsidRPr="00427016">
        <w:rPr>
          <w:color w:val="000000" w:themeColor="text1"/>
          <w:lang w:val="en-US"/>
        </w:rPr>
        <w:t xml:space="preserve">Steel Europe </w:t>
      </w:r>
      <w:r w:rsidRPr="00427016">
        <w:rPr>
          <w:color w:val="000000" w:themeColor="text1"/>
          <w:lang w:val="en-US"/>
        </w:rPr>
        <w:t xml:space="preserve">business area </w:t>
      </w:r>
      <w:r>
        <w:rPr>
          <w:color w:val="000000" w:themeColor="text1"/>
          <w:lang w:val="en-US"/>
        </w:rPr>
        <w:t>a</w:t>
      </w:r>
      <w:r w:rsidR="00CA19BA" w:rsidRPr="00427016">
        <w:rPr>
          <w:color w:val="000000" w:themeColor="text1"/>
          <w:lang w:val="en-US"/>
        </w:rPr>
        <w:t>nd</w:t>
      </w:r>
      <w:r w:rsidR="000B78CC" w:rsidRPr="00427016">
        <w:rPr>
          <w:color w:val="000000" w:themeColor="text1"/>
          <w:lang w:val="en-US"/>
        </w:rPr>
        <w:t xml:space="preserve"> HKM</w:t>
      </w:r>
      <w:r>
        <w:rPr>
          <w:color w:val="000000" w:themeColor="text1"/>
          <w:lang w:val="en-US"/>
        </w:rPr>
        <w:t>, the steel producer will be able to identify and implement new energy efficiency projects</w:t>
      </w:r>
      <w:r w:rsidR="00CA19BA" w:rsidRPr="00427016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The first areas addressed by the new network will be energy savings potential in hydraulic systems and lighting</w:t>
      </w:r>
      <w:r w:rsidR="001D61A1" w:rsidRPr="00427016">
        <w:rPr>
          <w:lang w:val="en-US"/>
        </w:rPr>
        <w:t>.</w:t>
      </w:r>
    </w:p>
    <w:p w:rsidR="00710275" w:rsidRPr="00427016" w:rsidRDefault="00710275" w:rsidP="00814D8C">
      <w:pPr>
        <w:tabs>
          <w:tab w:val="left" w:pos="708"/>
          <w:tab w:val="left" w:pos="862"/>
        </w:tabs>
        <w:spacing w:line="240" w:lineRule="auto"/>
        <w:ind w:right="-85"/>
        <w:rPr>
          <w:color w:val="0000FF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9"/>
      </w:tblGrid>
      <w:tr w:rsidR="00C036B2" w:rsidRPr="00427016" w:rsidTr="006D1A6A">
        <w:trPr>
          <w:trHeight w:val="2408"/>
        </w:trPr>
        <w:tc>
          <w:tcPr>
            <w:tcW w:w="9829" w:type="dxa"/>
            <w:shd w:val="clear" w:color="auto" w:fill="auto"/>
          </w:tcPr>
          <w:p w:rsidR="00C036B2" w:rsidRPr="00427016" w:rsidRDefault="00FA0480" w:rsidP="006D1A6A">
            <w:pPr>
              <w:rPr>
                <w:rFonts w:cs="Arial"/>
                <w:b/>
                <w:bCs/>
                <w:color w:val="333333"/>
                <w:szCs w:val="22"/>
                <w:lang w:val="en-US"/>
              </w:rPr>
            </w:pPr>
            <w:r w:rsidRPr="00427016">
              <w:rPr>
                <w:b/>
                <w:lang w:val="en-US"/>
              </w:rPr>
              <w:t xml:space="preserve">Initiative </w:t>
            </w:r>
            <w:r w:rsidR="00DE0F97">
              <w:rPr>
                <w:b/>
                <w:lang w:val="en-US"/>
              </w:rPr>
              <w:t xml:space="preserve">aiming for </w:t>
            </w:r>
            <w:bookmarkStart w:id="0" w:name="_GoBack"/>
            <w:bookmarkEnd w:id="0"/>
            <w:r w:rsidR="00DE0F97">
              <w:rPr>
                <w:b/>
                <w:lang w:val="en-US"/>
              </w:rPr>
              <w:t xml:space="preserve">around 500 new energy efficiency networks by </w:t>
            </w:r>
            <w:r w:rsidR="009F29D1" w:rsidRPr="00427016">
              <w:rPr>
                <w:b/>
                <w:lang w:val="en-US"/>
              </w:rPr>
              <w:t xml:space="preserve">2020 </w:t>
            </w:r>
          </w:p>
          <w:p w:rsidR="00C036B2" w:rsidRPr="00427016" w:rsidRDefault="00DE0F97" w:rsidP="006B7320">
            <w:pPr>
              <w:jc w:val="both"/>
              <w:rPr>
                <w:rFonts w:cs="Arial"/>
                <w:bCs/>
                <w:color w:val="333333"/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At the end of 2014, the German government reached an agreement with numerous German industry associations and organizations on the introduction of energy efficiency networks</w:t>
            </w:r>
            <w:r w:rsidR="00514291" w:rsidRPr="00427016">
              <w:rPr>
                <w:szCs w:val="22"/>
                <w:lang w:val="en-US"/>
              </w:rPr>
              <w:t xml:space="preserve">. </w:t>
            </w:r>
            <w:r>
              <w:rPr>
                <w:szCs w:val="22"/>
                <w:lang w:val="en-US"/>
              </w:rPr>
              <w:t>The i</w:t>
            </w:r>
            <w:r w:rsidR="009F29D1" w:rsidRPr="00427016">
              <w:rPr>
                <w:szCs w:val="22"/>
                <w:lang w:val="en-US"/>
              </w:rPr>
              <w:t xml:space="preserve">nitiative </w:t>
            </w:r>
            <w:r>
              <w:rPr>
                <w:szCs w:val="22"/>
                <w:lang w:val="en-US"/>
              </w:rPr>
              <w:t>supports the transition to renewable energies and sees further improvements in energy efficiency through cost-efficient measures a</w:t>
            </w:r>
            <w:r w:rsidR="00FA0480" w:rsidRPr="00427016">
              <w:rPr>
                <w:szCs w:val="22"/>
                <w:lang w:val="en-US"/>
              </w:rPr>
              <w:t xml:space="preserve">s </w:t>
            </w:r>
            <w:r>
              <w:rPr>
                <w:szCs w:val="22"/>
                <w:lang w:val="en-US"/>
              </w:rPr>
              <w:t>an important tool in also improving the cost efficiency of the overall energy system</w:t>
            </w:r>
            <w:r w:rsidR="00FA0480" w:rsidRPr="00427016">
              <w:rPr>
                <w:szCs w:val="22"/>
                <w:lang w:val="en-US"/>
              </w:rPr>
              <w:t>.</w:t>
            </w:r>
            <w:r w:rsidR="009F29D1" w:rsidRPr="00427016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 xml:space="preserve">Energy efficiency networks – the voluntary, systematic and targeted exchange of experience among companies in </w:t>
            </w:r>
            <w:r w:rsidR="006B7320">
              <w:rPr>
                <w:szCs w:val="22"/>
                <w:lang w:val="en-US"/>
              </w:rPr>
              <w:t>a</w:t>
            </w:r>
            <w:r>
              <w:rPr>
                <w:szCs w:val="22"/>
                <w:lang w:val="en-US"/>
              </w:rPr>
              <w:t xml:space="preserve"> region or sector – are regarded as a suitable approach for this</w:t>
            </w:r>
            <w:r w:rsidR="00FA0480" w:rsidRPr="00427016">
              <w:rPr>
                <w:szCs w:val="22"/>
                <w:lang w:val="en-US"/>
              </w:rPr>
              <w:t xml:space="preserve">. </w:t>
            </w:r>
            <w:r>
              <w:rPr>
                <w:szCs w:val="22"/>
                <w:lang w:val="en-US"/>
              </w:rPr>
              <w:t xml:space="preserve">The joint objective of government and industry is to initiate and </w:t>
            </w:r>
            <w:r w:rsidR="00212CE7">
              <w:rPr>
                <w:szCs w:val="22"/>
                <w:lang w:val="en-US"/>
              </w:rPr>
              <w:t xml:space="preserve">establish around 500 new energy efficiency networks by the end of </w:t>
            </w:r>
            <w:r w:rsidR="00FA0480" w:rsidRPr="00427016">
              <w:rPr>
                <w:szCs w:val="22"/>
                <w:lang w:val="en-US"/>
              </w:rPr>
              <w:t xml:space="preserve">2020. </w:t>
            </w:r>
            <w:r w:rsidR="00212CE7">
              <w:rPr>
                <w:szCs w:val="22"/>
                <w:lang w:val="en-US"/>
              </w:rPr>
              <w:t xml:space="preserve">The German government </w:t>
            </w:r>
            <w:r w:rsidR="006B7320">
              <w:rPr>
                <w:szCs w:val="22"/>
                <w:lang w:val="en-US"/>
              </w:rPr>
              <w:t>believes</w:t>
            </w:r>
            <w:r w:rsidR="00212CE7">
              <w:rPr>
                <w:szCs w:val="22"/>
                <w:lang w:val="en-US"/>
              </w:rPr>
              <w:t xml:space="preserve"> </w:t>
            </w:r>
            <w:r w:rsidR="0089484C">
              <w:rPr>
                <w:szCs w:val="22"/>
                <w:lang w:val="en-US"/>
              </w:rPr>
              <w:t>this</w:t>
            </w:r>
            <w:r w:rsidR="00212CE7">
              <w:rPr>
                <w:szCs w:val="22"/>
                <w:lang w:val="en-US"/>
              </w:rPr>
              <w:t xml:space="preserve"> </w:t>
            </w:r>
            <w:r w:rsidR="006B7320">
              <w:rPr>
                <w:szCs w:val="22"/>
                <w:lang w:val="en-US"/>
              </w:rPr>
              <w:t xml:space="preserve">can </w:t>
            </w:r>
            <w:r w:rsidR="00212CE7">
              <w:rPr>
                <w:szCs w:val="22"/>
                <w:lang w:val="en-US"/>
              </w:rPr>
              <w:t xml:space="preserve">result in savings of up to </w:t>
            </w:r>
            <w:r w:rsidR="009F29D1" w:rsidRPr="00427016">
              <w:rPr>
                <w:szCs w:val="22"/>
                <w:lang w:val="en-US"/>
              </w:rPr>
              <w:t xml:space="preserve">75 </w:t>
            </w:r>
            <w:r w:rsidR="00212CE7">
              <w:rPr>
                <w:szCs w:val="22"/>
                <w:lang w:val="en-US"/>
              </w:rPr>
              <w:t>petaj</w:t>
            </w:r>
            <w:r w:rsidR="009F29D1" w:rsidRPr="00427016">
              <w:rPr>
                <w:szCs w:val="22"/>
                <w:lang w:val="en-US"/>
              </w:rPr>
              <w:t>oule</w:t>
            </w:r>
            <w:r w:rsidR="00212CE7">
              <w:rPr>
                <w:szCs w:val="22"/>
                <w:lang w:val="en-US"/>
              </w:rPr>
              <w:t xml:space="preserve">s of primary energy and 5 million tons of </w:t>
            </w:r>
            <w:r w:rsidR="00B531EC" w:rsidRPr="00427016">
              <w:rPr>
                <w:szCs w:val="22"/>
                <w:lang w:val="en-US"/>
              </w:rPr>
              <w:t>CO</w:t>
            </w:r>
            <w:r w:rsidR="00B531EC" w:rsidRPr="00427016">
              <w:rPr>
                <w:szCs w:val="22"/>
                <w:vertAlign w:val="subscript"/>
                <w:lang w:val="en-US"/>
              </w:rPr>
              <w:t>2</w:t>
            </w:r>
            <w:r w:rsidR="009F29D1" w:rsidRPr="00427016">
              <w:rPr>
                <w:szCs w:val="22"/>
                <w:lang w:val="en-US"/>
              </w:rPr>
              <w:t>.</w:t>
            </w:r>
            <w:r w:rsidR="00B531EC" w:rsidRPr="00427016">
              <w:rPr>
                <w:szCs w:val="22"/>
                <w:lang w:val="en-US"/>
              </w:rPr>
              <w:t xml:space="preserve"> </w:t>
            </w:r>
            <w:r w:rsidR="00212CE7">
              <w:rPr>
                <w:szCs w:val="22"/>
                <w:lang w:val="en-US"/>
              </w:rPr>
              <w:t>The network initiative will therefore make an important contribution to achieving Germany’s climate and energy policy goals</w:t>
            </w:r>
            <w:r w:rsidR="00B531EC" w:rsidRPr="00427016">
              <w:rPr>
                <w:szCs w:val="22"/>
                <w:lang w:val="en-US"/>
              </w:rPr>
              <w:t>.</w:t>
            </w:r>
          </w:p>
        </w:tc>
      </w:tr>
    </w:tbl>
    <w:p w:rsidR="001D61A1" w:rsidRPr="00427016" w:rsidRDefault="001D61A1" w:rsidP="00935FEA">
      <w:pPr>
        <w:spacing w:line="280" w:lineRule="exact"/>
        <w:ind w:right="-85"/>
        <w:outlineLvl w:val="0"/>
        <w:rPr>
          <w:b/>
          <w:szCs w:val="22"/>
          <w:lang w:val="en-US"/>
        </w:rPr>
      </w:pPr>
    </w:p>
    <w:p w:rsidR="00935FEA" w:rsidRPr="00427016" w:rsidRDefault="00212CE7" w:rsidP="00935FEA">
      <w:pPr>
        <w:spacing w:line="280" w:lineRule="exact"/>
        <w:ind w:right="-85"/>
        <w:outlineLvl w:val="0"/>
        <w:rPr>
          <w:b/>
          <w:szCs w:val="22"/>
          <w:lang w:val="en-US"/>
        </w:rPr>
      </w:pPr>
      <w:r>
        <w:rPr>
          <w:b/>
          <w:szCs w:val="22"/>
          <w:lang w:val="en-US"/>
        </w:rPr>
        <w:t>Contact</w:t>
      </w:r>
      <w:r w:rsidR="00935FEA" w:rsidRPr="00427016">
        <w:rPr>
          <w:b/>
          <w:szCs w:val="22"/>
          <w:lang w:val="en-US"/>
        </w:rPr>
        <w:t>:</w:t>
      </w:r>
    </w:p>
    <w:p w:rsidR="00935FEA" w:rsidRPr="00427016" w:rsidRDefault="00935FEA" w:rsidP="00935FEA">
      <w:pPr>
        <w:tabs>
          <w:tab w:val="left" w:pos="708"/>
          <w:tab w:val="left" w:pos="862"/>
        </w:tabs>
        <w:spacing w:line="240" w:lineRule="auto"/>
        <w:ind w:right="-85"/>
        <w:outlineLvl w:val="0"/>
        <w:rPr>
          <w:szCs w:val="22"/>
          <w:lang w:val="en-US"/>
        </w:rPr>
      </w:pPr>
      <w:r w:rsidRPr="00427016">
        <w:rPr>
          <w:szCs w:val="22"/>
          <w:lang w:val="en-US"/>
        </w:rPr>
        <w:t>Erik Walner</w:t>
      </w:r>
      <w:r w:rsidRPr="00427016">
        <w:rPr>
          <w:szCs w:val="22"/>
          <w:lang w:val="en-US"/>
        </w:rPr>
        <w:tab/>
      </w:r>
      <w:r w:rsidRPr="00427016">
        <w:rPr>
          <w:szCs w:val="22"/>
          <w:lang w:val="en-US"/>
        </w:rPr>
        <w:tab/>
      </w:r>
      <w:r w:rsidRPr="00427016">
        <w:rPr>
          <w:szCs w:val="22"/>
          <w:lang w:val="en-US"/>
        </w:rPr>
        <w:tab/>
      </w:r>
      <w:r w:rsidRPr="00427016">
        <w:rPr>
          <w:szCs w:val="22"/>
          <w:lang w:val="en-US"/>
        </w:rPr>
        <w:tab/>
      </w:r>
      <w:r w:rsidRPr="00427016">
        <w:rPr>
          <w:szCs w:val="22"/>
          <w:lang w:val="en-US"/>
        </w:rPr>
        <w:tab/>
      </w:r>
      <w:r w:rsidRPr="00427016">
        <w:rPr>
          <w:szCs w:val="22"/>
          <w:lang w:val="en-US"/>
        </w:rPr>
        <w:tab/>
      </w:r>
      <w:r w:rsidRPr="00427016">
        <w:rPr>
          <w:szCs w:val="22"/>
          <w:lang w:val="en-US"/>
        </w:rPr>
        <w:tab/>
      </w:r>
    </w:p>
    <w:p w:rsidR="00935FEA" w:rsidRPr="00427016" w:rsidRDefault="00935FEA" w:rsidP="00935FEA">
      <w:pPr>
        <w:tabs>
          <w:tab w:val="left" w:pos="0"/>
          <w:tab w:val="left" w:pos="142"/>
        </w:tabs>
        <w:spacing w:line="240" w:lineRule="auto"/>
        <w:outlineLvl w:val="0"/>
        <w:rPr>
          <w:szCs w:val="22"/>
          <w:lang w:val="en-US"/>
        </w:rPr>
      </w:pPr>
      <w:r w:rsidRPr="00427016">
        <w:rPr>
          <w:szCs w:val="22"/>
          <w:lang w:val="en-US"/>
        </w:rPr>
        <w:t>ThyssenKrupp Steel Europe</w:t>
      </w:r>
      <w:r w:rsidR="001D61A1" w:rsidRPr="00427016">
        <w:rPr>
          <w:szCs w:val="22"/>
          <w:lang w:val="en-US"/>
        </w:rPr>
        <w:t xml:space="preserve">, </w:t>
      </w:r>
      <w:r w:rsidR="00212CE7">
        <w:rPr>
          <w:szCs w:val="22"/>
          <w:lang w:val="en-US"/>
        </w:rPr>
        <w:t>Communications</w:t>
      </w:r>
      <w:r w:rsidRPr="00427016">
        <w:rPr>
          <w:szCs w:val="22"/>
          <w:lang w:val="en-US"/>
        </w:rPr>
        <w:tab/>
      </w:r>
      <w:r w:rsidRPr="00427016">
        <w:rPr>
          <w:szCs w:val="22"/>
          <w:lang w:val="en-US"/>
        </w:rPr>
        <w:tab/>
      </w:r>
      <w:r w:rsidRPr="00427016">
        <w:rPr>
          <w:szCs w:val="22"/>
          <w:lang w:val="en-US"/>
        </w:rPr>
        <w:tab/>
      </w:r>
    </w:p>
    <w:p w:rsidR="00935FEA" w:rsidRPr="00427016" w:rsidRDefault="00212CE7" w:rsidP="00935FEA">
      <w:pPr>
        <w:rPr>
          <w:szCs w:val="22"/>
          <w:lang w:val="en-US"/>
        </w:rPr>
      </w:pPr>
      <w:r w:rsidRPr="00427016">
        <w:rPr>
          <w:szCs w:val="22"/>
          <w:lang w:val="en-US"/>
        </w:rPr>
        <w:t>Telephone</w:t>
      </w:r>
      <w:r w:rsidR="00935FEA" w:rsidRPr="00427016">
        <w:rPr>
          <w:szCs w:val="22"/>
          <w:lang w:val="en-US"/>
        </w:rPr>
        <w:t xml:space="preserve">: </w:t>
      </w:r>
      <w:r w:rsidR="00935FEA" w:rsidRPr="00427016">
        <w:rPr>
          <w:szCs w:val="22"/>
          <w:lang w:val="en-US"/>
        </w:rPr>
        <w:tab/>
        <w:t>+49 203 52 45130</w:t>
      </w:r>
      <w:r w:rsidR="00935FEA" w:rsidRPr="00427016">
        <w:rPr>
          <w:szCs w:val="22"/>
          <w:lang w:val="en-US"/>
        </w:rPr>
        <w:tab/>
      </w:r>
      <w:r w:rsidR="00935FEA" w:rsidRPr="00427016">
        <w:rPr>
          <w:szCs w:val="22"/>
          <w:lang w:val="en-US"/>
        </w:rPr>
        <w:tab/>
      </w:r>
      <w:r w:rsidR="00935FEA" w:rsidRPr="00427016">
        <w:rPr>
          <w:szCs w:val="22"/>
          <w:lang w:val="en-US"/>
        </w:rPr>
        <w:tab/>
      </w:r>
      <w:r w:rsidR="00935FEA" w:rsidRPr="00427016">
        <w:rPr>
          <w:szCs w:val="22"/>
          <w:lang w:val="en-US"/>
        </w:rPr>
        <w:tab/>
      </w:r>
    </w:p>
    <w:p w:rsidR="00935FEA" w:rsidRPr="00427016" w:rsidRDefault="00935FEA" w:rsidP="00935FEA">
      <w:pPr>
        <w:tabs>
          <w:tab w:val="left" w:pos="708"/>
          <w:tab w:val="left" w:pos="862"/>
        </w:tabs>
        <w:spacing w:line="240" w:lineRule="auto"/>
        <w:ind w:right="-85"/>
        <w:rPr>
          <w:rStyle w:val="Hyperlink"/>
          <w:szCs w:val="22"/>
          <w:u w:val="none"/>
          <w:lang w:val="en-US"/>
        </w:rPr>
      </w:pPr>
      <w:r w:rsidRPr="00427016">
        <w:rPr>
          <w:szCs w:val="22"/>
          <w:lang w:val="en-US"/>
        </w:rPr>
        <w:t>E-</w:t>
      </w:r>
      <w:r w:rsidR="00212CE7">
        <w:rPr>
          <w:szCs w:val="22"/>
          <w:lang w:val="en-US"/>
        </w:rPr>
        <w:t>m</w:t>
      </w:r>
      <w:r w:rsidRPr="00427016">
        <w:rPr>
          <w:szCs w:val="22"/>
          <w:lang w:val="en-US"/>
        </w:rPr>
        <w:t xml:space="preserve">ail: </w:t>
      </w:r>
      <w:hyperlink r:id="rId10" w:history="1">
        <w:r w:rsidRPr="00427016">
          <w:rPr>
            <w:rStyle w:val="Hyperlink"/>
            <w:szCs w:val="22"/>
            <w:lang w:val="en-US"/>
          </w:rPr>
          <w:t>erik.walner@thyssenkrupp.com</w:t>
        </w:r>
      </w:hyperlink>
      <w:r w:rsidRPr="00427016">
        <w:rPr>
          <w:rStyle w:val="Hyperlink"/>
          <w:szCs w:val="22"/>
          <w:u w:val="none"/>
          <w:lang w:val="en-US"/>
        </w:rPr>
        <w:tab/>
      </w:r>
      <w:r w:rsidRPr="00427016">
        <w:rPr>
          <w:rStyle w:val="Hyperlink"/>
          <w:szCs w:val="22"/>
          <w:u w:val="none"/>
          <w:lang w:val="en-US"/>
        </w:rPr>
        <w:tab/>
      </w:r>
      <w:r w:rsidRPr="00427016">
        <w:rPr>
          <w:rStyle w:val="Hyperlink"/>
          <w:szCs w:val="22"/>
          <w:u w:val="none"/>
          <w:lang w:val="en-US"/>
        </w:rPr>
        <w:tab/>
      </w:r>
      <w:r w:rsidRPr="00427016">
        <w:rPr>
          <w:rStyle w:val="Hyperlink"/>
          <w:szCs w:val="22"/>
          <w:u w:val="none"/>
          <w:lang w:val="en-US"/>
        </w:rPr>
        <w:tab/>
      </w:r>
    </w:p>
    <w:p w:rsidR="00C036B2" w:rsidRPr="00427016" w:rsidRDefault="00D617BC" w:rsidP="00935FEA">
      <w:pPr>
        <w:spacing w:after="200" w:line="240" w:lineRule="auto"/>
        <w:jc w:val="both"/>
        <w:rPr>
          <w:lang w:val="en-US"/>
        </w:rPr>
      </w:pPr>
      <w:hyperlink r:id="rId11" w:history="1">
        <w:r w:rsidR="00935FEA" w:rsidRPr="00427016">
          <w:rPr>
            <w:rStyle w:val="Hyperlink"/>
            <w:szCs w:val="22"/>
            <w:lang w:val="en-US"/>
          </w:rPr>
          <w:t>www.thyssenkrupp-steel-europe.com</w:t>
        </w:r>
      </w:hyperlink>
      <w:r w:rsidR="00935FEA" w:rsidRPr="00427016">
        <w:rPr>
          <w:rStyle w:val="Hyperlink"/>
          <w:szCs w:val="22"/>
          <w:u w:val="none"/>
          <w:lang w:val="en-US"/>
        </w:rPr>
        <w:tab/>
      </w:r>
      <w:r w:rsidR="00935FEA" w:rsidRPr="00427016">
        <w:rPr>
          <w:rStyle w:val="Hyperlink"/>
          <w:szCs w:val="22"/>
          <w:u w:val="none"/>
          <w:lang w:val="en-US"/>
        </w:rPr>
        <w:tab/>
      </w:r>
    </w:p>
    <w:sectPr w:rsidR="00C036B2" w:rsidRPr="00427016" w:rsidSect="008E690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F6" w:rsidRDefault="00781CF6">
      <w:r>
        <w:separator/>
      </w:r>
    </w:p>
  </w:endnote>
  <w:endnote w:type="continuationSeparator" w:id="0">
    <w:p w:rsidR="00781CF6" w:rsidRDefault="0078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D617B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D617B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3C241C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3C241C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D617BC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EF60B7" w:rsidRDefault="00EF60B7" w:rsidP="00EF60B7">
          <w:pPr>
            <w:pStyle w:val="Fuzeile"/>
            <w:tabs>
              <w:tab w:val="left" w:pos="567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Address:</w:t>
          </w:r>
          <w:r>
            <w:rPr>
              <w:sz w:val="14"/>
              <w:szCs w:val="14"/>
              <w:lang w:val="en-GB"/>
            </w:rPr>
            <w:t xml:space="preserve"> ThyssenKrupp Steel Europe AG, Communications, Kaiser-Wilhelm-</w:t>
          </w:r>
          <w:proofErr w:type="spellStart"/>
          <w:r>
            <w:rPr>
              <w:sz w:val="14"/>
              <w:szCs w:val="14"/>
              <w:lang w:val="en-GB"/>
            </w:rPr>
            <w:t>Straße</w:t>
          </w:r>
          <w:proofErr w:type="spellEnd"/>
          <w:r>
            <w:rPr>
              <w:sz w:val="14"/>
              <w:szCs w:val="14"/>
              <w:lang w:val="en-GB"/>
            </w:rPr>
            <w:t xml:space="preserve"> 100, 47166 Duisburg</w:t>
          </w:r>
          <w:r>
            <w:rPr>
              <w:sz w:val="14"/>
              <w:szCs w:val="14"/>
              <w:lang w:val="en-GB"/>
            </w:rPr>
            <w:tab/>
          </w:r>
        </w:p>
        <w:p w:rsidR="00EF60B7" w:rsidRDefault="00EF60B7" w:rsidP="00EF60B7">
          <w:pPr>
            <w:pStyle w:val="Fuzeile"/>
            <w:tabs>
              <w:tab w:val="left" w:pos="4082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Phone:</w:t>
          </w:r>
          <w:r>
            <w:rPr>
              <w:sz w:val="14"/>
              <w:szCs w:val="14"/>
              <w:lang w:val="en-GB"/>
            </w:rPr>
            <w:t xml:space="preserve"> +49 203 52-0 (operator)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Fax:</w:t>
          </w:r>
          <w:r>
            <w:rPr>
              <w:sz w:val="14"/>
              <w:szCs w:val="14"/>
              <w:lang w:val="en-GB"/>
            </w:rPr>
            <w:t xml:space="preserve"> +49 203-52-25102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Internet:</w:t>
          </w:r>
          <w:r>
            <w:rPr>
              <w:sz w:val="14"/>
              <w:szCs w:val="14"/>
              <w:lang w:val="en-GB"/>
            </w:rPr>
            <w:t xml:space="preserve"> www.thyssenkrupp-steel-europe.com</w:t>
          </w:r>
        </w:p>
        <w:p w:rsidR="00EF60B7" w:rsidRDefault="00EF60B7" w:rsidP="00EF60B7">
          <w:pPr>
            <w:pStyle w:val="Fuzeile"/>
            <w:tabs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Executive Board: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Andreas J. Goss (Chief Executive), Premal A. Desai, Dr.-Ing. </w:t>
          </w:r>
          <w:r>
            <w:rPr>
              <w:rFonts w:ascii="TKTypeMedium" w:hAnsi="TKTypeMedium"/>
              <w:sz w:val="14"/>
              <w:szCs w:val="14"/>
            </w:rPr>
            <w:t>Herbert Eichelkraut, Dr.-Ing. Heribert R. Fischer, Thomas Schlenz</w:t>
          </w:r>
        </w:p>
        <w:p w:rsidR="00E37F75" w:rsidRPr="00BB53CB" w:rsidRDefault="00EF60B7" w:rsidP="00EF60B7">
          <w:pPr>
            <w:pStyle w:val="Fuzeile"/>
            <w:spacing w:line="200" w:lineRule="exact"/>
            <w:rPr>
              <w:sz w:val="15"/>
              <w:szCs w:val="15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Registered Office: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r>
              <w:rPr>
                <w:rFonts w:ascii="TKTypeMedium" w:hAnsi="TKTypeMedium"/>
                <w:sz w:val="14"/>
                <w:szCs w:val="14"/>
                <w:lang w:val="en-GB"/>
              </w:rPr>
              <w:t>Duisburg</w:t>
            </w:r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Court of Register: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KTypeMedium" w:hAnsi="TKTypeMedium"/>
                  <w:sz w:val="14"/>
                  <w:szCs w:val="14"/>
                  <w:lang w:val="en-GB"/>
                </w:rPr>
                <w:t>Duisburg</w:t>
              </w:r>
            </w:smartTag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HR B 9326 </w:t>
          </w:r>
          <w:proofErr w:type="spellStart"/>
          <w:r>
            <w:rPr>
              <w:rFonts w:ascii="TKTypeMedium" w:hAnsi="TKTypeMedium"/>
              <w:b/>
              <w:sz w:val="14"/>
              <w:szCs w:val="14"/>
              <w:lang w:val="en-GB"/>
            </w:rPr>
            <w:t>USt-IDNr</w:t>
          </w:r>
          <w:proofErr w:type="spellEnd"/>
          <w:r>
            <w:rPr>
              <w:rFonts w:ascii="TKTypeMedium" w:hAnsi="TKTypeMedium"/>
              <w:b/>
              <w:sz w:val="14"/>
              <w:szCs w:val="14"/>
              <w:lang w:val="en-GB"/>
            </w:rPr>
            <w:t>:</w:t>
          </w:r>
          <w:r>
            <w:rPr>
              <w:sz w:val="14"/>
              <w:szCs w:val="14"/>
              <w:lang w:val="en-GB"/>
            </w:rPr>
            <w:t xml:space="preserve"> DE 812 178 585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D617BC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D617BC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D617BC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D617BC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D617BC" w:rsidRPr="004C4B11">
      <w:rPr>
        <w:noProof/>
        <w:szCs w:val="22"/>
      </w:rPr>
      <w:t>.../</w:t>
    </w:r>
    <w:r w:rsidR="00D617BC">
      <w:rPr>
        <w:noProof/>
        <w:szCs w:val="22"/>
      </w:rPr>
      <w:t>2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p w:rsidR="00EF60B7" w:rsidRDefault="00EF60B7" w:rsidP="00EF60B7">
          <w:pPr>
            <w:pStyle w:val="Fuzeile"/>
            <w:tabs>
              <w:tab w:val="left" w:pos="567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Address:</w:t>
          </w:r>
          <w:r>
            <w:rPr>
              <w:sz w:val="14"/>
              <w:szCs w:val="14"/>
              <w:lang w:val="en-GB"/>
            </w:rPr>
            <w:t xml:space="preserve"> ThyssenKrupp Steel Europe AG, Communications, Kaiser-Wilhelm-</w:t>
          </w:r>
          <w:proofErr w:type="spellStart"/>
          <w:r>
            <w:rPr>
              <w:sz w:val="14"/>
              <w:szCs w:val="14"/>
              <w:lang w:val="en-GB"/>
            </w:rPr>
            <w:t>Straße</w:t>
          </w:r>
          <w:proofErr w:type="spellEnd"/>
          <w:r>
            <w:rPr>
              <w:sz w:val="14"/>
              <w:szCs w:val="14"/>
              <w:lang w:val="en-GB"/>
            </w:rPr>
            <w:t xml:space="preserve"> 100, 47166 Duisburg</w:t>
          </w:r>
          <w:r>
            <w:rPr>
              <w:sz w:val="14"/>
              <w:szCs w:val="14"/>
              <w:lang w:val="en-GB"/>
            </w:rPr>
            <w:tab/>
          </w:r>
        </w:p>
        <w:p w:rsidR="00EF60B7" w:rsidRDefault="00EF60B7" w:rsidP="00EF60B7">
          <w:pPr>
            <w:pStyle w:val="Fuzeile"/>
            <w:tabs>
              <w:tab w:val="left" w:pos="4082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Phone:</w:t>
          </w:r>
          <w:r>
            <w:rPr>
              <w:sz w:val="14"/>
              <w:szCs w:val="14"/>
              <w:lang w:val="en-GB"/>
            </w:rPr>
            <w:t xml:space="preserve"> +49 203 52-0 (operator)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Fax:</w:t>
          </w:r>
          <w:r>
            <w:rPr>
              <w:sz w:val="14"/>
              <w:szCs w:val="14"/>
              <w:lang w:val="en-GB"/>
            </w:rPr>
            <w:t xml:space="preserve"> +49 203-52-25102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Internet:</w:t>
          </w:r>
          <w:r>
            <w:rPr>
              <w:sz w:val="14"/>
              <w:szCs w:val="14"/>
              <w:lang w:val="en-GB"/>
            </w:rPr>
            <w:t xml:space="preserve"> www.thyssenkrupp-steel-europe.com</w:t>
          </w:r>
        </w:p>
        <w:p w:rsidR="00EF60B7" w:rsidRDefault="00EF60B7" w:rsidP="00EF60B7">
          <w:pPr>
            <w:pStyle w:val="Fuzeile"/>
            <w:tabs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Executive Board: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Andreas J. Goss (Chief Executive), Premal A. Desai, Dr.-Ing. </w:t>
          </w:r>
          <w:r>
            <w:rPr>
              <w:rFonts w:ascii="TKTypeMedium" w:hAnsi="TKTypeMedium"/>
              <w:sz w:val="14"/>
              <w:szCs w:val="14"/>
            </w:rPr>
            <w:t>Herbert Eichelkraut, Dr.-Ing. Heribert R. Fischer, Thomas Schlenz</w:t>
          </w:r>
        </w:p>
        <w:p w:rsidR="004A2A8A" w:rsidRPr="00FA2D29" w:rsidRDefault="00EF60B7" w:rsidP="00EF60B7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Registered Office: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r>
              <w:rPr>
                <w:rFonts w:ascii="TKTypeMedium" w:hAnsi="TKTypeMedium"/>
                <w:sz w:val="14"/>
                <w:szCs w:val="14"/>
                <w:lang w:val="en-GB"/>
              </w:rPr>
              <w:t>Duisburg</w:t>
            </w:r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Court of Register: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KTypeMedium" w:hAnsi="TKTypeMedium"/>
                  <w:sz w:val="14"/>
                  <w:szCs w:val="14"/>
                  <w:lang w:val="en-GB"/>
                </w:rPr>
                <w:t>Duisburg</w:t>
              </w:r>
            </w:smartTag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HR B 9326 </w:t>
          </w:r>
          <w:proofErr w:type="spellStart"/>
          <w:r>
            <w:rPr>
              <w:rFonts w:ascii="TKTypeMedium" w:hAnsi="TKTypeMedium"/>
              <w:b/>
              <w:sz w:val="14"/>
              <w:szCs w:val="14"/>
              <w:lang w:val="en-GB"/>
            </w:rPr>
            <w:t>USt-IDNr</w:t>
          </w:r>
          <w:proofErr w:type="spellEnd"/>
          <w:r>
            <w:rPr>
              <w:rFonts w:ascii="TKTypeMedium" w:hAnsi="TKTypeMedium"/>
              <w:b/>
              <w:sz w:val="14"/>
              <w:szCs w:val="14"/>
              <w:lang w:val="en-GB"/>
            </w:rPr>
            <w:t>:</w:t>
          </w:r>
          <w:r>
            <w:rPr>
              <w:sz w:val="14"/>
              <w:szCs w:val="14"/>
              <w:lang w:val="en-GB"/>
            </w:rPr>
            <w:t xml:space="preserve"> DE 812 178 585</w:t>
          </w: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F6" w:rsidRDefault="00781CF6">
      <w:r>
        <w:separator/>
      </w:r>
    </w:p>
  </w:footnote>
  <w:footnote w:type="continuationSeparator" w:id="0">
    <w:p w:rsidR="00781CF6" w:rsidRDefault="0078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B43AEB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sz w:val="14"/>
              <w:szCs w:val="14"/>
            </w:rPr>
            <w:t>Page</w:t>
          </w:r>
          <w:r w:rsidR="00F26F31"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D617BC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B43AEB" w:rsidP="00B43AEB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sz w:val="14"/>
              <w:szCs w:val="14"/>
            </w:rPr>
            <w:t>Date</w:t>
          </w:r>
          <w:r w:rsidR="00F26F31"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0B78CC" w:rsidP="000B78C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>November</w:t>
          </w:r>
          <w:r w:rsidR="00B63631">
            <w:rPr>
              <w:sz w:val="14"/>
              <w:szCs w:val="14"/>
            </w:rPr>
            <w:t xml:space="preserve"> </w:t>
          </w:r>
          <w:r w:rsidR="00F75A93">
            <w:rPr>
              <w:sz w:val="14"/>
              <w:szCs w:val="14"/>
            </w:rPr>
            <w:t>12</w:t>
          </w:r>
          <w:r w:rsidR="00B43AEB">
            <w:rPr>
              <w:sz w:val="14"/>
              <w:szCs w:val="14"/>
            </w:rPr>
            <w:t xml:space="preserve">, </w:t>
          </w:r>
          <w:r w:rsidR="00B63631">
            <w:rPr>
              <w:sz w:val="14"/>
              <w:szCs w:val="14"/>
            </w:rPr>
            <w:t>201</w:t>
          </w:r>
          <w:r w:rsidR="00874013">
            <w:rPr>
              <w:sz w:val="14"/>
              <w:szCs w:val="14"/>
            </w:rPr>
            <w:t>5</w:t>
          </w:r>
        </w:p>
      </w:tc>
    </w:tr>
  </w:tbl>
  <w:p w:rsidR="00C95661" w:rsidRDefault="005A10B5" w:rsidP="006056E5">
    <w:r>
      <w:rPr>
        <w:noProof/>
      </w:rPr>
      <w:drawing>
        <wp:anchor distT="0" distB="0" distL="114300" distR="114300" simplePos="0" relativeHeight="251658240" behindDoc="0" locked="1" layoutInCell="0" allowOverlap="1" wp14:anchorId="66A955FA" wp14:editId="09544E49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10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24C00AB" wp14:editId="38C251CD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B43AEB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B43AE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oorgIAAKo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B43AEB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B43AE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5A10B5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01B9EC26" wp14:editId="54A5233A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11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E455577" wp14:editId="24ECAE9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B43AEB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B43AE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B43AEB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B43AE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07E1"/>
    <w:rsid w:val="00001182"/>
    <w:rsid w:val="00001222"/>
    <w:rsid w:val="00003431"/>
    <w:rsid w:val="0001396A"/>
    <w:rsid w:val="00016A3E"/>
    <w:rsid w:val="000243F5"/>
    <w:rsid w:val="00035844"/>
    <w:rsid w:val="00042C4C"/>
    <w:rsid w:val="00044B9C"/>
    <w:rsid w:val="00053A5D"/>
    <w:rsid w:val="000567D2"/>
    <w:rsid w:val="00060621"/>
    <w:rsid w:val="00065061"/>
    <w:rsid w:val="000662D4"/>
    <w:rsid w:val="0006700A"/>
    <w:rsid w:val="0007401C"/>
    <w:rsid w:val="00080CB7"/>
    <w:rsid w:val="000863DE"/>
    <w:rsid w:val="00086CEF"/>
    <w:rsid w:val="00087F9E"/>
    <w:rsid w:val="00094F18"/>
    <w:rsid w:val="00095DF6"/>
    <w:rsid w:val="000A1D78"/>
    <w:rsid w:val="000A3FF3"/>
    <w:rsid w:val="000B0283"/>
    <w:rsid w:val="000B10A1"/>
    <w:rsid w:val="000B11A4"/>
    <w:rsid w:val="000B4CB8"/>
    <w:rsid w:val="000B5181"/>
    <w:rsid w:val="000B5888"/>
    <w:rsid w:val="000B6E15"/>
    <w:rsid w:val="000B78CC"/>
    <w:rsid w:val="000B7E49"/>
    <w:rsid w:val="000C173B"/>
    <w:rsid w:val="000C2525"/>
    <w:rsid w:val="000C29AE"/>
    <w:rsid w:val="000C593A"/>
    <w:rsid w:val="000D25B2"/>
    <w:rsid w:val="000D4C39"/>
    <w:rsid w:val="000D4F58"/>
    <w:rsid w:val="000E132B"/>
    <w:rsid w:val="000E23AE"/>
    <w:rsid w:val="000E2AF9"/>
    <w:rsid w:val="000E399D"/>
    <w:rsid w:val="000E47B0"/>
    <w:rsid w:val="000E50DF"/>
    <w:rsid w:val="000F12F0"/>
    <w:rsid w:val="000F16FF"/>
    <w:rsid w:val="000F38FC"/>
    <w:rsid w:val="000F3A48"/>
    <w:rsid w:val="00101953"/>
    <w:rsid w:val="001026C7"/>
    <w:rsid w:val="001134F9"/>
    <w:rsid w:val="00114BCA"/>
    <w:rsid w:val="00120C2B"/>
    <w:rsid w:val="00124FC7"/>
    <w:rsid w:val="00130932"/>
    <w:rsid w:val="00133A38"/>
    <w:rsid w:val="00135014"/>
    <w:rsid w:val="001400CE"/>
    <w:rsid w:val="00144C0C"/>
    <w:rsid w:val="001509A3"/>
    <w:rsid w:val="00150BFD"/>
    <w:rsid w:val="00150E84"/>
    <w:rsid w:val="001532D2"/>
    <w:rsid w:val="001536E5"/>
    <w:rsid w:val="00153FC3"/>
    <w:rsid w:val="0016272F"/>
    <w:rsid w:val="00162B8A"/>
    <w:rsid w:val="0016438F"/>
    <w:rsid w:val="001679CF"/>
    <w:rsid w:val="00170F48"/>
    <w:rsid w:val="0017209A"/>
    <w:rsid w:val="0017571E"/>
    <w:rsid w:val="00177608"/>
    <w:rsid w:val="001868EF"/>
    <w:rsid w:val="0019193A"/>
    <w:rsid w:val="00196545"/>
    <w:rsid w:val="001A0B3C"/>
    <w:rsid w:val="001A0B77"/>
    <w:rsid w:val="001A0D92"/>
    <w:rsid w:val="001A2FC0"/>
    <w:rsid w:val="001B557B"/>
    <w:rsid w:val="001B75AA"/>
    <w:rsid w:val="001B7EDE"/>
    <w:rsid w:val="001C1373"/>
    <w:rsid w:val="001C2D56"/>
    <w:rsid w:val="001C2DEA"/>
    <w:rsid w:val="001C2F85"/>
    <w:rsid w:val="001D097F"/>
    <w:rsid w:val="001D4B9F"/>
    <w:rsid w:val="001D4F81"/>
    <w:rsid w:val="001D5CF5"/>
    <w:rsid w:val="001D61A1"/>
    <w:rsid w:val="001D682D"/>
    <w:rsid w:val="001D72F1"/>
    <w:rsid w:val="001D7386"/>
    <w:rsid w:val="001E57C4"/>
    <w:rsid w:val="001F5F88"/>
    <w:rsid w:val="001F669A"/>
    <w:rsid w:val="00200EFF"/>
    <w:rsid w:val="002019CB"/>
    <w:rsid w:val="00203944"/>
    <w:rsid w:val="00206F10"/>
    <w:rsid w:val="002104B7"/>
    <w:rsid w:val="00212CE7"/>
    <w:rsid w:val="00221BB2"/>
    <w:rsid w:val="0022218C"/>
    <w:rsid w:val="002245C7"/>
    <w:rsid w:val="00226137"/>
    <w:rsid w:val="0022614D"/>
    <w:rsid w:val="00227B7F"/>
    <w:rsid w:val="002313D6"/>
    <w:rsid w:val="00235EAE"/>
    <w:rsid w:val="00236473"/>
    <w:rsid w:val="002426B3"/>
    <w:rsid w:val="00247801"/>
    <w:rsid w:val="002515D6"/>
    <w:rsid w:val="00253578"/>
    <w:rsid w:val="00254E43"/>
    <w:rsid w:val="00255622"/>
    <w:rsid w:val="00260C33"/>
    <w:rsid w:val="00262F96"/>
    <w:rsid w:val="00265F61"/>
    <w:rsid w:val="0026689F"/>
    <w:rsid w:val="00267C4A"/>
    <w:rsid w:val="0027042F"/>
    <w:rsid w:val="00271BA3"/>
    <w:rsid w:val="00272F39"/>
    <w:rsid w:val="00273014"/>
    <w:rsid w:val="00274BD4"/>
    <w:rsid w:val="002752B9"/>
    <w:rsid w:val="00282629"/>
    <w:rsid w:val="00282EF1"/>
    <w:rsid w:val="00285566"/>
    <w:rsid w:val="00286073"/>
    <w:rsid w:val="00287694"/>
    <w:rsid w:val="00292534"/>
    <w:rsid w:val="002928CF"/>
    <w:rsid w:val="00293213"/>
    <w:rsid w:val="00293CAA"/>
    <w:rsid w:val="002A07BD"/>
    <w:rsid w:val="002A2F92"/>
    <w:rsid w:val="002A3201"/>
    <w:rsid w:val="002A64D8"/>
    <w:rsid w:val="002B27ED"/>
    <w:rsid w:val="002B2872"/>
    <w:rsid w:val="002B3100"/>
    <w:rsid w:val="002B323E"/>
    <w:rsid w:val="002B533B"/>
    <w:rsid w:val="002B6593"/>
    <w:rsid w:val="002B6E5B"/>
    <w:rsid w:val="002C14BB"/>
    <w:rsid w:val="002C72F8"/>
    <w:rsid w:val="002D0F34"/>
    <w:rsid w:val="002D23D4"/>
    <w:rsid w:val="002D2793"/>
    <w:rsid w:val="002D64D9"/>
    <w:rsid w:val="002D747C"/>
    <w:rsid w:val="002D77D3"/>
    <w:rsid w:val="002E1632"/>
    <w:rsid w:val="002E24BD"/>
    <w:rsid w:val="002E3BDF"/>
    <w:rsid w:val="002E49D6"/>
    <w:rsid w:val="002E4A81"/>
    <w:rsid w:val="002E6954"/>
    <w:rsid w:val="002F2CD1"/>
    <w:rsid w:val="002F47B7"/>
    <w:rsid w:val="00301494"/>
    <w:rsid w:val="00302C2D"/>
    <w:rsid w:val="00303C91"/>
    <w:rsid w:val="00306B06"/>
    <w:rsid w:val="003111B6"/>
    <w:rsid w:val="00313416"/>
    <w:rsid w:val="003151FA"/>
    <w:rsid w:val="00316E38"/>
    <w:rsid w:val="003233A7"/>
    <w:rsid w:val="00327B04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4D7F"/>
    <w:rsid w:val="003568D8"/>
    <w:rsid w:val="00360B0E"/>
    <w:rsid w:val="00363131"/>
    <w:rsid w:val="0037558C"/>
    <w:rsid w:val="00376C21"/>
    <w:rsid w:val="003800DF"/>
    <w:rsid w:val="00380668"/>
    <w:rsid w:val="00384736"/>
    <w:rsid w:val="00385078"/>
    <w:rsid w:val="0039039A"/>
    <w:rsid w:val="00391708"/>
    <w:rsid w:val="00393D8A"/>
    <w:rsid w:val="00394ADC"/>
    <w:rsid w:val="00397045"/>
    <w:rsid w:val="003A27B5"/>
    <w:rsid w:val="003A3E5A"/>
    <w:rsid w:val="003A432E"/>
    <w:rsid w:val="003A44DA"/>
    <w:rsid w:val="003A6625"/>
    <w:rsid w:val="003B1563"/>
    <w:rsid w:val="003B1641"/>
    <w:rsid w:val="003C241C"/>
    <w:rsid w:val="003C4191"/>
    <w:rsid w:val="003C6239"/>
    <w:rsid w:val="003D1C38"/>
    <w:rsid w:val="003D3EA2"/>
    <w:rsid w:val="003D40F3"/>
    <w:rsid w:val="003D4CE7"/>
    <w:rsid w:val="003E0617"/>
    <w:rsid w:val="003E3021"/>
    <w:rsid w:val="003E53F5"/>
    <w:rsid w:val="003F01E6"/>
    <w:rsid w:val="003F154D"/>
    <w:rsid w:val="003F4477"/>
    <w:rsid w:val="003F6D36"/>
    <w:rsid w:val="004111D5"/>
    <w:rsid w:val="00411FD1"/>
    <w:rsid w:val="00414A04"/>
    <w:rsid w:val="00415479"/>
    <w:rsid w:val="00420208"/>
    <w:rsid w:val="004205FC"/>
    <w:rsid w:val="00420F6D"/>
    <w:rsid w:val="00427016"/>
    <w:rsid w:val="004331C4"/>
    <w:rsid w:val="00433D7A"/>
    <w:rsid w:val="00437917"/>
    <w:rsid w:val="00440484"/>
    <w:rsid w:val="00440C1B"/>
    <w:rsid w:val="00445B45"/>
    <w:rsid w:val="00450200"/>
    <w:rsid w:val="00453ECE"/>
    <w:rsid w:val="00455564"/>
    <w:rsid w:val="00456863"/>
    <w:rsid w:val="00457459"/>
    <w:rsid w:val="004601C5"/>
    <w:rsid w:val="00460237"/>
    <w:rsid w:val="004605EE"/>
    <w:rsid w:val="00462B4A"/>
    <w:rsid w:val="00463543"/>
    <w:rsid w:val="00464D1D"/>
    <w:rsid w:val="004656D5"/>
    <w:rsid w:val="00472FCA"/>
    <w:rsid w:val="004751F5"/>
    <w:rsid w:val="00484920"/>
    <w:rsid w:val="00491342"/>
    <w:rsid w:val="00493E43"/>
    <w:rsid w:val="004970D5"/>
    <w:rsid w:val="00497D35"/>
    <w:rsid w:val="004A0E00"/>
    <w:rsid w:val="004A2A8A"/>
    <w:rsid w:val="004A6A31"/>
    <w:rsid w:val="004B0579"/>
    <w:rsid w:val="004B22DD"/>
    <w:rsid w:val="004B48E7"/>
    <w:rsid w:val="004C00FC"/>
    <w:rsid w:val="004C256B"/>
    <w:rsid w:val="004C3872"/>
    <w:rsid w:val="004C4B11"/>
    <w:rsid w:val="004C576A"/>
    <w:rsid w:val="004C5BF0"/>
    <w:rsid w:val="004D0285"/>
    <w:rsid w:val="004D0FA6"/>
    <w:rsid w:val="004E0C39"/>
    <w:rsid w:val="004E39B1"/>
    <w:rsid w:val="004E3E22"/>
    <w:rsid w:val="004E653A"/>
    <w:rsid w:val="004E663D"/>
    <w:rsid w:val="004F1CF8"/>
    <w:rsid w:val="004F21D0"/>
    <w:rsid w:val="004F42C3"/>
    <w:rsid w:val="004F47C2"/>
    <w:rsid w:val="004F538E"/>
    <w:rsid w:val="004F661B"/>
    <w:rsid w:val="004F6E7F"/>
    <w:rsid w:val="004F72D1"/>
    <w:rsid w:val="004F75C0"/>
    <w:rsid w:val="00501268"/>
    <w:rsid w:val="00507B4C"/>
    <w:rsid w:val="00511810"/>
    <w:rsid w:val="00511ABA"/>
    <w:rsid w:val="00511AC1"/>
    <w:rsid w:val="00512CD4"/>
    <w:rsid w:val="00514291"/>
    <w:rsid w:val="00514DAE"/>
    <w:rsid w:val="00517373"/>
    <w:rsid w:val="00520C42"/>
    <w:rsid w:val="00520DFA"/>
    <w:rsid w:val="005219D8"/>
    <w:rsid w:val="005223C3"/>
    <w:rsid w:val="00522AF1"/>
    <w:rsid w:val="0052678A"/>
    <w:rsid w:val="00531787"/>
    <w:rsid w:val="00536E88"/>
    <w:rsid w:val="0054044D"/>
    <w:rsid w:val="00543400"/>
    <w:rsid w:val="00543640"/>
    <w:rsid w:val="00544494"/>
    <w:rsid w:val="0055332F"/>
    <w:rsid w:val="00555A11"/>
    <w:rsid w:val="005602C5"/>
    <w:rsid w:val="0056074D"/>
    <w:rsid w:val="00560886"/>
    <w:rsid w:val="00560AC5"/>
    <w:rsid w:val="00561E69"/>
    <w:rsid w:val="00563708"/>
    <w:rsid w:val="00564FEE"/>
    <w:rsid w:val="005651C8"/>
    <w:rsid w:val="00565A12"/>
    <w:rsid w:val="00566531"/>
    <w:rsid w:val="005702BE"/>
    <w:rsid w:val="00571213"/>
    <w:rsid w:val="00571BEB"/>
    <w:rsid w:val="005722FF"/>
    <w:rsid w:val="00573D0C"/>
    <w:rsid w:val="005762CC"/>
    <w:rsid w:val="00576723"/>
    <w:rsid w:val="0057785D"/>
    <w:rsid w:val="00580201"/>
    <w:rsid w:val="00582A29"/>
    <w:rsid w:val="00582A88"/>
    <w:rsid w:val="005860E1"/>
    <w:rsid w:val="00591EB7"/>
    <w:rsid w:val="00592B32"/>
    <w:rsid w:val="0059571B"/>
    <w:rsid w:val="00596230"/>
    <w:rsid w:val="0059658F"/>
    <w:rsid w:val="005A0505"/>
    <w:rsid w:val="005A08CE"/>
    <w:rsid w:val="005A10B5"/>
    <w:rsid w:val="005A4088"/>
    <w:rsid w:val="005B30C1"/>
    <w:rsid w:val="005B6B26"/>
    <w:rsid w:val="005B7AD1"/>
    <w:rsid w:val="005C0AC7"/>
    <w:rsid w:val="005C1031"/>
    <w:rsid w:val="005C111B"/>
    <w:rsid w:val="005C26E2"/>
    <w:rsid w:val="005C4754"/>
    <w:rsid w:val="005D03E7"/>
    <w:rsid w:val="005D2035"/>
    <w:rsid w:val="005D2108"/>
    <w:rsid w:val="005D2659"/>
    <w:rsid w:val="005D462B"/>
    <w:rsid w:val="005E1136"/>
    <w:rsid w:val="005E3F60"/>
    <w:rsid w:val="005E415A"/>
    <w:rsid w:val="005F08EB"/>
    <w:rsid w:val="005F14B5"/>
    <w:rsid w:val="005F5686"/>
    <w:rsid w:val="005F7345"/>
    <w:rsid w:val="005F7671"/>
    <w:rsid w:val="005F78B3"/>
    <w:rsid w:val="006011D7"/>
    <w:rsid w:val="00602C5B"/>
    <w:rsid w:val="006039D7"/>
    <w:rsid w:val="006056E5"/>
    <w:rsid w:val="00610D88"/>
    <w:rsid w:val="006111E4"/>
    <w:rsid w:val="006129FF"/>
    <w:rsid w:val="0061506B"/>
    <w:rsid w:val="00620925"/>
    <w:rsid w:val="00624440"/>
    <w:rsid w:val="006244AC"/>
    <w:rsid w:val="00625608"/>
    <w:rsid w:val="0062562E"/>
    <w:rsid w:val="00626ADC"/>
    <w:rsid w:val="00630B87"/>
    <w:rsid w:val="006412B2"/>
    <w:rsid w:val="00647562"/>
    <w:rsid w:val="006532E1"/>
    <w:rsid w:val="006618F4"/>
    <w:rsid w:val="006629D0"/>
    <w:rsid w:val="00665DEA"/>
    <w:rsid w:val="00666556"/>
    <w:rsid w:val="00672EA3"/>
    <w:rsid w:val="0067307E"/>
    <w:rsid w:val="0067347B"/>
    <w:rsid w:val="006735F8"/>
    <w:rsid w:val="0067783D"/>
    <w:rsid w:val="006837B8"/>
    <w:rsid w:val="0068572E"/>
    <w:rsid w:val="00685B69"/>
    <w:rsid w:val="00692179"/>
    <w:rsid w:val="006933A7"/>
    <w:rsid w:val="006963FA"/>
    <w:rsid w:val="00696D57"/>
    <w:rsid w:val="006A1FC1"/>
    <w:rsid w:val="006A2808"/>
    <w:rsid w:val="006A5190"/>
    <w:rsid w:val="006B2ED0"/>
    <w:rsid w:val="006B435A"/>
    <w:rsid w:val="006B5012"/>
    <w:rsid w:val="006B54F3"/>
    <w:rsid w:val="006B7320"/>
    <w:rsid w:val="006C29EF"/>
    <w:rsid w:val="006C3302"/>
    <w:rsid w:val="006C34EB"/>
    <w:rsid w:val="006C3E30"/>
    <w:rsid w:val="006C6D13"/>
    <w:rsid w:val="006D4B4C"/>
    <w:rsid w:val="006D6247"/>
    <w:rsid w:val="006D7959"/>
    <w:rsid w:val="006E102A"/>
    <w:rsid w:val="006E4226"/>
    <w:rsid w:val="006F4A0A"/>
    <w:rsid w:val="006F4B34"/>
    <w:rsid w:val="006F4F7F"/>
    <w:rsid w:val="00702117"/>
    <w:rsid w:val="007054EB"/>
    <w:rsid w:val="00705A68"/>
    <w:rsid w:val="00710275"/>
    <w:rsid w:val="00713288"/>
    <w:rsid w:val="00714DB2"/>
    <w:rsid w:val="00716497"/>
    <w:rsid w:val="00720DE8"/>
    <w:rsid w:val="00722160"/>
    <w:rsid w:val="007238F8"/>
    <w:rsid w:val="00725166"/>
    <w:rsid w:val="00731C50"/>
    <w:rsid w:val="007343A5"/>
    <w:rsid w:val="00736C9A"/>
    <w:rsid w:val="00736F19"/>
    <w:rsid w:val="00737989"/>
    <w:rsid w:val="00742502"/>
    <w:rsid w:val="00742F5E"/>
    <w:rsid w:val="00743FA4"/>
    <w:rsid w:val="00744001"/>
    <w:rsid w:val="00745496"/>
    <w:rsid w:val="007468B4"/>
    <w:rsid w:val="007517B6"/>
    <w:rsid w:val="0075350B"/>
    <w:rsid w:val="00761E10"/>
    <w:rsid w:val="00763F0F"/>
    <w:rsid w:val="007648BC"/>
    <w:rsid w:val="00765FD0"/>
    <w:rsid w:val="007709F1"/>
    <w:rsid w:val="007727FC"/>
    <w:rsid w:val="0077327E"/>
    <w:rsid w:val="00773A62"/>
    <w:rsid w:val="00773FC4"/>
    <w:rsid w:val="0078093A"/>
    <w:rsid w:val="00781CF6"/>
    <w:rsid w:val="00781DA4"/>
    <w:rsid w:val="00784CA8"/>
    <w:rsid w:val="00785F10"/>
    <w:rsid w:val="00787926"/>
    <w:rsid w:val="00787D06"/>
    <w:rsid w:val="0079219F"/>
    <w:rsid w:val="007946EF"/>
    <w:rsid w:val="007972C9"/>
    <w:rsid w:val="007A009C"/>
    <w:rsid w:val="007A1966"/>
    <w:rsid w:val="007A2217"/>
    <w:rsid w:val="007A75DC"/>
    <w:rsid w:val="007B1DB0"/>
    <w:rsid w:val="007B2A58"/>
    <w:rsid w:val="007B37DF"/>
    <w:rsid w:val="007B3FBF"/>
    <w:rsid w:val="007B59B2"/>
    <w:rsid w:val="007C1996"/>
    <w:rsid w:val="007C1DED"/>
    <w:rsid w:val="007C1F23"/>
    <w:rsid w:val="007C3EDD"/>
    <w:rsid w:val="007D0797"/>
    <w:rsid w:val="007D2D0D"/>
    <w:rsid w:val="007D5C46"/>
    <w:rsid w:val="007D681F"/>
    <w:rsid w:val="007D68CC"/>
    <w:rsid w:val="007E08FE"/>
    <w:rsid w:val="007E1B2D"/>
    <w:rsid w:val="007E244A"/>
    <w:rsid w:val="007E2A58"/>
    <w:rsid w:val="007E2AFE"/>
    <w:rsid w:val="007E3674"/>
    <w:rsid w:val="007E5B1E"/>
    <w:rsid w:val="007E63B9"/>
    <w:rsid w:val="007F1C82"/>
    <w:rsid w:val="007F1DD5"/>
    <w:rsid w:val="007F32AE"/>
    <w:rsid w:val="007F351C"/>
    <w:rsid w:val="007F3F8C"/>
    <w:rsid w:val="007F7340"/>
    <w:rsid w:val="007F75D6"/>
    <w:rsid w:val="00802A32"/>
    <w:rsid w:val="00803B67"/>
    <w:rsid w:val="00803E87"/>
    <w:rsid w:val="0080543C"/>
    <w:rsid w:val="00806040"/>
    <w:rsid w:val="00810B62"/>
    <w:rsid w:val="00814D8C"/>
    <w:rsid w:val="00815AB1"/>
    <w:rsid w:val="0082060C"/>
    <w:rsid w:val="00823C31"/>
    <w:rsid w:val="008277A2"/>
    <w:rsid w:val="008309DC"/>
    <w:rsid w:val="008312AF"/>
    <w:rsid w:val="00831879"/>
    <w:rsid w:val="0083287F"/>
    <w:rsid w:val="00833546"/>
    <w:rsid w:val="0083503D"/>
    <w:rsid w:val="00837F69"/>
    <w:rsid w:val="0084046C"/>
    <w:rsid w:val="008420BA"/>
    <w:rsid w:val="0084287E"/>
    <w:rsid w:val="0084514E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4013"/>
    <w:rsid w:val="00875DE5"/>
    <w:rsid w:val="00881490"/>
    <w:rsid w:val="008908F9"/>
    <w:rsid w:val="00891D47"/>
    <w:rsid w:val="00893420"/>
    <w:rsid w:val="0089484C"/>
    <w:rsid w:val="00895CEA"/>
    <w:rsid w:val="008A034C"/>
    <w:rsid w:val="008A7B53"/>
    <w:rsid w:val="008B1676"/>
    <w:rsid w:val="008B459C"/>
    <w:rsid w:val="008B6652"/>
    <w:rsid w:val="008C1E70"/>
    <w:rsid w:val="008C400A"/>
    <w:rsid w:val="008C6C11"/>
    <w:rsid w:val="008C7B36"/>
    <w:rsid w:val="008D068B"/>
    <w:rsid w:val="008D213B"/>
    <w:rsid w:val="008D260D"/>
    <w:rsid w:val="008D4A8E"/>
    <w:rsid w:val="008D75BA"/>
    <w:rsid w:val="008D76BB"/>
    <w:rsid w:val="008D78B2"/>
    <w:rsid w:val="008E6909"/>
    <w:rsid w:val="008E6CE6"/>
    <w:rsid w:val="008E709C"/>
    <w:rsid w:val="008F2880"/>
    <w:rsid w:val="008F31E4"/>
    <w:rsid w:val="008F4E7C"/>
    <w:rsid w:val="008F7B8F"/>
    <w:rsid w:val="0090156F"/>
    <w:rsid w:val="00903312"/>
    <w:rsid w:val="009066AA"/>
    <w:rsid w:val="009100D3"/>
    <w:rsid w:val="00913395"/>
    <w:rsid w:val="009203D6"/>
    <w:rsid w:val="00920CF2"/>
    <w:rsid w:val="0092467B"/>
    <w:rsid w:val="009258E1"/>
    <w:rsid w:val="00925A1D"/>
    <w:rsid w:val="009263B3"/>
    <w:rsid w:val="009269EE"/>
    <w:rsid w:val="00927A19"/>
    <w:rsid w:val="00930DFA"/>
    <w:rsid w:val="009311C6"/>
    <w:rsid w:val="00933EB7"/>
    <w:rsid w:val="00935FEA"/>
    <w:rsid w:val="0094285A"/>
    <w:rsid w:val="00945732"/>
    <w:rsid w:val="00946B4E"/>
    <w:rsid w:val="00953786"/>
    <w:rsid w:val="009544A2"/>
    <w:rsid w:val="00957932"/>
    <w:rsid w:val="00965C04"/>
    <w:rsid w:val="00967798"/>
    <w:rsid w:val="0096783E"/>
    <w:rsid w:val="00970A43"/>
    <w:rsid w:val="0097200F"/>
    <w:rsid w:val="0097271D"/>
    <w:rsid w:val="00976EA4"/>
    <w:rsid w:val="00977605"/>
    <w:rsid w:val="009778E3"/>
    <w:rsid w:val="00980560"/>
    <w:rsid w:val="009855AB"/>
    <w:rsid w:val="009905E7"/>
    <w:rsid w:val="00991651"/>
    <w:rsid w:val="0099449B"/>
    <w:rsid w:val="009954E0"/>
    <w:rsid w:val="009A0EF8"/>
    <w:rsid w:val="009A0FF8"/>
    <w:rsid w:val="009A2F93"/>
    <w:rsid w:val="009A37C3"/>
    <w:rsid w:val="009A45D1"/>
    <w:rsid w:val="009A496A"/>
    <w:rsid w:val="009A59D5"/>
    <w:rsid w:val="009A7E54"/>
    <w:rsid w:val="009B34FF"/>
    <w:rsid w:val="009B4662"/>
    <w:rsid w:val="009B5CAC"/>
    <w:rsid w:val="009B6717"/>
    <w:rsid w:val="009B770F"/>
    <w:rsid w:val="009C110F"/>
    <w:rsid w:val="009C543E"/>
    <w:rsid w:val="009C6434"/>
    <w:rsid w:val="009E0CCA"/>
    <w:rsid w:val="009E26AD"/>
    <w:rsid w:val="009E2729"/>
    <w:rsid w:val="009E2955"/>
    <w:rsid w:val="009E2E5E"/>
    <w:rsid w:val="009E5E39"/>
    <w:rsid w:val="009F29D1"/>
    <w:rsid w:val="009F2A5C"/>
    <w:rsid w:val="009F39EB"/>
    <w:rsid w:val="009F5693"/>
    <w:rsid w:val="00A009DE"/>
    <w:rsid w:val="00A00B51"/>
    <w:rsid w:val="00A020DF"/>
    <w:rsid w:val="00A06C15"/>
    <w:rsid w:val="00A100AA"/>
    <w:rsid w:val="00A15515"/>
    <w:rsid w:val="00A16E95"/>
    <w:rsid w:val="00A22511"/>
    <w:rsid w:val="00A22F88"/>
    <w:rsid w:val="00A30447"/>
    <w:rsid w:val="00A33068"/>
    <w:rsid w:val="00A35FD3"/>
    <w:rsid w:val="00A43AD1"/>
    <w:rsid w:val="00A452AE"/>
    <w:rsid w:val="00A46C8D"/>
    <w:rsid w:val="00A46EA8"/>
    <w:rsid w:val="00A47938"/>
    <w:rsid w:val="00A51FEC"/>
    <w:rsid w:val="00A521EF"/>
    <w:rsid w:val="00A52CA9"/>
    <w:rsid w:val="00A5642F"/>
    <w:rsid w:val="00A57372"/>
    <w:rsid w:val="00A575D2"/>
    <w:rsid w:val="00A57F61"/>
    <w:rsid w:val="00A60C9B"/>
    <w:rsid w:val="00A620C6"/>
    <w:rsid w:val="00A639A6"/>
    <w:rsid w:val="00A63B3A"/>
    <w:rsid w:val="00A64355"/>
    <w:rsid w:val="00A67D34"/>
    <w:rsid w:val="00A73056"/>
    <w:rsid w:val="00A731A6"/>
    <w:rsid w:val="00A73E47"/>
    <w:rsid w:val="00A74DD3"/>
    <w:rsid w:val="00A806F6"/>
    <w:rsid w:val="00A809E2"/>
    <w:rsid w:val="00A81703"/>
    <w:rsid w:val="00A840BF"/>
    <w:rsid w:val="00A84863"/>
    <w:rsid w:val="00A84A35"/>
    <w:rsid w:val="00A8577B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6C24"/>
    <w:rsid w:val="00AD6F26"/>
    <w:rsid w:val="00AE0C28"/>
    <w:rsid w:val="00AE1D21"/>
    <w:rsid w:val="00AE2884"/>
    <w:rsid w:val="00AE3CE3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535"/>
    <w:rsid w:val="00B20C2A"/>
    <w:rsid w:val="00B24CD4"/>
    <w:rsid w:val="00B24CD9"/>
    <w:rsid w:val="00B2756D"/>
    <w:rsid w:val="00B300B7"/>
    <w:rsid w:val="00B32375"/>
    <w:rsid w:val="00B326D6"/>
    <w:rsid w:val="00B3444B"/>
    <w:rsid w:val="00B3519B"/>
    <w:rsid w:val="00B353F6"/>
    <w:rsid w:val="00B35CB6"/>
    <w:rsid w:val="00B35CB9"/>
    <w:rsid w:val="00B40290"/>
    <w:rsid w:val="00B406EC"/>
    <w:rsid w:val="00B42937"/>
    <w:rsid w:val="00B43AEB"/>
    <w:rsid w:val="00B46907"/>
    <w:rsid w:val="00B46D4D"/>
    <w:rsid w:val="00B50C12"/>
    <w:rsid w:val="00B50FE4"/>
    <w:rsid w:val="00B51011"/>
    <w:rsid w:val="00B51FC2"/>
    <w:rsid w:val="00B531EC"/>
    <w:rsid w:val="00B53C4E"/>
    <w:rsid w:val="00B54FF7"/>
    <w:rsid w:val="00B575B0"/>
    <w:rsid w:val="00B61C38"/>
    <w:rsid w:val="00B630E7"/>
    <w:rsid w:val="00B63534"/>
    <w:rsid w:val="00B63631"/>
    <w:rsid w:val="00B75208"/>
    <w:rsid w:val="00B77CD1"/>
    <w:rsid w:val="00B81E72"/>
    <w:rsid w:val="00B82B1B"/>
    <w:rsid w:val="00B8512E"/>
    <w:rsid w:val="00B861A6"/>
    <w:rsid w:val="00BA3B47"/>
    <w:rsid w:val="00BB3044"/>
    <w:rsid w:val="00BB4833"/>
    <w:rsid w:val="00BB53CB"/>
    <w:rsid w:val="00BC61B9"/>
    <w:rsid w:val="00BC78BA"/>
    <w:rsid w:val="00BD275B"/>
    <w:rsid w:val="00BD3EF9"/>
    <w:rsid w:val="00BD519B"/>
    <w:rsid w:val="00BD77A6"/>
    <w:rsid w:val="00BE110B"/>
    <w:rsid w:val="00BF0872"/>
    <w:rsid w:val="00BF0F8C"/>
    <w:rsid w:val="00BF1906"/>
    <w:rsid w:val="00BF278C"/>
    <w:rsid w:val="00BF2F61"/>
    <w:rsid w:val="00BF49E1"/>
    <w:rsid w:val="00BF4E20"/>
    <w:rsid w:val="00C01E69"/>
    <w:rsid w:val="00C02F20"/>
    <w:rsid w:val="00C036B2"/>
    <w:rsid w:val="00C04197"/>
    <w:rsid w:val="00C066A4"/>
    <w:rsid w:val="00C146B2"/>
    <w:rsid w:val="00C168CE"/>
    <w:rsid w:val="00C21607"/>
    <w:rsid w:val="00C22A26"/>
    <w:rsid w:val="00C22DAF"/>
    <w:rsid w:val="00C23E5F"/>
    <w:rsid w:val="00C25209"/>
    <w:rsid w:val="00C274A2"/>
    <w:rsid w:val="00C338A4"/>
    <w:rsid w:val="00C342F9"/>
    <w:rsid w:val="00C358BD"/>
    <w:rsid w:val="00C35B81"/>
    <w:rsid w:val="00C40BEF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3EEB"/>
    <w:rsid w:val="00C64712"/>
    <w:rsid w:val="00C70CD0"/>
    <w:rsid w:val="00C72AAA"/>
    <w:rsid w:val="00C72EE8"/>
    <w:rsid w:val="00C732FB"/>
    <w:rsid w:val="00C734FA"/>
    <w:rsid w:val="00C74BD4"/>
    <w:rsid w:val="00C7542A"/>
    <w:rsid w:val="00C8008F"/>
    <w:rsid w:val="00C808CB"/>
    <w:rsid w:val="00C834B7"/>
    <w:rsid w:val="00C9081B"/>
    <w:rsid w:val="00C95661"/>
    <w:rsid w:val="00C956B9"/>
    <w:rsid w:val="00C96413"/>
    <w:rsid w:val="00CA0E89"/>
    <w:rsid w:val="00CA147A"/>
    <w:rsid w:val="00CA19BA"/>
    <w:rsid w:val="00CA2052"/>
    <w:rsid w:val="00CA26B4"/>
    <w:rsid w:val="00CA38C5"/>
    <w:rsid w:val="00CA4BE6"/>
    <w:rsid w:val="00CA599F"/>
    <w:rsid w:val="00CB388B"/>
    <w:rsid w:val="00CB5957"/>
    <w:rsid w:val="00CB5BAA"/>
    <w:rsid w:val="00CB6D89"/>
    <w:rsid w:val="00CB7B75"/>
    <w:rsid w:val="00CB7D15"/>
    <w:rsid w:val="00CC0466"/>
    <w:rsid w:val="00CC153B"/>
    <w:rsid w:val="00CC2596"/>
    <w:rsid w:val="00CC38F5"/>
    <w:rsid w:val="00CC6546"/>
    <w:rsid w:val="00CD0332"/>
    <w:rsid w:val="00CD2C32"/>
    <w:rsid w:val="00CD3D16"/>
    <w:rsid w:val="00CD6A3C"/>
    <w:rsid w:val="00CD6EEC"/>
    <w:rsid w:val="00CD7403"/>
    <w:rsid w:val="00CE0D15"/>
    <w:rsid w:val="00CE17C8"/>
    <w:rsid w:val="00CE3ACA"/>
    <w:rsid w:val="00CE7CDD"/>
    <w:rsid w:val="00CF48D0"/>
    <w:rsid w:val="00D00509"/>
    <w:rsid w:val="00D00831"/>
    <w:rsid w:val="00D0484F"/>
    <w:rsid w:val="00D105DC"/>
    <w:rsid w:val="00D12752"/>
    <w:rsid w:val="00D173AF"/>
    <w:rsid w:val="00D175BE"/>
    <w:rsid w:val="00D21AD2"/>
    <w:rsid w:val="00D2290A"/>
    <w:rsid w:val="00D23438"/>
    <w:rsid w:val="00D43361"/>
    <w:rsid w:val="00D44605"/>
    <w:rsid w:val="00D4487A"/>
    <w:rsid w:val="00D44E94"/>
    <w:rsid w:val="00D51852"/>
    <w:rsid w:val="00D573C9"/>
    <w:rsid w:val="00D575B5"/>
    <w:rsid w:val="00D5776C"/>
    <w:rsid w:val="00D60C9A"/>
    <w:rsid w:val="00D60D29"/>
    <w:rsid w:val="00D617BC"/>
    <w:rsid w:val="00D617F0"/>
    <w:rsid w:val="00D77934"/>
    <w:rsid w:val="00D812DD"/>
    <w:rsid w:val="00D8336E"/>
    <w:rsid w:val="00D842E6"/>
    <w:rsid w:val="00D85A52"/>
    <w:rsid w:val="00D86236"/>
    <w:rsid w:val="00D86C76"/>
    <w:rsid w:val="00D9052B"/>
    <w:rsid w:val="00D9083E"/>
    <w:rsid w:val="00D90CF5"/>
    <w:rsid w:val="00D9455E"/>
    <w:rsid w:val="00D96018"/>
    <w:rsid w:val="00DA1F6A"/>
    <w:rsid w:val="00DA3665"/>
    <w:rsid w:val="00DB0F07"/>
    <w:rsid w:val="00DC1345"/>
    <w:rsid w:val="00DC78EB"/>
    <w:rsid w:val="00DD020E"/>
    <w:rsid w:val="00DD267E"/>
    <w:rsid w:val="00DD3373"/>
    <w:rsid w:val="00DE0F97"/>
    <w:rsid w:val="00DE152B"/>
    <w:rsid w:val="00DE3843"/>
    <w:rsid w:val="00DE40E6"/>
    <w:rsid w:val="00DE695F"/>
    <w:rsid w:val="00DF22AA"/>
    <w:rsid w:val="00DF6B73"/>
    <w:rsid w:val="00E0206F"/>
    <w:rsid w:val="00E04608"/>
    <w:rsid w:val="00E1397F"/>
    <w:rsid w:val="00E17425"/>
    <w:rsid w:val="00E217EE"/>
    <w:rsid w:val="00E236CD"/>
    <w:rsid w:val="00E2449B"/>
    <w:rsid w:val="00E2613C"/>
    <w:rsid w:val="00E32AE8"/>
    <w:rsid w:val="00E33B5C"/>
    <w:rsid w:val="00E35C73"/>
    <w:rsid w:val="00E37F75"/>
    <w:rsid w:val="00E41BDA"/>
    <w:rsid w:val="00E455A5"/>
    <w:rsid w:val="00E46EB8"/>
    <w:rsid w:val="00E52B70"/>
    <w:rsid w:val="00E60746"/>
    <w:rsid w:val="00E61F1C"/>
    <w:rsid w:val="00E62D6C"/>
    <w:rsid w:val="00E63F42"/>
    <w:rsid w:val="00E64326"/>
    <w:rsid w:val="00E645C6"/>
    <w:rsid w:val="00E6627D"/>
    <w:rsid w:val="00E747F5"/>
    <w:rsid w:val="00E74DEA"/>
    <w:rsid w:val="00E75BA3"/>
    <w:rsid w:val="00E77E14"/>
    <w:rsid w:val="00E813A1"/>
    <w:rsid w:val="00E85C31"/>
    <w:rsid w:val="00E866A8"/>
    <w:rsid w:val="00E86CF8"/>
    <w:rsid w:val="00E92887"/>
    <w:rsid w:val="00E931DA"/>
    <w:rsid w:val="00E9418E"/>
    <w:rsid w:val="00E94343"/>
    <w:rsid w:val="00E945F1"/>
    <w:rsid w:val="00E95A42"/>
    <w:rsid w:val="00E965BA"/>
    <w:rsid w:val="00E9786D"/>
    <w:rsid w:val="00EA1964"/>
    <w:rsid w:val="00EA33C9"/>
    <w:rsid w:val="00EA6200"/>
    <w:rsid w:val="00EA6EEB"/>
    <w:rsid w:val="00EB083C"/>
    <w:rsid w:val="00EB1052"/>
    <w:rsid w:val="00EB3990"/>
    <w:rsid w:val="00EB550B"/>
    <w:rsid w:val="00EB7001"/>
    <w:rsid w:val="00EC1D89"/>
    <w:rsid w:val="00EC5152"/>
    <w:rsid w:val="00EC663F"/>
    <w:rsid w:val="00ED76F9"/>
    <w:rsid w:val="00EE0AE4"/>
    <w:rsid w:val="00EF13F5"/>
    <w:rsid w:val="00EF60B7"/>
    <w:rsid w:val="00EF6D67"/>
    <w:rsid w:val="00F023AF"/>
    <w:rsid w:val="00F056FB"/>
    <w:rsid w:val="00F0662D"/>
    <w:rsid w:val="00F07DFC"/>
    <w:rsid w:val="00F11492"/>
    <w:rsid w:val="00F1518F"/>
    <w:rsid w:val="00F15E5D"/>
    <w:rsid w:val="00F16097"/>
    <w:rsid w:val="00F167B0"/>
    <w:rsid w:val="00F17CC7"/>
    <w:rsid w:val="00F2083E"/>
    <w:rsid w:val="00F26AF2"/>
    <w:rsid w:val="00F26F31"/>
    <w:rsid w:val="00F305F0"/>
    <w:rsid w:val="00F334DC"/>
    <w:rsid w:val="00F33947"/>
    <w:rsid w:val="00F358FC"/>
    <w:rsid w:val="00F35AE1"/>
    <w:rsid w:val="00F403B7"/>
    <w:rsid w:val="00F414F3"/>
    <w:rsid w:val="00F41611"/>
    <w:rsid w:val="00F41D7D"/>
    <w:rsid w:val="00F501DE"/>
    <w:rsid w:val="00F52FA0"/>
    <w:rsid w:val="00F53B6C"/>
    <w:rsid w:val="00F53E73"/>
    <w:rsid w:val="00F579CA"/>
    <w:rsid w:val="00F615E9"/>
    <w:rsid w:val="00F61BE9"/>
    <w:rsid w:val="00F654A5"/>
    <w:rsid w:val="00F65650"/>
    <w:rsid w:val="00F70CE6"/>
    <w:rsid w:val="00F7505A"/>
    <w:rsid w:val="00F75A93"/>
    <w:rsid w:val="00F77959"/>
    <w:rsid w:val="00F811EC"/>
    <w:rsid w:val="00F820C8"/>
    <w:rsid w:val="00F9057F"/>
    <w:rsid w:val="00F93589"/>
    <w:rsid w:val="00FA0480"/>
    <w:rsid w:val="00FA2D29"/>
    <w:rsid w:val="00FA3035"/>
    <w:rsid w:val="00FA3F2F"/>
    <w:rsid w:val="00FA429A"/>
    <w:rsid w:val="00FA5316"/>
    <w:rsid w:val="00FA5C85"/>
    <w:rsid w:val="00FA6B9D"/>
    <w:rsid w:val="00FB0047"/>
    <w:rsid w:val="00FB081B"/>
    <w:rsid w:val="00FB2682"/>
    <w:rsid w:val="00FB59B3"/>
    <w:rsid w:val="00FC056A"/>
    <w:rsid w:val="00FC2EE4"/>
    <w:rsid w:val="00FC39B4"/>
    <w:rsid w:val="00FC4F42"/>
    <w:rsid w:val="00FC6CE6"/>
    <w:rsid w:val="00FD0F44"/>
    <w:rsid w:val="00FD1CFA"/>
    <w:rsid w:val="00FD3CC5"/>
    <w:rsid w:val="00FD6F7A"/>
    <w:rsid w:val="00FE37AC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yssenkrupp-steel-europ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rik.walner@thyssenkrup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AEB5-C412-4A6D-85D2-BB7A6665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614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KRUPP</Company>
  <LinksUpToDate>false</LinksUpToDate>
  <CharactersWithSpaces>4232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DRUEPPEL-FINK,CLAUDIA</cp:lastModifiedBy>
  <cp:revision>5</cp:revision>
  <cp:lastPrinted>2015-11-12T08:23:00Z</cp:lastPrinted>
  <dcterms:created xsi:type="dcterms:W3CDTF">2015-11-12T13:16:00Z</dcterms:created>
  <dcterms:modified xsi:type="dcterms:W3CDTF">2015-11-12T13:25:00Z</dcterms:modified>
</cp:coreProperties>
</file>