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866148" w:rsidP="001E7E0A">
            <w:pPr>
              <w:pStyle w:val="Datumsangabe"/>
            </w:pPr>
            <w:r>
              <w:t>28</w:t>
            </w:r>
            <w:r w:rsidR="001E7E0A">
              <w:t>.</w:t>
            </w:r>
            <w:r w:rsidR="00A96E10">
              <w:t>09</w:t>
            </w:r>
            <w:r w:rsidR="001E7E0A">
              <w:t>.</w:t>
            </w:r>
            <w:r w:rsidR="00A96E10">
              <w:t>2017</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DA126F">
              <w:rPr>
                <w:noProof/>
              </w:rPr>
              <w:t>1</w:t>
            </w:r>
            <w:r w:rsidRPr="0087668E">
              <w:fldChar w:fldCharType="end"/>
            </w:r>
            <w:r w:rsidRPr="0087668E">
              <w:t>/</w:t>
            </w:r>
            <w:fldSimple w:instr=" NUMPAGES   \* MERGEFORMAT ">
              <w:r w:rsidR="00DA126F">
                <w:rPr>
                  <w:noProof/>
                </w:rPr>
                <w:t>1</w:t>
              </w:r>
            </w:fldSimple>
          </w:p>
        </w:tc>
      </w:tr>
    </w:tbl>
    <w:p w:rsidR="00F4093A" w:rsidRDefault="00F4093A" w:rsidP="00F4093A"/>
    <w:p w:rsidR="003C2A84" w:rsidRPr="003C2A84" w:rsidRDefault="003C2A84" w:rsidP="003C2A84">
      <w:pPr>
        <w:tabs>
          <w:tab w:val="left" w:pos="1644"/>
        </w:tabs>
        <w:rPr>
          <w:rFonts w:ascii="TKTypeMedium" w:hAnsi="TKTypeMedium"/>
          <w:szCs w:val="20"/>
        </w:rPr>
      </w:pPr>
      <w:r w:rsidRPr="003C2A84">
        <w:rPr>
          <w:rFonts w:ascii="TKTypeMedium" w:hAnsi="TKTypeMedium"/>
          <w:szCs w:val="20"/>
        </w:rPr>
        <w:t>Fest der Kulturen im Ausbildungszentrum</w:t>
      </w:r>
    </w:p>
    <w:p w:rsidR="003C2A84" w:rsidRDefault="003C2A84" w:rsidP="003C2A84">
      <w:pPr>
        <w:tabs>
          <w:tab w:val="left" w:pos="1644"/>
        </w:tabs>
        <w:rPr>
          <w:sz w:val="22"/>
        </w:rPr>
      </w:pPr>
    </w:p>
    <w:p w:rsidR="003C2A84" w:rsidRPr="003C2A84" w:rsidRDefault="003C2A84" w:rsidP="003C2A84">
      <w:pPr>
        <w:tabs>
          <w:tab w:val="left" w:pos="1644"/>
        </w:tabs>
        <w:rPr>
          <w:szCs w:val="20"/>
        </w:rPr>
      </w:pPr>
      <w:r w:rsidRPr="003C2A84">
        <w:rPr>
          <w:szCs w:val="20"/>
        </w:rPr>
        <w:t>Erstmals hat die thyssenkrupp Rasselstein GmbH einen Tag der Kulturen im Neuwieder Ausbildungszentrum des Unternehmens veranstaltet. Gemeinsam organisiert mit der Jugend- und Auszubildendenvertretung, waren rund 200 Schülerinnen und Schüler von fünf Partnerschulen eingeladen, zusammen mit Auszubildenden, Ausbildern und betrieblichen Mentoren in sechs verschiedenen Workshops die Vielfalt der Kulturen zu erleben. „thyssenkrupp hat 2016 mit dem Programm ‚WE help‘ auf den akuten Bedarf an Ausbildungsmöglichkeiten für geflüchtete junge Menschen reagiert. Seitdem nehmen 15 junge Leute aus Afghanistan, Eritrea, Guinea und Syrien am Weißblechstandort von thyssenkrupp an Einstiegsqualifizierungen teil. Einige sind bereits in der regulären Ausbildung“, erläutert Ausbildungsleiter Frank Berssem zum Hintergrund der Veranstaltung. „Das hat die kulturelle Vielfalt in unserem Betrieb enorm vergrößert. Der heutige Tag hat gezeigt, wie diese Veränderungen uns bereichern und unseren Horizont erweitern“, so Berssem weiter. Die Themen reichten von Sitten und Gebräuchen in den Herkunftskulturen der Zugewanderten über Sachinformationen zu diesen Ländern bis hin zu Besonderheiten der Sprachen und den Möglichkeiten, gemeinsam für eine friedliche Zukunft einzutreten.</w:t>
      </w:r>
    </w:p>
    <w:p w:rsidR="003C2A84" w:rsidRPr="003C2A84" w:rsidRDefault="003C2A84" w:rsidP="003C2A84">
      <w:pPr>
        <w:tabs>
          <w:tab w:val="left" w:pos="1644"/>
        </w:tabs>
        <w:rPr>
          <w:szCs w:val="20"/>
        </w:rPr>
      </w:pPr>
      <w:r w:rsidRPr="003C2A84">
        <w:rPr>
          <w:szCs w:val="20"/>
        </w:rPr>
        <w:t>„Sehr bewegend war, wie zwei Geflüchtete ihren langen Weg nach Deutschland beschrieben haben“, berichten Harald Lutz und Klaus Fenzlau von der IGS Neuwied, die ihre Schulklassen begleitet haben: „Diese vielseitige Veranstaltung sollte unbedingt wiederholt werden.“</w:t>
      </w:r>
    </w:p>
    <w:p w:rsidR="003C2A84" w:rsidRPr="003C2A84" w:rsidRDefault="003C2A84" w:rsidP="003C2A84">
      <w:pPr>
        <w:tabs>
          <w:tab w:val="left" w:pos="1644"/>
        </w:tabs>
        <w:rPr>
          <w:szCs w:val="20"/>
        </w:rPr>
      </w:pPr>
      <w:r w:rsidRPr="003C2A84">
        <w:rPr>
          <w:szCs w:val="20"/>
        </w:rPr>
        <w:t>Personalvorstand Markus Micken erklärt: „Aus langer Erfahrung wissen wir, dass berufliche Qualifikation und die Zusammenarbeit am Arbeitsplatz das bei weitem nachhaltigste Angebot zur Integration sind. Da können wir als Unternehmen einen Beitrag für die Region leisten, und das tun wir mit voller Überzeugung.“</w:t>
      </w:r>
    </w:p>
    <w:p w:rsidR="00A96E10" w:rsidRPr="00A96E10" w:rsidRDefault="00A96E10" w:rsidP="001958FF">
      <w:pPr>
        <w:jc w:val="both"/>
      </w:pPr>
    </w:p>
    <w:p w:rsidR="00A96E10" w:rsidRDefault="00A96E10" w:rsidP="00A96E10">
      <w:pPr>
        <w:spacing w:line="240" w:lineRule="auto"/>
        <w:jc w:val="both"/>
      </w:pPr>
      <w:r>
        <w:t>Ansprechpartner:</w:t>
      </w:r>
      <w:r>
        <w:tab/>
      </w:r>
    </w:p>
    <w:p w:rsidR="00A96E10" w:rsidRDefault="00A96E10" w:rsidP="00A96E10">
      <w:pPr>
        <w:spacing w:line="240" w:lineRule="auto"/>
        <w:jc w:val="both"/>
      </w:pPr>
      <w:r>
        <w:tab/>
      </w:r>
    </w:p>
    <w:p w:rsidR="00A96E10" w:rsidRDefault="00A96E10" w:rsidP="00A96E10">
      <w:pPr>
        <w:spacing w:line="240" w:lineRule="atLeast"/>
      </w:pPr>
      <w:r>
        <w:t>thyssenkrupp Rasselstein GmbH</w:t>
      </w:r>
      <w:r>
        <w:tab/>
      </w:r>
      <w:r>
        <w:tab/>
      </w:r>
      <w:r>
        <w:tab/>
        <w:t>thyssenkrupp Steel Europe AG</w:t>
      </w:r>
    </w:p>
    <w:p w:rsidR="00A96E10" w:rsidRDefault="00A96E10" w:rsidP="00A96E10">
      <w:pPr>
        <w:spacing w:line="240" w:lineRule="atLeast"/>
      </w:pPr>
      <w:r>
        <w:t>Volker Lauterjung, Leiter Kommunikation</w:t>
      </w:r>
      <w:r>
        <w:tab/>
      </w:r>
      <w:r>
        <w:tab/>
        <w:t>Erik Walner, Leiter Media Relations</w:t>
      </w:r>
    </w:p>
    <w:p w:rsidR="00A96E10" w:rsidRDefault="00A96E10" w:rsidP="00A96E10">
      <w:pPr>
        <w:spacing w:line="240" w:lineRule="atLeast"/>
      </w:pPr>
      <w:r>
        <w:t>T: +49 2632 3097-</w:t>
      </w:r>
      <w:r>
        <w:rPr>
          <w:rFonts w:cs="Arial"/>
        </w:rPr>
        <w:t>2875</w:t>
      </w:r>
      <w:r>
        <w:rPr>
          <w:rFonts w:cs="Arial"/>
        </w:rPr>
        <w:tab/>
      </w:r>
      <w:r>
        <w:rPr>
          <w:rFonts w:cs="Arial"/>
        </w:rPr>
        <w:tab/>
      </w:r>
      <w:r>
        <w:rPr>
          <w:rFonts w:cs="Arial"/>
        </w:rPr>
        <w:tab/>
      </w:r>
      <w:r>
        <w:rPr>
          <w:rFonts w:cs="Arial"/>
        </w:rPr>
        <w:tab/>
        <w:t xml:space="preserve">T: </w:t>
      </w:r>
      <w:r>
        <w:rPr>
          <w:szCs w:val="20"/>
        </w:rPr>
        <w:t>+49 203 52-45130</w:t>
      </w:r>
    </w:p>
    <w:p w:rsidR="00A96E10" w:rsidRPr="00D42DC5" w:rsidRDefault="00642086" w:rsidP="00A96E10">
      <w:pPr>
        <w:rPr>
          <w:szCs w:val="20"/>
        </w:rPr>
      </w:pPr>
      <w:hyperlink r:id="rId9" w:history="1">
        <w:r w:rsidR="00A96E10" w:rsidRPr="00C10AF4">
          <w:rPr>
            <w:rStyle w:val="Hyperlink"/>
          </w:rPr>
          <w:t>Volker.lauterjung@thyssenkrupp.com</w:t>
        </w:r>
      </w:hyperlink>
      <w:r w:rsidR="00A96E10">
        <w:tab/>
      </w:r>
      <w:r w:rsidR="00A96E10">
        <w:tab/>
      </w:r>
      <w:r w:rsidR="00A96E10">
        <w:rPr>
          <w:szCs w:val="20"/>
        </w:rPr>
        <w:t>erik.walner@thyssenkrupp.com</w:t>
      </w:r>
    </w:p>
    <w:p w:rsidR="00A96E10" w:rsidRDefault="00642086" w:rsidP="00A96E10">
      <w:pPr>
        <w:spacing w:line="240" w:lineRule="auto"/>
        <w:rPr>
          <w:rStyle w:val="Hyperlink"/>
        </w:rPr>
      </w:pPr>
      <w:hyperlink r:id="rId10" w:history="1">
        <w:r w:rsidR="00A96E10" w:rsidRPr="00C10AF4">
          <w:rPr>
            <w:rStyle w:val="Hyperlink"/>
          </w:rPr>
          <w:t>www.thyssenkrupp-rasselstein.com</w:t>
        </w:r>
      </w:hyperlink>
      <w:r w:rsidR="00A96E10">
        <w:t xml:space="preserve"> </w:t>
      </w:r>
      <w:r w:rsidR="00A96E10">
        <w:tab/>
      </w:r>
      <w:r w:rsidR="00A96E10">
        <w:tab/>
      </w:r>
      <w:hyperlink r:id="rId11" w:history="1">
        <w:r w:rsidR="00A96E10" w:rsidRPr="007302BC">
          <w:rPr>
            <w:rStyle w:val="Hyperlink"/>
          </w:rPr>
          <w:t>www.thyssenkrupp-steel.com</w:t>
        </w:r>
      </w:hyperlink>
    </w:p>
    <w:p w:rsidR="00957075" w:rsidRPr="00E13912" w:rsidRDefault="00957075" w:rsidP="00957075">
      <w:bookmarkStart w:id="0" w:name="_GoBack"/>
      <w:bookmarkEnd w:id="0"/>
    </w:p>
    <w:p w:rsidR="003611C0" w:rsidRPr="00957075" w:rsidRDefault="00557D40" w:rsidP="00841D01">
      <w:pPr>
        <w:rPr>
          <w:lang w:val="en-US"/>
        </w:rPr>
      </w:pPr>
      <w:r w:rsidRPr="00B87D83">
        <w:rPr>
          <w:lang w:val="en-US"/>
        </w:rPr>
        <w:t>Company blog:</w:t>
      </w:r>
      <w:r>
        <w:rPr>
          <w:lang w:val="en-US"/>
        </w:rPr>
        <w:t xml:space="preserve"> </w:t>
      </w:r>
      <w:hyperlink r:id="rId12" w:history="1">
        <w:r w:rsidRPr="00557D40">
          <w:rPr>
            <w:rStyle w:val="Hyperlink"/>
            <w:rFonts w:ascii="TKTypeRegular" w:hAnsi="TKTypeRegular"/>
            <w:lang w:val="en-US"/>
          </w:rPr>
          <w:t>https://engineered.thyssenkrupp.com</w:t>
        </w:r>
      </w:hyperlink>
    </w:p>
    <w:sectPr w:rsidR="003611C0" w:rsidRPr="00957075" w:rsidSect="008D3DFA">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C9" w:rsidRDefault="009772C9" w:rsidP="005B5ABA">
      <w:pPr>
        <w:spacing w:line="240" w:lineRule="auto"/>
      </w:pPr>
      <w:r>
        <w:separator/>
      </w:r>
    </w:p>
  </w:endnote>
  <w:endnote w:type="continuationSeparator" w:id="0">
    <w:p w:rsidR="009772C9" w:rsidRDefault="009772C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5030402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30402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2118E27" wp14:editId="46873653">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E1391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 Heribert R. Fischer,</w:t>
                          </w:r>
                          <w:r w:rsidR="00E13912" w:rsidRPr="00E13912">
                            <w:rPr>
                              <w:rFonts w:asciiTheme="majorHAnsi" w:hAnsiTheme="majorHAnsi"/>
                              <w:szCs w:val="14"/>
                            </w:rPr>
                            <w:t xml:space="preserve"> </w:t>
                          </w:r>
                          <w:r w:rsidR="00E13912">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E1391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 Heribert R. Fischer,</w:t>
                    </w:r>
                    <w:r w:rsidR="00E13912" w:rsidRPr="00E13912">
                      <w:rPr>
                        <w:rFonts w:asciiTheme="majorHAnsi" w:hAnsiTheme="majorHAnsi"/>
                        <w:szCs w:val="14"/>
                      </w:rPr>
                      <w:t xml:space="preserve"> </w:t>
                    </w:r>
                    <w:r w:rsidR="00E13912">
                      <w:rPr>
                        <w:rFonts w:asciiTheme="majorHAnsi" w:hAnsiTheme="majorHAnsi"/>
                        <w:szCs w:val="14"/>
                      </w:rPr>
                      <w:t>Dr.-Ing. Arnd Köfler</w:t>
                    </w:r>
                    <w:r w:rsidR="00E13912">
                      <w:rPr>
                        <w:rFonts w:asciiTheme="majorHAnsi" w:hAnsiTheme="majorHAnsi"/>
                        <w:szCs w:val="14"/>
                      </w:rPr>
                      <w:t xml:space="preserve">, </w:t>
                    </w:r>
                    <w:r w:rsidRPr="00017C1F">
                      <w:rPr>
                        <w:rFonts w:asciiTheme="majorHAnsi" w:hAnsiTheme="majorHAnsi"/>
                        <w:szCs w:val="14"/>
                      </w:rPr>
                      <w:t>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E5F43C9" wp14:editId="37B85B40">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C9" w:rsidRDefault="009772C9" w:rsidP="005B5ABA">
      <w:pPr>
        <w:spacing w:line="240" w:lineRule="auto"/>
      </w:pPr>
      <w:r>
        <w:separator/>
      </w:r>
    </w:p>
  </w:footnote>
  <w:footnote w:type="continuationSeparator" w:id="0">
    <w:p w:rsidR="009772C9" w:rsidRDefault="009772C9"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3B0F049E" wp14:editId="4A30E47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0B94C25" wp14:editId="6FAB1A0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13912" w:rsidP="001E7E0A">
                          <w:pPr>
                            <w:pStyle w:val="Datumsangabe"/>
                          </w:pPr>
                          <w:r>
                            <w:fldChar w:fldCharType="begin"/>
                          </w:r>
                          <w:r>
                            <w:instrText xml:space="preserve"> STYLEREF  Datumsangabe  \* MERGEFORMAT </w:instrText>
                          </w:r>
                          <w:r>
                            <w:fldChar w:fldCharType="separate"/>
                          </w:r>
                          <w:r w:rsidR="00DA126F">
                            <w:rPr>
                              <w:noProof/>
                            </w:rPr>
                            <w:t>28.09.2017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3C2A84">
                            <w:rPr>
                              <w:noProof/>
                            </w:rPr>
                            <w:t>2</w:t>
                          </w:r>
                          <w:r>
                            <w:fldChar w:fldCharType="end"/>
                          </w:r>
                          <w:r>
                            <w:t>/</w:t>
                          </w:r>
                          <w:fldSimple w:instr=" NUMPAGES   \* MERGEFORMAT ">
                            <w:r w:rsidR="00DA126F">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13912" w:rsidP="001E7E0A">
                    <w:pPr>
                      <w:pStyle w:val="Datumsangabe"/>
                    </w:pPr>
                    <w:r>
                      <w:fldChar w:fldCharType="begin"/>
                    </w:r>
                    <w:r>
                      <w:instrText xml:space="preserve"> STYLEREF  Datumsangabe  \* MERGEFORMAT </w:instrText>
                    </w:r>
                    <w:r>
                      <w:fldChar w:fldCharType="separate"/>
                    </w:r>
                    <w:r w:rsidR="00DA126F">
                      <w:rPr>
                        <w:noProof/>
                      </w:rPr>
                      <w:t>28.09.2017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3C2A84">
                      <w:rPr>
                        <w:noProof/>
                      </w:rPr>
                      <w:t>2</w:t>
                    </w:r>
                    <w:r>
                      <w:fldChar w:fldCharType="end"/>
                    </w:r>
                    <w:r>
                      <w:t>/</w:t>
                    </w:r>
                    <w:r w:rsidR="00DA126F">
                      <w:fldChar w:fldCharType="begin"/>
                    </w:r>
                    <w:r w:rsidR="00DA126F">
                      <w:instrText xml:space="preserve"> NUMPAGES   \* MERGEFORMAT </w:instrText>
                    </w:r>
                    <w:r w:rsidR="00DA126F">
                      <w:fldChar w:fldCharType="separate"/>
                    </w:r>
                    <w:r w:rsidR="00DA126F">
                      <w:rPr>
                        <w:noProof/>
                      </w:rPr>
                      <w:t>1</w:t>
                    </w:r>
                    <w:r w:rsidR="00DA126F">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4C3BE4EB" wp14:editId="30C9F240">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5pt;height:2.65pt" o:bullet="t">
        <v:imagedata r:id="rId1" o:title="Bullet_blau_RGB_klein"/>
      </v:shape>
    </w:pict>
  </w:numPicBullet>
  <w:numPicBullet w:numPicBulletId="1">
    <w:pict>
      <v:shape id="_x0000_i1027" type="#_x0000_t75" style="width:2.65pt;height:2.6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3973"/>
    <w:rsid w:val="000143CF"/>
    <w:rsid w:val="00021A3E"/>
    <w:rsid w:val="00022818"/>
    <w:rsid w:val="00040FF0"/>
    <w:rsid w:val="000416B2"/>
    <w:rsid w:val="00041D56"/>
    <w:rsid w:val="00047BF9"/>
    <w:rsid w:val="00056719"/>
    <w:rsid w:val="00056B18"/>
    <w:rsid w:val="0006281E"/>
    <w:rsid w:val="00065D3B"/>
    <w:rsid w:val="000661DB"/>
    <w:rsid w:val="000677D4"/>
    <w:rsid w:val="00067B08"/>
    <w:rsid w:val="00085CC6"/>
    <w:rsid w:val="000A40CF"/>
    <w:rsid w:val="000D4D6C"/>
    <w:rsid w:val="000E478B"/>
    <w:rsid w:val="000F62A0"/>
    <w:rsid w:val="00102C50"/>
    <w:rsid w:val="001306E1"/>
    <w:rsid w:val="001364F9"/>
    <w:rsid w:val="001451D3"/>
    <w:rsid w:val="00146600"/>
    <w:rsid w:val="001861FA"/>
    <w:rsid w:val="001958FF"/>
    <w:rsid w:val="001A259A"/>
    <w:rsid w:val="001A6CD7"/>
    <w:rsid w:val="001B118B"/>
    <w:rsid w:val="001B5D61"/>
    <w:rsid w:val="001C001F"/>
    <w:rsid w:val="001C031C"/>
    <w:rsid w:val="001C5486"/>
    <w:rsid w:val="001E7E0A"/>
    <w:rsid w:val="0022554F"/>
    <w:rsid w:val="00243C72"/>
    <w:rsid w:val="0024653B"/>
    <w:rsid w:val="00265BD0"/>
    <w:rsid w:val="002C62A1"/>
    <w:rsid w:val="002D1B27"/>
    <w:rsid w:val="002E2CC9"/>
    <w:rsid w:val="00304A38"/>
    <w:rsid w:val="00311793"/>
    <w:rsid w:val="00323E6F"/>
    <w:rsid w:val="003312D4"/>
    <w:rsid w:val="003412BB"/>
    <w:rsid w:val="003440A4"/>
    <w:rsid w:val="00347759"/>
    <w:rsid w:val="003611C0"/>
    <w:rsid w:val="00372E6F"/>
    <w:rsid w:val="00374CE1"/>
    <w:rsid w:val="00381121"/>
    <w:rsid w:val="003857D6"/>
    <w:rsid w:val="00386EDA"/>
    <w:rsid w:val="00394191"/>
    <w:rsid w:val="003A2163"/>
    <w:rsid w:val="003B1E7E"/>
    <w:rsid w:val="003C2A84"/>
    <w:rsid w:val="003C3F58"/>
    <w:rsid w:val="00402E5D"/>
    <w:rsid w:val="00424DC1"/>
    <w:rsid w:val="004454A2"/>
    <w:rsid w:val="00457F9F"/>
    <w:rsid w:val="0046271D"/>
    <w:rsid w:val="00466E32"/>
    <w:rsid w:val="00467F61"/>
    <w:rsid w:val="00477103"/>
    <w:rsid w:val="00485FCD"/>
    <w:rsid w:val="00490007"/>
    <w:rsid w:val="004C1133"/>
    <w:rsid w:val="004C43B9"/>
    <w:rsid w:val="004D1918"/>
    <w:rsid w:val="004D4520"/>
    <w:rsid w:val="004E1549"/>
    <w:rsid w:val="004F3F4D"/>
    <w:rsid w:val="004F603C"/>
    <w:rsid w:val="005028EC"/>
    <w:rsid w:val="00502CE9"/>
    <w:rsid w:val="0050798B"/>
    <w:rsid w:val="00515661"/>
    <w:rsid w:val="005159E6"/>
    <w:rsid w:val="0052707C"/>
    <w:rsid w:val="00530EEE"/>
    <w:rsid w:val="005356B9"/>
    <w:rsid w:val="00544BC4"/>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B5ABA"/>
    <w:rsid w:val="005E7FCB"/>
    <w:rsid w:val="005F7605"/>
    <w:rsid w:val="00603BC4"/>
    <w:rsid w:val="00606EE4"/>
    <w:rsid w:val="00614B87"/>
    <w:rsid w:val="006366E0"/>
    <w:rsid w:val="00642086"/>
    <w:rsid w:val="006870AC"/>
    <w:rsid w:val="00690122"/>
    <w:rsid w:val="006977CF"/>
    <w:rsid w:val="006C4DE2"/>
    <w:rsid w:val="006D2BC1"/>
    <w:rsid w:val="006E5B34"/>
    <w:rsid w:val="007065C5"/>
    <w:rsid w:val="007226A9"/>
    <w:rsid w:val="00741356"/>
    <w:rsid w:val="00743CA5"/>
    <w:rsid w:val="00755DC2"/>
    <w:rsid w:val="00777040"/>
    <w:rsid w:val="00785030"/>
    <w:rsid w:val="007A6D42"/>
    <w:rsid w:val="007B21C7"/>
    <w:rsid w:val="007B7169"/>
    <w:rsid w:val="007C2073"/>
    <w:rsid w:val="007C45CE"/>
    <w:rsid w:val="007C6F64"/>
    <w:rsid w:val="007D2DC3"/>
    <w:rsid w:val="007D3550"/>
    <w:rsid w:val="0083279D"/>
    <w:rsid w:val="00841D01"/>
    <w:rsid w:val="00855504"/>
    <w:rsid w:val="0085632E"/>
    <w:rsid w:val="00866148"/>
    <w:rsid w:val="00874877"/>
    <w:rsid w:val="0087668E"/>
    <w:rsid w:val="008A7BF0"/>
    <w:rsid w:val="008B3481"/>
    <w:rsid w:val="008B6309"/>
    <w:rsid w:val="008C4331"/>
    <w:rsid w:val="008D1C62"/>
    <w:rsid w:val="008D3DFA"/>
    <w:rsid w:val="008E7176"/>
    <w:rsid w:val="008F1C7C"/>
    <w:rsid w:val="008F2FF4"/>
    <w:rsid w:val="009110E9"/>
    <w:rsid w:val="00922375"/>
    <w:rsid w:val="0092247E"/>
    <w:rsid w:val="00957075"/>
    <w:rsid w:val="009772C9"/>
    <w:rsid w:val="009A2335"/>
    <w:rsid w:val="009B57CB"/>
    <w:rsid w:val="009B6480"/>
    <w:rsid w:val="009B72A2"/>
    <w:rsid w:val="009C0EFE"/>
    <w:rsid w:val="009D2BE0"/>
    <w:rsid w:val="009F576B"/>
    <w:rsid w:val="00A16F76"/>
    <w:rsid w:val="00A429FE"/>
    <w:rsid w:val="00A51FAE"/>
    <w:rsid w:val="00A54FA1"/>
    <w:rsid w:val="00A67B90"/>
    <w:rsid w:val="00A70C82"/>
    <w:rsid w:val="00A70ED2"/>
    <w:rsid w:val="00A96E10"/>
    <w:rsid w:val="00AC49B6"/>
    <w:rsid w:val="00AD1CF1"/>
    <w:rsid w:val="00AD28B9"/>
    <w:rsid w:val="00AE0DFC"/>
    <w:rsid w:val="00AF4318"/>
    <w:rsid w:val="00AF75F1"/>
    <w:rsid w:val="00B147E8"/>
    <w:rsid w:val="00B56DC4"/>
    <w:rsid w:val="00B579A7"/>
    <w:rsid w:val="00B61DEE"/>
    <w:rsid w:val="00B77C8B"/>
    <w:rsid w:val="00B846E0"/>
    <w:rsid w:val="00B87D83"/>
    <w:rsid w:val="00B9508B"/>
    <w:rsid w:val="00B97794"/>
    <w:rsid w:val="00BC231C"/>
    <w:rsid w:val="00BD3EE5"/>
    <w:rsid w:val="00BD5051"/>
    <w:rsid w:val="00C3733B"/>
    <w:rsid w:val="00C61CF1"/>
    <w:rsid w:val="00C62F60"/>
    <w:rsid w:val="00C73BC2"/>
    <w:rsid w:val="00C73D52"/>
    <w:rsid w:val="00CA344E"/>
    <w:rsid w:val="00CA4CEB"/>
    <w:rsid w:val="00CB1C0C"/>
    <w:rsid w:val="00CC7769"/>
    <w:rsid w:val="00CD4852"/>
    <w:rsid w:val="00CE0E65"/>
    <w:rsid w:val="00CE1ACD"/>
    <w:rsid w:val="00D003F8"/>
    <w:rsid w:val="00D335B3"/>
    <w:rsid w:val="00D42B7D"/>
    <w:rsid w:val="00D503B9"/>
    <w:rsid w:val="00D50499"/>
    <w:rsid w:val="00D55104"/>
    <w:rsid w:val="00D615EC"/>
    <w:rsid w:val="00D66EA9"/>
    <w:rsid w:val="00D8016B"/>
    <w:rsid w:val="00D90483"/>
    <w:rsid w:val="00D92877"/>
    <w:rsid w:val="00D9726C"/>
    <w:rsid w:val="00DA126F"/>
    <w:rsid w:val="00DA5A54"/>
    <w:rsid w:val="00E13912"/>
    <w:rsid w:val="00E27D5E"/>
    <w:rsid w:val="00E3039A"/>
    <w:rsid w:val="00E46E95"/>
    <w:rsid w:val="00E504B2"/>
    <w:rsid w:val="00E67FF9"/>
    <w:rsid w:val="00E72E7F"/>
    <w:rsid w:val="00E756E7"/>
    <w:rsid w:val="00E77D96"/>
    <w:rsid w:val="00E874B9"/>
    <w:rsid w:val="00E97A69"/>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67BFF"/>
    <w:rsid w:val="00F934AC"/>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gineered.thyssenkrup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yssenkrupp-stee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hyssenkrupp-rasselstein.com" TargetMode="External"/><Relationship Id="rId4" Type="http://schemas.microsoft.com/office/2007/relationships/stylesWithEffects" Target="stylesWithEffects.xml"/><Relationship Id="rId9" Type="http://schemas.openxmlformats.org/officeDocument/2006/relationships/hyperlink" Target="mailto:Volker.lauterjung@thyssenkrup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976B-47E5-4B02-A9C1-F4E8D5DA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Laubenthal, Simone</cp:lastModifiedBy>
  <cp:revision>5</cp:revision>
  <cp:lastPrinted>2017-09-28T12:52:00Z</cp:lastPrinted>
  <dcterms:created xsi:type="dcterms:W3CDTF">2017-09-28T12:50:00Z</dcterms:created>
  <dcterms:modified xsi:type="dcterms:W3CDTF">2017-09-28T12:59:00Z</dcterms:modified>
</cp:coreProperties>
</file>