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lenraster"/>
        <w:tblW w:w="93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655"/>
        <w:gridCol w:w="1724"/>
      </w:tblGrid>
      <w:tr w:rsidR="008D3DFA" w:rsidRPr="002F0410" w:rsidTr="008D3DFA">
        <w:trPr>
          <w:trHeight w:val="45"/>
        </w:trPr>
        <w:tc>
          <w:tcPr>
            <w:tcW w:w="7655" w:type="dxa"/>
          </w:tcPr>
          <w:p w:rsidR="008D3DFA" w:rsidRPr="002F0410" w:rsidRDefault="008D3DFA" w:rsidP="001E7E0A">
            <w:pPr>
              <w:rPr>
                <w:noProof/>
                <w:sz w:val="22"/>
                <w:lang w:eastAsia="de-DE"/>
              </w:rPr>
            </w:pPr>
          </w:p>
        </w:tc>
        <w:tc>
          <w:tcPr>
            <w:tcW w:w="1724" w:type="dxa"/>
          </w:tcPr>
          <w:p w:rsidR="008D3DFA" w:rsidRPr="00C85FAA" w:rsidRDefault="00EB4732" w:rsidP="001E7E0A">
            <w:pPr>
              <w:pStyle w:val="BusinessArea"/>
              <w:rPr>
                <w:sz w:val="16"/>
                <w:szCs w:val="16"/>
              </w:rPr>
            </w:pPr>
            <w:r w:rsidRPr="00C85FAA">
              <w:rPr>
                <w:sz w:val="16"/>
                <w:szCs w:val="16"/>
              </w:rPr>
              <w:t>Steel</w:t>
            </w:r>
            <w:r w:rsidR="0010285E" w:rsidRPr="00C85FAA">
              <w:rPr>
                <w:sz w:val="16"/>
                <w:szCs w:val="16"/>
              </w:rPr>
              <w:t xml:space="preserve"> Europe</w:t>
            </w:r>
          </w:p>
        </w:tc>
      </w:tr>
      <w:tr w:rsidR="001E7E0A" w:rsidRPr="002F0410" w:rsidTr="001E7E0A">
        <w:trPr>
          <w:trHeight w:val="408"/>
        </w:trPr>
        <w:tc>
          <w:tcPr>
            <w:tcW w:w="7655" w:type="dxa"/>
          </w:tcPr>
          <w:p w:rsidR="001E7E0A" w:rsidRPr="002F0410" w:rsidRDefault="001E7E0A" w:rsidP="001E7E0A">
            <w:pPr>
              <w:rPr>
                <w:sz w:val="22"/>
              </w:rPr>
            </w:pPr>
          </w:p>
        </w:tc>
        <w:tc>
          <w:tcPr>
            <w:tcW w:w="1724" w:type="dxa"/>
          </w:tcPr>
          <w:p w:rsidR="001E7E0A" w:rsidRPr="00C85FAA" w:rsidRDefault="001E7E0A" w:rsidP="001E7E0A">
            <w:pPr>
              <w:pStyle w:val="BusinessArea"/>
              <w:rPr>
                <w:sz w:val="16"/>
                <w:szCs w:val="16"/>
              </w:rPr>
            </w:pPr>
          </w:p>
        </w:tc>
      </w:tr>
      <w:tr w:rsidR="001E7E0A" w:rsidRPr="002F0410" w:rsidTr="001E7E0A">
        <w:trPr>
          <w:trHeight w:val="992"/>
        </w:trPr>
        <w:tc>
          <w:tcPr>
            <w:tcW w:w="7655" w:type="dxa"/>
          </w:tcPr>
          <w:p w:rsidR="001E7E0A" w:rsidRPr="002F0410" w:rsidRDefault="001E7E0A" w:rsidP="00F4093A">
            <w:pPr>
              <w:pStyle w:val="Absenderadresse"/>
              <w:rPr>
                <w:sz w:val="22"/>
              </w:rPr>
            </w:pPr>
          </w:p>
        </w:tc>
        <w:tc>
          <w:tcPr>
            <w:tcW w:w="1724" w:type="dxa"/>
          </w:tcPr>
          <w:p w:rsidR="001E7E0A" w:rsidRPr="00C85FAA" w:rsidRDefault="00D166F6" w:rsidP="001E7E0A">
            <w:pPr>
              <w:pStyle w:val="Datumsangabe"/>
              <w:rPr>
                <w:sz w:val="16"/>
                <w:szCs w:val="16"/>
              </w:rPr>
            </w:pPr>
            <w:r>
              <w:rPr>
                <w:sz w:val="16"/>
                <w:szCs w:val="16"/>
              </w:rPr>
              <w:t>12</w:t>
            </w:r>
            <w:r w:rsidR="008836B6">
              <w:rPr>
                <w:sz w:val="16"/>
                <w:szCs w:val="16"/>
              </w:rPr>
              <w:t>.10</w:t>
            </w:r>
            <w:r w:rsidR="00737BA4" w:rsidRPr="00C85FAA">
              <w:rPr>
                <w:sz w:val="16"/>
                <w:szCs w:val="16"/>
              </w:rPr>
              <w:t>.2016</w:t>
            </w:r>
          </w:p>
          <w:p w:rsidR="001E7E0A" w:rsidRPr="00C85FAA" w:rsidRDefault="001E7E0A" w:rsidP="00AE1C1C">
            <w:pPr>
              <w:pStyle w:val="Seitenzahlangabe"/>
              <w:rPr>
                <w:sz w:val="16"/>
                <w:szCs w:val="16"/>
              </w:rPr>
            </w:pPr>
            <w:r w:rsidRPr="00C85FAA">
              <w:rPr>
                <w:sz w:val="16"/>
                <w:szCs w:val="16"/>
              </w:rPr>
              <w:t xml:space="preserve">Seite </w:t>
            </w:r>
            <w:r w:rsidRPr="00C85FAA">
              <w:rPr>
                <w:sz w:val="16"/>
                <w:szCs w:val="16"/>
              </w:rPr>
              <w:fldChar w:fldCharType="begin"/>
            </w:r>
            <w:r w:rsidRPr="00C85FAA">
              <w:rPr>
                <w:sz w:val="16"/>
                <w:szCs w:val="16"/>
              </w:rPr>
              <w:instrText xml:space="preserve"> PAGE   \* MERGEFORMAT </w:instrText>
            </w:r>
            <w:r w:rsidRPr="00C85FAA">
              <w:rPr>
                <w:sz w:val="16"/>
                <w:szCs w:val="16"/>
              </w:rPr>
              <w:fldChar w:fldCharType="separate"/>
            </w:r>
            <w:r w:rsidR="00EE45D4">
              <w:rPr>
                <w:noProof/>
                <w:sz w:val="16"/>
                <w:szCs w:val="16"/>
              </w:rPr>
              <w:t>1</w:t>
            </w:r>
            <w:r w:rsidRPr="00C85FAA">
              <w:rPr>
                <w:sz w:val="16"/>
                <w:szCs w:val="16"/>
              </w:rPr>
              <w:fldChar w:fldCharType="end"/>
            </w:r>
            <w:r w:rsidRPr="00C85FAA">
              <w:rPr>
                <w:sz w:val="16"/>
                <w:szCs w:val="16"/>
              </w:rPr>
              <w:t>/</w:t>
            </w:r>
            <w:r w:rsidR="00DE7645">
              <w:rPr>
                <w:sz w:val="16"/>
                <w:szCs w:val="16"/>
              </w:rPr>
              <w:t>2</w:t>
            </w:r>
          </w:p>
        </w:tc>
      </w:tr>
    </w:tbl>
    <w:p w:rsidR="00A42F15" w:rsidRPr="008A500B" w:rsidRDefault="00246859" w:rsidP="005D440D">
      <w:pPr>
        <w:spacing w:line="360" w:lineRule="auto"/>
        <w:jc w:val="both"/>
        <w:rPr>
          <w:rFonts w:cs="Arial"/>
          <w:b/>
          <w:szCs w:val="20"/>
        </w:rPr>
      </w:pPr>
      <w:r>
        <w:rPr>
          <w:b/>
          <w:szCs w:val="20"/>
        </w:rPr>
        <w:t>Stahlproduktion zum Hören, Fühlen, Riechen: thyssenkrupp in Duisburg veranstaltet am „Tag des weißen Stock</w:t>
      </w:r>
      <w:r w:rsidR="001C24AC">
        <w:rPr>
          <w:b/>
          <w:szCs w:val="20"/>
        </w:rPr>
        <w:t>e</w:t>
      </w:r>
      <w:r>
        <w:rPr>
          <w:b/>
          <w:szCs w:val="20"/>
        </w:rPr>
        <w:t>s“ Werkführung für blinde und sehbehinderte Menschen</w:t>
      </w:r>
    </w:p>
    <w:p w:rsidR="00F67302" w:rsidRPr="002F0410" w:rsidRDefault="00F67302" w:rsidP="00F67302">
      <w:pPr>
        <w:spacing w:line="360" w:lineRule="auto"/>
        <w:jc w:val="both"/>
        <w:rPr>
          <w:rFonts w:ascii="Calibri" w:hAnsi="Calibri"/>
          <w:sz w:val="22"/>
        </w:rPr>
      </w:pPr>
    </w:p>
    <w:p w:rsidR="00724338" w:rsidRDefault="008836B6" w:rsidP="00CE2755">
      <w:pPr>
        <w:spacing w:line="360" w:lineRule="auto"/>
        <w:jc w:val="both"/>
      </w:pPr>
      <w:r>
        <w:t xml:space="preserve">Es zischt und rauscht, </w:t>
      </w:r>
      <w:r w:rsidR="00981407">
        <w:t>die Hitze ist spür</w:t>
      </w:r>
      <w:r>
        <w:t xml:space="preserve">bar, </w:t>
      </w:r>
      <w:r w:rsidR="00DE7645">
        <w:t xml:space="preserve">ein metallischer Geruch zieht in die Nase – all das nehmen Besucher </w:t>
      </w:r>
      <w:r w:rsidR="00246859">
        <w:t xml:space="preserve">hautnah </w:t>
      </w:r>
      <w:r w:rsidR="00DE7645">
        <w:t xml:space="preserve">beim Gang durch die Stahlproduktion wahr. Das gilt auch dann, wenn eine Werkbesichtigung im wahrsten Sinne des Wortes nicht möglich ist, weil die Teilnehmer blind oder sehbehindert sind. Da </w:t>
      </w:r>
      <w:r w:rsidR="00C24E79">
        <w:t xml:space="preserve">sie zwar nicht sehen könne, dafür aber </w:t>
      </w:r>
      <w:r w:rsidR="008B121C">
        <w:t xml:space="preserve">über </w:t>
      </w:r>
      <w:r w:rsidR="00C24E79">
        <w:t xml:space="preserve">andere, </w:t>
      </w:r>
      <w:r w:rsidR="00DE7645">
        <w:t xml:space="preserve">besonders </w:t>
      </w:r>
      <w:r w:rsidR="008B121C">
        <w:t xml:space="preserve">geschärfte </w:t>
      </w:r>
      <w:r w:rsidR="00DE7645">
        <w:t xml:space="preserve">Sinne </w:t>
      </w:r>
      <w:r w:rsidR="008B121C">
        <w:t>verfügen</w:t>
      </w:r>
      <w:r w:rsidR="00DE7645">
        <w:t xml:space="preserve">, ist eine Werktour </w:t>
      </w:r>
      <w:r w:rsidR="008B121C">
        <w:t xml:space="preserve">in einem Industriebtrieb für sie ein außergewöhnliches Erlebnis mit vielen Eindrücken. </w:t>
      </w:r>
      <w:r w:rsidR="00EE5317">
        <w:t>Um Personen</w:t>
      </w:r>
      <w:r w:rsidR="00BA3F82">
        <w:t xml:space="preserve"> mit diesem Hand</w:t>
      </w:r>
      <w:r w:rsidR="00BA3F82">
        <w:t>i</w:t>
      </w:r>
      <w:r w:rsidR="00BA3F82">
        <w:t xml:space="preserve">cap </w:t>
      </w:r>
      <w:r w:rsidR="007B70AE">
        <w:t>eine solche</w:t>
      </w:r>
      <w:r w:rsidR="00EE5317">
        <w:t xml:space="preserve"> Erfahrung machen zu lassen, hat die Stahlsparte von thyssenkrupp eine spezielle Werkführung </w:t>
      </w:r>
      <w:r w:rsidR="00BA3F82">
        <w:t>gemeinsam mit dem Blinden- und Sehbehinderten-Ver</w:t>
      </w:r>
      <w:r w:rsidR="007B70AE">
        <w:t>ein</w:t>
      </w:r>
      <w:r w:rsidR="00BA3F82">
        <w:t xml:space="preserve"> Duisburg organisiert. Eine Gruppe von Menschen, die ihr Augenlicht verloren haben oder</w:t>
      </w:r>
      <w:r w:rsidR="00BA3F82" w:rsidRPr="00BA3F82">
        <w:t xml:space="preserve"> </w:t>
      </w:r>
      <w:r w:rsidR="00BA3F82">
        <w:t>deren Se</w:t>
      </w:r>
      <w:r w:rsidR="00BA3F82">
        <w:t>h</w:t>
      </w:r>
      <w:r w:rsidR="00BA3F82">
        <w:t xml:space="preserve">fähigkeit stark eingeschränkt ist, </w:t>
      </w:r>
      <w:r w:rsidR="00330BED">
        <w:t xml:space="preserve">wird am 15. Oktober </w:t>
      </w:r>
      <w:r w:rsidR="00246859">
        <w:t xml:space="preserve">u. a. </w:t>
      </w:r>
      <w:r w:rsidR="00330BED">
        <w:t>Hochofen, Warmbandwerk und Hafen besuchen. Anlass für die</w:t>
      </w:r>
      <w:r w:rsidR="00246859">
        <w:t>se</w:t>
      </w:r>
      <w:r w:rsidR="00330BED">
        <w:t xml:space="preserve"> Sonderaktion ist der offizielle „Tag des weißen Stock</w:t>
      </w:r>
      <w:r w:rsidR="001C24AC">
        <w:t>e</w:t>
      </w:r>
      <w:r w:rsidR="00330BED">
        <w:t xml:space="preserve">s“, </w:t>
      </w:r>
      <w:r w:rsidR="00330BED" w:rsidRPr="00330BED">
        <w:t xml:space="preserve">an dem Blindenverbände weltweit auf die Situation </w:t>
      </w:r>
      <w:hyperlink r:id="rId9" w:tooltip="Blindheit" w:history="1">
        <w:r w:rsidR="00330BED" w:rsidRPr="00330BED">
          <w:t>blinder</w:t>
        </w:r>
      </w:hyperlink>
      <w:r w:rsidR="00330BED" w:rsidRPr="00330BED">
        <w:t xml:space="preserve"> und </w:t>
      </w:r>
      <w:hyperlink r:id="rId10" w:tooltip="Sehbehinderung" w:history="1">
        <w:r w:rsidR="00330BED" w:rsidRPr="00330BED">
          <w:t>sehbehinderter</w:t>
        </w:r>
      </w:hyperlink>
      <w:r w:rsidR="00330BED">
        <w:t xml:space="preserve"> Menschen aufmerksam </w:t>
      </w:r>
      <w:r w:rsidR="00330BED" w:rsidRPr="00330BED">
        <w:t>machen</w:t>
      </w:r>
      <w:r w:rsidR="00330BED">
        <w:t>.</w:t>
      </w:r>
    </w:p>
    <w:p w:rsidR="00330BED" w:rsidRDefault="00330BED" w:rsidP="00CE2755">
      <w:pPr>
        <w:spacing w:line="360" w:lineRule="auto"/>
        <w:jc w:val="both"/>
      </w:pPr>
    </w:p>
    <w:p w:rsidR="00E92D92" w:rsidRDefault="00CA0092" w:rsidP="00CA0092">
      <w:pPr>
        <w:spacing w:line="360" w:lineRule="auto"/>
        <w:jc w:val="both"/>
        <w:rPr>
          <w:rFonts w:asciiTheme="majorHAnsi" w:hAnsiTheme="majorHAnsi" w:cs="Arial"/>
        </w:rPr>
      </w:pPr>
      <w:r w:rsidRPr="00CA0092">
        <w:rPr>
          <w:rFonts w:asciiTheme="majorHAnsi" w:hAnsiTheme="majorHAnsi"/>
        </w:rPr>
        <w:t>„Wir haben uns über das Angebot von thyssenkrupp sehr gefreut, da es für die von uns betreuten Menschen nicht alltäglich ist, an solche Orte zu gelangen. Das sind ganz beso</w:t>
      </w:r>
      <w:r w:rsidRPr="00CA0092">
        <w:rPr>
          <w:rFonts w:asciiTheme="majorHAnsi" w:hAnsiTheme="majorHAnsi"/>
        </w:rPr>
        <w:t>n</w:t>
      </w:r>
      <w:r w:rsidRPr="00CA0092">
        <w:rPr>
          <w:rFonts w:asciiTheme="majorHAnsi" w:hAnsiTheme="majorHAnsi"/>
        </w:rPr>
        <w:t xml:space="preserve">dere Momente, die sie auf ihre Weise wahrnehmen und verarbeiten“, erklärt </w:t>
      </w:r>
      <w:r w:rsidR="00246859" w:rsidRPr="00CA0092">
        <w:rPr>
          <w:rFonts w:asciiTheme="majorHAnsi" w:hAnsiTheme="majorHAnsi" w:cs="Arial"/>
        </w:rPr>
        <w:t>Thordis Scha</w:t>
      </w:r>
      <w:r w:rsidR="00246859" w:rsidRPr="00CA0092">
        <w:rPr>
          <w:rFonts w:asciiTheme="majorHAnsi" w:hAnsiTheme="majorHAnsi" w:cs="Arial"/>
        </w:rPr>
        <w:t>r</w:t>
      </w:r>
      <w:r w:rsidR="00246859" w:rsidRPr="00CA0092">
        <w:rPr>
          <w:rFonts w:asciiTheme="majorHAnsi" w:hAnsiTheme="majorHAnsi" w:cs="Arial"/>
        </w:rPr>
        <w:t>renbroch</w:t>
      </w:r>
      <w:r>
        <w:rPr>
          <w:rFonts w:asciiTheme="majorHAnsi" w:hAnsiTheme="majorHAnsi" w:cs="Arial"/>
        </w:rPr>
        <w:t xml:space="preserve"> vom Duisburger Bli</w:t>
      </w:r>
      <w:r w:rsidR="007B70AE">
        <w:rPr>
          <w:rFonts w:asciiTheme="majorHAnsi" w:hAnsiTheme="majorHAnsi" w:cs="Arial"/>
        </w:rPr>
        <w:t>nden- und Sehbehinderten-Verein</w:t>
      </w:r>
      <w:r>
        <w:rPr>
          <w:rFonts w:asciiTheme="majorHAnsi" w:hAnsiTheme="majorHAnsi" w:cs="Arial"/>
        </w:rPr>
        <w:t>. „Deshalb war das Interesse unter unseren Mitgliedern auch so hoch, dass diese Werkführung in kürzester Zeit ausg</w:t>
      </w:r>
      <w:r>
        <w:rPr>
          <w:rFonts w:asciiTheme="majorHAnsi" w:hAnsiTheme="majorHAnsi" w:cs="Arial"/>
        </w:rPr>
        <w:t>e</w:t>
      </w:r>
      <w:r>
        <w:rPr>
          <w:rFonts w:asciiTheme="majorHAnsi" w:hAnsiTheme="majorHAnsi" w:cs="Arial"/>
        </w:rPr>
        <w:t xml:space="preserve">bucht war.“ </w:t>
      </w:r>
      <w:r w:rsidR="00E92D92">
        <w:rPr>
          <w:rFonts w:asciiTheme="majorHAnsi" w:hAnsiTheme="majorHAnsi" w:cs="Arial"/>
        </w:rPr>
        <w:t>Für das Team des Besucherc</w:t>
      </w:r>
      <w:r w:rsidR="001C24AC">
        <w:rPr>
          <w:rFonts w:asciiTheme="majorHAnsi" w:hAnsiTheme="majorHAnsi" w:cs="Arial"/>
        </w:rPr>
        <w:t xml:space="preserve">entrums von thyssenkrupp in Duisburg-Nord ist die Veranstaltung eine </w:t>
      </w:r>
      <w:r w:rsidR="00E92D92">
        <w:rPr>
          <w:rFonts w:asciiTheme="majorHAnsi" w:hAnsiTheme="majorHAnsi" w:cs="Arial"/>
        </w:rPr>
        <w:t xml:space="preserve">beträchtliche Herausforderung: </w:t>
      </w:r>
      <w:r w:rsidR="001C24AC">
        <w:rPr>
          <w:rFonts w:asciiTheme="majorHAnsi" w:hAnsiTheme="majorHAnsi" w:cs="Arial"/>
        </w:rPr>
        <w:t>Während der laufenden Stahlprodu</w:t>
      </w:r>
      <w:r w:rsidR="001C24AC">
        <w:rPr>
          <w:rFonts w:asciiTheme="majorHAnsi" w:hAnsiTheme="majorHAnsi" w:cs="Arial"/>
        </w:rPr>
        <w:t>k</w:t>
      </w:r>
      <w:r w:rsidR="001C24AC">
        <w:rPr>
          <w:rFonts w:asciiTheme="majorHAnsi" w:hAnsiTheme="majorHAnsi" w:cs="Arial"/>
        </w:rPr>
        <w:t xml:space="preserve">tion </w:t>
      </w:r>
      <w:r w:rsidR="004A164C">
        <w:rPr>
          <w:rFonts w:asciiTheme="majorHAnsi" w:hAnsiTheme="majorHAnsi" w:cs="Arial"/>
        </w:rPr>
        <w:t>bewegen sich die sehbehinderten Menschen mit ihren Begleitungen auf den Wegen über das weitläufige Werkgelände, das nicht durch entsprechende Markierungen und Hi</w:t>
      </w:r>
      <w:r w:rsidR="004A164C">
        <w:rPr>
          <w:rFonts w:asciiTheme="majorHAnsi" w:hAnsiTheme="majorHAnsi" w:cs="Arial"/>
        </w:rPr>
        <w:t>n</w:t>
      </w:r>
      <w:r w:rsidR="004A164C">
        <w:rPr>
          <w:rFonts w:asciiTheme="majorHAnsi" w:hAnsiTheme="majorHAnsi" w:cs="Arial"/>
        </w:rPr>
        <w:t>weise eigens für diese Teilnehmer ausgestattet ist. Daher ist auch der Besuch vieler Anl</w:t>
      </w:r>
      <w:r w:rsidR="004A164C">
        <w:rPr>
          <w:rFonts w:asciiTheme="majorHAnsi" w:hAnsiTheme="majorHAnsi" w:cs="Arial"/>
        </w:rPr>
        <w:t>a</w:t>
      </w:r>
      <w:r w:rsidR="004A164C">
        <w:rPr>
          <w:rFonts w:asciiTheme="majorHAnsi" w:hAnsiTheme="majorHAnsi" w:cs="Arial"/>
        </w:rPr>
        <w:t>gen, die nur über lange Treppenaufgänge zu erreichen sind, nicht möglich.</w:t>
      </w:r>
    </w:p>
    <w:p w:rsidR="00E92D92" w:rsidRDefault="00E92D92" w:rsidP="00CA0092">
      <w:pPr>
        <w:spacing w:line="360" w:lineRule="auto"/>
        <w:jc w:val="both"/>
        <w:rPr>
          <w:rFonts w:asciiTheme="majorHAnsi" w:hAnsiTheme="majorHAnsi" w:cs="Arial"/>
        </w:rPr>
      </w:pPr>
    </w:p>
    <w:p w:rsidR="00246859" w:rsidRDefault="00E92D92" w:rsidP="00CA0092">
      <w:pPr>
        <w:spacing w:line="360" w:lineRule="auto"/>
        <w:jc w:val="both"/>
        <w:rPr>
          <w:rFonts w:asciiTheme="majorHAnsi" w:hAnsiTheme="majorHAnsi" w:cs="Arial"/>
        </w:rPr>
      </w:pPr>
      <w:r>
        <w:rPr>
          <w:rFonts w:asciiTheme="majorHAnsi" w:hAnsiTheme="majorHAnsi" w:cs="Arial"/>
        </w:rPr>
        <w:t xml:space="preserve">Für die Werktour am 15. Oktober gibt es zwar keine freien Plätze mehr. </w:t>
      </w:r>
      <w:r w:rsidR="004A164C">
        <w:rPr>
          <w:rFonts w:asciiTheme="majorHAnsi" w:hAnsiTheme="majorHAnsi" w:cs="Arial"/>
        </w:rPr>
        <w:t xml:space="preserve">Mit den Erfahrungen </w:t>
      </w:r>
      <w:r w:rsidR="004A164C">
        <w:rPr>
          <w:rFonts w:asciiTheme="majorHAnsi" w:hAnsiTheme="majorHAnsi" w:cs="Arial"/>
        </w:rPr>
        <w:lastRenderedPageBreak/>
        <w:t>aus dieser erstmals durchgefü</w:t>
      </w:r>
      <w:r w:rsidR="00EE45D4">
        <w:rPr>
          <w:rFonts w:asciiTheme="majorHAnsi" w:hAnsiTheme="majorHAnsi" w:cs="Arial"/>
        </w:rPr>
        <w:t xml:space="preserve">hrten Werktour für Blinde und </w:t>
      </w:r>
      <w:r w:rsidR="00EE45D4" w:rsidRPr="00E92D92">
        <w:rPr>
          <w:rFonts w:asciiTheme="majorHAnsi" w:hAnsiTheme="majorHAnsi" w:cs="Arial"/>
        </w:rPr>
        <w:t>Sehbehinderte</w:t>
      </w:r>
      <w:r w:rsidR="00EE45D4">
        <w:rPr>
          <w:rFonts w:asciiTheme="majorHAnsi" w:hAnsiTheme="majorHAnsi" w:cs="Arial"/>
        </w:rPr>
        <w:t xml:space="preserve"> soll </w:t>
      </w:r>
      <w:r>
        <w:rPr>
          <w:rFonts w:asciiTheme="majorHAnsi" w:hAnsiTheme="majorHAnsi" w:cs="Arial"/>
        </w:rPr>
        <w:t xml:space="preserve">aber </w:t>
      </w:r>
      <w:r w:rsidR="00EE45D4">
        <w:rPr>
          <w:rFonts w:asciiTheme="majorHAnsi" w:hAnsiTheme="majorHAnsi" w:cs="Arial"/>
        </w:rPr>
        <w:t>g</w:t>
      </w:r>
      <w:r w:rsidR="00EE45D4">
        <w:rPr>
          <w:rFonts w:asciiTheme="majorHAnsi" w:hAnsiTheme="majorHAnsi" w:cs="Arial"/>
        </w:rPr>
        <w:t>e</w:t>
      </w:r>
      <w:r w:rsidR="00EE45D4">
        <w:rPr>
          <w:rFonts w:asciiTheme="majorHAnsi" w:hAnsiTheme="majorHAnsi" w:cs="Arial"/>
        </w:rPr>
        <w:t>prüft werden, ob künftig weitere solcher Sonderaktionen für Menschen mit Handicap ang</w:t>
      </w:r>
      <w:r w:rsidR="00EE45D4">
        <w:rPr>
          <w:rFonts w:asciiTheme="majorHAnsi" w:hAnsiTheme="majorHAnsi" w:cs="Arial"/>
        </w:rPr>
        <w:t>e</w:t>
      </w:r>
      <w:r w:rsidR="00EE45D4">
        <w:rPr>
          <w:rFonts w:asciiTheme="majorHAnsi" w:hAnsiTheme="majorHAnsi" w:cs="Arial"/>
        </w:rPr>
        <w:t>boten werden können.</w:t>
      </w:r>
    </w:p>
    <w:p w:rsidR="0048146A" w:rsidRDefault="0048146A" w:rsidP="00CA0092">
      <w:pPr>
        <w:spacing w:line="360" w:lineRule="auto"/>
        <w:jc w:val="both"/>
        <w:rPr>
          <w:rFonts w:asciiTheme="majorHAnsi" w:hAnsiTheme="majorHAnsi" w:cs="Arial"/>
        </w:rPr>
      </w:pPr>
    </w:p>
    <w:p w:rsidR="00AD78C6" w:rsidRPr="00AD78C6" w:rsidRDefault="00AD78C6" w:rsidP="00AD78C6">
      <w:pPr>
        <w:spacing w:line="360" w:lineRule="auto"/>
        <w:jc w:val="both"/>
        <w:rPr>
          <w:bCs/>
          <w:szCs w:val="20"/>
        </w:rPr>
      </w:pPr>
      <w:r>
        <w:rPr>
          <w:bCs/>
          <w:szCs w:val="20"/>
        </w:rPr>
        <w:t>thyssenk</w:t>
      </w:r>
      <w:r w:rsidRPr="00AD78C6">
        <w:rPr>
          <w:bCs/>
          <w:szCs w:val="20"/>
        </w:rPr>
        <w:t>rupp sieht Inklusion in der Arbeitswelt, d. h. die selbstbestimmte und gleichberec</w:t>
      </w:r>
      <w:r w:rsidRPr="00AD78C6">
        <w:rPr>
          <w:bCs/>
          <w:szCs w:val="20"/>
        </w:rPr>
        <w:t>h</w:t>
      </w:r>
      <w:r w:rsidRPr="00AD78C6">
        <w:rPr>
          <w:bCs/>
          <w:szCs w:val="20"/>
        </w:rPr>
        <w:t>tigte Teilhabe von Menschen mit Behinderung am Arbeitsleben, als besondere unternehm</w:t>
      </w:r>
      <w:r w:rsidRPr="00AD78C6">
        <w:rPr>
          <w:bCs/>
          <w:szCs w:val="20"/>
        </w:rPr>
        <w:t>e</w:t>
      </w:r>
      <w:r w:rsidRPr="00AD78C6">
        <w:rPr>
          <w:bCs/>
          <w:szCs w:val="20"/>
        </w:rPr>
        <w:t>rische Verpflichtung an. Der betriebliche Einsatz schwerbehinderter und ihnen gleichgestel</w:t>
      </w:r>
      <w:r w:rsidRPr="00AD78C6">
        <w:rPr>
          <w:bCs/>
          <w:szCs w:val="20"/>
        </w:rPr>
        <w:t>l</w:t>
      </w:r>
      <w:r w:rsidRPr="00AD78C6">
        <w:rPr>
          <w:bCs/>
          <w:szCs w:val="20"/>
        </w:rPr>
        <w:t>ten Menschen hat bei thyssenkrupp höchste Priorität. Allein im Stahlbereich sind über 1.600 Menschen mit</w:t>
      </w:r>
      <w:r w:rsidR="0048146A">
        <w:rPr>
          <w:bCs/>
          <w:szCs w:val="20"/>
        </w:rPr>
        <w:t xml:space="preserve"> Schwerbehinderung beschäftigt. Im Ausbildungsbereich der Stah</w:t>
      </w:r>
      <w:r w:rsidR="0048146A">
        <w:rPr>
          <w:bCs/>
          <w:szCs w:val="20"/>
        </w:rPr>
        <w:t>l</w:t>
      </w:r>
      <w:r w:rsidR="0048146A">
        <w:rPr>
          <w:bCs/>
          <w:szCs w:val="20"/>
        </w:rPr>
        <w:t xml:space="preserve">sparte werden Jugendliche mit Handicap besonders gefördert. </w:t>
      </w:r>
    </w:p>
    <w:p w:rsidR="00330BED" w:rsidRPr="00330BED" w:rsidRDefault="00330BED" w:rsidP="00CE2755">
      <w:pPr>
        <w:spacing w:line="360" w:lineRule="auto"/>
        <w:jc w:val="both"/>
      </w:pPr>
    </w:p>
    <w:p w:rsidR="00C935BA" w:rsidRDefault="00C935BA" w:rsidP="00C935BA">
      <w:pPr>
        <w:pBdr>
          <w:top w:val="single" w:sz="4" w:space="1" w:color="auto"/>
          <w:left w:val="single" w:sz="4" w:space="4" w:color="auto"/>
          <w:bottom w:val="single" w:sz="4" w:space="1" w:color="auto"/>
          <w:right w:val="single" w:sz="4" w:space="4" w:color="auto"/>
        </w:pBdr>
        <w:spacing w:line="280" w:lineRule="exact"/>
        <w:ind w:right="-85"/>
        <w:jc w:val="both"/>
        <w:outlineLvl w:val="0"/>
        <w:rPr>
          <w:rFonts w:eastAsia="Calibri"/>
          <w:b/>
        </w:rPr>
      </w:pPr>
      <w:r>
        <w:rPr>
          <w:rFonts w:eastAsia="Calibri"/>
          <w:b/>
        </w:rPr>
        <w:t xml:space="preserve">15. Oktober ist </w:t>
      </w:r>
      <w:r w:rsidR="00EE45D4">
        <w:rPr>
          <w:rFonts w:eastAsia="Calibri"/>
          <w:b/>
        </w:rPr>
        <w:t>weltweiter</w:t>
      </w:r>
      <w:r>
        <w:rPr>
          <w:rFonts w:eastAsia="Calibri"/>
          <w:b/>
        </w:rPr>
        <w:t xml:space="preserve"> „Tag des weißen Stockes“</w:t>
      </w:r>
    </w:p>
    <w:p w:rsidR="00EE45D4" w:rsidRDefault="00EE45D4" w:rsidP="00C935BA">
      <w:pPr>
        <w:pBdr>
          <w:top w:val="single" w:sz="4" w:space="1" w:color="auto"/>
          <w:left w:val="single" w:sz="4" w:space="4" w:color="auto"/>
          <w:bottom w:val="single" w:sz="4" w:space="1" w:color="auto"/>
          <w:right w:val="single" w:sz="4" w:space="4" w:color="auto"/>
        </w:pBdr>
        <w:spacing w:line="280" w:lineRule="exact"/>
        <w:ind w:right="-85"/>
        <w:jc w:val="both"/>
        <w:outlineLvl w:val="0"/>
        <w:rPr>
          <w:rFonts w:eastAsia="Calibri"/>
          <w:b/>
        </w:rPr>
      </w:pPr>
    </w:p>
    <w:p w:rsidR="00EE45D4" w:rsidRDefault="00C935BA" w:rsidP="00C2449E">
      <w:pPr>
        <w:pBdr>
          <w:top w:val="single" w:sz="4" w:space="1" w:color="auto"/>
          <w:left w:val="single" w:sz="4" w:space="4" w:color="auto"/>
          <w:bottom w:val="single" w:sz="4" w:space="1" w:color="auto"/>
          <w:right w:val="single" w:sz="4" w:space="4" w:color="auto"/>
        </w:pBdr>
        <w:spacing w:line="280" w:lineRule="exact"/>
        <w:ind w:right="-85"/>
        <w:jc w:val="both"/>
        <w:outlineLvl w:val="0"/>
        <w:rPr>
          <w:rFonts w:asciiTheme="majorHAnsi" w:eastAsia="Times New Roman" w:hAnsiTheme="majorHAnsi" w:cs="Times New Roman"/>
          <w:color w:val="auto"/>
          <w:szCs w:val="20"/>
          <w:lang w:eastAsia="de-DE"/>
        </w:rPr>
      </w:pPr>
      <w:r w:rsidRPr="001C24AC">
        <w:rPr>
          <w:rFonts w:asciiTheme="majorHAnsi" w:eastAsia="Calibri" w:hAnsiTheme="majorHAnsi"/>
          <w:szCs w:val="20"/>
        </w:rPr>
        <w:t xml:space="preserve">Blindenverbände weltweit nutzen den 15. Oktober als „Tag des weißen Stockes“, um auf die Situation blinder und sehbehinderter Menschen aufmerksam zu machen. Am 15. Oktober 1964 wurden in den USA bei einem symbolischen Akt Langstöcke als Orientierungs- und Mobilitätshilfe an beeinträchtigte Menschen verteilt. Die Idee, blinde Menschen mit einem weißen Stock auszustatten, entstand Anfang der 1930er Jahre in Frankreich. Seitdem ist dieser als Schutz und Erkennungszeichen blinder Menschen anerkannt. </w:t>
      </w:r>
      <w:r w:rsidR="00C2449E" w:rsidRPr="00C935BA">
        <w:rPr>
          <w:rFonts w:asciiTheme="majorHAnsi" w:eastAsia="Times New Roman" w:hAnsiTheme="majorHAnsi" w:cs="Times New Roman"/>
          <w:color w:val="auto"/>
          <w:szCs w:val="20"/>
          <w:lang w:eastAsia="de-DE"/>
        </w:rPr>
        <w:t>1969 riefen die Ve</w:t>
      </w:r>
      <w:r w:rsidR="00C2449E" w:rsidRPr="00C935BA">
        <w:rPr>
          <w:rFonts w:asciiTheme="majorHAnsi" w:eastAsia="Times New Roman" w:hAnsiTheme="majorHAnsi" w:cs="Times New Roman"/>
          <w:color w:val="auto"/>
          <w:szCs w:val="20"/>
          <w:lang w:eastAsia="de-DE"/>
        </w:rPr>
        <w:t>r</w:t>
      </w:r>
      <w:r w:rsidR="00C2449E" w:rsidRPr="00C935BA">
        <w:rPr>
          <w:rFonts w:asciiTheme="majorHAnsi" w:eastAsia="Times New Roman" w:hAnsiTheme="majorHAnsi" w:cs="Times New Roman"/>
          <w:color w:val="auto"/>
          <w:szCs w:val="20"/>
          <w:lang w:eastAsia="de-DE"/>
        </w:rPr>
        <w:t>einten Natione</w:t>
      </w:r>
      <w:r w:rsidR="004A164C">
        <w:rPr>
          <w:rFonts w:asciiTheme="majorHAnsi" w:eastAsia="Times New Roman" w:hAnsiTheme="majorHAnsi" w:cs="Times New Roman"/>
          <w:color w:val="auto"/>
          <w:szCs w:val="20"/>
          <w:lang w:eastAsia="de-DE"/>
        </w:rPr>
        <w:t xml:space="preserve">n </w:t>
      </w:r>
      <w:r w:rsidR="00EE45D4">
        <w:rPr>
          <w:rFonts w:asciiTheme="majorHAnsi" w:eastAsia="Times New Roman" w:hAnsiTheme="majorHAnsi" w:cs="Times New Roman"/>
          <w:color w:val="auto"/>
          <w:szCs w:val="20"/>
          <w:lang w:eastAsia="de-DE"/>
        </w:rPr>
        <w:t xml:space="preserve">(UN) </w:t>
      </w:r>
      <w:r w:rsidR="004A164C">
        <w:rPr>
          <w:rFonts w:asciiTheme="majorHAnsi" w:eastAsia="Times New Roman" w:hAnsiTheme="majorHAnsi" w:cs="Times New Roman"/>
          <w:color w:val="auto"/>
          <w:szCs w:val="20"/>
          <w:lang w:eastAsia="de-DE"/>
        </w:rPr>
        <w:t>den „Internationalen Tag des w</w:t>
      </w:r>
      <w:r w:rsidR="00C2449E" w:rsidRPr="00C935BA">
        <w:rPr>
          <w:rFonts w:asciiTheme="majorHAnsi" w:eastAsia="Times New Roman" w:hAnsiTheme="majorHAnsi" w:cs="Times New Roman"/>
          <w:color w:val="auto"/>
          <w:szCs w:val="20"/>
          <w:lang w:eastAsia="de-DE"/>
        </w:rPr>
        <w:t xml:space="preserve">eißen Stockes“ ins Leben, der </w:t>
      </w:r>
      <w:r w:rsidR="00C2449E" w:rsidRPr="004A164C">
        <w:rPr>
          <w:rFonts w:asciiTheme="majorHAnsi" w:eastAsia="Times New Roman" w:hAnsiTheme="majorHAnsi" w:cs="Times New Roman"/>
          <w:color w:val="auto"/>
          <w:szCs w:val="20"/>
          <w:lang w:eastAsia="de-DE"/>
        </w:rPr>
        <w:t xml:space="preserve">seitdem </w:t>
      </w:r>
      <w:r w:rsidR="00C2449E" w:rsidRPr="00C935BA">
        <w:rPr>
          <w:rFonts w:asciiTheme="majorHAnsi" w:eastAsia="Times New Roman" w:hAnsiTheme="majorHAnsi" w:cs="Times New Roman"/>
          <w:color w:val="auto"/>
          <w:szCs w:val="20"/>
          <w:lang w:eastAsia="de-DE"/>
        </w:rPr>
        <w:t>jeweils am 15. Oktober begangen wird.</w:t>
      </w:r>
    </w:p>
    <w:p w:rsidR="00EE45D4" w:rsidRDefault="00EE45D4" w:rsidP="00C2449E">
      <w:pPr>
        <w:pBdr>
          <w:top w:val="single" w:sz="4" w:space="1" w:color="auto"/>
          <w:left w:val="single" w:sz="4" w:space="4" w:color="auto"/>
          <w:bottom w:val="single" w:sz="4" w:space="1" w:color="auto"/>
          <w:right w:val="single" w:sz="4" w:space="4" w:color="auto"/>
        </w:pBdr>
        <w:spacing w:line="280" w:lineRule="exact"/>
        <w:ind w:right="-85"/>
        <w:jc w:val="both"/>
        <w:outlineLvl w:val="0"/>
        <w:rPr>
          <w:rFonts w:asciiTheme="majorHAnsi" w:eastAsia="Times New Roman" w:hAnsiTheme="majorHAnsi" w:cs="Times New Roman"/>
          <w:color w:val="auto"/>
          <w:szCs w:val="20"/>
          <w:lang w:eastAsia="de-DE"/>
        </w:rPr>
      </w:pPr>
    </w:p>
    <w:p w:rsidR="00CE2755" w:rsidRPr="005D440D" w:rsidRDefault="00C2449E" w:rsidP="005D440D">
      <w:pPr>
        <w:pBdr>
          <w:top w:val="single" w:sz="4" w:space="1" w:color="auto"/>
          <w:left w:val="single" w:sz="4" w:space="4" w:color="auto"/>
          <w:bottom w:val="single" w:sz="4" w:space="1" w:color="auto"/>
          <w:right w:val="single" w:sz="4" w:space="4" w:color="auto"/>
        </w:pBdr>
        <w:spacing w:line="280" w:lineRule="exact"/>
        <w:ind w:right="-85"/>
        <w:jc w:val="both"/>
        <w:outlineLvl w:val="0"/>
        <w:rPr>
          <w:rFonts w:ascii="Times New Roman" w:eastAsia="Times New Roman" w:hAnsi="Times New Roman" w:cs="Times New Roman"/>
          <w:color w:val="auto"/>
          <w:sz w:val="24"/>
          <w:szCs w:val="24"/>
          <w:lang w:eastAsia="de-DE"/>
        </w:rPr>
      </w:pPr>
      <w:r w:rsidRPr="004A164C">
        <w:rPr>
          <w:rFonts w:asciiTheme="majorHAnsi" w:eastAsia="Times New Roman" w:hAnsiTheme="majorHAnsi" w:cs="Times New Roman"/>
          <w:color w:val="auto"/>
          <w:szCs w:val="20"/>
          <w:lang w:eastAsia="de-DE"/>
        </w:rPr>
        <w:t>Nach</w:t>
      </w:r>
      <w:r w:rsidR="00EE45D4">
        <w:rPr>
          <w:rFonts w:asciiTheme="majorHAnsi" w:eastAsia="Times New Roman" w:hAnsiTheme="majorHAnsi" w:cs="Times New Roman"/>
          <w:color w:val="auto"/>
          <w:szCs w:val="20"/>
          <w:lang w:eastAsia="de-DE"/>
        </w:rPr>
        <w:t xml:space="preserve"> Schätzungen gab es im Jahr 2002</w:t>
      </w:r>
      <w:r w:rsidRPr="004A164C">
        <w:rPr>
          <w:rFonts w:asciiTheme="majorHAnsi" w:eastAsia="Times New Roman" w:hAnsiTheme="majorHAnsi" w:cs="Times New Roman"/>
          <w:color w:val="auto"/>
          <w:szCs w:val="20"/>
          <w:lang w:eastAsia="de-DE"/>
        </w:rPr>
        <w:t xml:space="preserve"> in Deutschland ca. 1,2 Millionen sehbehinderte und blinde Menschen. Ein Mensch ist sehbehindert</w:t>
      </w:r>
      <w:r w:rsidRPr="001C24AC">
        <w:rPr>
          <w:rFonts w:eastAsia="Times New Roman" w:cs="Times New Roman"/>
          <w:color w:val="auto"/>
          <w:szCs w:val="20"/>
          <w:lang w:eastAsia="de-DE"/>
        </w:rPr>
        <w:t>, wenn er auf dem besser sehenden Auge selbst mit Brille oder Kontaktlinsen nicht mehr als 30 Prozent von dem sieht, was ein Mensch mit normaler Sehkraft erkennt. Bei hochgradig Sehbehinderten beträgt der Wert 5 Prozent. Ein</w:t>
      </w:r>
      <w:r w:rsidR="00EE45D4">
        <w:rPr>
          <w:rFonts w:eastAsia="Times New Roman" w:cs="Times New Roman"/>
          <w:color w:val="auto"/>
          <w:szCs w:val="20"/>
          <w:lang w:eastAsia="de-DE"/>
        </w:rPr>
        <w:t xml:space="preserve"> Mensch ist blind, wenn der Seh-R</w:t>
      </w:r>
      <w:r w:rsidRPr="001C24AC">
        <w:rPr>
          <w:rFonts w:eastAsia="Times New Roman" w:cs="Times New Roman"/>
          <w:color w:val="auto"/>
          <w:szCs w:val="20"/>
          <w:lang w:eastAsia="de-DE"/>
        </w:rPr>
        <w:t xml:space="preserve">est unter 2 Prozent liegt. </w:t>
      </w:r>
      <w:r w:rsidR="00EE45D4">
        <w:rPr>
          <w:rFonts w:eastAsia="Times New Roman" w:cs="Times New Roman"/>
          <w:color w:val="auto"/>
          <w:szCs w:val="20"/>
          <w:lang w:eastAsia="de-DE"/>
        </w:rPr>
        <w:t>Ein Seh-R</w:t>
      </w:r>
      <w:r w:rsidRPr="001C24AC">
        <w:rPr>
          <w:rFonts w:eastAsia="Times New Roman" w:cs="Times New Roman"/>
          <w:color w:val="auto"/>
          <w:szCs w:val="20"/>
          <w:lang w:eastAsia="de-DE"/>
        </w:rPr>
        <w:t>est von weniger als 5 Prozent kann beispielsweise bedeuten, dass ein Mensch einen Gegenstand erst aus fünf Metern</w:t>
      </w:r>
      <w:r w:rsidR="001C24AC" w:rsidRPr="001C24AC">
        <w:rPr>
          <w:rFonts w:eastAsia="Times New Roman" w:cs="Times New Roman"/>
          <w:color w:val="auto"/>
          <w:szCs w:val="20"/>
          <w:lang w:eastAsia="de-DE"/>
        </w:rPr>
        <w:t xml:space="preserve"> Entfernung erkennt, den eine normal sehende Person bereits aus 100 Metern A</w:t>
      </w:r>
      <w:r w:rsidR="001C24AC" w:rsidRPr="001C24AC">
        <w:rPr>
          <w:rFonts w:eastAsia="Times New Roman" w:cs="Times New Roman"/>
          <w:color w:val="auto"/>
          <w:szCs w:val="20"/>
          <w:lang w:eastAsia="de-DE"/>
        </w:rPr>
        <w:t>b</w:t>
      </w:r>
      <w:r w:rsidR="001C24AC" w:rsidRPr="001C24AC">
        <w:rPr>
          <w:rFonts w:eastAsia="Times New Roman" w:cs="Times New Roman"/>
          <w:color w:val="auto"/>
          <w:szCs w:val="20"/>
          <w:lang w:eastAsia="de-DE"/>
        </w:rPr>
        <w:t>stand erkennt.</w:t>
      </w:r>
      <w:r w:rsidRPr="001C24AC">
        <w:rPr>
          <w:rFonts w:eastAsia="Times New Roman" w:cs="Times New Roman"/>
          <w:color w:val="auto"/>
          <w:szCs w:val="20"/>
          <w:lang w:eastAsia="de-DE"/>
        </w:rPr>
        <w:t xml:space="preserve">   </w:t>
      </w:r>
    </w:p>
    <w:p w:rsidR="00F67302" w:rsidRPr="00760E40" w:rsidRDefault="005D440D" w:rsidP="00486B22">
      <w:pPr>
        <w:spacing w:line="312" w:lineRule="auto"/>
        <w:jc w:val="both"/>
        <w:rPr>
          <w:rFonts w:asciiTheme="majorHAnsi" w:hAnsiTheme="majorHAnsi"/>
          <w:szCs w:val="20"/>
        </w:rPr>
      </w:pPr>
      <w:r>
        <w:rPr>
          <w:rFonts w:asciiTheme="majorHAnsi" w:hAnsiTheme="majorHAnsi"/>
          <w:szCs w:val="20"/>
        </w:rPr>
        <w:br/>
      </w:r>
      <w:bookmarkStart w:id="0" w:name="_GoBack"/>
      <w:bookmarkEnd w:id="0"/>
      <w:r w:rsidR="00F67302" w:rsidRPr="00760E40">
        <w:rPr>
          <w:rFonts w:asciiTheme="majorHAnsi" w:hAnsiTheme="majorHAnsi"/>
          <w:szCs w:val="20"/>
        </w:rPr>
        <w:t>Ansprechpartner:</w:t>
      </w:r>
    </w:p>
    <w:p w:rsidR="00F67302" w:rsidRPr="00760E40" w:rsidRDefault="00F67302" w:rsidP="00486B22">
      <w:pPr>
        <w:spacing w:line="312" w:lineRule="auto"/>
        <w:jc w:val="both"/>
        <w:rPr>
          <w:rFonts w:asciiTheme="majorHAnsi" w:hAnsiTheme="majorHAnsi"/>
          <w:szCs w:val="20"/>
        </w:rPr>
      </w:pPr>
      <w:r w:rsidRPr="00760E40">
        <w:rPr>
          <w:rFonts w:asciiTheme="majorHAnsi" w:hAnsiTheme="majorHAnsi"/>
          <w:szCs w:val="20"/>
        </w:rPr>
        <w:t>thyssenkrupp Steel Europe AG</w:t>
      </w:r>
      <w:r w:rsidRPr="00760E40">
        <w:rPr>
          <w:rFonts w:asciiTheme="majorHAnsi" w:hAnsiTheme="majorHAnsi"/>
          <w:szCs w:val="20"/>
        </w:rPr>
        <w:tab/>
      </w:r>
      <w:r w:rsidRPr="00760E40">
        <w:rPr>
          <w:rFonts w:asciiTheme="majorHAnsi" w:hAnsiTheme="majorHAnsi"/>
          <w:szCs w:val="20"/>
        </w:rPr>
        <w:tab/>
      </w:r>
      <w:r w:rsidRPr="00760E40">
        <w:rPr>
          <w:rFonts w:asciiTheme="majorHAnsi" w:hAnsiTheme="majorHAnsi"/>
          <w:szCs w:val="20"/>
        </w:rPr>
        <w:tab/>
      </w:r>
    </w:p>
    <w:p w:rsidR="00F67302" w:rsidRPr="00760E40" w:rsidRDefault="00F67302" w:rsidP="00486B22">
      <w:pPr>
        <w:spacing w:line="312" w:lineRule="auto"/>
        <w:jc w:val="both"/>
        <w:rPr>
          <w:rFonts w:asciiTheme="majorHAnsi" w:hAnsiTheme="majorHAnsi"/>
          <w:szCs w:val="20"/>
        </w:rPr>
      </w:pPr>
      <w:r w:rsidRPr="00760E40">
        <w:rPr>
          <w:rFonts w:asciiTheme="majorHAnsi" w:hAnsiTheme="majorHAnsi"/>
          <w:szCs w:val="20"/>
        </w:rPr>
        <w:t>Erik Walner</w:t>
      </w:r>
      <w:r w:rsidR="00760E40">
        <w:rPr>
          <w:rFonts w:asciiTheme="majorHAnsi" w:hAnsiTheme="majorHAnsi"/>
          <w:szCs w:val="20"/>
        </w:rPr>
        <w:t xml:space="preserve">,  </w:t>
      </w:r>
      <w:r w:rsidRPr="00760E40">
        <w:rPr>
          <w:rFonts w:asciiTheme="majorHAnsi" w:hAnsiTheme="majorHAnsi"/>
          <w:szCs w:val="20"/>
        </w:rPr>
        <w:t>Leiter Media Relations</w:t>
      </w:r>
      <w:r w:rsidRPr="00760E40">
        <w:rPr>
          <w:rFonts w:asciiTheme="majorHAnsi" w:hAnsiTheme="majorHAnsi"/>
          <w:szCs w:val="20"/>
        </w:rPr>
        <w:tab/>
      </w:r>
      <w:r w:rsidRPr="00760E40">
        <w:rPr>
          <w:rFonts w:asciiTheme="majorHAnsi" w:hAnsiTheme="majorHAnsi"/>
          <w:szCs w:val="20"/>
        </w:rPr>
        <w:tab/>
      </w:r>
      <w:r w:rsidRPr="00760E40">
        <w:rPr>
          <w:rFonts w:asciiTheme="majorHAnsi" w:hAnsiTheme="majorHAnsi"/>
          <w:szCs w:val="20"/>
        </w:rPr>
        <w:tab/>
      </w:r>
      <w:r w:rsidRPr="00760E40">
        <w:rPr>
          <w:rFonts w:asciiTheme="majorHAnsi" w:hAnsiTheme="majorHAnsi"/>
          <w:szCs w:val="20"/>
        </w:rPr>
        <w:tab/>
      </w:r>
    </w:p>
    <w:p w:rsidR="00F67302" w:rsidRPr="00760E40" w:rsidRDefault="00F67302" w:rsidP="00486B22">
      <w:pPr>
        <w:spacing w:line="312" w:lineRule="auto"/>
        <w:jc w:val="both"/>
        <w:rPr>
          <w:rFonts w:asciiTheme="majorHAnsi" w:hAnsiTheme="majorHAnsi"/>
          <w:szCs w:val="20"/>
        </w:rPr>
      </w:pPr>
      <w:r w:rsidRPr="00760E40">
        <w:rPr>
          <w:rFonts w:asciiTheme="majorHAnsi" w:hAnsiTheme="majorHAnsi"/>
          <w:szCs w:val="20"/>
        </w:rPr>
        <w:t>T: +49 203 52</w:t>
      </w:r>
      <w:r w:rsidRPr="00760E40">
        <w:rPr>
          <w:rFonts w:ascii="Arial" w:hAnsi="Arial" w:cs="Arial"/>
          <w:szCs w:val="20"/>
        </w:rPr>
        <w:t> </w:t>
      </w:r>
      <w:r w:rsidRPr="00760E40">
        <w:rPr>
          <w:rFonts w:asciiTheme="majorHAnsi" w:hAnsiTheme="majorHAnsi"/>
          <w:szCs w:val="20"/>
        </w:rPr>
        <w:t>-</w:t>
      </w:r>
      <w:r w:rsidRPr="00760E40">
        <w:rPr>
          <w:rFonts w:ascii="Arial" w:hAnsi="Arial" w:cs="Arial"/>
          <w:szCs w:val="20"/>
        </w:rPr>
        <w:t> </w:t>
      </w:r>
      <w:r w:rsidRPr="00760E40">
        <w:rPr>
          <w:rFonts w:asciiTheme="majorHAnsi" w:hAnsiTheme="majorHAnsi"/>
          <w:szCs w:val="20"/>
        </w:rPr>
        <w:t>45130</w:t>
      </w:r>
      <w:r w:rsidRPr="00760E40">
        <w:rPr>
          <w:rFonts w:asciiTheme="majorHAnsi" w:hAnsiTheme="majorHAnsi"/>
          <w:szCs w:val="20"/>
        </w:rPr>
        <w:tab/>
      </w:r>
      <w:r w:rsidRPr="00760E40">
        <w:rPr>
          <w:rFonts w:asciiTheme="majorHAnsi" w:hAnsiTheme="majorHAnsi"/>
          <w:szCs w:val="20"/>
        </w:rPr>
        <w:tab/>
      </w:r>
      <w:r w:rsidRPr="00760E40">
        <w:rPr>
          <w:rFonts w:asciiTheme="majorHAnsi" w:hAnsiTheme="majorHAnsi"/>
          <w:szCs w:val="20"/>
        </w:rPr>
        <w:tab/>
      </w:r>
      <w:r w:rsidRPr="00760E40">
        <w:rPr>
          <w:rFonts w:asciiTheme="majorHAnsi" w:hAnsiTheme="majorHAnsi"/>
          <w:szCs w:val="20"/>
        </w:rPr>
        <w:tab/>
      </w:r>
    </w:p>
    <w:p w:rsidR="00F67302" w:rsidRPr="00760E40" w:rsidRDefault="005D440D" w:rsidP="00486B22">
      <w:pPr>
        <w:spacing w:line="312" w:lineRule="auto"/>
        <w:jc w:val="both"/>
        <w:rPr>
          <w:rFonts w:asciiTheme="majorHAnsi" w:hAnsiTheme="majorHAnsi"/>
          <w:szCs w:val="20"/>
        </w:rPr>
      </w:pPr>
      <w:hyperlink r:id="rId11" w:history="1">
        <w:r w:rsidR="00F67302" w:rsidRPr="00760E40">
          <w:rPr>
            <w:rStyle w:val="Hyperlink"/>
            <w:rFonts w:asciiTheme="majorHAnsi" w:hAnsiTheme="majorHAnsi"/>
            <w:szCs w:val="20"/>
          </w:rPr>
          <w:t>erik.walner@thyssenkrupp.com</w:t>
        </w:r>
      </w:hyperlink>
      <w:r w:rsidR="00F67302" w:rsidRPr="00760E40">
        <w:rPr>
          <w:rFonts w:asciiTheme="majorHAnsi" w:hAnsiTheme="majorHAnsi"/>
          <w:szCs w:val="20"/>
        </w:rPr>
        <w:tab/>
      </w:r>
      <w:r w:rsidR="00F67302" w:rsidRPr="00760E40">
        <w:rPr>
          <w:rFonts w:asciiTheme="majorHAnsi" w:hAnsiTheme="majorHAnsi"/>
          <w:szCs w:val="20"/>
        </w:rPr>
        <w:tab/>
      </w:r>
      <w:r w:rsidR="00F67302" w:rsidRPr="00760E40">
        <w:rPr>
          <w:rFonts w:asciiTheme="majorHAnsi" w:hAnsiTheme="majorHAnsi"/>
          <w:szCs w:val="20"/>
        </w:rPr>
        <w:tab/>
      </w:r>
    </w:p>
    <w:p w:rsidR="00DC702D" w:rsidRDefault="005D440D" w:rsidP="00DC702D">
      <w:pPr>
        <w:spacing w:line="312" w:lineRule="auto"/>
        <w:jc w:val="both"/>
        <w:rPr>
          <w:rStyle w:val="Hyperlink"/>
          <w:rFonts w:asciiTheme="majorHAnsi" w:hAnsiTheme="majorHAnsi"/>
          <w:szCs w:val="20"/>
        </w:rPr>
      </w:pPr>
      <w:hyperlink r:id="rId12" w:history="1">
        <w:r w:rsidR="00F67302" w:rsidRPr="00760E40">
          <w:rPr>
            <w:rStyle w:val="Hyperlink"/>
            <w:rFonts w:asciiTheme="majorHAnsi" w:hAnsiTheme="majorHAnsi"/>
            <w:szCs w:val="20"/>
          </w:rPr>
          <w:t>www.thyssenkrupp-steel.com</w:t>
        </w:r>
      </w:hyperlink>
    </w:p>
    <w:p w:rsidR="003611C0" w:rsidRPr="00760E40" w:rsidRDefault="00F67302" w:rsidP="00DC702D">
      <w:pPr>
        <w:spacing w:line="312" w:lineRule="auto"/>
        <w:jc w:val="both"/>
        <w:rPr>
          <w:szCs w:val="20"/>
        </w:rPr>
      </w:pPr>
      <w:r w:rsidRPr="00760E40">
        <w:rPr>
          <w:rFonts w:asciiTheme="majorHAnsi" w:hAnsiTheme="majorHAnsi"/>
          <w:szCs w:val="20"/>
        </w:rPr>
        <w:t xml:space="preserve">Company blog: </w:t>
      </w:r>
      <w:hyperlink r:id="rId13" w:history="1">
        <w:r w:rsidRPr="00760E40">
          <w:rPr>
            <w:rStyle w:val="Hyperlink"/>
            <w:rFonts w:asciiTheme="majorHAnsi" w:hAnsiTheme="majorHAnsi"/>
            <w:szCs w:val="20"/>
          </w:rPr>
          <w:t>https://engineered.thyssenkrupp.com</w:t>
        </w:r>
      </w:hyperlink>
    </w:p>
    <w:sectPr w:rsidR="003611C0" w:rsidRPr="00760E40" w:rsidSect="008D3DFA">
      <w:headerReference w:type="even" r:id="rId14"/>
      <w:headerReference w:type="default" r:id="rId15"/>
      <w:footerReference w:type="even" r:id="rId16"/>
      <w:footerReference w:type="default" r:id="rId17"/>
      <w:headerReference w:type="first" r:id="rId18"/>
      <w:footerReference w:type="first" r:id="rId19"/>
      <w:pgSz w:w="11906" w:h="16838" w:code="9"/>
      <w:pgMar w:top="2778" w:right="3136" w:bottom="851" w:left="140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55C7" w:rsidRDefault="00BB55C7" w:rsidP="005B5ABA">
      <w:pPr>
        <w:spacing w:line="240" w:lineRule="auto"/>
      </w:pPr>
      <w:r>
        <w:separator/>
      </w:r>
    </w:p>
  </w:endnote>
  <w:endnote w:type="continuationSeparator" w:id="0">
    <w:p w:rsidR="00BB55C7" w:rsidRDefault="00BB55C7" w:rsidP="005B5A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KTypeRegular">
    <w:panose1 w:val="020B0306040502020204"/>
    <w:charset w:val="00"/>
    <w:family w:val="swiss"/>
    <w:pitch w:val="variable"/>
    <w:sig w:usb0="800000A7" w:usb1="00000040" w:usb2="00000000" w:usb3="00000000" w:csb0="00000093" w:csb1="00000000"/>
  </w:font>
  <w:font w:name="Arial Black">
    <w:panose1 w:val="020B0A04020102020204"/>
    <w:charset w:val="00"/>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Frutiger 45 Light">
    <w:charset w:val="00"/>
    <w:family w:val="auto"/>
    <w:pitch w:val="variable"/>
    <w:sig w:usb0="80000027"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Typiqal Mono Medium">
    <w:panose1 w:val="000000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KTypeMedium">
    <w:panose1 w:val="020B0606040502020204"/>
    <w:charset w:val="00"/>
    <w:family w:val="swiss"/>
    <w:pitch w:val="variable"/>
    <w:sig w:usb0="800000A7" w:usb1="00000040" w:usb2="00000000" w:usb3="00000000" w:csb0="00000093" w:csb1="00000000"/>
  </w:font>
  <w:font w:name="Frutiger LT 55 Roman">
    <w:altName w:val="Courier New"/>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9A4" w:rsidRDefault="004C59A4">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FF0" w:rsidRDefault="005A1A95">
    <w:pPr>
      <w:pStyle w:val="Fuzeile"/>
    </w:pPr>
    <w:r>
      <w:rPr>
        <w:noProof/>
        <w:lang w:eastAsia="de-DE"/>
      </w:rPr>
      <mc:AlternateContent>
        <mc:Choice Requires="wps">
          <w:drawing>
            <wp:anchor distT="180340" distB="0" distL="114300" distR="114300" simplePos="0" relativeHeight="251679744" behindDoc="0" locked="0" layoutInCell="1" allowOverlap="1" wp14:anchorId="3A560A9A" wp14:editId="11E17FAE">
              <wp:simplePos x="0" y="0"/>
              <wp:positionH relativeFrom="page">
                <wp:posOffset>886351</wp:posOffset>
              </wp:positionH>
              <wp:positionV relativeFrom="page">
                <wp:posOffset>9525467</wp:posOffset>
              </wp:positionV>
              <wp:extent cx="6496167" cy="745200"/>
              <wp:effectExtent l="0" t="0" r="0" b="0"/>
              <wp:wrapTopAndBottom/>
              <wp:docPr id="6" name="Rechteck 6"/>
              <wp:cNvGraphicFramePr/>
              <a:graphic xmlns:a="http://schemas.openxmlformats.org/drawingml/2006/main">
                <a:graphicData uri="http://schemas.microsoft.com/office/word/2010/wordprocessingShape">
                  <wps:wsp>
                    <wps:cNvSpPr/>
                    <wps:spPr>
                      <a:xfrm>
                        <a:off x="0" y="0"/>
                        <a:ext cx="6496167" cy="745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C59A4" w:rsidRDefault="00D14345" w:rsidP="00D14345">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 xml:space="preserve">thyssenkrupp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hyperlink r:id="rId1" w:history="1">
                            <w:r w:rsidR="004C59A4" w:rsidRPr="0029686D">
                              <w:rPr>
                                <w:rStyle w:val="Hyperlink"/>
                                <w:rFonts w:asciiTheme="majorHAnsi" w:hAnsiTheme="majorHAnsi"/>
                                <w:szCs w:val="14"/>
                              </w:rPr>
                              <w:t>press@thyssenkrupp.com</w:t>
                            </w:r>
                          </w:hyperlink>
                          <w:r w:rsidRPr="00017C1F">
                            <w:rPr>
                              <w:rFonts w:asciiTheme="majorHAnsi" w:hAnsiTheme="majorHAnsi"/>
                              <w:szCs w:val="14"/>
                            </w:rPr>
                            <w:t xml:space="preserve">, </w:t>
                          </w:r>
                        </w:p>
                        <w:p w:rsidR="00D14345" w:rsidRPr="00017C1F" w:rsidRDefault="00D14345" w:rsidP="00D14345">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www.thyssenkrupp-steel.com</w:t>
                          </w:r>
                        </w:p>
                        <w:p w:rsidR="004C59A4" w:rsidRDefault="00D14345" w:rsidP="00D14345">
                          <w:pPr>
                            <w:pStyle w:val="Fuzeile"/>
                            <w:tabs>
                              <w:tab w:val="clear" w:pos="4536"/>
                              <w:tab w:val="clear" w:pos="9072"/>
                              <w:tab w:val="left" w:pos="4082"/>
                            </w:tabs>
                            <w:spacing w:line="200" w:lineRule="exact"/>
                            <w:rPr>
                              <w:rFonts w:asciiTheme="majorHAnsi" w:hAnsiTheme="majorHAnsi"/>
                              <w:szCs w:val="14"/>
                            </w:rPr>
                          </w:pPr>
                          <w:r w:rsidRPr="00017C1F">
                            <w:rPr>
                              <w:rFonts w:asciiTheme="majorHAnsi" w:hAnsiTheme="majorHAnsi"/>
                              <w:szCs w:val="14"/>
                            </w:rPr>
                            <w:t>Vorsitzender des Aufsichtsrats</w:t>
                          </w:r>
                          <w:r>
                            <w:rPr>
                              <w:rFonts w:asciiTheme="majorHAnsi" w:hAnsiTheme="majorHAnsi"/>
                              <w:szCs w:val="14"/>
                            </w:rPr>
                            <w:t>: Dr.</w:t>
                          </w:r>
                          <w:r w:rsidRPr="00017C1F">
                            <w:rPr>
                              <w:rFonts w:asciiTheme="majorHAnsi" w:hAnsiTheme="majorHAnsi"/>
                              <w:szCs w:val="14"/>
                            </w:rPr>
                            <w:t xml:space="preserve"> Heinrich Hiesin</w:t>
                          </w:r>
                          <w:r>
                            <w:rPr>
                              <w:rFonts w:asciiTheme="majorHAnsi" w:hAnsiTheme="majorHAnsi"/>
                              <w:szCs w:val="14"/>
                            </w:rPr>
                            <w:t>g</w:t>
                          </w:r>
                          <w:r w:rsidRPr="00017C1F">
                            <w:rPr>
                              <w:rFonts w:asciiTheme="majorHAnsi" w:hAnsiTheme="majorHAnsi"/>
                              <w:szCs w:val="14"/>
                            </w:rPr>
                            <w:t>er</w:t>
                          </w:r>
                          <w:r>
                            <w:rPr>
                              <w:rFonts w:asciiTheme="majorHAnsi" w:hAnsiTheme="majorHAnsi"/>
                              <w:szCs w:val="14"/>
                            </w:rPr>
                            <w:t>, Vorstand:</w:t>
                          </w:r>
                          <w:r w:rsidRPr="00017C1F">
                            <w:rPr>
                              <w:rFonts w:asciiTheme="majorHAnsi" w:hAnsiTheme="majorHAnsi"/>
                              <w:b/>
                              <w:szCs w:val="14"/>
                            </w:rPr>
                            <w:t xml:space="preserve"> </w:t>
                          </w:r>
                          <w:r w:rsidRPr="00017C1F">
                            <w:rPr>
                              <w:rFonts w:asciiTheme="majorHAnsi" w:hAnsiTheme="majorHAnsi"/>
                              <w:szCs w:val="14"/>
                            </w:rPr>
                            <w:t>Andreas J. Gos</w:t>
                          </w:r>
                          <w:r>
                            <w:rPr>
                              <w:rFonts w:asciiTheme="majorHAnsi" w:hAnsiTheme="majorHAnsi"/>
                              <w:szCs w:val="14"/>
                            </w:rPr>
                            <w:t>s, Vorsitzender</w:t>
                          </w:r>
                          <w:r w:rsidRPr="00017C1F">
                            <w:rPr>
                              <w:rFonts w:asciiTheme="majorHAnsi" w:hAnsiTheme="majorHAnsi"/>
                              <w:szCs w:val="14"/>
                            </w:rPr>
                            <w:t xml:space="preserve">, </w:t>
                          </w:r>
                          <w:r>
                            <w:rPr>
                              <w:rFonts w:asciiTheme="majorHAnsi" w:hAnsiTheme="majorHAnsi"/>
                              <w:szCs w:val="14"/>
                            </w:rPr>
                            <w:t xml:space="preserve">Premal A. Desai, Dr. Herbert Eichelkraut, </w:t>
                          </w:r>
                        </w:p>
                        <w:p w:rsidR="00D14345" w:rsidRPr="00017C1F" w:rsidRDefault="00D14345" w:rsidP="00D14345">
                          <w:pPr>
                            <w:pStyle w:val="Fuzeile"/>
                            <w:tabs>
                              <w:tab w:val="clear" w:pos="4536"/>
                              <w:tab w:val="clear" w:pos="9072"/>
                              <w:tab w:val="left" w:pos="4082"/>
                            </w:tabs>
                            <w:spacing w:line="200" w:lineRule="exact"/>
                            <w:rPr>
                              <w:rFonts w:asciiTheme="majorHAnsi" w:hAnsiTheme="majorHAnsi"/>
                              <w:szCs w:val="14"/>
                            </w:rPr>
                          </w:pPr>
                          <w:r>
                            <w:rPr>
                              <w:rFonts w:asciiTheme="majorHAnsi" w:hAnsiTheme="majorHAnsi"/>
                              <w:szCs w:val="14"/>
                            </w:rPr>
                            <w:t>Dr</w:t>
                          </w:r>
                          <w:r w:rsidRPr="00017C1F">
                            <w:rPr>
                              <w:rFonts w:asciiTheme="majorHAnsi" w:hAnsiTheme="majorHAnsi"/>
                              <w:szCs w:val="14"/>
                            </w:rPr>
                            <w:t>. Heribert R. Fischer, Thomas Schlenz</w:t>
                          </w:r>
                        </w:p>
                        <w:p w:rsidR="00D14345" w:rsidRPr="00017C1F" w:rsidRDefault="00D14345" w:rsidP="00D14345">
                          <w:pPr>
                            <w:pStyle w:val="Fuzeile"/>
                            <w:rPr>
                              <w:rFonts w:asciiTheme="majorHAnsi" w:hAnsiTheme="majorHAnsi"/>
                            </w:rPr>
                          </w:pPr>
                          <w:r w:rsidRPr="00017C1F">
                            <w:rPr>
                              <w:rFonts w:asciiTheme="majorHAnsi" w:hAnsiTheme="majorHAnsi"/>
                              <w:szCs w:val="14"/>
                            </w:rPr>
                            <w:t>Sitz der Gesellschaft: Duisburg</w:t>
                          </w:r>
                          <w:r w:rsidR="007F0A0E">
                            <w:rPr>
                              <w:rFonts w:asciiTheme="majorHAnsi" w:hAnsiTheme="majorHAnsi"/>
                              <w:szCs w:val="14"/>
                            </w:rPr>
                            <w:t>,</w:t>
                          </w:r>
                          <w:r w:rsidRPr="00017C1F">
                            <w:rPr>
                              <w:rFonts w:asciiTheme="majorHAnsi" w:hAnsiTheme="majorHAnsi"/>
                              <w:szCs w:val="14"/>
                            </w:rPr>
                            <w:t xml:space="preserve"> Registergericht: Duisburg HR B 9326</w:t>
                          </w:r>
                        </w:p>
                        <w:p w:rsidR="005A1A95" w:rsidRPr="00AF75F1" w:rsidRDefault="005A1A95" w:rsidP="005A1A95">
                          <w:pPr>
                            <w:pStyle w:val="Fuzeile"/>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6" o:spid="_x0000_s1027" style="position:absolute;left:0;text-align:left;margin-left:69.8pt;margin-top:750.05pt;width:511.5pt;height:58.7pt;z-index:251679744;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" filled="f" stroked="f" strokeweight="1pt">
              <v:textbox inset="0,0,0,0">
                <w:txbxContent>
                  <w:p w:rsidR="004C59A4" w:rsidRDefault="00D14345" w:rsidP="00D14345">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 xml:space="preserve">thyssenkrupp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hyperlink r:id="rId2" w:history="1">
                      <w:r w:rsidR="004C59A4" w:rsidRPr="0029686D">
                        <w:rPr>
                          <w:rStyle w:val="Hyperlink"/>
                          <w:rFonts w:asciiTheme="majorHAnsi" w:hAnsiTheme="majorHAnsi"/>
                          <w:szCs w:val="14"/>
                        </w:rPr>
                        <w:t>press@thyssenkrupp.com</w:t>
                      </w:r>
                    </w:hyperlink>
                    <w:r w:rsidRPr="00017C1F">
                      <w:rPr>
                        <w:rFonts w:asciiTheme="majorHAnsi" w:hAnsiTheme="majorHAnsi"/>
                        <w:szCs w:val="14"/>
                      </w:rPr>
                      <w:t xml:space="preserve">, </w:t>
                    </w:r>
                  </w:p>
                  <w:p w:rsidR="00D14345" w:rsidRPr="00017C1F" w:rsidRDefault="00D14345" w:rsidP="00D14345">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www.thyssenkrupp-steel.com</w:t>
                    </w:r>
                  </w:p>
                  <w:p w:rsidR="004C59A4" w:rsidRDefault="00D14345" w:rsidP="00D14345">
                    <w:pPr>
                      <w:pStyle w:val="Fuzeile"/>
                      <w:tabs>
                        <w:tab w:val="clear" w:pos="4536"/>
                        <w:tab w:val="clear" w:pos="9072"/>
                        <w:tab w:val="left" w:pos="4082"/>
                      </w:tabs>
                      <w:spacing w:line="200" w:lineRule="exact"/>
                      <w:rPr>
                        <w:rFonts w:asciiTheme="majorHAnsi" w:hAnsiTheme="majorHAnsi"/>
                        <w:szCs w:val="14"/>
                      </w:rPr>
                    </w:pPr>
                    <w:r w:rsidRPr="00017C1F">
                      <w:rPr>
                        <w:rFonts w:asciiTheme="majorHAnsi" w:hAnsiTheme="majorHAnsi"/>
                        <w:szCs w:val="14"/>
                      </w:rPr>
                      <w:t>Vorsitzender des Aufsichtsrats</w:t>
                    </w:r>
                    <w:r>
                      <w:rPr>
                        <w:rFonts w:asciiTheme="majorHAnsi" w:hAnsiTheme="majorHAnsi"/>
                        <w:szCs w:val="14"/>
                      </w:rPr>
                      <w:t>: Dr.</w:t>
                    </w:r>
                    <w:r w:rsidRPr="00017C1F">
                      <w:rPr>
                        <w:rFonts w:asciiTheme="majorHAnsi" w:hAnsiTheme="majorHAnsi"/>
                        <w:szCs w:val="14"/>
                      </w:rPr>
                      <w:t xml:space="preserve"> Heinrich </w:t>
                    </w:r>
                    <w:proofErr w:type="spellStart"/>
                    <w:r w:rsidRPr="00017C1F">
                      <w:rPr>
                        <w:rFonts w:asciiTheme="majorHAnsi" w:hAnsiTheme="majorHAnsi"/>
                        <w:szCs w:val="14"/>
                      </w:rPr>
                      <w:t>Hiesin</w:t>
                    </w:r>
                    <w:r>
                      <w:rPr>
                        <w:rFonts w:asciiTheme="majorHAnsi" w:hAnsiTheme="majorHAnsi"/>
                        <w:szCs w:val="14"/>
                      </w:rPr>
                      <w:t>g</w:t>
                    </w:r>
                    <w:r w:rsidRPr="00017C1F">
                      <w:rPr>
                        <w:rFonts w:asciiTheme="majorHAnsi" w:hAnsiTheme="majorHAnsi"/>
                        <w:szCs w:val="14"/>
                      </w:rPr>
                      <w:t>er</w:t>
                    </w:r>
                    <w:proofErr w:type="spellEnd"/>
                    <w:r>
                      <w:rPr>
                        <w:rFonts w:asciiTheme="majorHAnsi" w:hAnsiTheme="majorHAnsi"/>
                        <w:szCs w:val="14"/>
                      </w:rPr>
                      <w:t>, Vorstand:</w:t>
                    </w:r>
                    <w:r w:rsidRPr="00017C1F">
                      <w:rPr>
                        <w:rFonts w:asciiTheme="majorHAnsi" w:hAnsiTheme="majorHAnsi"/>
                        <w:b/>
                        <w:szCs w:val="14"/>
                      </w:rPr>
                      <w:t xml:space="preserve"> </w:t>
                    </w:r>
                    <w:r w:rsidRPr="00017C1F">
                      <w:rPr>
                        <w:rFonts w:asciiTheme="majorHAnsi" w:hAnsiTheme="majorHAnsi"/>
                        <w:szCs w:val="14"/>
                      </w:rPr>
                      <w:t>Andreas J. Gos</w:t>
                    </w:r>
                    <w:r>
                      <w:rPr>
                        <w:rFonts w:asciiTheme="majorHAnsi" w:hAnsiTheme="majorHAnsi"/>
                        <w:szCs w:val="14"/>
                      </w:rPr>
                      <w:t>s, Vorsitzender</w:t>
                    </w:r>
                    <w:r w:rsidRPr="00017C1F">
                      <w:rPr>
                        <w:rFonts w:asciiTheme="majorHAnsi" w:hAnsiTheme="majorHAnsi"/>
                        <w:szCs w:val="14"/>
                      </w:rPr>
                      <w:t xml:space="preserve">, </w:t>
                    </w:r>
                    <w:r>
                      <w:rPr>
                        <w:rFonts w:asciiTheme="majorHAnsi" w:hAnsiTheme="majorHAnsi"/>
                        <w:szCs w:val="14"/>
                      </w:rPr>
                      <w:t xml:space="preserve">Premal A. Desai, Dr. Herbert Eichelkraut, </w:t>
                    </w:r>
                  </w:p>
                  <w:p w:rsidR="00D14345" w:rsidRPr="00017C1F" w:rsidRDefault="00D14345" w:rsidP="00D14345">
                    <w:pPr>
                      <w:pStyle w:val="Fuzeile"/>
                      <w:tabs>
                        <w:tab w:val="clear" w:pos="4536"/>
                        <w:tab w:val="clear" w:pos="9072"/>
                        <w:tab w:val="left" w:pos="4082"/>
                      </w:tabs>
                      <w:spacing w:line="200" w:lineRule="exact"/>
                      <w:rPr>
                        <w:rFonts w:asciiTheme="majorHAnsi" w:hAnsiTheme="majorHAnsi"/>
                        <w:szCs w:val="14"/>
                      </w:rPr>
                    </w:pPr>
                    <w:r>
                      <w:rPr>
                        <w:rFonts w:asciiTheme="majorHAnsi" w:hAnsiTheme="majorHAnsi"/>
                        <w:szCs w:val="14"/>
                      </w:rPr>
                      <w:t>Dr</w:t>
                    </w:r>
                    <w:r w:rsidRPr="00017C1F">
                      <w:rPr>
                        <w:rFonts w:asciiTheme="majorHAnsi" w:hAnsiTheme="majorHAnsi"/>
                        <w:szCs w:val="14"/>
                      </w:rPr>
                      <w:t>. Heribert R. Fischer, Thomas Schlenz</w:t>
                    </w:r>
                  </w:p>
                  <w:p w:rsidR="00D14345" w:rsidRPr="00017C1F" w:rsidRDefault="00D14345" w:rsidP="00D14345">
                    <w:pPr>
                      <w:pStyle w:val="Fuzeile"/>
                      <w:rPr>
                        <w:rFonts w:asciiTheme="majorHAnsi" w:hAnsiTheme="majorHAnsi"/>
                      </w:rPr>
                    </w:pPr>
                    <w:r w:rsidRPr="00017C1F">
                      <w:rPr>
                        <w:rFonts w:asciiTheme="majorHAnsi" w:hAnsiTheme="majorHAnsi"/>
                        <w:szCs w:val="14"/>
                      </w:rPr>
                      <w:t>Sitz der Gesellschaft: Duisburg</w:t>
                    </w:r>
                    <w:r w:rsidR="007F0A0E">
                      <w:rPr>
                        <w:rFonts w:asciiTheme="majorHAnsi" w:hAnsiTheme="majorHAnsi"/>
                        <w:szCs w:val="14"/>
                      </w:rPr>
                      <w:t>,</w:t>
                    </w:r>
                    <w:r w:rsidRPr="00017C1F">
                      <w:rPr>
                        <w:rFonts w:asciiTheme="majorHAnsi" w:hAnsiTheme="majorHAnsi"/>
                        <w:szCs w:val="14"/>
                      </w:rPr>
                      <w:t xml:space="preserve"> Registergericht: Duisburg HR B 9326</w:t>
                    </w:r>
                  </w:p>
                  <w:p w:rsidR="005A1A95" w:rsidRPr="00AF75F1" w:rsidRDefault="005A1A95" w:rsidP="005A1A95">
                    <w:pPr>
                      <w:pStyle w:val="Fuzeile"/>
                    </w:pPr>
                  </w:p>
                </w:txbxContent>
              </v:textbox>
              <w10:wrap type="topAndBottom" anchorx="page" anchory="page"/>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5F1" w:rsidRPr="00D14345" w:rsidRDefault="007D3550" w:rsidP="00017C1F">
    <w:pPr>
      <w:pStyle w:val="Fuzeile"/>
      <w:ind w:left="0"/>
      <w:rPr>
        <w:b/>
      </w:rPr>
    </w:pPr>
    <w:r w:rsidRPr="00D14345">
      <w:rPr>
        <w:b/>
        <w:noProof/>
        <w:lang w:eastAsia="de-DE"/>
      </w:rPr>
      <mc:AlternateContent>
        <mc:Choice Requires="wps">
          <w:drawing>
            <wp:anchor distT="180340" distB="0" distL="114300" distR="114300" simplePos="0" relativeHeight="251677696" behindDoc="0" locked="0" layoutInCell="1" allowOverlap="1" wp14:anchorId="7E229B06" wp14:editId="10A241C0">
              <wp:simplePos x="0" y="0"/>
              <wp:positionH relativeFrom="page">
                <wp:posOffset>886350</wp:posOffset>
              </wp:positionH>
              <wp:positionV relativeFrom="page">
                <wp:posOffset>9525467</wp:posOffset>
              </wp:positionV>
              <wp:extent cx="6479337" cy="745200"/>
              <wp:effectExtent l="0" t="0" r="0" b="0"/>
              <wp:wrapTopAndBottom/>
              <wp:docPr id="5" name="Rechteck 5"/>
              <wp:cNvGraphicFramePr/>
              <a:graphic xmlns:a="http://schemas.openxmlformats.org/drawingml/2006/main">
                <a:graphicData uri="http://schemas.microsoft.com/office/word/2010/wordprocessingShape">
                  <wps:wsp>
                    <wps:cNvSpPr/>
                    <wps:spPr>
                      <a:xfrm>
                        <a:off x="0" y="0"/>
                        <a:ext cx="6479337" cy="745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C59A4" w:rsidRDefault="00EB4732" w:rsidP="00EB4732">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 xml:space="preserve">thyssenkrupp Steel </w:t>
                          </w:r>
                          <w:r w:rsidR="008348CB">
                            <w:rPr>
                              <w:rFonts w:asciiTheme="majorHAnsi" w:hAnsiTheme="majorHAnsi"/>
                              <w:szCs w:val="14"/>
                            </w:rPr>
                            <w:t xml:space="preserve">Europe </w:t>
                          </w:r>
                          <w:r w:rsidRPr="00017C1F">
                            <w:rPr>
                              <w:rFonts w:asciiTheme="majorHAnsi" w:hAnsiTheme="majorHAnsi"/>
                              <w:szCs w:val="14"/>
                            </w:rPr>
                            <w:t xml:space="preserve">AG, Kaiser-Wilhelm-Straße 100, 47166 Duisburg, </w:t>
                          </w:r>
                          <w:r w:rsidR="00017C1F" w:rsidRPr="00017C1F">
                            <w:rPr>
                              <w:rFonts w:asciiTheme="majorHAnsi" w:hAnsiTheme="majorHAnsi"/>
                              <w:szCs w:val="14"/>
                            </w:rPr>
                            <w:t>Deutschland, T: +49 203 52 -</w:t>
                          </w:r>
                          <w:r w:rsidRPr="00017C1F">
                            <w:rPr>
                              <w:rFonts w:asciiTheme="majorHAnsi" w:hAnsiTheme="majorHAnsi"/>
                              <w:szCs w:val="14"/>
                            </w:rPr>
                            <w:t xml:space="preserve">25168, </w:t>
                          </w:r>
                          <w:hyperlink r:id="rId1" w:history="1">
                            <w:r w:rsidR="004C59A4" w:rsidRPr="0029686D">
                              <w:rPr>
                                <w:rStyle w:val="Hyperlink"/>
                                <w:rFonts w:asciiTheme="majorHAnsi" w:hAnsiTheme="majorHAnsi"/>
                                <w:szCs w:val="14"/>
                              </w:rPr>
                              <w:t>press@thyssenkrupp.com</w:t>
                            </w:r>
                          </w:hyperlink>
                          <w:r w:rsidR="00017C1F" w:rsidRPr="00017C1F">
                            <w:rPr>
                              <w:rFonts w:asciiTheme="majorHAnsi" w:hAnsiTheme="majorHAnsi"/>
                              <w:szCs w:val="14"/>
                            </w:rPr>
                            <w:t>,</w:t>
                          </w:r>
                        </w:p>
                        <w:p w:rsidR="00EB4732" w:rsidRPr="00017C1F" w:rsidRDefault="00017C1F" w:rsidP="00EB4732">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 xml:space="preserve"> www.thyssenkrupp-steel.com</w:t>
                          </w:r>
                        </w:p>
                        <w:p w:rsidR="004C59A4" w:rsidRDefault="00017C1F" w:rsidP="00EB4732">
                          <w:pPr>
                            <w:pStyle w:val="Fuzeile"/>
                            <w:tabs>
                              <w:tab w:val="clear" w:pos="4536"/>
                              <w:tab w:val="clear" w:pos="9072"/>
                              <w:tab w:val="left" w:pos="4082"/>
                            </w:tabs>
                            <w:spacing w:line="200" w:lineRule="exact"/>
                            <w:rPr>
                              <w:rFonts w:asciiTheme="majorHAnsi" w:hAnsiTheme="majorHAnsi"/>
                              <w:szCs w:val="14"/>
                            </w:rPr>
                          </w:pPr>
                          <w:r w:rsidRPr="00017C1F">
                            <w:rPr>
                              <w:rFonts w:asciiTheme="majorHAnsi" w:hAnsiTheme="majorHAnsi"/>
                              <w:szCs w:val="14"/>
                            </w:rPr>
                            <w:t>Vorsitzender des Aufsichtsrats</w:t>
                          </w:r>
                          <w:r w:rsidR="00D14345">
                            <w:rPr>
                              <w:rFonts w:asciiTheme="majorHAnsi" w:hAnsiTheme="majorHAnsi"/>
                              <w:szCs w:val="14"/>
                            </w:rPr>
                            <w:t>: Dr.</w:t>
                          </w:r>
                          <w:r w:rsidRPr="00017C1F">
                            <w:rPr>
                              <w:rFonts w:asciiTheme="majorHAnsi" w:hAnsiTheme="majorHAnsi"/>
                              <w:szCs w:val="14"/>
                            </w:rPr>
                            <w:t xml:space="preserve"> Heinrich Hiesin</w:t>
                          </w:r>
                          <w:r w:rsidR="00D14345">
                            <w:rPr>
                              <w:rFonts w:asciiTheme="majorHAnsi" w:hAnsiTheme="majorHAnsi"/>
                              <w:szCs w:val="14"/>
                            </w:rPr>
                            <w:t>g</w:t>
                          </w:r>
                          <w:r w:rsidRPr="00017C1F">
                            <w:rPr>
                              <w:rFonts w:asciiTheme="majorHAnsi" w:hAnsiTheme="majorHAnsi"/>
                              <w:szCs w:val="14"/>
                            </w:rPr>
                            <w:t>er</w:t>
                          </w:r>
                          <w:r w:rsidR="00D14345">
                            <w:rPr>
                              <w:rFonts w:asciiTheme="majorHAnsi" w:hAnsiTheme="majorHAnsi"/>
                              <w:szCs w:val="14"/>
                            </w:rPr>
                            <w:t>,</w:t>
                          </w:r>
                          <w:r>
                            <w:rPr>
                              <w:rFonts w:asciiTheme="majorHAnsi" w:hAnsiTheme="majorHAnsi"/>
                              <w:szCs w:val="14"/>
                            </w:rPr>
                            <w:t xml:space="preserve"> Vorstand:</w:t>
                          </w:r>
                          <w:r w:rsidRPr="00017C1F">
                            <w:rPr>
                              <w:rFonts w:asciiTheme="majorHAnsi" w:hAnsiTheme="majorHAnsi"/>
                              <w:b/>
                              <w:szCs w:val="14"/>
                            </w:rPr>
                            <w:t xml:space="preserve"> </w:t>
                          </w:r>
                          <w:r w:rsidR="00EB4732" w:rsidRPr="00017C1F">
                            <w:rPr>
                              <w:rFonts w:asciiTheme="majorHAnsi" w:hAnsiTheme="majorHAnsi"/>
                              <w:szCs w:val="14"/>
                            </w:rPr>
                            <w:t>Andreas J. Gos</w:t>
                          </w:r>
                          <w:r>
                            <w:rPr>
                              <w:rFonts w:asciiTheme="majorHAnsi" w:hAnsiTheme="majorHAnsi"/>
                              <w:szCs w:val="14"/>
                            </w:rPr>
                            <w:t>s, Vorsitzender</w:t>
                          </w:r>
                          <w:r w:rsidR="00EB4732" w:rsidRPr="00017C1F">
                            <w:rPr>
                              <w:rFonts w:asciiTheme="majorHAnsi" w:hAnsiTheme="majorHAnsi"/>
                              <w:szCs w:val="14"/>
                            </w:rPr>
                            <w:t xml:space="preserve">, </w:t>
                          </w:r>
                          <w:r w:rsidR="00D14345">
                            <w:rPr>
                              <w:rFonts w:asciiTheme="majorHAnsi" w:hAnsiTheme="majorHAnsi"/>
                              <w:szCs w:val="14"/>
                            </w:rPr>
                            <w:t xml:space="preserve">Premal A. Desai, Dr. Herbert Eichelkraut, </w:t>
                          </w:r>
                        </w:p>
                        <w:p w:rsidR="00EB4732" w:rsidRPr="00017C1F" w:rsidRDefault="00D14345" w:rsidP="00EB4732">
                          <w:pPr>
                            <w:pStyle w:val="Fuzeile"/>
                            <w:tabs>
                              <w:tab w:val="clear" w:pos="4536"/>
                              <w:tab w:val="clear" w:pos="9072"/>
                              <w:tab w:val="left" w:pos="4082"/>
                            </w:tabs>
                            <w:spacing w:line="200" w:lineRule="exact"/>
                            <w:rPr>
                              <w:rFonts w:asciiTheme="majorHAnsi" w:hAnsiTheme="majorHAnsi"/>
                              <w:szCs w:val="14"/>
                            </w:rPr>
                          </w:pPr>
                          <w:r>
                            <w:rPr>
                              <w:rFonts w:asciiTheme="majorHAnsi" w:hAnsiTheme="majorHAnsi"/>
                              <w:szCs w:val="14"/>
                            </w:rPr>
                            <w:t>Dr</w:t>
                          </w:r>
                          <w:r w:rsidR="00EB4732" w:rsidRPr="00017C1F">
                            <w:rPr>
                              <w:rFonts w:asciiTheme="majorHAnsi" w:hAnsiTheme="majorHAnsi"/>
                              <w:szCs w:val="14"/>
                            </w:rPr>
                            <w:t>. Heribert R. Fischer, Thomas Schlenz</w:t>
                          </w:r>
                        </w:p>
                        <w:p w:rsidR="007D3550" w:rsidRPr="00017C1F" w:rsidRDefault="00EB4732" w:rsidP="00EB4732">
                          <w:pPr>
                            <w:pStyle w:val="Fuzeile"/>
                            <w:rPr>
                              <w:rFonts w:asciiTheme="majorHAnsi" w:hAnsiTheme="majorHAnsi"/>
                            </w:rPr>
                          </w:pPr>
                          <w:r w:rsidRPr="00017C1F">
                            <w:rPr>
                              <w:rFonts w:asciiTheme="majorHAnsi" w:hAnsiTheme="majorHAnsi"/>
                              <w:szCs w:val="14"/>
                            </w:rPr>
                            <w:t>Sitz der Gesellschaft: Duisburg</w:t>
                          </w:r>
                          <w:r w:rsidR="007F0A0E">
                            <w:rPr>
                              <w:rFonts w:asciiTheme="majorHAnsi" w:hAnsiTheme="majorHAnsi"/>
                              <w:szCs w:val="14"/>
                            </w:rPr>
                            <w:t>,</w:t>
                          </w:r>
                          <w:r w:rsidRPr="00017C1F">
                            <w:rPr>
                              <w:rFonts w:asciiTheme="majorHAnsi" w:hAnsiTheme="majorHAnsi"/>
                              <w:szCs w:val="14"/>
                            </w:rPr>
                            <w:t xml:space="preserve"> Registergericht: Duisburg HR B 9326</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5" o:spid="_x0000_s1028" style="position:absolute;margin-left:69.8pt;margin-top:750.05pt;width:510.2pt;height:58.7pt;z-index:251677696;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" filled="f" stroked="f" strokeweight="1pt">
              <v:textbox inset="0,0,0,0">
                <w:txbxContent>
                  <w:p w:rsidR="004C59A4" w:rsidRDefault="00EB4732" w:rsidP="00EB4732">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 xml:space="preserve">thyssenkrupp Steel </w:t>
                    </w:r>
                    <w:r w:rsidR="008348CB">
                      <w:rPr>
                        <w:rFonts w:asciiTheme="majorHAnsi" w:hAnsiTheme="majorHAnsi"/>
                        <w:szCs w:val="14"/>
                      </w:rPr>
                      <w:t xml:space="preserve">Europe </w:t>
                    </w:r>
                    <w:r w:rsidRPr="00017C1F">
                      <w:rPr>
                        <w:rFonts w:asciiTheme="majorHAnsi" w:hAnsiTheme="majorHAnsi"/>
                        <w:szCs w:val="14"/>
                      </w:rPr>
                      <w:t xml:space="preserve">AG, Kaiser-Wilhelm-Straße 100, 47166 Duisburg, </w:t>
                    </w:r>
                    <w:r w:rsidR="00017C1F" w:rsidRPr="00017C1F">
                      <w:rPr>
                        <w:rFonts w:asciiTheme="majorHAnsi" w:hAnsiTheme="majorHAnsi"/>
                        <w:szCs w:val="14"/>
                      </w:rPr>
                      <w:t>Deutschland, T: +49 203 52 -</w:t>
                    </w:r>
                    <w:r w:rsidRPr="00017C1F">
                      <w:rPr>
                        <w:rFonts w:asciiTheme="majorHAnsi" w:hAnsiTheme="majorHAnsi"/>
                        <w:szCs w:val="14"/>
                      </w:rPr>
                      <w:t xml:space="preserve">25168, </w:t>
                    </w:r>
                    <w:hyperlink r:id="rId2" w:history="1">
                      <w:r w:rsidR="004C59A4" w:rsidRPr="0029686D">
                        <w:rPr>
                          <w:rStyle w:val="Hyperlink"/>
                          <w:rFonts w:asciiTheme="majorHAnsi" w:hAnsiTheme="majorHAnsi"/>
                          <w:szCs w:val="14"/>
                        </w:rPr>
                        <w:t>press@thyssenkrupp.com</w:t>
                      </w:r>
                    </w:hyperlink>
                    <w:r w:rsidR="00017C1F" w:rsidRPr="00017C1F">
                      <w:rPr>
                        <w:rFonts w:asciiTheme="majorHAnsi" w:hAnsiTheme="majorHAnsi"/>
                        <w:szCs w:val="14"/>
                      </w:rPr>
                      <w:t>,</w:t>
                    </w:r>
                  </w:p>
                  <w:p w:rsidR="00EB4732" w:rsidRPr="00017C1F" w:rsidRDefault="00017C1F" w:rsidP="00EB4732">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 xml:space="preserve"> www.thyssenkrupp-steel.com</w:t>
                    </w:r>
                  </w:p>
                  <w:p w:rsidR="004C59A4" w:rsidRDefault="00017C1F" w:rsidP="00EB4732">
                    <w:pPr>
                      <w:pStyle w:val="Fuzeile"/>
                      <w:tabs>
                        <w:tab w:val="clear" w:pos="4536"/>
                        <w:tab w:val="clear" w:pos="9072"/>
                        <w:tab w:val="left" w:pos="4082"/>
                      </w:tabs>
                      <w:spacing w:line="200" w:lineRule="exact"/>
                      <w:rPr>
                        <w:rFonts w:asciiTheme="majorHAnsi" w:hAnsiTheme="majorHAnsi"/>
                        <w:szCs w:val="14"/>
                      </w:rPr>
                    </w:pPr>
                    <w:r w:rsidRPr="00017C1F">
                      <w:rPr>
                        <w:rFonts w:asciiTheme="majorHAnsi" w:hAnsiTheme="majorHAnsi"/>
                        <w:szCs w:val="14"/>
                      </w:rPr>
                      <w:t>Vorsitzender des Aufsichtsrats</w:t>
                    </w:r>
                    <w:r w:rsidR="00D14345">
                      <w:rPr>
                        <w:rFonts w:asciiTheme="majorHAnsi" w:hAnsiTheme="majorHAnsi"/>
                        <w:szCs w:val="14"/>
                      </w:rPr>
                      <w:t>: Dr.</w:t>
                    </w:r>
                    <w:r w:rsidRPr="00017C1F">
                      <w:rPr>
                        <w:rFonts w:asciiTheme="majorHAnsi" w:hAnsiTheme="majorHAnsi"/>
                        <w:szCs w:val="14"/>
                      </w:rPr>
                      <w:t xml:space="preserve"> Heinrich </w:t>
                    </w:r>
                    <w:proofErr w:type="spellStart"/>
                    <w:r w:rsidRPr="00017C1F">
                      <w:rPr>
                        <w:rFonts w:asciiTheme="majorHAnsi" w:hAnsiTheme="majorHAnsi"/>
                        <w:szCs w:val="14"/>
                      </w:rPr>
                      <w:t>Hiesin</w:t>
                    </w:r>
                    <w:r w:rsidR="00D14345">
                      <w:rPr>
                        <w:rFonts w:asciiTheme="majorHAnsi" w:hAnsiTheme="majorHAnsi"/>
                        <w:szCs w:val="14"/>
                      </w:rPr>
                      <w:t>g</w:t>
                    </w:r>
                    <w:r w:rsidRPr="00017C1F">
                      <w:rPr>
                        <w:rFonts w:asciiTheme="majorHAnsi" w:hAnsiTheme="majorHAnsi"/>
                        <w:szCs w:val="14"/>
                      </w:rPr>
                      <w:t>er</w:t>
                    </w:r>
                    <w:proofErr w:type="spellEnd"/>
                    <w:r w:rsidR="00D14345">
                      <w:rPr>
                        <w:rFonts w:asciiTheme="majorHAnsi" w:hAnsiTheme="majorHAnsi"/>
                        <w:szCs w:val="14"/>
                      </w:rPr>
                      <w:t>,</w:t>
                    </w:r>
                    <w:r>
                      <w:rPr>
                        <w:rFonts w:asciiTheme="majorHAnsi" w:hAnsiTheme="majorHAnsi"/>
                        <w:szCs w:val="14"/>
                      </w:rPr>
                      <w:t xml:space="preserve"> Vorstand:</w:t>
                    </w:r>
                    <w:r w:rsidRPr="00017C1F">
                      <w:rPr>
                        <w:rFonts w:asciiTheme="majorHAnsi" w:hAnsiTheme="majorHAnsi"/>
                        <w:b/>
                        <w:szCs w:val="14"/>
                      </w:rPr>
                      <w:t xml:space="preserve"> </w:t>
                    </w:r>
                    <w:r w:rsidR="00EB4732" w:rsidRPr="00017C1F">
                      <w:rPr>
                        <w:rFonts w:asciiTheme="majorHAnsi" w:hAnsiTheme="majorHAnsi"/>
                        <w:szCs w:val="14"/>
                      </w:rPr>
                      <w:t>Andreas J. Gos</w:t>
                    </w:r>
                    <w:r>
                      <w:rPr>
                        <w:rFonts w:asciiTheme="majorHAnsi" w:hAnsiTheme="majorHAnsi"/>
                        <w:szCs w:val="14"/>
                      </w:rPr>
                      <w:t>s, Vorsitzender</w:t>
                    </w:r>
                    <w:r w:rsidR="00EB4732" w:rsidRPr="00017C1F">
                      <w:rPr>
                        <w:rFonts w:asciiTheme="majorHAnsi" w:hAnsiTheme="majorHAnsi"/>
                        <w:szCs w:val="14"/>
                      </w:rPr>
                      <w:t xml:space="preserve">, </w:t>
                    </w:r>
                    <w:r w:rsidR="00D14345">
                      <w:rPr>
                        <w:rFonts w:asciiTheme="majorHAnsi" w:hAnsiTheme="majorHAnsi"/>
                        <w:szCs w:val="14"/>
                      </w:rPr>
                      <w:t xml:space="preserve">Premal A. Desai, Dr. Herbert Eichelkraut, </w:t>
                    </w:r>
                  </w:p>
                  <w:p w:rsidR="00EB4732" w:rsidRPr="00017C1F" w:rsidRDefault="00D14345" w:rsidP="00EB4732">
                    <w:pPr>
                      <w:pStyle w:val="Fuzeile"/>
                      <w:tabs>
                        <w:tab w:val="clear" w:pos="4536"/>
                        <w:tab w:val="clear" w:pos="9072"/>
                        <w:tab w:val="left" w:pos="4082"/>
                      </w:tabs>
                      <w:spacing w:line="200" w:lineRule="exact"/>
                      <w:rPr>
                        <w:rFonts w:asciiTheme="majorHAnsi" w:hAnsiTheme="majorHAnsi"/>
                        <w:szCs w:val="14"/>
                      </w:rPr>
                    </w:pPr>
                    <w:r>
                      <w:rPr>
                        <w:rFonts w:asciiTheme="majorHAnsi" w:hAnsiTheme="majorHAnsi"/>
                        <w:szCs w:val="14"/>
                      </w:rPr>
                      <w:t>Dr</w:t>
                    </w:r>
                    <w:r w:rsidR="00EB4732" w:rsidRPr="00017C1F">
                      <w:rPr>
                        <w:rFonts w:asciiTheme="majorHAnsi" w:hAnsiTheme="majorHAnsi"/>
                        <w:szCs w:val="14"/>
                      </w:rPr>
                      <w:t>. Heribert R. Fischer, Thomas Schlenz</w:t>
                    </w:r>
                  </w:p>
                  <w:p w:rsidR="007D3550" w:rsidRPr="00017C1F" w:rsidRDefault="00EB4732" w:rsidP="00EB4732">
                    <w:pPr>
                      <w:pStyle w:val="Fuzeile"/>
                      <w:rPr>
                        <w:rFonts w:asciiTheme="majorHAnsi" w:hAnsiTheme="majorHAnsi"/>
                      </w:rPr>
                    </w:pPr>
                    <w:r w:rsidRPr="00017C1F">
                      <w:rPr>
                        <w:rFonts w:asciiTheme="majorHAnsi" w:hAnsiTheme="majorHAnsi"/>
                        <w:szCs w:val="14"/>
                      </w:rPr>
                      <w:t>Sitz der Gesellschaft: Duisburg</w:t>
                    </w:r>
                    <w:r w:rsidR="007F0A0E">
                      <w:rPr>
                        <w:rFonts w:asciiTheme="majorHAnsi" w:hAnsiTheme="majorHAnsi"/>
                        <w:szCs w:val="14"/>
                      </w:rPr>
                      <w:t>,</w:t>
                    </w:r>
                    <w:r w:rsidRPr="00017C1F">
                      <w:rPr>
                        <w:rFonts w:asciiTheme="majorHAnsi" w:hAnsiTheme="majorHAnsi"/>
                        <w:szCs w:val="14"/>
                      </w:rPr>
                      <w:t xml:space="preserve"> Registergericht: Duisburg HR B 9326</w:t>
                    </w:r>
                  </w:p>
                </w:txbxContent>
              </v:textbox>
              <w10:wrap type="topAndBottom" anchorx="page" anchory="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55C7" w:rsidRDefault="00BB55C7" w:rsidP="005B5ABA">
      <w:pPr>
        <w:spacing w:line="240" w:lineRule="auto"/>
      </w:pPr>
      <w:r>
        <w:separator/>
      </w:r>
    </w:p>
  </w:footnote>
  <w:footnote w:type="continuationSeparator" w:id="0">
    <w:p w:rsidR="00BB55C7" w:rsidRDefault="00BB55C7" w:rsidP="005B5AB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9A4" w:rsidRDefault="004C59A4">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ABA" w:rsidRDefault="00CA4CEB" w:rsidP="008D3DFA">
    <w:pPr>
      <w:pStyle w:val="Kopfzeile"/>
      <w:spacing w:after="870" w:line="280" w:lineRule="atLeast"/>
    </w:pPr>
    <w:r>
      <w:rPr>
        <w:noProof/>
        <w:lang w:eastAsia="de-DE"/>
      </w:rPr>
      <w:drawing>
        <wp:anchor distT="0" distB="0" distL="114300" distR="114300" simplePos="0" relativeHeight="251675648" behindDoc="1" locked="0" layoutInCell="1" allowOverlap="1" wp14:anchorId="0FE9830A" wp14:editId="0C54E323">
          <wp:simplePos x="0" y="0"/>
          <wp:positionH relativeFrom="page">
            <wp:posOffset>5767705</wp:posOffset>
          </wp:positionH>
          <wp:positionV relativeFrom="page">
            <wp:posOffset>547370</wp:posOffset>
          </wp:positionV>
          <wp:extent cx="1083600" cy="828000"/>
          <wp:effectExtent l="0" t="0" r="254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sidR="00402E5D">
      <w:rPr>
        <w:noProof/>
        <w:lang w:eastAsia="de-DE"/>
      </w:rPr>
      <mc:AlternateContent>
        <mc:Choice Requires="wps">
          <w:drawing>
            <wp:anchor distT="0" distB="0" distL="114300" distR="114300" simplePos="0" relativeHeight="251671552" behindDoc="0" locked="0" layoutInCell="1" allowOverlap="1" wp14:anchorId="4A5771BA" wp14:editId="17B2DA58">
              <wp:simplePos x="0" y="0"/>
              <wp:positionH relativeFrom="page">
                <wp:posOffset>5742940</wp:posOffset>
              </wp:positionH>
              <wp:positionV relativeFrom="page">
                <wp:posOffset>1924685</wp:posOffset>
              </wp:positionV>
              <wp:extent cx="1252220" cy="770255"/>
              <wp:effectExtent l="0" t="0" r="5080" b="10795"/>
              <wp:wrapNone/>
              <wp:docPr id="1" name="Rechteck 1"/>
              <wp:cNvGraphicFramePr/>
              <a:graphic xmlns:a="http://schemas.openxmlformats.org/drawingml/2006/main">
                <a:graphicData uri="http://schemas.microsoft.com/office/word/2010/wordprocessingShape">
                  <wps:wsp>
                    <wps:cNvSpPr/>
                    <wps:spPr>
                      <a:xfrm>
                        <a:off x="0" y="0"/>
                        <a:ext cx="1252220" cy="7702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67FF9" w:rsidRPr="001E7E0A" w:rsidRDefault="006443C5" w:rsidP="001E7E0A">
                          <w:pPr>
                            <w:pStyle w:val="Datumsangabe"/>
                          </w:pPr>
                          <w:fldSimple w:instr=" STYLEREF  Datumsangabe  \* MERGEFORMAT ">
                            <w:r w:rsidR="005D440D">
                              <w:rPr>
                                <w:noProof/>
                              </w:rPr>
                              <w:t>12.10.2016</w:t>
                            </w:r>
                          </w:fldSimple>
                        </w:p>
                        <w:p w:rsidR="00E67FF9" w:rsidRDefault="00490007" w:rsidP="00A70ED2">
                          <w:pPr>
                            <w:pStyle w:val="Seitenzahlangabe"/>
                          </w:pPr>
                          <w:r>
                            <w:t xml:space="preserve">Seite </w:t>
                          </w:r>
                          <w:r>
                            <w:fldChar w:fldCharType="begin"/>
                          </w:r>
                          <w:r>
                            <w:instrText xml:space="preserve"> PAGE   \* MERGEFORMAT </w:instrText>
                          </w:r>
                          <w:r>
                            <w:fldChar w:fldCharType="separate"/>
                          </w:r>
                          <w:r w:rsidR="005D440D">
                            <w:rPr>
                              <w:noProof/>
                            </w:rPr>
                            <w:t>2</w:t>
                          </w:r>
                          <w:r>
                            <w:fldChar w:fldCharType="end"/>
                          </w:r>
                          <w:r>
                            <w:t>/</w:t>
                          </w:r>
                          <w:fldSimple w:instr=" NUMPAGES   \* MERGEFORMAT ">
                            <w:r w:rsidR="005D440D">
                              <w:rPr>
                                <w:noProof/>
                              </w:rPr>
                              <w:t>2</w:t>
                            </w:r>
                          </w:fldSimple>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1" o:spid="_x0000_s1026" style="position:absolute;margin-left:452.2pt;margin-top:151.55pt;width:98.6pt;height:60.6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" filled="f" stroked="f" strokeweight="1pt">
              <v:textbox inset="0,0,0,0">
                <w:txbxContent>
                  <w:p w:rsidR="00E67FF9" w:rsidRPr="001E7E0A" w:rsidRDefault="006443C5" w:rsidP="001E7E0A">
                    <w:pPr>
                      <w:pStyle w:val="Datumsangabe"/>
                    </w:pPr>
                    <w:fldSimple w:instr=" STYLEREF  Datumsangabe  \* MERGEFORMAT ">
                      <w:r w:rsidR="005D440D">
                        <w:rPr>
                          <w:noProof/>
                        </w:rPr>
                        <w:t>12.10.2016</w:t>
                      </w:r>
                    </w:fldSimple>
                  </w:p>
                  <w:p w:rsidR="00E67FF9" w:rsidRDefault="00490007" w:rsidP="00A70ED2">
                    <w:pPr>
                      <w:pStyle w:val="Seitenzahlangabe"/>
                    </w:pPr>
                    <w:r>
                      <w:t xml:space="preserve">Seite </w:t>
                    </w:r>
                    <w:r>
                      <w:fldChar w:fldCharType="begin"/>
                    </w:r>
                    <w:r>
                      <w:instrText xml:space="preserve"> PAGE   \* MERGEFORMAT </w:instrText>
                    </w:r>
                    <w:r>
                      <w:fldChar w:fldCharType="separate"/>
                    </w:r>
                    <w:r w:rsidR="005D440D">
                      <w:rPr>
                        <w:noProof/>
                      </w:rPr>
                      <w:t>2</w:t>
                    </w:r>
                    <w:r>
                      <w:fldChar w:fldCharType="end"/>
                    </w:r>
                    <w:r>
                      <w:t>/</w:t>
                    </w:r>
                    <w:fldSimple w:instr=" NUMPAGES   \* MERGEFORMAT ">
                      <w:r w:rsidR="005D440D">
                        <w:rPr>
                          <w:noProof/>
                        </w:rPr>
                        <w:t>2</w:t>
                      </w:r>
                    </w:fldSimple>
                  </w:p>
                </w:txbxContent>
              </v:textbox>
              <w10:wrap anchorx="page" anchory="page"/>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B27" w:rsidRDefault="00CA4CEB">
    <w:pPr>
      <w:pStyle w:val="Kopfzeile"/>
    </w:pPr>
    <w:r>
      <w:rPr>
        <w:noProof/>
        <w:lang w:eastAsia="de-DE"/>
      </w:rPr>
      <w:drawing>
        <wp:anchor distT="0" distB="0" distL="114300" distR="114300" simplePos="0" relativeHeight="251673600" behindDoc="1" locked="0" layoutInCell="1" allowOverlap="1" wp14:anchorId="6CFCA4AB" wp14:editId="33461CA6">
          <wp:simplePos x="0" y="0"/>
          <wp:positionH relativeFrom="page">
            <wp:posOffset>5767705</wp:posOffset>
          </wp:positionH>
          <wp:positionV relativeFrom="page">
            <wp:posOffset>547370</wp:posOffset>
          </wp:positionV>
          <wp:extent cx="1083600" cy="828000"/>
          <wp:effectExtent l="0" t="0" r="254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sidR="00F4093A">
      <w:t>Pressemitteilung</w:t>
    </w:r>
    <w:r w:rsidR="00855504" w:rsidRPr="00855504">
      <w:rPr>
        <w:noProof/>
        <w:lang w:eastAsia="de-D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3.75pt;height:3.75pt" o:bullet="t">
        <v:imagedata r:id="rId1" o:title="Bullet_blau_RGB_klein"/>
      </v:shape>
    </w:pict>
  </w:numPicBullet>
  <w:numPicBullet w:numPicBulletId="1">
    <w:pict>
      <v:shape id="_x0000_i1040" type="#_x0000_t75" style="width:3.75pt;height:3.75pt" o:bullet="t">
        <v:imagedata r:id="rId2" o:title="Bullet_blau_RGB_mittelklein_02"/>
      </v:shape>
    </w:pict>
  </w:numPicBullet>
  <w:abstractNum w:abstractNumId="0">
    <w:nsid w:val="060F2459"/>
    <w:multiLevelType w:val="multilevel"/>
    <w:tmpl w:val="60BEC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BB2672"/>
    <w:multiLevelType w:val="hybridMultilevel"/>
    <w:tmpl w:val="5DD8B698"/>
    <w:lvl w:ilvl="0" w:tplc="52144F1A">
      <w:start w:val="1"/>
      <w:numFmt w:val="bullet"/>
      <w:pStyle w:val="Bulletliste"/>
      <w:lvlText w:val="–"/>
      <w:lvlJc w:val="left"/>
      <w:pPr>
        <w:ind w:left="720" w:hanging="360"/>
      </w:pPr>
      <w:rPr>
        <w:rFonts w:ascii="TKTypeRegular" w:hAnsi="TKTypeRegular"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5580583"/>
    <w:multiLevelType w:val="multilevel"/>
    <w:tmpl w:val="EAF43844"/>
    <w:lvl w:ilvl="0">
      <w:start w:val="1"/>
      <w:numFmt w:val="bullet"/>
      <w:lvlText w:val="›"/>
      <w:lvlJc w:val="left"/>
      <w:pPr>
        <w:tabs>
          <w:tab w:val="num" w:pos="57"/>
        </w:tabs>
        <w:ind w:left="170" w:hanging="170"/>
      </w:pPr>
      <w:rPr>
        <w:rFonts w:ascii="Arial Black" w:hAnsi="Arial Black" w:hint="default"/>
        <w:color w:val="00A0F5" w:themeColor="accent1"/>
      </w:rPr>
    </w:lvl>
    <w:lvl w:ilvl="1">
      <w:start w:val="1"/>
      <w:numFmt w:val="bullet"/>
      <w:lvlText w:val="›"/>
      <w:lvlJc w:val="left"/>
      <w:pPr>
        <w:tabs>
          <w:tab w:val="num" w:pos="227"/>
        </w:tabs>
        <w:ind w:left="340" w:hanging="170"/>
      </w:pPr>
      <w:rPr>
        <w:rFonts w:ascii="Arial Black" w:hAnsi="Arial Black" w:hint="default"/>
        <w:color w:val="00A0F5" w:themeColor="accent1"/>
      </w:rPr>
    </w:lvl>
    <w:lvl w:ilvl="2">
      <w:start w:val="1"/>
      <w:numFmt w:val="bullet"/>
      <w:lvlText w:val="›"/>
      <w:lvlJc w:val="left"/>
      <w:pPr>
        <w:tabs>
          <w:tab w:val="num" w:pos="397"/>
        </w:tabs>
        <w:ind w:left="510" w:hanging="170"/>
      </w:pPr>
      <w:rPr>
        <w:rFonts w:ascii="Arial Black" w:hAnsi="Arial Black" w:hint="default"/>
        <w:color w:val="00A0F5" w:themeColor="accent1"/>
      </w:rPr>
    </w:lvl>
    <w:lvl w:ilvl="3">
      <w:start w:val="1"/>
      <w:numFmt w:val="bullet"/>
      <w:lvlText w:val="›"/>
      <w:lvlJc w:val="left"/>
      <w:pPr>
        <w:tabs>
          <w:tab w:val="num" w:pos="567"/>
        </w:tabs>
        <w:ind w:left="680" w:hanging="170"/>
      </w:pPr>
      <w:rPr>
        <w:rFonts w:ascii="Arial Black" w:hAnsi="Arial Black" w:hint="default"/>
        <w:color w:val="00A0F5" w:themeColor="accent1"/>
      </w:rPr>
    </w:lvl>
    <w:lvl w:ilvl="4">
      <w:start w:val="1"/>
      <w:numFmt w:val="bullet"/>
      <w:lvlText w:val="›"/>
      <w:lvlJc w:val="left"/>
      <w:pPr>
        <w:tabs>
          <w:tab w:val="num" w:pos="737"/>
        </w:tabs>
        <w:ind w:left="850" w:hanging="170"/>
      </w:pPr>
      <w:rPr>
        <w:rFonts w:ascii="Arial Black" w:hAnsi="Arial Black" w:hint="default"/>
        <w:color w:val="00A0F5" w:themeColor="accent1"/>
      </w:rPr>
    </w:lvl>
    <w:lvl w:ilvl="5">
      <w:start w:val="1"/>
      <w:numFmt w:val="bullet"/>
      <w:lvlText w:val="›"/>
      <w:lvlJc w:val="left"/>
      <w:pPr>
        <w:tabs>
          <w:tab w:val="num" w:pos="907"/>
        </w:tabs>
        <w:ind w:left="1020" w:hanging="170"/>
      </w:pPr>
      <w:rPr>
        <w:rFonts w:ascii="Arial Black" w:hAnsi="Arial Black" w:hint="default"/>
        <w:color w:val="00A0F5" w:themeColor="accent1"/>
      </w:rPr>
    </w:lvl>
    <w:lvl w:ilvl="6">
      <w:start w:val="1"/>
      <w:numFmt w:val="bullet"/>
      <w:lvlText w:val="›"/>
      <w:lvlJc w:val="left"/>
      <w:pPr>
        <w:tabs>
          <w:tab w:val="num" w:pos="1077"/>
        </w:tabs>
        <w:ind w:left="1190" w:hanging="170"/>
      </w:pPr>
      <w:rPr>
        <w:rFonts w:ascii="Arial Black" w:hAnsi="Arial Black" w:hint="default"/>
        <w:color w:val="00A0F5" w:themeColor="accent1"/>
      </w:rPr>
    </w:lvl>
    <w:lvl w:ilvl="7">
      <w:start w:val="1"/>
      <w:numFmt w:val="bullet"/>
      <w:lvlText w:val="›"/>
      <w:lvlJc w:val="left"/>
      <w:pPr>
        <w:tabs>
          <w:tab w:val="num" w:pos="1247"/>
        </w:tabs>
        <w:ind w:left="1360" w:hanging="170"/>
      </w:pPr>
      <w:rPr>
        <w:rFonts w:ascii="Arial Black" w:hAnsi="Arial Black" w:hint="default"/>
        <w:color w:val="00A0F5" w:themeColor="accent1"/>
      </w:rPr>
    </w:lvl>
    <w:lvl w:ilvl="8">
      <w:start w:val="1"/>
      <w:numFmt w:val="bullet"/>
      <w:lvlText w:val="›"/>
      <w:lvlJc w:val="left"/>
      <w:pPr>
        <w:tabs>
          <w:tab w:val="num" w:pos="1417"/>
        </w:tabs>
        <w:ind w:left="1530" w:hanging="170"/>
      </w:pPr>
      <w:rPr>
        <w:rFonts w:ascii="Arial Black" w:hAnsi="Arial Black" w:hint="default"/>
        <w:color w:val="00A0F5" w:themeColor="accent1"/>
      </w:rPr>
    </w:lvl>
  </w:abstractNum>
  <w:abstractNum w:abstractNumId="3">
    <w:nsid w:val="19CE1ACE"/>
    <w:multiLevelType w:val="multilevel"/>
    <w:tmpl w:val="BE900B5A"/>
    <w:lvl w:ilvl="0">
      <w:start w:val="1"/>
      <w:numFmt w:val="bullet"/>
      <w:lvlText w:val="›"/>
      <w:lvlJc w:val="left"/>
      <w:pPr>
        <w:tabs>
          <w:tab w:val="num" w:pos="57"/>
        </w:tabs>
        <w:ind w:left="170" w:hanging="170"/>
      </w:pPr>
      <w:rPr>
        <w:rFonts w:ascii="Arial Black" w:hAnsi="Arial Black" w:hint="default"/>
        <w:color w:val="70AD47" w:themeColor="accent6"/>
      </w:rPr>
    </w:lvl>
    <w:lvl w:ilvl="1">
      <w:start w:val="1"/>
      <w:numFmt w:val="bullet"/>
      <w:lvlText w:val="›"/>
      <w:lvlJc w:val="left"/>
      <w:pPr>
        <w:tabs>
          <w:tab w:val="num" w:pos="227"/>
        </w:tabs>
        <w:ind w:left="340" w:hanging="170"/>
      </w:pPr>
      <w:rPr>
        <w:rFonts w:ascii="Arial Black" w:hAnsi="Arial Black" w:hint="default"/>
        <w:color w:val="70AD47" w:themeColor="accent6"/>
      </w:rPr>
    </w:lvl>
    <w:lvl w:ilvl="2">
      <w:start w:val="1"/>
      <w:numFmt w:val="bullet"/>
      <w:lvlText w:val="›"/>
      <w:lvlJc w:val="left"/>
      <w:pPr>
        <w:tabs>
          <w:tab w:val="num" w:pos="397"/>
        </w:tabs>
        <w:ind w:left="510" w:hanging="170"/>
      </w:pPr>
      <w:rPr>
        <w:rFonts w:ascii="Arial Black" w:hAnsi="Arial Black" w:hint="default"/>
        <w:color w:val="70AD47" w:themeColor="accent6"/>
      </w:rPr>
    </w:lvl>
    <w:lvl w:ilvl="3">
      <w:start w:val="1"/>
      <w:numFmt w:val="bullet"/>
      <w:lvlText w:val="›"/>
      <w:lvlJc w:val="left"/>
      <w:pPr>
        <w:tabs>
          <w:tab w:val="num" w:pos="567"/>
        </w:tabs>
        <w:ind w:left="680" w:hanging="170"/>
      </w:pPr>
      <w:rPr>
        <w:rFonts w:ascii="Arial Black" w:hAnsi="Arial Black" w:hint="default"/>
        <w:color w:val="70AD47" w:themeColor="accent6"/>
      </w:rPr>
    </w:lvl>
    <w:lvl w:ilvl="4">
      <w:start w:val="1"/>
      <w:numFmt w:val="bullet"/>
      <w:lvlText w:val="›"/>
      <w:lvlJc w:val="left"/>
      <w:pPr>
        <w:tabs>
          <w:tab w:val="num" w:pos="737"/>
        </w:tabs>
        <w:ind w:left="850" w:hanging="170"/>
      </w:pPr>
      <w:rPr>
        <w:rFonts w:ascii="Arial Black" w:hAnsi="Arial Black" w:hint="default"/>
        <w:color w:val="70AD47" w:themeColor="accent6"/>
      </w:rPr>
    </w:lvl>
    <w:lvl w:ilvl="5">
      <w:start w:val="1"/>
      <w:numFmt w:val="bullet"/>
      <w:lvlText w:val="›"/>
      <w:lvlJc w:val="left"/>
      <w:pPr>
        <w:tabs>
          <w:tab w:val="num" w:pos="907"/>
        </w:tabs>
        <w:ind w:left="1020" w:hanging="170"/>
      </w:pPr>
      <w:rPr>
        <w:rFonts w:ascii="Arial Black" w:hAnsi="Arial Black" w:hint="default"/>
        <w:color w:val="70AD47" w:themeColor="accent6"/>
      </w:rPr>
    </w:lvl>
    <w:lvl w:ilvl="6">
      <w:start w:val="1"/>
      <w:numFmt w:val="bullet"/>
      <w:lvlText w:val="›"/>
      <w:lvlJc w:val="left"/>
      <w:pPr>
        <w:tabs>
          <w:tab w:val="num" w:pos="1077"/>
        </w:tabs>
        <w:ind w:left="1190" w:hanging="170"/>
      </w:pPr>
      <w:rPr>
        <w:rFonts w:ascii="Arial Black" w:hAnsi="Arial Black" w:hint="default"/>
        <w:color w:val="70AD47" w:themeColor="accent6"/>
      </w:rPr>
    </w:lvl>
    <w:lvl w:ilvl="7">
      <w:start w:val="1"/>
      <w:numFmt w:val="bullet"/>
      <w:lvlText w:val="›"/>
      <w:lvlJc w:val="left"/>
      <w:pPr>
        <w:tabs>
          <w:tab w:val="num" w:pos="1247"/>
        </w:tabs>
        <w:ind w:left="1360" w:hanging="170"/>
      </w:pPr>
      <w:rPr>
        <w:rFonts w:ascii="Arial Black" w:hAnsi="Arial Black" w:hint="default"/>
        <w:color w:val="70AD47" w:themeColor="accent6"/>
      </w:rPr>
    </w:lvl>
    <w:lvl w:ilvl="8">
      <w:start w:val="1"/>
      <w:numFmt w:val="bullet"/>
      <w:lvlText w:val="›"/>
      <w:lvlJc w:val="left"/>
      <w:pPr>
        <w:tabs>
          <w:tab w:val="num" w:pos="1417"/>
        </w:tabs>
        <w:ind w:left="1530" w:hanging="170"/>
      </w:pPr>
      <w:rPr>
        <w:rFonts w:ascii="Arial Black" w:hAnsi="Arial Black" w:hint="default"/>
        <w:color w:val="70AD47" w:themeColor="accent6"/>
      </w:rPr>
    </w:lvl>
  </w:abstractNum>
  <w:abstractNum w:abstractNumId="4">
    <w:nsid w:val="1C203C0E"/>
    <w:multiLevelType w:val="multilevel"/>
    <w:tmpl w:val="C4B294E6"/>
    <w:lvl w:ilvl="0">
      <w:start w:val="1"/>
      <w:numFmt w:val="bullet"/>
      <w:lvlText w:val="›"/>
      <w:lvlJc w:val="left"/>
      <w:pPr>
        <w:tabs>
          <w:tab w:val="num" w:pos="57"/>
        </w:tabs>
        <w:ind w:left="170" w:hanging="170"/>
      </w:pPr>
      <w:rPr>
        <w:rFonts w:ascii="Arial Black" w:hAnsi="Arial Black" w:hint="default"/>
        <w:color w:val="ED7D31" w:themeColor="accent2"/>
      </w:rPr>
    </w:lvl>
    <w:lvl w:ilvl="1">
      <w:start w:val="1"/>
      <w:numFmt w:val="bullet"/>
      <w:lvlText w:val="›"/>
      <w:lvlJc w:val="left"/>
      <w:pPr>
        <w:tabs>
          <w:tab w:val="num" w:pos="227"/>
        </w:tabs>
        <w:ind w:left="340" w:hanging="170"/>
      </w:pPr>
      <w:rPr>
        <w:rFonts w:ascii="Arial Black" w:hAnsi="Arial Black" w:hint="default"/>
        <w:color w:val="ED7D31" w:themeColor="accent2"/>
      </w:rPr>
    </w:lvl>
    <w:lvl w:ilvl="2">
      <w:start w:val="1"/>
      <w:numFmt w:val="bullet"/>
      <w:lvlText w:val="›"/>
      <w:lvlJc w:val="left"/>
      <w:pPr>
        <w:tabs>
          <w:tab w:val="num" w:pos="397"/>
        </w:tabs>
        <w:ind w:left="510" w:hanging="170"/>
      </w:pPr>
      <w:rPr>
        <w:rFonts w:ascii="Arial Black" w:hAnsi="Arial Black" w:hint="default"/>
        <w:color w:val="ED7D31" w:themeColor="accent2"/>
      </w:rPr>
    </w:lvl>
    <w:lvl w:ilvl="3">
      <w:start w:val="1"/>
      <w:numFmt w:val="bullet"/>
      <w:lvlText w:val="›"/>
      <w:lvlJc w:val="left"/>
      <w:pPr>
        <w:tabs>
          <w:tab w:val="num" w:pos="567"/>
        </w:tabs>
        <w:ind w:left="680" w:hanging="170"/>
      </w:pPr>
      <w:rPr>
        <w:rFonts w:ascii="Arial Black" w:hAnsi="Arial Black" w:hint="default"/>
        <w:color w:val="ED7D31" w:themeColor="accent2"/>
      </w:rPr>
    </w:lvl>
    <w:lvl w:ilvl="4">
      <w:start w:val="1"/>
      <w:numFmt w:val="bullet"/>
      <w:lvlText w:val="›"/>
      <w:lvlJc w:val="left"/>
      <w:pPr>
        <w:tabs>
          <w:tab w:val="num" w:pos="737"/>
        </w:tabs>
        <w:ind w:left="850" w:hanging="170"/>
      </w:pPr>
      <w:rPr>
        <w:rFonts w:ascii="Arial Black" w:hAnsi="Arial Black" w:hint="default"/>
        <w:color w:val="ED7D31" w:themeColor="accent2"/>
      </w:rPr>
    </w:lvl>
    <w:lvl w:ilvl="5">
      <w:start w:val="1"/>
      <w:numFmt w:val="bullet"/>
      <w:lvlText w:val="›"/>
      <w:lvlJc w:val="left"/>
      <w:pPr>
        <w:tabs>
          <w:tab w:val="num" w:pos="907"/>
        </w:tabs>
        <w:ind w:left="1020" w:hanging="170"/>
      </w:pPr>
      <w:rPr>
        <w:rFonts w:ascii="Arial Black" w:hAnsi="Arial Black" w:hint="default"/>
        <w:color w:val="ED7D31" w:themeColor="accent2"/>
      </w:rPr>
    </w:lvl>
    <w:lvl w:ilvl="6">
      <w:start w:val="1"/>
      <w:numFmt w:val="bullet"/>
      <w:lvlText w:val="›"/>
      <w:lvlJc w:val="left"/>
      <w:pPr>
        <w:tabs>
          <w:tab w:val="num" w:pos="1077"/>
        </w:tabs>
        <w:ind w:left="1190" w:hanging="170"/>
      </w:pPr>
      <w:rPr>
        <w:rFonts w:ascii="Arial Black" w:hAnsi="Arial Black" w:hint="default"/>
        <w:color w:val="ED7D31" w:themeColor="accent2"/>
      </w:rPr>
    </w:lvl>
    <w:lvl w:ilvl="7">
      <w:start w:val="1"/>
      <w:numFmt w:val="bullet"/>
      <w:lvlText w:val="›"/>
      <w:lvlJc w:val="left"/>
      <w:pPr>
        <w:tabs>
          <w:tab w:val="num" w:pos="1247"/>
        </w:tabs>
        <w:ind w:left="1360" w:hanging="170"/>
      </w:pPr>
      <w:rPr>
        <w:rFonts w:ascii="Arial Black" w:hAnsi="Arial Black" w:hint="default"/>
        <w:color w:val="ED7D31" w:themeColor="accent2"/>
      </w:rPr>
    </w:lvl>
    <w:lvl w:ilvl="8">
      <w:start w:val="1"/>
      <w:numFmt w:val="bullet"/>
      <w:lvlText w:val="›"/>
      <w:lvlJc w:val="left"/>
      <w:pPr>
        <w:tabs>
          <w:tab w:val="num" w:pos="1417"/>
        </w:tabs>
        <w:ind w:left="1530" w:hanging="170"/>
      </w:pPr>
      <w:rPr>
        <w:rFonts w:ascii="Arial Black" w:hAnsi="Arial Black" w:hint="default"/>
        <w:color w:val="ED7D31" w:themeColor="accent2"/>
      </w:rPr>
    </w:lvl>
  </w:abstractNum>
  <w:abstractNum w:abstractNumId="5">
    <w:nsid w:val="26426A42"/>
    <w:multiLevelType w:val="multilevel"/>
    <w:tmpl w:val="5046F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9EA3BD6"/>
    <w:multiLevelType w:val="multilevel"/>
    <w:tmpl w:val="B6600F04"/>
    <w:lvl w:ilvl="0">
      <w:start w:val="1"/>
      <w:numFmt w:val="decimal"/>
      <w:pStyle w:val="Num123"/>
      <w:lvlText w:val="%1."/>
      <w:lvlJc w:val="left"/>
      <w:pPr>
        <w:ind w:left="425" w:hanging="283"/>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nsid w:val="3353269E"/>
    <w:multiLevelType w:val="multilevel"/>
    <w:tmpl w:val="1B7A6B0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color w:val="07428A"/>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8">
    <w:nsid w:val="3AE46ABF"/>
    <w:multiLevelType w:val="multilevel"/>
    <w:tmpl w:val="7F206AEC"/>
    <w:lvl w:ilvl="0">
      <w:start w:val="1"/>
      <w:numFmt w:val="bullet"/>
      <w:lvlText w:val="›"/>
      <w:lvlJc w:val="left"/>
      <w:pPr>
        <w:tabs>
          <w:tab w:val="num" w:pos="57"/>
        </w:tabs>
        <w:ind w:left="170" w:hanging="170"/>
      </w:pPr>
      <w:rPr>
        <w:rFonts w:ascii="Arial Black" w:hAnsi="Arial Black" w:hint="default"/>
        <w:color w:val="A5A5A5" w:themeColor="accent3"/>
      </w:rPr>
    </w:lvl>
    <w:lvl w:ilvl="1">
      <w:start w:val="1"/>
      <w:numFmt w:val="bullet"/>
      <w:lvlText w:val="›"/>
      <w:lvlJc w:val="left"/>
      <w:pPr>
        <w:tabs>
          <w:tab w:val="num" w:pos="227"/>
        </w:tabs>
        <w:ind w:left="340" w:hanging="170"/>
      </w:pPr>
      <w:rPr>
        <w:rFonts w:ascii="Arial Black" w:hAnsi="Arial Black" w:hint="default"/>
        <w:color w:val="A5A5A5" w:themeColor="accent3"/>
      </w:rPr>
    </w:lvl>
    <w:lvl w:ilvl="2">
      <w:start w:val="1"/>
      <w:numFmt w:val="bullet"/>
      <w:lvlText w:val="›"/>
      <w:lvlJc w:val="left"/>
      <w:pPr>
        <w:tabs>
          <w:tab w:val="num" w:pos="397"/>
        </w:tabs>
        <w:ind w:left="510" w:hanging="170"/>
      </w:pPr>
      <w:rPr>
        <w:rFonts w:ascii="Arial Black" w:hAnsi="Arial Black" w:hint="default"/>
        <w:color w:val="A5A5A5" w:themeColor="accent3"/>
      </w:rPr>
    </w:lvl>
    <w:lvl w:ilvl="3">
      <w:start w:val="1"/>
      <w:numFmt w:val="bullet"/>
      <w:lvlText w:val="›"/>
      <w:lvlJc w:val="left"/>
      <w:pPr>
        <w:tabs>
          <w:tab w:val="num" w:pos="567"/>
        </w:tabs>
        <w:ind w:left="680" w:hanging="170"/>
      </w:pPr>
      <w:rPr>
        <w:rFonts w:ascii="Arial Black" w:hAnsi="Arial Black" w:hint="default"/>
        <w:color w:val="A5A5A5" w:themeColor="accent3"/>
      </w:rPr>
    </w:lvl>
    <w:lvl w:ilvl="4">
      <w:start w:val="1"/>
      <w:numFmt w:val="bullet"/>
      <w:lvlText w:val="›"/>
      <w:lvlJc w:val="left"/>
      <w:pPr>
        <w:tabs>
          <w:tab w:val="num" w:pos="737"/>
        </w:tabs>
        <w:ind w:left="850" w:hanging="170"/>
      </w:pPr>
      <w:rPr>
        <w:rFonts w:ascii="Arial Black" w:hAnsi="Arial Black" w:hint="default"/>
        <w:color w:val="A5A5A5" w:themeColor="accent3"/>
      </w:rPr>
    </w:lvl>
    <w:lvl w:ilvl="5">
      <w:start w:val="1"/>
      <w:numFmt w:val="bullet"/>
      <w:lvlText w:val="›"/>
      <w:lvlJc w:val="left"/>
      <w:pPr>
        <w:tabs>
          <w:tab w:val="num" w:pos="907"/>
        </w:tabs>
        <w:ind w:left="1020" w:hanging="170"/>
      </w:pPr>
      <w:rPr>
        <w:rFonts w:ascii="Arial Black" w:hAnsi="Arial Black" w:hint="default"/>
        <w:color w:val="A5A5A5" w:themeColor="accent3"/>
      </w:rPr>
    </w:lvl>
    <w:lvl w:ilvl="6">
      <w:start w:val="1"/>
      <w:numFmt w:val="bullet"/>
      <w:lvlText w:val="›"/>
      <w:lvlJc w:val="left"/>
      <w:pPr>
        <w:tabs>
          <w:tab w:val="num" w:pos="1077"/>
        </w:tabs>
        <w:ind w:left="1190" w:hanging="170"/>
      </w:pPr>
      <w:rPr>
        <w:rFonts w:ascii="Arial Black" w:hAnsi="Arial Black" w:hint="default"/>
        <w:color w:val="A5A5A5" w:themeColor="accent3"/>
      </w:rPr>
    </w:lvl>
    <w:lvl w:ilvl="7">
      <w:start w:val="1"/>
      <w:numFmt w:val="bullet"/>
      <w:lvlText w:val="›"/>
      <w:lvlJc w:val="left"/>
      <w:pPr>
        <w:tabs>
          <w:tab w:val="num" w:pos="1247"/>
        </w:tabs>
        <w:ind w:left="1360" w:hanging="170"/>
      </w:pPr>
      <w:rPr>
        <w:rFonts w:ascii="Arial Black" w:hAnsi="Arial Black" w:hint="default"/>
        <w:color w:val="A5A5A5" w:themeColor="accent3"/>
      </w:rPr>
    </w:lvl>
    <w:lvl w:ilvl="8">
      <w:start w:val="1"/>
      <w:numFmt w:val="bullet"/>
      <w:lvlText w:val="›"/>
      <w:lvlJc w:val="left"/>
      <w:pPr>
        <w:tabs>
          <w:tab w:val="num" w:pos="1417"/>
        </w:tabs>
        <w:ind w:left="1530" w:hanging="170"/>
      </w:pPr>
      <w:rPr>
        <w:rFonts w:ascii="Arial Black" w:hAnsi="Arial Black" w:hint="default"/>
        <w:color w:val="A5A5A5" w:themeColor="accent3"/>
      </w:rPr>
    </w:lvl>
  </w:abstractNum>
  <w:abstractNum w:abstractNumId="9">
    <w:nsid w:val="42126BCF"/>
    <w:multiLevelType w:val="hybridMultilevel"/>
    <w:tmpl w:val="B59A71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42C77BE3"/>
    <w:multiLevelType w:val="hybridMultilevel"/>
    <w:tmpl w:val="AEA68FB2"/>
    <w:lvl w:ilvl="0" w:tplc="11B81D9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436D62CA"/>
    <w:multiLevelType w:val="hybridMultilevel"/>
    <w:tmpl w:val="55A4CEC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48A8158A"/>
    <w:multiLevelType w:val="multilevel"/>
    <w:tmpl w:val="1A405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B4C6704"/>
    <w:multiLevelType w:val="hybridMultilevel"/>
    <w:tmpl w:val="F496A1C4"/>
    <w:lvl w:ilvl="0" w:tplc="C040EB9A">
      <w:numFmt w:val="bullet"/>
      <w:lvlText w:val="-"/>
      <w:lvlJc w:val="left"/>
      <w:pPr>
        <w:ind w:left="1080" w:hanging="360"/>
      </w:pPr>
      <w:rPr>
        <w:rFonts w:ascii="TKTypeRegular" w:eastAsia="Times New Roman" w:hAnsi="TKTypeRegular" w:cs="Times New Roman" w:hint="default"/>
      </w:rPr>
    </w:lvl>
    <w:lvl w:ilvl="1" w:tplc="04070003">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4">
    <w:nsid w:val="4BC9168B"/>
    <w:multiLevelType w:val="multilevel"/>
    <w:tmpl w:val="FEA2115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15">
    <w:nsid w:val="4C231B83"/>
    <w:multiLevelType w:val="multilevel"/>
    <w:tmpl w:val="3B30100C"/>
    <w:lvl w:ilvl="0">
      <w:start w:val="1"/>
      <w:numFmt w:val="decimal"/>
      <w:lvlText w:val="%1."/>
      <w:lvlJc w:val="left"/>
      <w:pPr>
        <w:ind w:left="425" w:hanging="425"/>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1">
      <w:start w:val="1"/>
      <w:numFmt w:val="lowerRoman"/>
      <w:lvlText w:val="(%2.)"/>
      <w:lvlJc w:val="left"/>
      <w:pPr>
        <w:ind w:left="425" w:hanging="425"/>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nsid w:val="552240DB"/>
    <w:multiLevelType w:val="hybridMultilevel"/>
    <w:tmpl w:val="B32072D0"/>
    <w:lvl w:ilvl="0" w:tplc="FD74E710">
      <w:start w:val="1"/>
      <w:numFmt w:val="bullet"/>
      <w:lvlText w:val="›"/>
      <w:lvlJc w:val="left"/>
      <w:pPr>
        <w:ind w:left="170" w:hanging="170"/>
      </w:pPr>
      <w:rPr>
        <w:rFonts w:ascii="Arial Black" w:hAnsi="Arial Black" w:hint="default"/>
        <w:color w:val="ED7D31" w:themeColor="accent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5A437468"/>
    <w:multiLevelType w:val="multilevel"/>
    <w:tmpl w:val="AF76BA24"/>
    <w:lvl w:ilvl="0">
      <w:start w:val="1"/>
      <w:numFmt w:val="bullet"/>
      <w:lvlText w:val="›"/>
      <w:lvlJc w:val="left"/>
      <w:pPr>
        <w:tabs>
          <w:tab w:val="num" w:pos="57"/>
        </w:tabs>
        <w:ind w:left="170" w:hanging="170"/>
      </w:pPr>
      <w:rPr>
        <w:rFonts w:ascii="Arial Black" w:hAnsi="Arial Black" w:hint="default"/>
        <w:color w:val="FFFFFF" w:themeColor="background1"/>
      </w:rPr>
    </w:lvl>
    <w:lvl w:ilvl="1">
      <w:start w:val="1"/>
      <w:numFmt w:val="bullet"/>
      <w:lvlText w:val="›"/>
      <w:lvlJc w:val="left"/>
      <w:pPr>
        <w:tabs>
          <w:tab w:val="num" w:pos="227"/>
        </w:tabs>
        <w:ind w:left="340" w:hanging="170"/>
      </w:pPr>
      <w:rPr>
        <w:rFonts w:ascii="Arial Black" w:hAnsi="Arial Black" w:hint="default"/>
        <w:color w:val="FFFFFF" w:themeColor="background1"/>
      </w:rPr>
    </w:lvl>
    <w:lvl w:ilvl="2">
      <w:start w:val="1"/>
      <w:numFmt w:val="bullet"/>
      <w:lvlText w:val="›"/>
      <w:lvlJc w:val="left"/>
      <w:pPr>
        <w:tabs>
          <w:tab w:val="num" w:pos="397"/>
        </w:tabs>
        <w:ind w:left="510" w:hanging="170"/>
      </w:pPr>
      <w:rPr>
        <w:rFonts w:ascii="Arial Black" w:hAnsi="Arial Black" w:hint="default"/>
        <w:color w:val="FFFFFF" w:themeColor="background1"/>
      </w:rPr>
    </w:lvl>
    <w:lvl w:ilvl="3">
      <w:start w:val="1"/>
      <w:numFmt w:val="bullet"/>
      <w:lvlText w:val="›"/>
      <w:lvlJc w:val="left"/>
      <w:pPr>
        <w:tabs>
          <w:tab w:val="num" w:pos="567"/>
        </w:tabs>
        <w:ind w:left="680" w:hanging="170"/>
      </w:pPr>
      <w:rPr>
        <w:rFonts w:ascii="Arial Black" w:hAnsi="Arial Black" w:hint="default"/>
        <w:color w:val="FFFFFF" w:themeColor="background1"/>
      </w:rPr>
    </w:lvl>
    <w:lvl w:ilvl="4">
      <w:start w:val="1"/>
      <w:numFmt w:val="bullet"/>
      <w:lvlText w:val="›"/>
      <w:lvlJc w:val="left"/>
      <w:pPr>
        <w:tabs>
          <w:tab w:val="num" w:pos="737"/>
        </w:tabs>
        <w:ind w:left="850" w:hanging="170"/>
      </w:pPr>
      <w:rPr>
        <w:rFonts w:ascii="Arial Black" w:hAnsi="Arial Black" w:hint="default"/>
        <w:color w:val="FFFFFF" w:themeColor="background1"/>
      </w:rPr>
    </w:lvl>
    <w:lvl w:ilvl="5">
      <w:start w:val="1"/>
      <w:numFmt w:val="bullet"/>
      <w:lvlText w:val="›"/>
      <w:lvlJc w:val="left"/>
      <w:pPr>
        <w:tabs>
          <w:tab w:val="num" w:pos="907"/>
        </w:tabs>
        <w:ind w:left="1020" w:hanging="170"/>
      </w:pPr>
      <w:rPr>
        <w:rFonts w:ascii="Arial Black" w:hAnsi="Arial Black" w:hint="default"/>
        <w:color w:val="FFFFFF" w:themeColor="background1"/>
      </w:rPr>
    </w:lvl>
    <w:lvl w:ilvl="6">
      <w:start w:val="1"/>
      <w:numFmt w:val="bullet"/>
      <w:lvlText w:val="›"/>
      <w:lvlJc w:val="left"/>
      <w:pPr>
        <w:tabs>
          <w:tab w:val="num" w:pos="1077"/>
        </w:tabs>
        <w:ind w:left="1190" w:hanging="170"/>
      </w:pPr>
      <w:rPr>
        <w:rFonts w:ascii="Arial Black" w:hAnsi="Arial Black" w:hint="default"/>
        <w:color w:val="FFFFFF" w:themeColor="background1"/>
      </w:rPr>
    </w:lvl>
    <w:lvl w:ilvl="7">
      <w:start w:val="1"/>
      <w:numFmt w:val="bullet"/>
      <w:lvlText w:val="›"/>
      <w:lvlJc w:val="left"/>
      <w:pPr>
        <w:tabs>
          <w:tab w:val="num" w:pos="1247"/>
        </w:tabs>
        <w:ind w:left="1360" w:hanging="170"/>
      </w:pPr>
      <w:rPr>
        <w:rFonts w:ascii="Arial Black" w:hAnsi="Arial Black" w:hint="default"/>
        <w:color w:val="FFFFFF" w:themeColor="background1"/>
      </w:rPr>
    </w:lvl>
    <w:lvl w:ilvl="8">
      <w:start w:val="1"/>
      <w:numFmt w:val="bullet"/>
      <w:lvlText w:val="›"/>
      <w:lvlJc w:val="left"/>
      <w:pPr>
        <w:tabs>
          <w:tab w:val="num" w:pos="1417"/>
        </w:tabs>
        <w:ind w:left="1530" w:hanging="170"/>
      </w:pPr>
      <w:rPr>
        <w:rFonts w:ascii="Arial Black" w:hAnsi="Arial Black" w:hint="default"/>
        <w:color w:val="FFFFFF" w:themeColor="background1"/>
      </w:rPr>
    </w:lvl>
  </w:abstractNum>
  <w:abstractNum w:abstractNumId="18">
    <w:nsid w:val="5C197891"/>
    <w:multiLevelType w:val="hybridMultilevel"/>
    <w:tmpl w:val="08888F54"/>
    <w:lvl w:ilvl="0" w:tplc="04070001">
      <w:start w:val="1"/>
      <w:numFmt w:val="bullet"/>
      <w:lvlText w:val=""/>
      <w:lvlJc w:val="left"/>
      <w:pPr>
        <w:ind w:left="720" w:hanging="360"/>
      </w:pPr>
      <w:rPr>
        <w:rFonts w:ascii="Symbol" w:hAnsi="Symbol" w:hint="default"/>
      </w:rPr>
    </w:lvl>
    <w:lvl w:ilvl="1" w:tplc="C48002F4">
      <w:start w:val="3"/>
      <w:numFmt w:val="bullet"/>
      <w:lvlText w:val=""/>
      <w:lvlJc w:val="left"/>
      <w:pPr>
        <w:ind w:left="1440" w:hanging="360"/>
      </w:pPr>
      <w:rPr>
        <w:rFonts w:ascii="Wingdings" w:eastAsia="Times New Roman" w:hAnsi="Wingdings" w:cs="Times New Roman"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5C6C701F"/>
    <w:multiLevelType w:val="hybridMultilevel"/>
    <w:tmpl w:val="B7D29996"/>
    <w:lvl w:ilvl="0" w:tplc="BFACC82A">
      <w:start w:val="1"/>
      <w:numFmt w:val="bullet"/>
      <w:lvlText w:val=""/>
      <w:lvlPicBulletId w:val="1"/>
      <w:lvlJc w:val="left"/>
      <w:pPr>
        <w:ind w:left="360" w:hanging="360"/>
      </w:pPr>
      <w:rPr>
        <w:rFonts w:ascii="Symbol" w:hAnsi="Symbol" w:hint="default"/>
        <w:color w:val="auto"/>
        <w:u w:color="937F47"/>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630B6D57"/>
    <w:multiLevelType w:val="hybridMultilevel"/>
    <w:tmpl w:val="2522DD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nsid w:val="70467265"/>
    <w:multiLevelType w:val="multilevel"/>
    <w:tmpl w:val="047A3A36"/>
    <w:lvl w:ilvl="0">
      <w:numFmt w:val="decimal"/>
      <w:pStyle w:val="berschrift1"/>
      <w:lvlText w:val="%1."/>
      <w:lvlJc w:val="left"/>
      <w:pPr>
        <w:tabs>
          <w:tab w:val="num" w:pos="425"/>
        </w:tabs>
        <w:ind w:left="425" w:hanging="425"/>
      </w:pPr>
      <w:rPr>
        <w:rFonts w:hint="default"/>
      </w:rPr>
    </w:lvl>
    <w:lvl w:ilvl="1">
      <w:start w:val="1"/>
      <w:numFmt w:val="decimal"/>
      <w:pStyle w:val="berschrift2"/>
      <w:lvlText w:val="%1.%2."/>
      <w:lvlJc w:val="left"/>
      <w:pPr>
        <w:tabs>
          <w:tab w:val="num" w:pos="567"/>
        </w:tabs>
        <w:ind w:left="567" w:hanging="567"/>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9"/>
  </w:num>
  <w:num w:numId="2">
    <w:abstractNumId w:val="19"/>
  </w:num>
  <w:num w:numId="3">
    <w:abstractNumId w:val="19"/>
  </w:num>
  <w:num w:numId="4">
    <w:abstractNumId w:val="7"/>
  </w:num>
  <w:num w:numId="5">
    <w:abstractNumId w:val="14"/>
  </w:num>
  <w:num w:numId="6">
    <w:abstractNumId w:val="7"/>
  </w:num>
  <w:num w:numId="7">
    <w:abstractNumId w:val="14"/>
  </w:num>
  <w:num w:numId="8">
    <w:abstractNumId w:val="15"/>
  </w:num>
  <w:num w:numId="9">
    <w:abstractNumId w:val="14"/>
  </w:num>
  <w:num w:numId="10">
    <w:abstractNumId w:val="14"/>
  </w:num>
  <w:num w:numId="11">
    <w:abstractNumId w:val="21"/>
  </w:num>
  <w:num w:numId="12">
    <w:abstractNumId w:val="21"/>
  </w:num>
  <w:num w:numId="13">
    <w:abstractNumId w:val="21"/>
  </w:num>
  <w:num w:numId="14">
    <w:abstractNumId w:val="2"/>
  </w:num>
  <w:num w:numId="15">
    <w:abstractNumId w:val="3"/>
  </w:num>
  <w:num w:numId="16">
    <w:abstractNumId w:val="4"/>
  </w:num>
  <w:num w:numId="17">
    <w:abstractNumId w:val="8"/>
  </w:num>
  <w:num w:numId="18">
    <w:abstractNumId w:val="17"/>
  </w:num>
  <w:num w:numId="19">
    <w:abstractNumId w:val="16"/>
  </w:num>
  <w:num w:numId="20">
    <w:abstractNumId w:val="10"/>
  </w:num>
  <w:num w:numId="21">
    <w:abstractNumId w:val="6"/>
  </w:num>
  <w:num w:numId="22">
    <w:abstractNumId w:val="1"/>
  </w:num>
  <w:num w:numId="23">
    <w:abstractNumId w:val="11"/>
  </w:num>
  <w:num w:numId="24">
    <w:abstractNumId w:val="20"/>
  </w:num>
  <w:num w:numId="25">
    <w:abstractNumId w:val="12"/>
  </w:num>
  <w:num w:numId="26">
    <w:abstractNumId w:val="5"/>
  </w:num>
  <w:num w:numId="27">
    <w:abstractNumId w:val="0"/>
  </w:num>
  <w:num w:numId="28">
    <w:abstractNumId w:val="18"/>
  </w:num>
  <w:num w:numId="29">
    <w:abstractNumId w:val="9"/>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7C1F"/>
    <w:rsid w:val="00000224"/>
    <w:rsid w:val="00013973"/>
    <w:rsid w:val="00017C1F"/>
    <w:rsid w:val="00021A3E"/>
    <w:rsid w:val="00022818"/>
    <w:rsid w:val="00040FF0"/>
    <w:rsid w:val="000416B2"/>
    <w:rsid w:val="00041D56"/>
    <w:rsid w:val="00047BF9"/>
    <w:rsid w:val="00056719"/>
    <w:rsid w:val="00056B18"/>
    <w:rsid w:val="0006281E"/>
    <w:rsid w:val="00065D3B"/>
    <w:rsid w:val="000677D4"/>
    <w:rsid w:val="00067B08"/>
    <w:rsid w:val="00085CC6"/>
    <w:rsid w:val="00085D18"/>
    <w:rsid w:val="000902E7"/>
    <w:rsid w:val="000A2463"/>
    <w:rsid w:val="000A40CF"/>
    <w:rsid w:val="000D4D6C"/>
    <w:rsid w:val="000E478B"/>
    <w:rsid w:val="000E7829"/>
    <w:rsid w:val="000F31E1"/>
    <w:rsid w:val="000F62A0"/>
    <w:rsid w:val="000F6C59"/>
    <w:rsid w:val="0010285E"/>
    <w:rsid w:val="00102C50"/>
    <w:rsid w:val="0011188C"/>
    <w:rsid w:val="00115EB7"/>
    <w:rsid w:val="00127BB0"/>
    <w:rsid w:val="001306E1"/>
    <w:rsid w:val="00134804"/>
    <w:rsid w:val="001364F9"/>
    <w:rsid w:val="001451D3"/>
    <w:rsid w:val="00151240"/>
    <w:rsid w:val="001861FA"/>
    <w:rsid w:val="001A259A"/>
    <w:rsid w:val="001A6CD7"/>
    <w:rsid w:val="001B118B"/>
    <w:rsid w:val="001B5D61"/>
    <w:rsid w:val="001C001F"/>
    <w:rsid w:val="001C031C"/>
    <w:rsid w:val="001C24AC"/>
    <w:rsid w:val="001C3473"/>
    <w:rsid w:val="001D6399"/>
    <w:rsid w:val="001E7E0A"/>
    <w:rsid w:val="0022554F"/>
    <w:rsid w:val="00243C72"/>
    <w:rsid w:val="0024653B"/>
    <w:rsid w:val="00246859"/>
    <w:rsid w:val="00265BD0"/>
    <w:rsid w:val="0028654D"/>
    <w:rsid w:val="002A2DB6"/>
    <w:rsid w:val="002B1713"/>
    <w:rsid w:val="002C4AF5"/>
    <w:rsid w:val="002C62A1"/>
    <w:rsid w:val="002D1B27"/>
    <w:rsid w:val="002E1CA0"/>
    <w:rsid w:val="002E2CC9"/>
    <w:rsid w:val="002E6751"/>
    <w:rsid w:val="002F0410"/>
    <w:rsid w:val="00304A38"/>
    <w:rsid w:val="0030756A"/>
    <w:rsid w:val="00311793"/>
    <w:rsid w:val="00323E6F"/>
    <w:rsid w:val="00330BED"/>
    <w:rsid w:val="003312D4"/>
    <w:rsid w:val="003412BB"/>
    <w:rsid w:val="003440A4"/>
    <w:rsid w:val="00347759"/>
    <w:rsid w:val="0035317F"/>
    <w:rsid w:val="003611C0"/>
    <w:rsid w:val="00364C2E"/>
    <w:rsid w:val="00372E6F"/>
    <w:rsid w:val="00374CE1"/>
    <w:rsid w:val="003857D6"/>
    <w:rsid w:val="00386EDA"/>
    <w:rsid w:val="00394191"/>
    <w:rsid w:val="0039754F"/>
    <w:rsid w:val="003A2163"/>
    <w:rsid w:val="003A665E"/>
    <w:rsid w:val="003B1E7E"/>
    <w:rsid w:val="003C3F58"/>
    <w:rsid w:val="003E3FA5"/>
    <w:rsid w:val="003E49E7"/>
    <w:rsid w:val="003F672B"/>
    <w:rsid w:val="003F68AF"/>
    <w:rsid w:val="00400E0B"/>
    <w:rsid w:val="00402E5D"/>
    <w:rsid w:val="00424126"/>
    <w:rsid w:val="00424DC1"/>
    <w:rsid w:val="00442017"/>
    <w:rsid w:val="004454A2"/>
    <w:rsid w:val="00457F9F"/>
    <w:rsid w:val="00463FA6"/>
    <w:rsid w:val="00466E32"/>
    <w:rsid w:val="00467F61"/>
    <w:rsid w:val="00477103"/>
    <w:rsid w:val="0048146A"/>
    <w:rsid w:val="00485FCD"/>
    <w:rsid w:val="00486B22"/>
    <w:rsid w:val="00490007"/>
    <w:rsid w:val="004A164C"/>
    <w:rsid w:val="004C1133"/>
    <w:rsid w:val="004C43B9"/>
    <w:rsid w:val="004C59A4"/>
    <w:rsid w:val="004D1918"/>
    <w:rsid w:val="004D4520"/>
    <w:rsid w:val="004E1549"/>
    <w:rsid w:val="004E3BE6"/>
    <w:rsid w:val="004E3C6E"/>
    <w:rsid w:val="004F3F4D"/>
    <w:rsid w:val="004F603C"/>
    <w:rsid w:val="005028EC"/>
    <w:rsid w:val="00502CE9"/>
    <w:rsid w:val="00506F75"/>
    <w:rsid w:val="0050798B"/>
    <w:rsid w:val="00515661"/>
    <w:rsid w:val="005159E6"/>
    <w:rsid w:val="00522C42"/>
    <w:rsid w:val="0052707C"/>
    <w:rsid w:val="005356B9"/>
    <w:rsid w:val="00544BC4"/>
    <w:rsid w:val="005500C3"/>
    <w:rsid w:val="00556640"/>
    <w:rsid w:val="005623E6"/>
    <w:rsid w:val="00563A7F"/>
    <w:rsid w:val="00572FD2"/>
    <w:rsid w:val="00573DC5"/>
    <w:rsid w:val="00584019"/>
    <w:rsid w:val="00584295"/>
    <w:rsid w:val="005851CA"/>
    <w:rsid w:val="00585C45"/>
    <w:rsid w:val="00593146"/>
    <w:rsid w:val="0059570E"/>
    <w:rsid w:val="005A1A95"/>
    <w:rsid w:val="005A1EF6"/>
    <w:rsid w:val="005A7C25"/>
    <w:rsid w:val="005B5ABA"/>
    <w:rsid w:val="005C591E"/>
    <w:rsid w:val="005D091D"/>
    <w:rsid w:val="005D440D"/>
    <w:rsid w:val="005E5C7D"/>
    <w:rsid w:val="005E7FCB"/>
    <w:rsid w:val="005F7605"/>
    <w:rsid w:val="00606EE4"/>
    <w:rsid w:val="00614B87"/>
    <w:rsid w:val="006366E0"/>
    <w:rsid w:val="006443C5"/>
    <w:rsid w:val="00653381"/>
    <w:rsid w:val="006870AC"/>
    <w:rsid w:val="00690122"/>
    <w:rsid w:val="006923D6"/>
    <w:rsid w:val="006977CF"/>
    <w:rsid w:val="006B7A0A"/>
    <w:rsid w:val="006C4DE2"/>
    <w:rsid w:val="006D2BC1"/>
    <w:rsid w:val="006E5B34"/>
    <w:rsid w:val="006F4680"/>
    <w:rsid w:val="007065C5"/>
    <w:rsid w:val="0070793C"/>
    <w:rsid w:val="00717F0E"/>
    <w:rsid w:val="00721585"/>
    <w:rsid w:val="007226A9"/>
    <w:rsid w:val="00724338"/>
    <w:rsid w:val="00733FFB"/>
    <w:rsid w:val="00737BA4"/>
    <w:rsid w:val="00741356"/>
    <w:rsid w:val="00742289"/>
    <w:rsid w:val="00743CA5"/>
    <w:rsid w:val="00746D55"/>
    <w:rsid w:val="00750160"/>
    <w:rsid w:val="00755DC2"/>
    <w:rsid w:val="00760E40"/>
    <w:rsid w:val="00777040"/>
    <w:rsid w:val="00784434"/>
    <w:rsid w:val="00785030"/>
    <w:rsid w:val="00786273"/>
    <w:rsid w:val="007A52F4"/>
    <w:rsid w:val="007B21C7"/>
    <w:rsid w:val="007B70AE"/>
    <w:rsid w:val="007B7169"/>
    <w:rsid w:val="007C2073"/>
    <w:rsid w:val="007C45CE"/>
    <w:rsid w:val="007C6F64"/>
    <w:rsid w:val="007D2DC3"/>
    <w:rsid w:val="007D3550"/>
    <w:rsid w:val="007E08E1"/>
    <w:rsid w:val="007F0A0E"/>
    <w:rsid w:val="007F4486"/>
    <w:rsid w:val="008019CA"/>
    <w:rsid w:val="00816B43"/>
    <w:rsid w:val="00816E99"/>
    <w:rsid w:val="008273DA"/>
    <w:rsid w:val="0083279D"/>
    <w:rsid w:val="008348CB"/>
    <w:rsid w:val="00841D01"/>
    <w:rsid w:val="0084534A"/>
    <w:rsid w:val="00855504"/>
    <w:rsid w:val="0085632E"/>
    <w:rsid w:val="00874877"/>
    <w:rsid w:val="0087668E"/>
    <w:rsid w:val="008836B6"/>
    <w:rsid w:val="008A500B"/>
    <w:rsid w:val="008A552C"/>
    <w:rsid w:val="008A7BF0"/>
    <w:rsid w:val="008B121C"/>
    <w:rsid w:val="008B3481"/>
    <w:rsid w:val="008B6309"/>
    <w:rsid w:val="008C4331"/>
    <w:rsid w:val="008D1C62"/>
    <w:rsid w:val="008D3DFA"/>
    <w:rsid w:val="008F1C7C"/>
    <w:rsid w:val="008F2FF4"/>
    <w:rsid w:val="009110E9"/>
    <w:rsid w:val="00911BB0"/>
    <w:rsid w:val="00920E99"/>
    <w:rsid w:val="00922375"/>
    <w:rsid w:val="0092247E"/>
    <w:rsid w:val="00957075"/>
    <w:rsid w:val="0097091A"/>
    <w:rsid w:val="00981407"/>
    <w:rsid w:val="00993C40"/>
    <w:rsid w:val="009A0B13"/>
    <w:rsid w:val="009B57CB"/>
    <w:rsid w:val="009B6480"/>
    <w:rsid w:val="009B72A2"/>
    <w:rsid w:val="009C0EFE"/>
    <w:rsid w:val="009D2BE0"/>
    <w:rsid w:val="009E57CA"/>
    <w:rsid w:val="009F0466"/>
    <w:rsid w:val="009F576B"/>
    <w:rsid w:val="00A037B9"/>
    <w:rsid w:val="00A134DE"/>
    <w:rsid w:val="00A152E8"/>
    <w:rsid w:val="00A16F76"/>
    <w:rsid w:val="00A30B3F"/>
    <w:rsid w:val="00A344F7"/>
    <w:rsid w:val="00A429FE"/>
    <w:rsid w:val="00A42F15"/>
    <w:rsid w:val="00A51FAE"/>
    <w:rsid w:val="00A54FA1"/>
    <w:rsid w:val="00A67B90"/>
    <w:rsid w:val="00A70C82"/>
    <w:rsid w:val="00A70ED2"/>
    <w:rsid w:val="00A72788"/>
    <w:rsid w:val="00AB52E7"/>
    <w:rsid w:val="00AC49B6"/>
    <w:rsid w:val="00AC559C"/>
    <w:rsid w:val="00AD1CF1"/>
    <w:rsid w:val="00AD28B9"/>
    <w:rsid w:val="00AD385E"/>
    <w:rsid w:val="00AD78C6"/>
    <w:rsid w:val="00AE0DFC"/>
    <w:rsid w:val="00AE1C1C"/>
    <w:rsid w:val="00AF4318"/>
    <w:rsid w:val="00AF75F1"/>
    <w:rsid w:val="00B03CAB"/>
    <w:rsid w:val="00B147E8"/>
    <w:rsid w:val="00B3304F"/>
    <w:rsid w:val="00B37D6E"/>
    <w:rsid w:val="00B40E49"/>
    <w:rsid w:val="00B51FC7"/>
    <w:rsid w:val="00B56DC4"/>
    <w:rsid w:val="00B579A7"/>
    <w:rsid w:val="00B61DEE"/>
    <w:rsid w:val="00B77C8B"/>
    <w:rsid w:val="00B846E0"/>
    <w:rsid w:val="00B87D83"/>
    <w:rsid w:val="00B9508B"/>
    <w:rsid w:val="00B97794"/>
    <w:rsid w:val="00BA3F82"/>
    <w:rsid w:val="00BA4E95"/>
    <w:rsid w:val="00BB55C7"/>
    <w:rsid w:val="00BC231C"/>
    <w:rsid w:val="00BD3EE5"/>
    <w:rsid w:val="00BD5051"/>
    <w:rsid w:val="00C2449E"/>
    <w:rsid w:val="00C24E79"/>
    <w:rsid w:val="00C3733B"/>
    <w:rsid w:val="00C570B8"/>
    <w:rsid w:val="00C60353"/>
    <w:rsid w:val="00C61CF1"/>
    <w:rsid w:val="00C62F60"/>
    <w:rsid w:val="00C73BC2"/>
    <w:rsid w:val="00C73D52"/>
    <w:rsid w:val="00C85FAA"/>
    <w:rsid w:val="00C935BA"/>
    <w:rsid w:val="00CA0092"/>
    <w:rsid w:val="00CA344E"/>
    <w:rsid w:val="00CA4CEB"/>
    <w:rsid w:val="00CC7769"/>
    <w:rsid w:val="00CD45A6"/>
    <w:rsid w:val="00CD4852"/>
    <w:rsid w:val="00CE0E65"/>
    <w:rsid w:val="00CE1ACD"/>
    <w:rsid w:val="00CE2755"/>
    <w:rsid w:val="00D003F8"/>
    <w:rsid w:val="00D14345"/>
    <w:rsid w:val="00D166F6"/>
    <w:rsid w:val="00D335B3"/>
    <w:rsid w:val="00D42406"/>
    <w:rsid w:val="00D42B7D"/>
    <w:rsid w:val="00D42E9F"/>
    <w:rsid w:val="00D503B9"/>
    <w:rsid w:val="00D50499"/>
    <w:rsid w:val="00D55104"/>
    <w:rsid w:val="00D615EC"/>
    <w:rsid w:val="00D62806"/>
    <w:rsid w:val="00D66EA9"/>
    <w:rsid w:val="00D66EC0"/>
    <w:rsid w:val="00D67063"/>
    <w:rsid w:val="00D7137C"/>
    <w:rsid w:val="00D74C69"/>
    <w:rsid w:val="00D7774C"/>
    <w:rsid w:val="00D77D8E"/>
    <w:rsid w:val="00D8016B"/>
    <w:rsid w:val="00D84E2C"/>
    <w:rsid w:val="00D90483"/>
    <w:rsid w:val="00D92877"/>
    <w:rsid w:val="00D9726C"/>
    <w:rsid w:val="00DA5A54"/>
    <w:rsid w:val="00DC702D"/>
    <w:rsid w:val="00DE7645"/>
    <w:rsid w:val="00DE7D95"/>
    <w:rsid w:val="00DF2953"/>
    <w:rsid w:val="00E216BD"/>
    <w:rsid w:val="00E27D5E"/>
    <w:rsid w:val="00E3039A"/>
    <w:rsid w:val="00E36509"/>
    <w:rsid w:val="00E504B2"/>
    <w:rsid w:val="00E60870"/>
    <w:rsid w:val="00E67FF9"/>
    <w:rsid w:val="00E72E7F"/>
    <w:rsid w:val="00E756E7"/>
    <w:rsid w:val="00E77D96"/>
    <w:rsid w:val="00E92D92"/>
    <w:rsid w:val="00E97A69"/>
    <w:rsid w:val="00EB4732"/>
    <w:rsid w:val="00EB7FC2"/>
    <w:rsid w:val="00ED4EEF"/>
    <w:rsid w:val="00EE05F3"/>
    <w:rsid w:val="00EE45D4"/>
    <w:rsid w:val="00EE5317"/>
    <w:rsid w:val="00F020CA"/>
    <w:rsid w:val="00F1188E"/>
    <w:rsid w:val="00F11918"/>
    <w:rsid w:val="00F11E19"/>
    <w:rsid w:val="00F13F4B"/>
    <w:rsid w:val="00F1799F"/>
    <w:rsid w:val="00F22FC8"/>
    <w:rsid w:val="00F246D2"/>
    <w:rsid w:val="00F257A0"/>
    <w:rsid w:val="00F31AA9"/>
    <w:rsid w:val="00F4093A"/>
    <w:rsid w:val="00F51811"/>
    <w:rsid w:val="00F5603C"/>
    <w:rsid w:val="00F57C89"/>
    <w:rsid w:val="00F668A3"/>
    <w:rsid w:val="00F67302"/>
    <w:rsid w:val="00F67A9F"/>
    <w:rsid w:val="00F67BFF"/>
    <w:rsid w:val="00F934AC"/>
    <w:rsid w:val="00FA11C4"/>
    <w:rsid w:val="00FA1C94"/>
    <w:rsid w:val="00FA584F"/>
    <w:rsid w:val="00FA719A"/>
    <w:rsid w:val="00FA79C7"/>
    <w:rsid w:val="00FB20DF"/>
    <w:rsid w:val="00FD23C7"/>
    <w:rsid w:val="00FD768B"/>
    <w:rsid w:val="00FF37C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0"/>
    <w:lsdException w:name="heading 3" w:uiPriority="0"/>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922375"/>
    <w:pPr>
      <w:spacing w:after="0" w:line="280" w:lineRule="atLeast"/>
    </w:pPr>
    <w:rPr>
      <w:color w:val="000000" w:themeColor="text1"/>
      <w:sz w:val="20"/>
    </w:rPr>
  </w:style>
  <w:style w:type="paragraph" w:styleId="berschrift1">
    <w:name w:val="heading 1"/>
    <w:basedOn w:val="Standard"/>
    <w:next w:val="Standard"/>
    <w:link w:val="berschrift1Zchn"/>
    <w:rsid w:val="00D335B3"/>
    <w:pPr>
      <w:keepNext/>
      <w:keepLines/>
      <w:numPr>
        <w:numId w:val="13"/>
      </w:numPr>
      <w:suppressAutoHyphens/>
      <w:spacing w:after="250" w:line="250" w:lineRule="atLeast"/>
      <w:outlineLvl w:val="0"/>
    </w:pPr>
    <w:rPr>
      <w:rFonts w:ascii="Frutiger 45 Light" w:eastAsia="Times New Roman" w:hAnsi="Frutiger 45 Light" w:cs="Arial"/>
      <w:b/>
      <w:bCs/>
      <w:color w:val="000066"/>
      <w:sz w:val="32"/>
      <w:szCs w:val="24"/>
      <w:lang w:val="en-GB" w:eastAsia="de-DE"/>
    </w:rPr>
  </w:style>
  <w:style w:type="paragraph" w:styleId="berschrift2">
    <w:name w:val="heading 2"/>
    <w:basedOn w:val="berschrift3"/>
    <w:next w:val="Standard"/>
    <w:link w:val="berschrift2Zchn"/>
    <w:rsid w:val="00D335B3"/>
    <w:pPr>
      <w:numPr>
        <w:ilvl w:val="1"/>
      </w:numPr>
      <w:outlineLvl w:val="1"/>
    </w:pPr>
    <w:rPr>
      <w:color w:val="000066"/>
      <w:lang w:val="en-GB"/>
    </w:rPr>
  </w:style>
  <w:style w:type="paragraph" w:styleId="berschrift3">
    <w:name w:val="heading 3"/>
    <w:basedOn w:val="Standard"/>
    <w:next w:val="Standard"/>
    <w:link w:val="berschrift3Zchn"/>
    <w:rsid w:val="00D335B3"/>
    <w:pPr>
      <w:numPr>
        <w:ilvl w:val="2"/>
        <w:numId w:val="13"/>
      </w:numPr>
      <w:autoSpaceDE w:val="0"/>
      <w:autoSpaceDN w:val="0"/>
      <w:adjustRightInd w:val="0"/>
      <w:spacing w:after="250" w:line="250" w:lineRule="atLeast"/>
      <w:outlineLvl w:val="2"/>
    </w:pPr>
    <w:rPr>
      <w:rFonts w:ascii="Frutiger 45 Light" w:eastAsia="Times New Roman" w:hAnsi="Frutiger 45 Light" w:cs="Arial"/>
      <w:b/>
      <w:bCs/>
      <w:color w:val="000000"/>
      <w:szCs w:val="20"/>
      <w:lang w:val="en-US"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D335B3"/>
    <w:rPr>
      <w:rFonts w:ascii="Frutiger 45 Light" w:eastAsia="Times New Roman" w:hAnsi="Frutiger 45 Light" w:cs="Arial"/>
      <w:b/>
      <w:bCs/>
      <w:color w:val="000000"/>
      <w:sz w:val="20"/>
      <w:szCs w:val="20"/>
      <w:lang w:val="en-US" w:eastAsia="de-DE"/>
    </w:rPr>
  </w:style>
  <w:style w:type="character" w:customStyle="1" w:styleId="berschrift2Zchn">
    <w:name w:val="Überschrift 2 Zchn"/>
    <w:basedOn w:val="Absatz-Standardschriftart"/>
    <w:link w:val="berschrift2"/>
    <w:rsid w:val="00D335B3"/>
    <w:rPr>
      <w:rFonts w:ascii="Frutiger 45 Light" w:eastAsia="Times New Roman" w:hAnsi="Frutiger 45 Light" w:cs="Arial"/>
      <w:b/>
      <w:bCs/>
      <w:color w:val="000066"/>
      <w:sz w:val="20"/>
      <w:szCs w:val="20"/>
      <w:lang w:val="en-GB" w:eastAsia="de-DE"/>
    </w:rPr>
  </w:style>
  <w:style w:type="character" w:customStyle="1" w:styleId="berschrift1Zchn">
    <w:name w:val="Überschrift 1 Zchn"/>
    <w:basedOn w:val="Absatz-Standardschriftart"/>
    <w:link w:val="berschrift1"/>
    <w:rsid w:val="00D335B3"/>
    <w:rPr>
      <w:rFonts w:ascii="Frutiger 45 Light" w:eastAsia="Times New Roman" w:hAnsi="Frutiger 45 Light" w:cs="Arial"/>
      <w:b/>
      <w:bCs/>
      <w:color w:val="000066"/>
      <w:sz w:val="32"/>
      <w:szCs w:val="24"/>
      <w:lang w:val="en-GB" w:eastAsia="de-DE"/>
    </w:rPr>
  </w:style>
  <w:style w:type="paragraph" w:customStyle="1" w:styleId="SectionHeader">
    <w:name w:val="Section Header"/>
    <w:basedOn w:val="Standard"/>
    <w:link w:val="SectionHeaderChar"/>
    <w:rsid w:val="004D4520"/>
    <w:pPr>
      <w:keepNext/>
      <w:keepLines/>
      <w:pBdr>
        <w:bottom w:val="single" w:sz="24" w:space="1" w:color="44546A" w:themeColor="text2"/>
      </w:pBdr>
      <w:spacing w:before="120" w:after="120" w:line="300" w:lineRule="exact"/>
      <w:jc w:val="both"/>
      <w:outlineLvl w:val="1"/>
    </w:pPr>
    <w:rPr>
      <w:rFonts w:eastAsia="PMingLiU" w:cstheme="minorHAnsi"/>
      <w:b/>
      <w:bCs/>
      <w:position w:val="2"/>
      <w:sz w:val="24"/>
      <w:lang w:val="en-CA" w:eastAsia="zh-TW"/>
    </w:rPr>
  </w:style>
  <w:style w:type="character" w:customStyle="1" w:styleId="SectionHeaderChar">
    <w:name w:val="Section Header Char"/>
    <w:basedOn w:val="Absatz-Standardschriftart"/>
    <w:link w:val="SectionHeader"/>
    <w:rsid w:val="004D4520"/>
    <w:rPr>
      <w:rFonts w:eastAsia="PMingLiU" w:cstheme="minorHAnsi"/>
      <w:b/>
      <w:bCs/>
      <w:color w:val="000000" w:themeColor="text1"/>
      <w:position w:val="2"/>
      <w:sz w:val="24"/>
      <w:lang w:val="en-CA" w:eastAsia="zh-TW"/>
    </w:rPr>
  </w:style>
  <w:style w:type="paragraph" w:styleId="Listenabsatz">
    <w:name w:val="List Paragraph"/>
    <w:basedOn w:val="Standard"/>
    <w:uiPriority w:val="34"/>
    <w:rsid w:val="00085CC6"/>
    <w:pPr>
      <w:ind w:left="720"/>
      <w:contextualSpacing/>
    </w:pPr>
  </w:style>
  <w:style w:type="paragraph" w:styleId="Beschriftung">
    <w:name w:val="caption"/>
    <w:basedOn w:val="Standard"/>
    <w:next w:val="Standard"/>
    <w:uiPriority w:val="35"/>
    <w:unhideWhenUsed/>
    <w:rsid w:val="00085CC6"/>
    <w:pPr>
      <w:spacing w:before="120" w:after="240" w:line="190" w:lineRule="atLeast"/>
    </w:pPr>
    <w:rPr>
      <w:bCs/>
      <w:sz w:val="16"/>
      <w:szCs w:val="18"/>
    </w:rPr>
  </w:style>
  <w:style w:type="paragraph" w:customStyle="1" w:styleId="Num123">
    <w:name w:val="Num 123"/>
    <w:basedOn w:val="Standard"/>
    <w:rsid w:val="003312D4"/>
    <w:pPr>
      <w:numPr>
        <w:numId w:val="21"/>
      </w:numPr>
      <w:spacing w:line="300" w:lineRule="atLeast"/>
    </w:pPr>
  </w:style>
  <w:style w:type="paragraph" w:customStyle="1" w:styleId="Tabellentext">
    <w:name w:val="Tabellentext"/>
    <w:basedOn w:val="Standard"/>
    <w:rsid w:val="008A7BF0"/>
    <w:pPr>
      <w:spacing w:line="250" w:lineRule="atLeast"/>
    </w:pPr>
    <w:rPr>
      <w:sz w:val="19"/>
      <w:lang w:val="fr-FR"/>
    </w:rPr>
  </w:style>
  <w:style w:type="paragraph" w:customStyle="1" w:styleId="Tabellenberschrift">
    <w:name w:val="Tabellenüberschrift"/>
    <w:basedOn w:val="Standard"/>
    <w:rsid w:val="008A7BF0"/>
    <w:pPr>
      <w:spacing w:line="250" w:lineRule="atLeast"/>
    </w:pPr>
    <w:rPr>
      <w:rFonts w:ascii="Typiqal Mono Medium" w:hAnsi="Typiqal Mono Medium"/>
      <w:lang w:val="fr-FR"/>
    </w:rPr>
  </w:style>
  <w:style w:type="paragraph" w:styleId="Sprechblasentext">
    <w:name w:val="Balloon Text"/>
    <w:basedOn w:val="Standard"/>
    <w:link w:val="SprechblasentextZchn"/>
    <w:uiPriority w:val="99"/>
    <w:semiHidden/>
    <w:unhideWhenUsed/>
    <w:rsid w:val="001451D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451D3"/>
    <w:rPr>
      <w:rFonts w:ascii="Tahoma" w:hAnsi="Tahoma" w:cs="Tahoma"/>
      <w:sz w:val="16"/>
      <w:szCs w:val="16"/>
    </w:rPr>
  </w:style>
  <w:style w:type="paragraph" w:styleId="Kopfzeile">
    <w:name w:val="header"/>
    <w:basedOn w:val="Standard"/>
    <w:link w:val="KopfzeileZchn"/>
    <w:uiPriority w:val="99"/>
    <w:unhideWhenUsed/>
    <w:rsid w:val="00F4093A"/>
    <w:pPr>
      <w:tabs>
        <w:tab w:val="center" w:pos="4536"/>
        <w:tab w:val="right" w:pos="9072"/>
      </w:tabs>
      <w:spacing w:before="1140" w:line="296" w:lineRule="atLeast"/>
    </w:pPr>
    <w:rPr>
      <w:rFonts w:ascii="TKTypeMedium" w:hAnsi="TKTypeMedium"/>
      <w:sz w:val="28"/>
    </w:rPr>
  </w:style>
  <w:style w:type="character" w:customStyle="1" w:styleId="KopfzeileZchn">
    <w:name w:val="Kopfzeile Zchn"/>
    <w:basedOn w:val="Absatz-Standardschriftart"/>
    <w:link w:val="Kopfzeile"/>
    <w:uiPriority w:val="99"/>
    <w:rsid w:val="00F4093A"/>
    <w:rPr>
      <w:rFonts w:ascii="TKTypeMedium" w:hAnsi="TKTypeMedium"/>
      <w:color w:val="000000" w:themeColor="text1"/>
      <w:sz w:val="28"/>
    </w:rPr>
  </w:style>
  <w:style w:type="paragraph" w:styleId="Fuzeile">
    <w:name w:val="footer"/>
    <w:basedOn w:val="Standard"/>
    <w:link w:val="FuzeileZchn"/>
    <w:unhideWhenUsed/>
    <w:qFormat/>
    <w:rsid w:val="00A70ED2"/>
    <w:pPr>
      <w:tabs>
        <w:tab w:val="center" w:pos="4536"/>
        <w:tab w:val="right" w:pos="9072"/>
      </w:tabs>
      <w:spacing w:line="200" w:lineRule="atLeast"/>
      <w:ind w:left="6"/>
    </w:pPr>
    <w:rPr>
      <w:sz w:val="14"/>
    </w:rPr>
  </w:style>
  <w:style w:type="character" w:customStyle="1" w:styleId="FuzeileZchn">
    <w:name w:val="Fußzeile Zchn"/>
    <w:basedOn w:val="Absatz-Standardschriftart"/>
    <w:link w:val="Fuzeile"/>
    <w:rsid w:val="00A70ED2"/>
    <w:rPr>
      <w:color w:val="000000" w:themeColor="text1"/>
      <w:sz w:val="14"/>
    </w:rPr>
  </w:style>
  <w:style w:type="table" w:styleId="Tabellenraster">
    <w:name w:val="Table Grid"/>
    <w:basedOn w:val="NormaleTabelle"/>
    <w:uiPriority w:val="39"/>
    <w:rsid w:val="00D66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enderadresse">
    <w:name w:val="Absenderadresse"/>
    <w:basedOn w:val="Standard"/>
    <w:rsid w:val="00056719"/>
    <w:pPr>
      <w:spacing w:after="250" w:line="200" w:lineRule="atLeast"/>
    </w:pPr>
    <w:rPr>
      <w:spacing w:val="4"/>
      <w:sz w:val="14"/>
    </w:rPr>
  </w:style>
  <w:style w:type="paragraph" w:customStyle="1" w:styleId="Funktionstitel">
    <w:name w:val="Funktionstitel"/>
    <w:basedOn w:val="Standard"/>
    <w:rsid w:val="00CE1ACD"/>
    <w:pPr>
      <w:spacing w:line="200" w:lineRule="atLeast"/>
      <w:ind w:left="6"/>
    </w:pPr>
    <w:rPr>
      <w:color w:val="00A0F5" w:themeColor="accent1"/>
      <w:spacing w:val="4"/>
      <w:sz w:val="14"/>
    </w:rPr>
  </w:style>
  <w:style w:type="paragraph" w:customStyle="1" w:styleId="Datumsangabe">
    <w:name w:val="Datumsangabe"/>
    <w:basedOn w:val="Funktionstitel"/>
    <w:qFormat/>
    <w:rsid w:val="00A70ED2"/>
    <w:rPr>
      <w:color w:val="000000" w:themeColor="text1"/>
      <w:spacing w:val="0"/>
    </w:rPr>
  </w:style>
  <w:style w:type="paragraph" w:customStyle="1" w:styleId="Betreffzeile">
    <w:name w:val="Betreffzeile"/>
    <w:basedOn w:val="Standard"/>
    <w:next w:val="Standard"/>
    <w:qFormat/>
    <w:rsid w:val="008F2FF4"/>
    <w:rPr>
      <w:rFonts w:ascii="TKTypeMedium" w:hAnsi="TKTypeMedium"/>
    </w:rPr>
  </w:style>
  <w:style w:type="paragraph" w:customStyle="1" w:styleId="Seitenzahlangabe">
    <w:name w:val="Seitenzahlangabe"/>
    <w:basedOn w:val="Datumsangabe"/>
    <w:qFormat/>
    <w:rsid w:val="00A70ED2"/>
  </w:style>
  <w:style w:type="paragraph" w:customStyle="1" w:styleId="Ansprechpartner">
    <w:name w:val="Ansprechpartner"/>
    <w:basedOn w:val="Standard"/>
    <w:rsid w:val="00E67FF9"/>
    <w:rPr>
      <w:color w:val="00A0F5" w:themeColor="accent1"/>
    </w:rPr>
  </w:style>
  <w:style w:type="character" w:styleId="Platzhaltertext">
    <w:name w:val="Placeholder Text"/>
    <w:basedOn w:val="Absatz-Standardschriftart"/>
    <w:uiPriority w:val="99"/>
    <w:semiHidden/>
    <w:rsid w:val="007C45CE"/>
    <w:rPr>
      <w:color w:val="808080"/>
    </w:rPr>
  </w:style>
  <w:style w:type="paragraph" w:customStyle="1" w:styleId="BusinessArea">
    <w:name w:val="Business Area"/>
    <w:basedOn w:val="Datumsangabe"/>
    <w:qFormat/>
    <w:rsid w:val="00A70ED2"/>
  </w:style>
  <w:style w:type="paragraph" w:styleId="Titel">
    <w:name w:val="Title"/>
    <w:basedOn w:val="Standard"/>
    <w:next w:val="Standard"/>
    <w:link w:val="TitelZchn"/>
    <w:uiPriority w:val="10"/>
    <w:rsid w:val="00F4093A"/>
    <w:pPr>
      <w:spacing w:line="336" w:lineRule="atLeast"/>
      <w:contextualSpacing/>
    </w:pPr>
    <w:rPr>
      <w:rFonts w:ascii="TKTypeMedium" w:eastAsiaTheme="majorEastAsia" w:hAnsi="TKTypeMedium" w:cstheme="majorBidi"/>
      <w:spacing w:val="5"/>
      <w:kern w:val="28"/>
      <w:sz w:val="28"/>
      <w:szCs w:val="52"/>
    </w:rPr>
  </w:style>
  <w:style w:type="character" w:customStyle="1" w:styleId="TitelZchn">
    <w:name w:val="Titel Zchn"/>
    <w:basedOn w:val="Absatz-Standardschriftart"/>
    <w:link w:val="Titel"/>
    <w:uiPriority w:val="10"/>
    <w:rsid w:val="00F4093A"/>
    <w:rPr>
      <w:rFonts w:ascii="TKTypeMedium" w:eastAsiaTheme="majorEastAsia" w:hAnsi="TKTypeMedium" w:cstheme="majorBidi"/>
      <w:color w:val="000000" w:themeColor="text1"/>
      <w:spacing w:val="5"/>
      <w:kern w:val="28"/>
      <w:sz w:val="28"/>
      <w:szCs w:val="52"/>
    </w:rPr>
  </w:style>
  <w:style w:type="paragraph" w:customStyle="1" w:styleId="Zwischenberschrift">
    <w:name w:val="Zwischenüberschrift"/>
    <w:basedOn w:val="Standard"/>
    <w:next w:val="Standard"/>
    <w:qFormat/>
    <w:rsid w:val="001E7E0A"/>
    <w:rPr>
      <w:rFonts w:ascii="TKTypeMedium" w:hAnsi="TKTypeMedium"/>
    </w:rPr>
  </w:style>
  <w:style w:type="paragraph" w:customStyle="1" w:styleId="Bulletliste">
    <w:name w:val="Bulletliste"/>
    <w:basedOn w:val="Standard"/>
    <w:qFormat/>
    <w:rsid w:val="0059570E"/>
    <w:pPr>
      <w:numPr>
        <w:numId w:val="22"/>
      </w:numPr>
      <w:ind w:left="504" w:hanging="220"/>
    </w:pPr>
  </w:style>
  <w:style w:type="character" w:styleId="Hyperlink">
    <w:name w:val="Hyperlink"/>
    <w:basedOn w:val="Absatz-Standardschriftart"/>
    <w:uiPriority w:val="99"/>
    <w:unhideWhenUsed/>
    <w:rsid w:val="009F576B"/>
    <w:rPr>
      <w:color w:val="0563C1" w:themeColor="hyperlink"/>
      <w:u w:val="single"/>
    </w:rPr>
  </w:style>
  <w:style w:type="paragraph" w:customStyle="1" w:styleId="beruns">
    <w:name w:val="Über uns"/>
    <w:basedOn w:val="Standard"/>
    <w:next w:val="Standard"/>
    <w:qFormat/>
    <w:rsid w:val="004D1918"/>
    <w:pPr>
      <w:spacing w:line="260" w:lineRule="atLeast"/>
    </w:pPr>
    <w:rPr>
      <w:sz w:val="18"/>
    </w:rPr>
  </w:style>
  <w:style w:type="paragraph" w:customStyle="1" w:styleId="03EUPDArtikelheadpresse">
    <w:name w:val="03_EUPD_Artikelhead_presse"/>
    <w:next w:val="Standard"/>
    <w:rsid w:val="005D091D"/>
    <w:pPr>
      <w:spacing w:before="320" w:after="240" w:line="320" w:lineRule="exact"/>
      <w:ind w:rightChars="822" w:right="822"/>
    </w:pPr>
    <w:rPr>
      <w:rFonts w:ascii="Frutiger LT 55 Roman" w:eastAsia="MS Mincho" w:hAnsi="Frutiger LT 55 Roman" w:cs="Times New Roman"/>
      <w:bCs/>
      <w:sz w:val="24"/>
      <w:szCs w:val="20"/>
      <w:lang w:eastAsia="de-DE"/>
    </w:rPr>
  </w:style>
  <w:style w:type="paragraph" w:styleId="KeinLeerraum">
    <w:name w:val="No Spacing"/>
    <w:uiPriority w:val="1"/>
    <w:qFormat/>
    <w:rsid w:val="00737BA4"/>
    <w:pPr>
      <w:spacing w:after="0" w:line="240" w:lineRule="auto"/>
    </w:pPr>
  </w:style>
  <w:style w:type="paragraph" w:styleId="StandardWeb">
    <w:name w:val="Normal (Web)"/>
    <w:basedOn w:val="Standard"/>
    <w:uiPriority w:val="99"/>
    <w:unhideWhenUsed/>
    <w:rsid w:val="00920E99"/>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 w:type="character" w:customStyle="1" w:styleId="tgc">
    <w:name w:val="_tgc"/>
    <w:basedOn w:val="Absatz-Standardschriftart"/>
    <w:rsid w:val="008019CA"/>
  </w:style>
  <w:style w:type="character" w:styleId="Kommentarzeichen">
    <w:name w:val="annotation reference"/>
    <w:basedOn w:val="Absatz-Standardschriftart"/>
    <w:uiPriority w:val="99"/>
    <w:semiHidden/>
    <w:unhideWhenUsed/>
    <w:rsid w:val="000902E7"/>
    <w:rPr>
      <w:sz w:val="16"/>
      <w:szCs w:val="16"/>
    </w:rPr>
  </w:style>
  <w:style w:type="paragraph" w:styleId="Kommentartext">
    <w:name w:val="annotation text"/>
    <w:basedOn w:val="Standard"/>
    <w:link w:val="KommentartextZchn"/>
    <w:uiPriority w:val="99"/>
    <w:semiHidden/>
    <w:unhideWhenUsed/>
    <w:rsid w:val="000902E7"/>
    <w:pPr>
      <w:spacing w:line="240" w:lineRule="auto"/>
    </w:pPr>
    <w:rPr>
      <w:szCs w:val="20"/>
    </w:rPr>
  </w:style>
  <w:style w:type="character" w:customStyle="1" w:styleId="KommentartextZchn">
    <w:name w:val="Kommentartext Zchn"/>
    <w:basedOn w:val="Absatz-Standardschriftart"/>
    <w:link w:val="Kommentartext"/>
    <w:uiPriority w:val="99"/>
    <w:semiHidden/>
    <w:rsid w:val="000902E7"/>
    <w:rPr>
      <w:color w:val="000000" w:themeColor="text1"/>
      <w:sz w:val="20"/>
      <w:szCs w:val="20"/>
    </w:rPr>
  </w:style>
  <w:style w:type="paragraph" w:styleId="Kommentarthema">
    <w:name w:val="annotation subject"/>
    <w:basedOn w:val="Kommentartext"/>
    <w:next w:val="Kommentartext"/>
    <w:link w:val="KommentarthemaZchn"/>
    <w:uiPriority w:val="99"/>
    <w:semiHidden/>
    <w:unhideWhenUsed/>
    <w:rsid w:val="000902E7"/>
    <w:rPr>
      <w:b/>
      <w:bCs/>
    </w:rPr>
  </w:style>
  <w:style w:type="character" w:customStyle="1" w:styleId="KommentarthemaZchn">
    <w:name w:val="Kommentarthema Zchn"/>
    <w:basedOn w:val="KommentartextZchn"/>
    <w:link w:val="Kommentarthema"/>
    <w:uiPriority w:val="99"/>
    <w:semiHidden/>
    <w:rsid w:val="000902E7"/>
    <w:rPr>
      <w:b/>
      <w:bCs/>
      <w:color w:val="000000" w:themeColor="text1"/>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0"/>
    <w:lsdException w:name="heading 3" w:uiPriority="0"/>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922375"/>
    <w:pPr>
      <w:spacing w:after="0" w:line="280" w:lineRule="atLeast"/>
    </w:pPr>
    <w:rPr>
      <w:color w:val="000000" w:themeColor="text1"/>
      <w:sz w:val="20"/>
    </w:rPr>
  </w:style>
  <w:style w:type="paragraph" w:styleId="berschrift1">
    <w:name w:val="heading 1"/>
    <w:basedOn w:val="Standard"/>
    <w:next w:val="Standard"/>
    <w:link w:val="berschrift1Zchn"/>
    <w:rsid w:val="00D335B3"/>
    <w:pPr>
      <w:keepNext/>
      <w:keepLines/>
      <w:numPr>
        <w:numId w:val="13"/>
      </w:numPr>
      <w:suppressAutoHyphens/>
      <w:spacing w:after="250" w:line="250" w:lineRule="atLeast"/>
      <w:outlineLvl w:val="0"/>
    </w:pPr>
    <w:rPr>
      <w:rFonts w:ascii="Frutiger 45 Light" w:eastAsia="Times New Roman" w:hAnsi="Frutiger 45 Light" w:cs="Arial"/>
      <w:b/>
      <w:bCs/>
      <w:color w:val="000066"/>
      <w:sz w:val="32"/>
      <w:szCs w:val="24"/>
      <w:lang w:val="en-GB" w:eastAsia="de-DE"/>
    </w:rPr>
  </w:style>
  <w:style w:type="paragraph" w:styleId="berschrift2">
    <w:name w:val="heading 2"/>
    <w:basedOn w:val="berschrift3"/>
    <w:next w:val="Standard"/>
    <w:link w:val="berschrift2Zchn"/>
    <w:rsid w:val="00D335B3"/>
    <w:pPr>
      <w:numPr>
        <w:ilvl w:val="1"/>
      </w:numPr>
      <w:outlineLvl w:val="1"/>
    </w:pPr>
    <w:rPr>
      <w:color w:val="000066"/>
      <w:lang w:val="en-GB"/>
    </w:rPr>
  </w:style>
  <w:style w:type="paragraph" w:styleId="berschrift3">
    <w:name w:val="heading 3"/>
    <w:basedOn w:val="Standard"/>
    <w:next w:val="Standard"/>
    <w:link w:val="berschrift3Zchn"/>
    <w:rsid w:val="00D335B3"/>
    <w:pPr>
      <w:numPr>
        <w:ilvl w:val="2"/>
        <w:numId w:val="13"/>
      </w:numPr>
      <w:autoSpaceDE w:val="0"/>
      <w:autoSpaceDN w:val="0"/>
      <w:adjustRightInd w:val="0"/>
      <w:spacing w:after="250" w:line="250" w:lineRule="atLeast"/>
      <w:outlineLvl w:val="2"/>
    </w:pPr>
    <w:rPr>
      <w:rFonts w:ascii="Frutiger 45 Light" w:eastAsia="Times New Roman" w:hAnsi="Frutiger 45 Light" w:cs="Arial"/>
      <w:b/>
      <w:bCs/>
      <w:color w:val="000000"/>
      <w:szCs w:val="20"/>
      <w:lang w:val="en-US"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D335B3"/>
    <w:rPr>
      <w:rFonts w:ascii="Frutiger 45 Light" w:eastAsia="Times New Roman" w:hAnsi="Frutiger 45 Light" w:cs="Arial"/>
      <w:b/>
      <w:bCs/>
      <w:color w:val="000000"/>
      <w:sz w:val="20"/>
      <w:szCs w:val="20"/>
      <w:lang w:val="en-US" w:eastAsia="de-DE"/>
    </w:rPr>
  </w:style>
  <w:style w:type="character" w:customStyle="1" w:styleId="berschrift2Zchn">
    <w:name w:val="Überschrift 2 Zchn"/>
    <w:basedOn w:val="Absatz-Standardschriftart"/>
    <w:link w:val="berschrift2"/>
    <w:rsid w:val="00D335B3"/>
    <w:rPr>
      <w:rFonts w:ascii="Frutiger 45 Light" w:eastAsia="Times New Roman" w:hAnsi="Frutiger 45 Light" w:cs="Arial"/>
      <w:b/>
      <w:bCs/>
      <w:color w:val="000066"/>
      <w:sz w:val="20"/>
      <w:szCs w:val="20"/>
      <w:lang w:val="en-GB" w:eastAsia="de-DE"/>
    </w:rPr>
  </w:style>
  <w:style w:type="character" w:customStyle="1" w:styleId="berschrift1Zchn">
    <w:name w:val="Überschrift 1 Zchn"/>
    <w:basedOn w:val="Absatz-Standardschriftart"/>
    <w:link w:val="berschrift1"/>
    <w:rsid w:val="00D335B3"/>
    <w:rPr>
      <w:rFonts w:ascii="Frutiger 45 Light" w:eastAsia="Times New Roman" w:hAnsi="Frutiger 45 Light" w:cs="Arial"/>
      <w:b/>
      <w:bCs/>
      <w:color w:val="000066"/>
      <w:sz w:val="32"/>
      <w:szCs w:val="24"/>
      <w:lang w:val="en-GB" w:eastAsia="de-DE"/>
    </w:rPr>
  </w:style>
  <w:style w:type="paragraph" w:customStyle="1" w:styleId="SectionHeader">
    <w:name w:val="Section Header"/>
    <w:basedOn w:val="Standard"/>
    <w:link w:val="SectionHeaderChar"/>
    <w:rsid w:val="004D4520"/>
    <w:pPr>
      <w:keepNext/>
      <w:keepLines/>
      <w:pBdr>
        <w:bottom w:val="single" w:sz="24" w:space="1" w:color="44546A" w:themeColor="text2"/>
      </w:pBdr>
      <w:spacing w:before="120" w:after="120" w:line="300" w:lineRule="exact"/>
      <w:jc w:val="both"/>
      <w:outlineLvl w:val="1"/>
    </w:pPr>
    <w:rPr>
      <w:rFonts w:eastAsia="PMingLiU" w:cstheme="minorHAnsi"/>
      <w:b/>
      <w:bCs/>
      <w:position w:val="2"/>
      <w:sz w:val="24"/>
      <w:lang w:val="en-CA" w:eastAsia="zh-TW"/>
    </w:rPr>
  </w:style>
  <w:style w:type="character" w:customStyle="1" w:styleId="SectionHeaderChar">
    <w:name w:val="Section Header Char"/>
    <w:basedOn w:val="Absatz-Standardschriftart"/>
    <w:link w:val="SectionHeader"/>
    <w:rsid w:val="004D4520"/>
    <w:rPr>
      <w:rFonts w:eastAsia="PMingLiU" w:cstheme="minorHAnsi"/>
      <w:b/>
      <w:bCs/>
      <w:color w:val="000000" w:themeColor="text1"/>
      <w:position w:val="2"/>
      <w:sz w:val="24"/>
      <w:lang w:val="en-CA" w:eastAsia="zh-TW"/>
    </w:rPr>
  </w:style>
  <w:style w:type="paragraph" w:styleId="Listenabsatz">
    <w:name w:val="List Paragraph"/>
    <w:basedOn w:val="Standard"/>
    <w:uiPriority w:val="34"/>
    <w:rsid w:val="00085CC6"/>
    <w:pPr>
      <w:ind w:left="720"/>
      <w:contextualSpacing/>
    </w:pPr>
  </w:style>
  <w:style w:type="paragraph" w:styleId="Beschriftung">
    <w:name w:val="caption"/>
    <w:basedOn w:val="Standard"/>
    <w:next w:val="Standard"/>
    <w:uiPriority w:val="35"/>
    <w:unhideWhenUsed/>
    <w:rsid w:val="00085CC6"/>
    <w:pPr>
      <w:spacing w:before="120" w:after="240" w:line="190" w:lineRule="atLeast"/>
    </w:pPr>
    <w:rPr>
      <w:bCs/>
      <w:sz w:val="16"/>
      <w:szCs w:val="18"/>
    </w:rPr>
  </w:style>
  <w:style w:type="paragraph" w:customStyle="1" w:styleId="Num123">
    <w:name w:val="Num 123"/>
    <w:basedOn w:val="Standard"/>
    <w:rsid w:val="003312D4"/>
    <w:pPr>
      <w:numPr>
        <w:numId w:val="21"/>
      </w:numPr>
      <w:spacing w:line="300" w:lineRule="atLeast"/>
    </w:pPr>
  </w:style>
  <w:style w:type="paragraph" w:customStyle="1" w:styleId="Tabellentext">
    <w:name w:val="Tabellentext"/>
    <w:basedOn w:val="Standard"/>
    <w:rsid w:val="008A7BF0"/>
    <w:pPr>
      <w:spacing w:line="250" w:lineRule="atLeast"/>
    </w:pPr>
    <w:rPr>
      <w:sz w:val="19"/>
      <w:lang w:val="fr-FR"/>
    </w:rPr>
  </w:style>
  <w:style w:type="paragraph" w:customStyle="1" w:styleId="Tabellenberschrift">
    <w:name w:val="Tabellenüberschrift"/>
    <w:basedOn w:val="Standard"/>
    <w:rsid w:val="008A7BF0"/>
    <w:pPr>
      <w:spacing w:line="250" w:lineRule="atLeast"/>
    </w:pPr>
    <w:rPr>
      <w:rFonts w:ascii="Typiqal Mono Medium" w:hAnsi="Typiqal Mono Medium"/>
      <w:lang w:val="fr-FR"/>
    </w:rPr>
  </w:style>
  <w:style w:type="paragraph" w:styleId="Sprechblasentext">
    <w:name w:val="Balloon Text"/>
    <w:basedOn w:val="Standard"/>
    <w:link w:val="SprechblasentextZchn"/>
    <w:uiPriority w:val="99"/>
    <w:semiHidden/>
    <w:unhideWhenUsed/>
    <w:rsid w:val="001451D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451D3"/>
    <w:rPr>
      <w:rFonts w:ascii="Tahoma" w:hAnsi="Tahoma" w:cs="Tahoma"/>
      <w:sz w:val="16"/>
      <w:szCs w:val="16"/>
    </w:rPr>
  </w:style>
  <w:style w:type="paragraph" w:styleId="Kopfzeile">
    <w:name w:val="header"/>
    <w:basedOn w:val="Standard"/>
    <w:link w:val="KopfzeileZchn"/>
    <w:uiPriority w:val="99"/>
    <w:unhideWhenUsed/>
    <w:rsid w:val="00F4093A"/>
    <w:pPr>
      <w:tabs>
        <w:tab w:val="center" w:pos="4536"/>
        <w:tab w:val="right" w:pos="9072"/>
      </w:tabs>
      <w:spacing w:before="1140" w:line="296" w:lineRule="atLeast"/>
    </w:pPr>
    <w:rPr>
      <w:rFonts w:ascii="TKTypeMedium" w:hAnsi="TKTypeMedium"/>
      <w:sz w:val="28"/>
    </w:rPr>
  </w:style>
  <w:style w:type="character" w:customStyle="1" w:styleId="KopfzeileZchn">
    <w:name w:val="Kopfzeile Zchn"/>
    <w:basedOn w:val="Absatz-Standardschriftart"/>
    <w:link w:val="Kopfzeile"/>
    <w:uiPriority w:val="99"/>
    <w:rsid w:val="00F4093A"/>
    <w:rPr>
      <w:rFonts w:ascii="TKTypeMedium" w:hAnsi="TKTypeMedium"/>
      <w:color w:val="000000" w:themeColor="text1"/>
      <w:sz w:val="28"/>
    </w:rPr>
  </w:style>
  <w:style w:type="paragraph" w:styleId="Fuzeile">
    <w:name w:val="footer"/>
    <w:basedOn w:val="Standard"/>
    <w:link w:val="FuzeileZchn"/>
    <w:unhideWhenUsed/>
    <w:qFormat/>
    <w:rsid w:val="00A70ED2"/>
    <w:pPr>
      <w:tabs>
        <w:tab w:val="center" w:pos="4536"/>
        <w:tab w:val="right" w:pos="9072"/>
      </w:tabs>
      <w:spacing w:line="200" w:lineRule="atLeast"/>
      <w:ind w:left="6"/>
    </w:pPr>
    <w:rPr>
      <w:sz w:val="14"/>
    </w:rPr>
  </w:style>
  <w:style w:type="character" w:customStyle="1" w:styleId="FuzeileZchn">
    <w:name w:val="Fußzeile Zchn"/>
    <w:basedOn w:val="Absatz-Standardschriftart"/>
    <w:link w:val="Fuzeile"/>
    <w:rsid w:val="00A70ED2"/>
    <w:rPr>
      <w:color w:val="000000" w:themeColor="text1"/>
      <w:sz w:val="14"/>
    </w:rPr>
  </w:style>
  <w:style w:type="table" w:styleId="Tabellenraster">
    <w:name w:val="Table Grid"/>
    <w:basedOn w:val="NormaleTabelle"/>
    <w:uiPriority w:val="39"/>
    <w:rsid w:val="00D66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enderadresse">
    <w:name w:val="Absenderadresse"/>
    <w:basedOn w:val="Standard"/>
    <w:rsid w:val="00056719"/>
    <w:pPr>
      <w:spacing w:after="250" w:line="200" w:lineRule="atLeast"/>
    </w:pPr>
    <w:rPr>
      <w:spacing w:val="4"/>
      <w:sz w:val="14"/>
    </w:rPr>
  </w:style>
  <w:style w:type="paragraph" w:customStyle="1" w:styleId="Funktionstitel">
    <w:name w:val="Funktionstitel"/>
    <w:basedOn w:val="Standard"/>
    <w:rsid w:val="00CE1ACD"/>
    <w:pPr>
      <w:spacing w:line="200" w:lineRule="atLeast"/>
      <w:ind w:left="6"/>
    </w:pPr>
    <w:rPr>
      <w:color w:val="00A0F5" w:themeColor="accent1"/>
      <w:spacing w:val="4"/>
      <w:sz w:val="14"/>
    </w:rPr>
  </w:style>
  <w:style w:type="paragraph" w:customStyle="1" w:styleId="Datumsangabe">
    <w:name w:val="Datumsangabe"/>
    <w:basedOn w:val="Funktionstitel"/>
    <w:qFormat/>
    <w:rsid w:val="00A70ED2"/>
    <w:rPr>
      <w:color w:val="000000" w:themeColor="text1"/>
      <w:spacing w:val="0"/>
    </w:rPr>
  </w:style>
  <w:style w:type="paragraph" w:customStyle="1" w:styleId="Betreffzeile">
    <w:name w:val="Betreffzeile"/>
    <w:basedOn w:val="Standard"/>
    <w:next w:val="Standard"/>
    <w:qFormat/>
    <w:rsid w:val="008F2FF4"/>
    <w:rPr>
      <w:rFonts w:ascii="TKTypeMedium" w:hAnsi="TKTypeMedium"/>
    </w:rPr>
  </w:style>
  <w:style w:type="paragraph" w:customStyle="1" w:styleId="Seitenzahlangabe">
    <w:name w:val="Seitenzahlangabe"/>
    <w:basedOn w:val="Datumsangabe"/>
    <w:qFormat/>
    <w:rsid w:val="00A70ED2"/>
  </w:style>
  <w:style w:type="paragraph" w:customStyle="1" w:styleId="Ansprechpartner">
    <w:name w:val="Ansprechpartner"/>
    <w:basedOn w:val="Standard"/>
    <w:rsid w:val="00E67FF9"/>
    <w:rPr>
      <w:color w:val="00A0F5" w:themeColor="accent1"/>
    </w:rPr>
  </w:style>
  <w:style w:type="character" w:styleId="Platzhaltertext">
    <w:name w:val="Placeholder Text"/>
    <w:basedOn w:val="Absatz-Standardschriftart"/>
    <w:uiPriority w:val="99"/>
    <w:semiHidden/>
    <w:rsid w:val="007C45CE"/>
    <w:rPr>
      <w:color w:val="808080"/>
    </w:rPr>
  </w:style>
  <w:style w:type="paragraph" w:customStyle="1" w:styleId="BusinessArea">
    <w:name w:val="Business Area"/>
    <w:basedOn w:val="Datumsangabe"/>
    <w:qFormat/>
    <w:rsid w:val="00A70ED2"/>
  </w:style>
  <w:style w:type="paragraph" w:styleId="Titel">
    <w:name w:val="Title"/>
    <w:basedOn w:val="Standard"/>
    <w:next w:val="Standard"/>
    <w:link w:val="TitelZchn"/>
    <w:uiPriority w:val="10"/>
    <w:rsid w:val="00F4093A"/>
    <w:pPr>
      <w:spacing w:line="336" w:lineRule="atLeast"/>
      <w:contextualSpacing/>
    </w:pPr>
    <w:rPr>
      <w:rFonts w:ascii="TKTypeMedium" w:eastAsiaTheme="majorEastAsia" w:hAnsi="TKTypeMedium" w:cstheme="majorBidi"/>
      <w:spacing w:val="5"/>
      <w:kern w:val="28"/>
      <w:sz w:val="28"/>
      <w:szCs w:val="52"/>
    </w:rPr>
  </w:style>
  <w:style w:type="character" w:customStyle="1" w:styleId="TitelZchn">
    <w:name w:val="Titel Zchn"/>
    <w:basedOn w:val="Absatz-Standardschriftart"/>
    <w:link w:val="Titel"/>
    <w:uiPriority w:val="10"/>
    <w:rsid w:val="00F4093A"/>
    <w:rPr>
      <w:rFonts w:ascii="TKTypeMedium" w:eastAsiaTheme="majorEastAsia" w:hAnsi="TKTypeMedium" w:cstheme="majorBidi"/>
      <w:color w:val="000000" w:themeColor="text1"/>
      <w:spacing w:val="5"/>
      <w:kern w:val="28"/>
      <w:sz w:val="28"/>
      <w:szCs w:val="52"/>
    </w:rPr>
  </w:style>
  <w:style w:type="paragraph" w:customStyle="1" w:styleId="Zwischenberschrift">
    <w:name w:val="Zwischenüberschrift"/>
    <w:basedOn w:val="Standard"/>
    <w:next w:val="Standard"/>
    <w:qFormat/>
    <w:rsid w:val="001E7E0A"/>
    <w:rPr>
      <w:rFonts w:ascii="TKTypeMedium" w:hAnsi="TKTypeMedium"/>
    </w:rPr>
  </w:style>
  <w:style w:type="paragraph" w:customStyle="1" w:styleId="Bulletliste">
    <w:name w:val="Bulletliste"/>
    <w:basedOn w:val="Standard"/>
    <w:qFormat/>
    <w:rsid w:val="0059570E"/>
    <w:pPr>
      <w:numPr>
        <w:numId w:val="22"/>
      </w:numPr>
      <w:ind w:left="504" w:hanging="220"/>
    </w:pPr>
  </w:style>
  <w:style w:type="character" w:styleId="Hyperlink">
    <w:name w:val="Hyperlink"/>
    <w:basedOn w:val="Absatz-Standardschriftart"/>
    <w:uiPriority w:val="99"/>
    <w:unhideWhenUsed/>
    <w:rsid w:val="009F576B"/>
    <w:rPr>
      <w:color w:val="0563C1" w:themeColor="hyperlink"/>
      <w:u w:val="single"/>
    </w:rPr>
  </w:style>
  <w:style w:type="paragraph" w:customStyle="1" w:styleId="beruns">
    <w:name w:val="Über uns"/>
    <w:basedOn w:val="Standard"/>
    <w:next w:val="Standard"/>
    <w:qFormat/>
    <w:rsid w:val="004D1918"/>
    <w:pPr>
      <w:spacing w:line="260" w:lineRule="atLeast"/>
    </w:pPr>
    <w:rPr>
      <w:sz w:val="18"/>
    </w:rPr>
  </w:style>
  <w:style w:type="paragraph" w:customStyle="1" w:styleId="03EUPDArtikelheadpresse">
    <w:name w:val="03_EUPD_Artikelhead_presse"/>
    <w:next w:val="Standard"/>
    <w:rsid w:val="005D091D"/>
    <w:pPr>
      <w:spacing w:before="320" w:after="240" w:line="320" w:lineRule="exact"/>
      <w:ind w:rightChars="822" w:right="822"/>
    </w:pPr>
    <w:rPr>
      <w:rFonts w:ascii="Frutiger LT 55 Roman" w:eastAsia="MS Mincho" w:hAnsi="Frutiger LT 55 Roman" w:cs="Times New Roman"/>
      <w:bCs/>
      <w:sz w:val="24"/>
      <w:szCs w:val="20"/>
      <w:lang w:eastAsia="de-DE"/>
    </w:rPr>
  </w:style>
  <w:style w:type="paragraph" w:styleId="KeinLeerraum">
    <w:name w:val="No Spacing"/>
    <w:uiPriority w:val="1"/>
    <w:qFormat/>
    <w:rsid w:val="00737BA4"/>
    <w:pPr>
      <w:spacing w:after="0" w:line="240" w:lineRule="auto"/>
    </w:pPr>
  </w:style>
  <w:style w:type="paragraph" w:styleId="StandardWeb">
    <w:name w:val="Normal (Web)"/>
    <w:basedOn w:val="Standard"/>
    <w:uiPriority w:val="99"/>
    <w:unhideWhenUsed/>
    <w:rsid w:val="00920E99"/>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 w:type="character" w:customStyle="1" w:styleId="tgc">
    <w:name w:val="_tgc"/>
    <w:basedOn w:val="Absatz-Standardschriftart"/>
    <w:rsid w:val="008019CA"/>
  </w:style>
  <w:style w:type="character" w:styleId="Kommentarzeichen">
    <w:name w:val="annotation reference"/>
    <w:basedOn w:val="Absatz-Standardschriftart"/>
    <w:uiPriority w:val="99"/>
    <w:semiHidden/>
    <w:unhideWhenUsed/>
    <w:rsid w:val="000902E7"/>
    <w:rPr>
      <w:sz w:val="16"/>
      <w:szCs w:val="16"/>
    </w:rPr>
  </w:style>
  <w:style w:type="paragraph" w:styleId="Kommentartext">
    <w:name w:val="annotation text"/>
    <w:basedOn w:val="Standard"/>
    <w:link w:val="KommentartextZchn"/>
    <w:uiPriority w:val="99"/>
    <w:semiHidden/>
    <w:unhideWhenUsed/>
    <w:rsid w:val="000902E7"/>
    <w:pPr>
      <w:spacing w:line="240" w:lineRule="auto"/>
    </w:pPr>
    <w:rPr>
      <w:szCs w:val="20"/>
    </w:rPr>
  </w:style>
  <w:style w:type="character" w:customStyle="1" w:styleId="KommentartextZchn">
    <w:name w:val="Kommentartext Zchn"/>
    <w:basedOn w:val="Absatz-Standardschriftart"/>
    <w:link w:val="Kommentartext"/>
    <w:uiPriority w:val="99"/>
    <w:semiHidden/>
    <w:rsid w:val="000902E7"/>
    <w:rPr>
      <w:color w:val="000000" w:themeColor="text1"/>
      <w:sz w:val="20"/>
      <w:szCs w:val="20"/>
    </w:rPr>
  </w:style>
  <w:style w:type="paragraph" w:styleId="Kommentarthema">
    <w:name w:val="annotation subject"/>
    <w:basedOn w:val="Kommentartext"/>
    <w:next w:val="Kommentartext"/>
    <w:link w:val="KommentarthemaZchn"/>
    <w:uiPriority w:val="99"/>
    <w:semiHidden/>
    <w:unhideWhenUsed/>
    <w:rsid w:val="000902E7"/>
    <w:rPr>
      <w:b/>
      <w:bCs/>
    </w:rPr>
  </w:style>
  <w:style w:type="character" w:customStyle="1" w:styleId="KommentarthemaZchn">
    <w:name w:val="Kommentarthema Zchn"/>
    <w:basedOn w:val="KommentartextZchn"/>
    <w:link w:val="Kommentarthema"/>
    <w:uiPriority w:val="99"/>
    <w:semiHidden/>
    <w:rsid w:val="000902E7"/>
    <w:rPr>
      <w:b/>
      <w:bCs/>
      <w:color w:val="000000"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84909">
      <w:bodyDiv w:val="1"/>
      <w:marLeft w:val="0"/>
      <w:marRight w:val="0"/>
      <w:marTop w:val="0"/>
      <w:marBottom w:val="0"/>
      <w:divBdr>
        <w:top w:val="none" w:sz="0" w:space="0" w:color="auto"/>
        <w:left w:val="none" w:sz="0" w:space="0" w:color="auto"/>
        <w:bottom w:val="none" w:sz="0" w:space="0" w:color="auto"/>
        <w:right w:val="none" w:sz="0" w:space="0" w:color="auto"/>
      </w:divBdr>
    </w:div>
    <w:div w:id="208568235">
      <w:bodyDiv w:val="1"/>
      <w:marLeft w:val="0"/>
      <w:marRight w:val="0"/>
      <w:marTop w:val="0"/>
      <w:marBottom w:val="0"/>
      <w:divBdr>
        <w:top w:val="none" w:sz="0" w:space="0" w:color="auto"/>
        <w:left w:val="none" w:sz="0" w:space="0" w:color="auto"/>
        <w:bottom w:val="none" w:sz="0" w:space="0" w:color="auto"/>
        <w:right w:val="none" w:sz="0" w:space="0" w:color="auto"/>
      </w:divBdr>
      <w:divsChild>
        <w:div w:id="978455356">
          <w:marLeft w:val="0"/>
          <w:marRight w:val="0"/>
          <w:marTop w:val="0"/>
          <w:marBottom w:val="0"/>
          <w:divBdr>
            <w:top w:val="none" w:sz="0" w:space="0" w:color="auto"/>
            <w:left w:val="none" w:sz="0" w:space="0" w:color="auto"/>
            <w:bottom w:val="none" w:sz="0" w:space="0" w:color="auto"/>
            <w:right w:val="none" w:sz="0" w:space="0" w:color="auto"/>
          </w:divBdr>
          <w:divsChild>
            <w:div w:id="83966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62872">
      <w:bodyDiv w:val="1"/>
      <w:marLeft w:val="0"/>
      <w:marRight w:val="0"/>
      <w:marTop w:val="0"/>
      <w:marBottom w:val="0"/>
      <w:divBdr>
        <w:top w:val="none" w:sz="0" w:space="0" w:color="auto"/>
        <w:left w:val="none" w:sz="0" w:space="0" w:color="auto"/>
        <w:bottom w:val="none" w:sz="0" w:space="0" w:color="auto"/>
        <w:right w:val="none" w:sz="0" w:space="0" w:color="auto"/>
      </w:divBdr>
    </w:div>
    <w:div w:id="335042237">
      <w:bodyDiv w:val="1"/>
      <w:marLeft w:val="0"/>
      <w:marRight w:val="0"/>
      <w:marTop w:val="0"/>
      <w:marBottom w:val="0"/>
      <w:divBdr>
        <w:top w:val="none" w:sz="0" w:space="0" w:color="auto"/>
        <w:left w:val="none" w:sz="0" w:space="0" w:color="auto"/>
        <w:bottom w:val="none" w:sz="0" w:space="0" w:color="auto"/>
        <w:right w:val="none" w:sz="0" w:space="0" w:color="auto"/>
      </w:divBdr>
    </w:div>
    <w:div w:id="501625750">
      <w:bodyDiv w:val="1"/>
      <w:marLeft w:val="0"/>
      <w:marRight w:val="0"/>
      <w:marTop w:val="0"/>
      <w:marBottom w:val="0"/>
      <w:divBdr>
        <w:top w:val="none" w:sz="0" w:space="0" w:color="auto"/>
        <w:left w:val="none" w:sz="0" w:space="0" w:color="auto"/>
        <w:bottom w:val="none" w:sz="0" w:space="0" w:color="auto"/>
        <w:right w:val="none" w:sz="0" w:space="0" w:color="auto"/>
      </w:divBdr>
    </w:div>
    <w:div w:id="569266255">
      <w:bodyDiv w:val="1"/>
      <w:marLeft w:val="0"/>
      <w:marRight w:val="0"/>
      <w:marTop w:val="0"/>
      <w:marBottom w:val="0"/>
      <w:divBdr>
        <w:top w:val="none" w:sz="0" w:space="0" w:color="auto"/>
        <w:left w:val="none" w:sz="0" w:space="0" w:color="auto"/>
        <w:bottom w:val="none" w:sz="0" w:space="0" w:color="auto"/>
        <w:right w:val="none" w:sz="0" w:space="0" w:color="auto"/>
      </w:divBdr>
    </w:div>
    <w:div w:id="880172934">
      <w:bodyDiv w:val="1"/>
      <w:marLeft w:val="0"/>
      <w:marRight w:val="0"/>
      <w:marTop w:val="0"/>
      <w:marBottom w:val="0"/>
      <w:divBdr>
        <w:top w:val="none" w:sz="0" w:space="0" w:color="auto"/>
        <w:left w:val="none" w:sz="0" w:space="0" w:color="auto"/>
        <w:bottom w:val="none" w:sz="0" w:space="0" w:color="auto"/>
        <w:right w:val="none" w:sz="0" w:space="0" w:color="auto"/>
      </w:divBdr>
    </w:div>
    <w:div w:id="933169662">
      <w:bodyDiv w:val="1"/>
      <w:marLeft w:val="0"/>
      <w:marRight w:val="0"/>
      <w:marTop w:val="0"/>
      <w:marBottom w:val="0"/>
      <w:divBdr>
        <w:top w:val="none" w:sz="0" w:space="0" w:color="auto"/>
        <w:left w:val="none" w:sz="0" w:space="0" w:color="auto"/>
        <w:bottom w:val="none" w:sz="0" w:space="0" w:color="auto"/>
        <w:right w:val="none" w:sz="0" w:space="0" w:color="auto"/>
      </w:divBdr>
    </w:div>
    <w:div w:id="1034232634">
      <w:bodyDiv w:val="1"/>
      <w:marLeft w:val="0"/>
      <w:marRight w:val="0"/>
      <w:marTop w:val="0"/>
      <w:marBottom w:val="0"/>
      <w:divBdr>
        <w:top w:val="none" w:sz="0" w:space="0" w:color="auto"/>
        <w:left w:val="none" w:sz="0" w:space="0" w:color="auto"/>
        <w:bottom w:val="none" w:sz="0" w:space="0" w:color="auto"/>
        <w:right w:val="none" w:sz="0" w:space="0" w:color="auto"/>
      </w:divBdr>
    </w:div>
    <w:div w:id="1038966459">
      <w:bodyDiv w:val="1"/>
      <w:marLeft w:val="0"/>
      <w:marRight w:val="0"/>
      <w:marTop w:val="0"/>
      <w:marBottom w:val="0"/>
      <w:divBdr>
        <w:top w:val="none" w:sz="0" w:space="0" w:color="auto"/>
        <w:left w:val="none" w:sz="0" w:space="0" w:color="auto"/>
        <w:bottom w:val="none" w:sz="0" w:space="0" w:color="auto"/>
        <w:right w:val="none" w:sz="0" w:space="0" w:color="auto"/>
      </w:divBdr>
    </w:div>
    <w:div w:id="1417634031">
      <w:bodyDiv w:val="1"/>
      <w:marLeft w:val="0"/>
      <w:marRight w:val="0"/>
      <w:marTop w:val="0"/>
      <w:marBottom w:val="0"/>
      <w:divBdr>
        <w:top w:val="none" w:sz="0" w:space="0" w:color="auto"/>
        <w:left w:val="none" w:sz="0" w:space="0" w:color="auto"/>
        <w:bottom w:val="none" w:sz="0" w:space="0" w:color="auto"/>
        <w:right w:val="none" w:sz="0" w:space="0" w:color="auto"/>
      </w:divBdr>
    </w:div>
    <w:div w:id="1586527382">
      <w:bodyDiv w:val="1"/>
      <w:marLeft w:val="0"/>
      <w:marRight w:val="0"/>
      <w:marTop w:val="0"/>
      <w:marBottom w:val="0"/>
      <w:divBdr>
        <w:top w:val="none" w:sz="0" w:space="0" w:color="auto"/>
        <w:left w:val="none" w:sz="0" w:space="0" w:color="auto"/>
        <w:bottom w:val="none" w:sz="0" w:space="0" w:color="auto"/>
        <w:right w:val="none" w:sz="0" w:space="0" w:color="auto"/>
      </w:divBdr>
    </w:div>
    <w:div w:id="1596284114">
      <w:bodyDiv w:val="1"/>
      <w:marLeft w:val="0"/>
      <w:marRight w:val="0"/>
      <w:marTop w:val="0"/>
      <w:marBottom w:val="0"/>
      <w:divBdr>
        <w:top w:val="none" w:sz="0" w:space="0" w:color="auto"/>
        <w:left w:val="none" w:sz="0" w:space="0" w:color="auto"/>
        <w:bottom w:val="none" w:sz="0" w:space="0" w:color="auto"/>
        <w:right w:val="none" w:sz="0" w:space="0" w:color="auto"/>
      </w:divBdr>
    </w:div>
    <w:div w:id="1603607196">
      <w:bodyDiv w:val="1"/>
      <w:marLeft w:val="0"/>
      <w:marRight w:val="0"/>
      <w:marTop w:val="0"/>
      <w:marBottom w:val="0"/>
      <w:divBdr>
        <w:top w:val="none" w:sz="0" w:space="0" w:color="auto"/>
        <w:left w:val="none" w:sz="0" w:space="0" w:color="auto"/>
        <w:bottom w:val="none" w:sz="0" w:space="0" w:color="auto"/>
        <w:right w:val="none" w:sz="0" w:space="0" w:color="auto"/>
      </w:divBdr>
    </w:div>
    <w:div w:id="1686902991">
      <w:bodyDiv w:val="1"/>
      <w:marLeft w:val="0"/>
      <w:marRight w:val="0"/>
      <w:marTop w:val="0"/>
      <w:marBottom w:val="0"/>
      <w:divBdr>
        <w:top w:val="none" w:sz="0" w:space="0" w:color="auto"/>
        <w:left w:val="none" w:sz="0" w:space="0" w:color="auto"/>
        <w:bottom w:val="none" w:sz="0" w:space="0" w:color="auto"/>
        <w:right w:val="none" w:sz="0" w:space="0" w:color="auto"/>
      </w:divBdr>
    </w:div>
    <w:div w:id="1938370408">
      <w:bodyDiv w:val="1"/>
      <w:marLeft w:val="0"/>
      <w:marRight w:val="0"/>
      <w:marTop w:val="0"/>
      <w:marBottom w:val="0"/>
      <w:divBdr>
        <w:top w:val="none" w:sz="0" w:space="0" w:color="auto"/>
        <w:left w:val="none" w:sz="0" w:space="0" w:color="auto"/>
        <w:bottom w:val="none" w:sz="0" w:space="0" w:color="auto"/>
        <w:right w:val="none" w:sz="0" w:space="0" w:color="auto"/>
      </w:divBdr>
    </w:div>
    <w:div w:id="1969161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ngineered.thyssenkrupp.com"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thyssenkrupp-steel.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rik.walner@thyssenkrupp.co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de.wikipedia.org/wiki/Sehbehinderung"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https://de.wikipedia.org/wiki/Blindheit"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mailto:press@thyssenkrupp.com" TargetMode="External"/><Relationship Id="rId1" Type="http://schemas.openxmlformats.org/officeDocument/2006/relationships/hyperlink" Target="mailto:press@thyssenkrupp.com"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mailto:press@thyssenkrupp.com" TargetMode="External"/><Relationship Id="rId1" Type="http://schemas.openxmlformats.org/officeDocument/2006/relationships/hyperlink" Target="mailto:press@thyssenkrupp.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header3.xml.rels><?xml version="1.0" encoding="UTF-8" standalone="yes"?>
<Relationships xmlns="http://schemas.openxmlformats.org/package/2006/relationships"><Relationship Id="rId1" Type="http://schemas.openxmlformats.org/officeDocument/2006/relationships/image" Target="media/image3.emf"/></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ThyssenKrupp">
      <a:dk1>
        <a:sysClr val="windowText" lastClr="000000"/>
      </a:dk1>
      <a:lt1>
        <a:sysClr val="window" lastClr="FFFFFF"/>
      </a:lt1>
      <a:dk2>
        <a:srgbClr val="44546A"/>
      </a:dk2>
      <a:lt2>
        <a:srgbClr val="E7E6E6"/>
      </a:lt2>
      <a:accent1>
        <a:srgbClr val="00A0F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hyssenKrupp">
      <a:majorFont>
        <a:latin typeface="TKTypeRegular"/>
        <a:ea typeface=""/>
        <a:cs typeface=""/>
      </a:majorFont>
      <a:minorFont>
        <a:latin typeface="TKType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6350">
          <a:solidFill>
            <a:schemeClr val="tx1"/>
          </a:solidFill>
        </a:ln>
      </a:spPr>
      <a:bodyPr wrap="square" rtlCol="0" anchor="ctr">
        <a:sp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E4CC6C-866F-4BB6-9134-DDB1C9B20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671</Words>
  <Characters>4214</Characters>
  <Application>Microsoft Office Word</Application>
  <DocSecurity>0</DocSecurity>
  <Lines>82</Lines>
  <Paragraphs>22</Paragraphs>
  <ScaleCrop>false</ScaleCrop>
  <HeadingPairs>
    <vt:vector size="2" baseType="variant">
      <vt:variant>
        <vt:lpstr>Titel</vt:lpstr>
      </vt:variant>
      <vt:variant>
        <vt:i4>1</vt:i4>
      </vt:variant>
    </vt:vector>
  </HeadingPairs>
  <TitlesOfParts>
    <vt:vector size="1" baseType="lpstr">
      <vt:lpstr>Pressemitteilung</vt:lpstr>
    </vt:vector>
  </TitlesOfParts>
  <Company>ThyssenKrupp</Company>
  <LinksUpToDate>false</LinksUpToDate>
  <CharactersWithSpaces>4863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DRUEPPEL-FINK,CLAUDIA</dc:creator>
  <cp:lastModifiedBy>XWBMTJ</cp:lastModifiedBy>
  <cp:revision>5</cp:revision>
  <cp:lastPrinted>2016-10-05T12:49:00Z</cp:lastPrinted>
  <dcterms:created xsi:type="dcterms:W3CDTF">2016-10-12T13:58:00Z</dcterms:created>
  <dcterms:modified xsi:type="dcterms:W3CDTF">2016-10-12T14:34:00Z</dcterms:modified>
</cp:coreProperties>
</file>