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F92CAD" w:rsidTr="008D3DFA">
        <w:trPr>
          <w:trHeight w:val="45"/>
        </w:trPr>
        <w:tc>
          <w:tcPr>
            <w:tcW w:w="7655" w:type="dxa"/>
          </w:tcPr>
          <w:p w:rsidR="008D3DFA" w:rsidRPr="00F92CAD" w:rsidRDefault="008D3DFA" w:rsidP="00DC340A">
            <w:pPr>
              <w:spacing w:line="360" w:lineRule="auto"/>
              <w:jc w:val="both"/>
              <w:rPr>
                <w:noProof/>
                <w:szCs w:val="20"/>
                <w:lang w:eastAsia="de-DE"/>
              </w:rPr>
            </w:pPr>
          </w:p>
        </w:tc>
        <w:tc>
          <w:tcPr>
            <w:tcW w:w="1724" w:type="dxa"/>
          </w:tcPr>
          <w:p w:rsidR="008D3DFA" w:rsidRPr="00F92CAD" w:rsidRDefault="00EB4732" w:rsidP="00DC340A">
            <w:pPr>
              <w:pStyle w:val="BusinessAre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92CAD">
              <w:rPr>
                <w:sz w:val="20"/>
                <w:szCs w:val="20"/>
              </w:rPr>
              <w:t>Steel</w:t>
            </w:r>
            <w:r w:rsidR="005933D8" w:rsidRPr="00F92CAD">
              <w:rPr>
                <w:sz w:val="20"/>
                <w:szCs w:val="20"/>
              </w:rPr>
              <w:t xml:space="preserve"> Europe</w:t>
            </w:r>
          </w:p>
        </w:tc>
      </w:tr>
      <w:tr w:rsidR="001E7E0A" w:rsidRPr="00F92CAD" w:rsidTr="001E7E0A">
        <w:trPr>
          <w:trHeight w:val="408"/>
        </w:trPr>
        <w:tc>
          <w:tcPr>
            <w:tcW w:w="7655" w:type="dxa"/>
          </w:tcPr>
          <w:p w:rsidR="001E7E0A" w:rsidRPr="00F92CAD" w:rsidRDefault="001E7E0A" w:rsidP="00DC340A">
            <w:pPr>
              <w:spacing w:line="360" w:lineRule="auto"/>
              <w:jc w:val="both"/>
              <w:rPr>
                <w:szCs w:val="20"/>
              </w:rPr>
            </w:pPr>
          </w:p>
        </w:tc>
        <w:tc>
          <w:tcPr>
            <w:tcW w:w="1724" w:type="dxa"/>
          </w:tcPr>
          <w:p w:rsidR="001E7E0A" w:rsidRPr="00F92CAD" w:rsidRDefault="001E7E0A" w:rsidP="00DC340A">
            <w:pPr>
              <w:pStyle w:val="BusinessArea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E7E0A" w:rsidRPr="00F92CAD" w:rsidTr="001E7E0A">
        <w:trPr>
          <w:trHeight w:val="992"/>
        </w:trPr>
        <w:tc>
          <w:tcPr>
            <w:tcW w:w="7655" w:type="dxa"/>
          </w:tcPr>
          <w:p w:rsidR="001E7E0A" w:rsidRPr="006A1CF7" w:rsidRDefault="001E7E0A" w:rsidP="00DC340A">
            <w:pPr>
              <w:pStyle w:val="Absenderadresse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24" w:type="dxa"/>
          </w:tcPr>
          <w:p w:rsidR="001E7E0A" w:rsidRPr="00F92CAD" w:rsidRDefault="00153A93" w:rsidP="00DC340A">
            <w:pPr>
              <w:pStyle w:val="Datumsangabe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A1CF7">
              <w:rPr>
                <w:sz w:val="20"/>
                <w:szCs w:val="20"/>
              </w:rPr>
              <w:t>.06</w:t>
            </w:r>
            <w:r w:rsidR="005D091D" w:rsidRPr="00F92CAD">
              <w:rPr>
                <w:sz w:val="20"/>
                <w:szCs w:val="20"/>
              </w:rPr>
              <w:t>.201</w:t>
            </w:r>
            <w:r w:rsidR="00B75196" w:rsidRPr="00F92CAD">
              <w:rPr>
                <w:sz w:val="20"/>
                <w:szCs w:val="20"/>
              </w:rPr>
              <w:t>6</w:t>
            </w:r>
          </w:p>
          <w:p w:rsidR="001E7E0A" w:rsidRPr="00F92CAD" w:rsidRDefault="001E7E0A" w:rsidP="00DC340A">
            <w:pPr>
              <w:pStyle w:val="Seitenzahlangabe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F92CAD">
              <w:rPr>
                <w:sz w:val="20"/>
                <w:szCs w:val="20"/>
              </w:rPr>
              <w:t xml:space="preserve">Seite </w:t>
            </w:r>
            <w:r w:rsidRPr="00F92CAD">
              <w:rPr>
                <w:sz w:val="20"/>
                <w:szCs w:val="20"/>
              </w:rPr>
              <w:fldChar w:fldCharType="begin"/>
            </w:r>
            <w:r w:rsidRPr="00F92CAD">
              <w:rPr>
                <w:sz w:val="20"/>
                <w:szCs w:val="20"/>
              </w:rPr>
              <w:instrText xml:space="preserve"> PAGE   \* MERGEFORMAT </w:instrText>
            </w:r>
            <w:r w:rsidRPr="00F92CAD">
              <w:rPr>
                <w:sz w:val="20"/>
                <w:szCs w:val="20"/>
              </w:rPr>
              <w:fldChar w:fldCharType="separate"/>
            </w:r>
            <w:r w:rsidR="004829E8">
              <w:rPr>
                <w:noProof/>
                <w:sz w:val="20"/>
                <w:szCs w:val="20"/>
              </w:rPr>
              <w:t>1</w:t>
            </w:r>
            <w:r w:rsidRPr="00F92CAD">
              <w:rPr>
                <w:sz w:val="20"/>
                <w:szCs w:val="20"/>
              </w:rPr>
              <w:fldChar w:fldCharType="end"/>
            </w:r>
            <w:r w:rsidRPr="00F92CAD">
              <w:rPr>
                <w:sz w:val="20"/>
                <w:szCs w:val="20"/>
              </w:rPr>
              <w:t>/</w:t>
            </w:r>
            <w:r w:rsidR="00DC340A">
              <w:rPr>
                <w:sz w:val="20"/>
                <w:szCs w:val="20"/>
              </w:rPr>
              <w:t>2</w:t>
            </w:r>
          </w:p>
        </w:tc>
      </w:tr>
    </w:tbl>
    <w:p w:rsidR="006A1CF7" w:rsidRDefault="00552C3B" w:rsidP="004C5151">
      <w:pPr>
        <w:spacing w:line="360" w:lineRule="auto"/>
        <w:jc w:val="both"/>
        <w:rPr>
          <w:b/>
          <w:szCs w:val="20"/>
        </w:rPr>
      </w:pPr>
      <w:r>
        <w:rPr>
          <w:b/>
          <w:szCs w:val="20"/>
        </w:rPr>
        <w:t>300 Kilometer in elf Stunden: Z</w:t>
      </w:r>
      <w:r w:rsidR="00153A93">
        <w:rPr>
          <w:b/>
          <w:szCs w:val="20"/>
        </w:rPr>
        <w:t xml:space="preserve">wei Mitarbeiter von thyssenkrupp </w:t>
      </w:r>
      <w:r>
        <w:rPr>
          <w:b/>
          <w:szCs w:val="20"/>
        </w:rPr>
        <w:t xml:space="preserve">fahren mit dem Rad an ihre Grenzen </w:t>
      </w:r>
    </w:p>
    <w:p w:rsidR="00153A93" w:rsidRDefault="00153A93" w:rsidP="004C5151">
      <w:pPr>
        <w:spacing w:line="360" w:lineRule="auto"/>
        <w:jc w:val="both"/>
      </w:pPr>
    </w:p>
    <w:p w:rsidR="006A1CF7" w:rsidRPr="00153A93" w:rsidRDefault="006A1CF7" w:rsidP="004C5151">
      <w:pPr>
        <w:spacing w:line="360" w:lineRule="auto"/>
        <w:jc w:val="both"/>
      </w:pPr>
      <w:r w:rsidRPr="00153A93">
        <w:t xml:space="preserve">Morgengrauen: Es ist 04:30 Uhr, ein </w:t>
      </w:r>
      <w:r w:rsidR="00153A93">
        <w:t xml:space="preserve">rauer </w:t>
      </w:r>
      <w:r w:rsidR="00314181">
        <w:t>Wind treibt den 196</w:t>
      </w:r>
      <w:r w:rsidRPr="00153A93">
        <w:t xml:space="preserve"> Startern bei der „Ruhr2NorthSeaChallenge“ den leichten Nieselregen </w:t>
      </w:r>
      <w:r w:rsidR="00314181">
        <w:t>ins</w:t>
      </w:r>
      <w:r w:rsidRPr="00153A93">
        <w:t xml:space="preserve"> Gesicht. In den kommenden knapp 20 Stunden wollen sie mit dem Fahrrad insgesamt 300 Kilometer von der </w:t>
      </w:r>
      <w:proofErr w:type="spellStart"/>
      <w:r w:rsidRPr="00153A93">
        <w:t>Schauin</w:t>
      </w:r>
      <w:r w:rsidRPr="00153A93">
        <w:t>s</w:t>
      </w:r>
      <w:r w:rsidRPr="00153A93">
        <w:t>land</w:t>
      </w:r>
      <w:proofErr w:type="spellEnd"/>
      <w:r w:rsidRPr="00153A93">
        <w:t xml:space="preserve">-Reisen-Arena in Duisburg bis zum </w:t>
      </w:r>
      <w:r w:rsidR="00314181">
        <w:t>Restaurant Waterkant</w:t>
      </w:r>
      <w:r w:rsidRPr="00153A93">
        <w:t xml:space="preserve"> in </w:t>
      </w:r>
      <w:proofErr w:type="spellStart"/>
      <w:r w:rsidRPr="00153A93">
        <w:t>Bensersiel</w:t>
      </w:r>
      <w:proofErr w:type="spellEnd"/>
      <w:r w:rsidRPr="00153A93">
        <w:t xml:space="preserve"> an der Nordse</w:t>
      </w:r>
      <w:r w:rsidRPr="00153A93">
        <w:t>e</w:t>
      </w:r>
      <w:r w:rsidRPr="00153A93">
        <w:t>küste zurücklegen. Eine Herausforderung für Körper und G</w:t>
      </w:r>
      <w:r w:rsidR="00153A93">
        <w:t>eist, der sich auch Harald Looft</w:t>
      </w:r>
      <w:r w:rsidRPr="00153A93">
        <w:t xml:space="preserve"> und Frank Block, beide langjährige Mitarbeiter im Werkschutz der Stahlsparte von thysse</w:t>
      </w:r>
      <w:r w:rsidRPr="00153A93">
        <w:t>n</w:t>
      </w:r>
      <w:r w:rsidRPr="00153A93">
        <w:t>krupp, stellen. Erstmalig wird die Fahrt auch von thyssenkrupp unterstützt.</w:t>
      </w:r>
    </w:p>
    <w:p w:rsidR="006A1CF7" w:rsidRPr="00153A93" w:rsidRDefault="006A1CF7" w:rsidP="004C5151">
      <w:pPr>
        <w:spacing w:line="360" w:lineRule="auto"/>
        <w:jc w:val="both"/>
      </w:pPr>
    </w:p>
    <w:p w:rsidR="006A1CF7" w:rsidRPr="00153A93" w:rsidRDefault="006A1CF7" w:rsidP="004C5151">
      <w:pPr>
        <w:spacing w:line="360" w:lineRule="auto"/>
        <w:jc w:val="both"/>
      </w:pPr>
      <w:r w:rsidRPr="00153A93">
        <w:t xml:space="preserve">Duisburg, </w:t>
      </w:r>
      <w:r w:rsidR="00314181">
        <w:t xml:space="preserve">Raesfeld, Gronau, </w:t>
      </w:r>
      <w:proofErr w:type="spellStart"/>
      <w:r w:rsidR="00314181">
        <w:t>Georgsdorf</w:t>
      </w:r>
      <w:proofErr w:type="spellEnd"/>
      <w:r w:rsidR="00314181">
        <w:t xml:space="preserve">, </w:t>
      </w:r>
      <w:proofErr w:type="spellStart"/>
      <w:r w:rsidR="00314181">
        <w:t>Neudersum</w:t>
      </w:r>
      <w:proofErr w:type="spellEnd"/>
      <w:r w:rsidR="00314181">
        <w:t xml:space="preserve">, Leer, Aurich </w:t>
      </w:r>
      <w:r w:rsidRPr="00153A93">
        <w:t xml:space="preserve">und schließlich </w:t>
      </w:r>
      <w:proofErr w:type="spellStart"/>
      <w:r w:rsidRPr="00153A93">
        <w:t>Bense</w:t>
      </w:r>
      <w:r w:rsidRPr="00153A93">
        <w:t>r</w:t>
      </w:r>
      <w:r w:rsidRPr="00153A93">
        <w:t>siel</w:t>
      </w:r>
      <w:proofErr w:type="spellEnd"/>
      <w:r w:rsidRPr="00153A93">
        <w:t xml:space="preserve">. Der Routenplaner veranschlagt 3:13 Stunden für die </w:t>
      </w:r>
      <w:r w:rsidR="00153A93">
        <w:t>Fahrt mit dem Auto, Harald Looft</w:t>
      </w:r>
      <w:r w:rsidRPr="00153A93">
        <w:t xml:space="preserve"> und Frank Block wollen es in 15 Stunde</w:t>
      </w:r>
      <w:bookmarkStart w:id="0" w:name="_GoBack"/>
      <w:bookmarkEnd w:id="0"/>
      <w:r w:rsidRPr="00153A93">
        <w:t>n schaffen. „Klar, der Weg ist das Ziel</w:t>
      </w:r>
      <w:r w:rsidR="00153A93">
        <w:t>,</w:t>
      </w:r>
      <w:r w:rsidRPr="00153A93">
        <w:t xml:space="preserve"> und ums Gewinnen geht es bei der Tour nicht“, erklärt </w:t>
      </w:r>
      <w:r w:rsidR="00314181">
        <w:t xml:space="preserve">Frank </w:t>
      </w:r>
      <w:r w:rsidRPr="00153A93">
        <w:t xml:space="preserve">Block, „Aber alles unter 15 Stunden Fahrt ist wirklich stark. Dafür müssen wir uns </w:t>
      </w:r>
      <w:r w:rsidR="00153A93">
        <w:t xml:space="preserve">allerdings </w:t>
      </w:r>
      <w:r w:rsidRPr="00153A93">
        <w:t>auch ein bisschen ranhalten.“, sagt der 55-Jährige und schmunz</w:t>
      </w:r>
      <w:r w:rsidR="00153A93">
        <w:t>elt seinem Kollegen Harald Looft</w:t>
      </w:r>
      <w:r w:rsidRPr="00153A93">
        <w:t xml:space="preserve"> zu. Der hatte im vergangenen Jahr von der Tour erfahren und war sofort begeistert, fragte bei Freunden und Kollegen nach und fand in Frank Block schließlich seinen jetzigen Teampartner. </w:t>
      </w:r>
    </w:p>
    <w:p w:rsidR="006A1CF7" w:rsidRPr="00153A93" w:rsidRDefault="006A1CF7" w:rsidP="004C5151">
      <w:pPr>
        <w:spacing w:line="360" w:lineRule="auto"/>
        <w:jc w:val="both"/>
      </w:pPr>
    </w:p>
    <w:p w:rsidR="006A1CF7" w:rsidRPr="00153A93" w:rsidRDefault="006A1CF7" w:rsidP="004C5151">
      <w:pPr>
        <w:spacing w:line="360" w:lineRule="auto"/>
        <w:jc w:val="both"/>
      </w:pPr>
      <w:r w:rsidRPr="00153A93">
        <w:t>Was beide verbindet</w:t>
      </w:r>
      <w:r w:rsidR="00153A93">
        <w:t>,</w:t>
      </w:r>
      <w:r w:rsidRPr="00153A93">
        <w:t xml:space="preserve"> ist nicht nur ihr gemeinsamer Arbeitsplatz beim Werkschutz von thy</w:t>
      </w:r>
      <w:r w:rsidRPr="00153A93">
        <w:t>s</w:t>
      </w:r>
      <w:r w:rsidRPr="00153A93">
        <w:t>senkrupp in Duisburg, sondern ihre Leidenschaf</w:t>
      </w:r>
      <w:r w:rsidR="00153A93">
        <w:t xml:space="preserve">t für den Radsport. Sowohl </w:t>
      </w:r>
      <w:r w:rsidR="00314181">
        <w:t xml:space="preserve">Harald </w:t>
      </w:r>
      <w:r w:rsidR="00153A93">
        <w:t>Looft</w:t>
      </w:r>
      <w:r w:rsidRPr="00153A93">
        <w:t xml:space="preserve"> als auch </w:t>
      </w:r>
      <w:r w:rsidR="00314181">
        <w:t xml:space="preserve">Frank </w:t>
      </w:r>
      <w:r w:rsidRPr="00153A93">
        <w:t>Block sind erfahrene und langjährige Radfahrer, die sich als Ausgleich zum Beruf immer wieder gern in neuen und spannenden Herausforderungen, wie der Langstr</w:t>
      </w:r>
      <w:r w:rsidRPr="00153A93">
        <w:t>e</w:t>
      </w:r>
      <w:r w:rsidRPr="00153A93">
        <w:t>ckenfahrt an die Nordsee, ausprobieren</w:t>
      </w:r>
      <w:r w:rsidR="00153A93">
        <w:t>. Der 56 Jahre alte Harald Looft</w:t>
      </w:r>
      <w:r w:rsidRPr="00153A93">
        <w:t xml:space="preserve"> bringt es auf den Punkt: „Letztendlich fährt man gegen sich selbst, gegen den ‚inneren Schweinehund‘. De</w:t>
      </w:r>
      <w:r w:rsidRPr="00153A93">
        <w:t>s</w:t>
      </w:r>
      <w:r w:rsidRPr="00153A93">
        <w:t>halb ist es auch wichtig, Kraft und Ausdauer gut einzuteilen. Wenn ma</w:t>
      </w:r>
      <w:r w:rsidR="00314181">
        <w:t>n 300 Kilometer am Limit fährt, schafft man das nicht</w:t>
      </w:r>
      <w:r w:rsidRPr="00153A93">
        <w:t xml:space="preserve">.“ </w:t>
      </w:r>
    </w:p>
    <w:p w:rsidR="006A1CF7" w:rsidRPr="00153A93" w:rsidRDefault="006A1CF7" w:rsidP="004C5151">
      <w:pPr>
        <w:spacing w:line="360" w:lineRule="auto"/>
        <w:jc w:val="both"/>
      </w:pPr>
    </w:p>
    <w:p w:rsidR="006A1CF7" w:rsidRPr="00153A93" w:rsidRDefault="006A1CF7" w:rsidP="004C5151">
      <w:pPr>
        <w:spacing w:line="360" w:lineRule="auto"/>
        <w:jc w:val="both"/>
      </w:pPr>
      <w:r w:rsidRPr="00153A93">
        <w:t>Durchschnittlich 25 Kilometer pro Stunde</w:t>
      </w:r>
      <w:r w:rsidR="00153A93">
        <w:t xml:space="preserve"> haben sich der Duisburger</w:t>
      </w:r>
      <w:r w:rsidR="00314181">
        <w:t xml:space="preserve"> Harald</w:t>
      </w:r>
      <w:r w:rsidR="00153A93">
        <w:t xml:space="preserve"> Looft</w:t>
      </w:r>
      <w:r w:rsidRPr="00153A93">
        <w:t xml:space="preserve"> und Frank </w:t>
      </w:r>
      <w:r w:rsidRPr="00153A93">
        <w:lastRenderedPageBreak/>
        <w:t>Block aus Wesel vorgenommen. Um diese Geschwindigkeit auch über eine lange Distanz beibehalten zu können, bereiten sich beide bereits seit mehreren Wochen vor: Sie kommen mit dem Rad zur Arbeit, gehen gemeinsam laufen und fahren Vorbereitungsrennen „mit kleine</w:t>
      </w:r>
      <w:r w:rsidR="00153A93">
        <w:t xml:space="preserve">ren Distanzen“, wie </w:t>
      </w:r>
      <w:r w:rsidR="00314181">
        <w:t xml:space="preserve">Harald </w:t>
      </w:r>
      <w:r w:rsidR="00153A93">
        <w:t>Looft</w:t>
      </w:r>
      <w:r w:rsidRPr="00153A93">
        <w:t xml:space="preserve"> augenzwinkernd sagt – Distanzen von 100, 175 und 200 Kilometern Länge, bei denen manch einer schon vor dem Start kapitulieren würde. </w:t>
      </w:r>
    </w:p>
    <w:p w:rsidR="006A1CF7" w:rsidRPr="00153A93" w:rsidRDefault="006A1CF7" w:rsidP="004C5151">
      <w:pPr>
        <w:spacing w:line="360" w:lineRule="auto"/>
        <w:jc w:val="both"/>
      </w:pPr>
    </w:p>
    <w:p w:rsidR="006A1CF7" w:rsidRDefault="006A1CF7" w:rsidP="004C5151">
      <w:pPr>
        <w:spacing w:line="360" w:lineRule="auto"/>
        <w:jc w:val="both"/>
      </w:pPr>
      <w:r w:rsidRPr="00153A93">
        <w:t>Zum ersten Mal wird die Fahrt in diesem Jahr auch von thys</w:t>
      </w:r>
      <w:r w:rsidR="00153A93">
        <w:t xml:space="preserve">senkrupp gefördert. Die beiden Radsportler begrüßen das: </w:t>
      </w:r>
      <w:r w:rsidRPr="00153A93">
        <w:t>„So eine Veranstaltung setzt viel logistischen und organisator</w:t>
      </w:r>
      <w:r w:rsidRPr="00153A93">
        <w:t>i</w:t>
      </w:r>
      <w:r w:rsidRPr="00153A93">
        <w:t xml:space="preserve">schen Aufwand voraus. Dank des Sponsorings werden solche lokalen Ereignisse überhaupt erst möglich gemacht.“ </w:t>
      </w:r>
    </w:p>
    <w:p w:rsidR="00153A93" w:rsidRDefault="00153A93" w:rsidP="004C5151">
      <w:pPr>
        <w:spacing w:line="360" w:lineRule="auto"/>
        <w:jc w:val="both"/>
      </w:pPr>
    </w:p>
    <w:p w:rsidR="00153A93" w:rsidRDefault="00153A93" w:rsidP="004C5151">
      <w:pPr>
        <w:spacing w:line="360" w:lineRule="auto"/>
        <w:jc w:val="both"/>
      </w:pPr>
      <w:r>
        <w:t xml:space="preserve">Als beide </w:t>
      </w:r>
      <w:r w:rsidR="001E1CC7">
        <w:t xml:space="preserve">dann </w:t>
      </w:r>
      <w:r>
        <w:t xml:space="preserve">nach bereits elf Stunden Fahrtzeit voller Adrenalin </w:t>
      </w:r>
      <w:r w:rsidR="001E1CC7">
        <w:t xml:space="preserve">und Emotionen </w:t>
      </w:r>
      <w:r>
        <w:t>durch die Ziellinie sausen, sind sie sich einig: Die Tour war ein einschneidendes Ereignis in ihrem Leben. „</w:t>
      </w:r>
      <w:r w:rsidR="00314181">
        <w:t>Wir hatten</w:t>
      </w:r>
      <w:r>
        <w:t xml:space="preserve"> weder körperlich Probleme</w:t>
      </w:r>
      <w:r w:rsidR="001E1CC7">
        <w:t>,</w:t>
      </w:r>
      <w:r>
        <w:t xml:space="preserve"> noch ließ die Motivation nach“, so </w:t>
      </w:r>
      <w:r w:rsidR="00314181">
        <w:t xml:space="preserve">Frank </w:t>
      </w:r>
      <w:r>
        <w:t>Block. Die Durchschnittgeschwindigkeit pro Stunde sei mit 26</w:t>
      </w:r>
      <w:r w:rsidR="00FE4097">
        <w:t xml:space="preserve"> Kilometer</w:t>
      </w:r>
      <w:r>
        <w:t xml:space="preserve"> „der Hammer“. Kein Muskelkater, nur ein großes Glücksgefühl hätte sich am nächsten Tag breit gemacht. </w:t>
      </w:r>
    </w:p>
    <w:p w:rsidR="00153A93" w:rsidRDefault="00153A93" w:rsidP="004C5151">
      <w:pPr>
        <w:spacing w:line="360" w:lineRule="auto"/>
        <w:jc w:val="both"/>
      </w:pPr>
    </w:p>
    <w:p w:rsidR="00153A93" w:rsidRPr="00153A93" w:rsidRDefault="00153A93" w:rsidP="004C5151">
      <w:pPr>
        <w:spacing w:line="360" w:lineRule="auto"/>
        <w:jc w:val="both"/>
      </w:pPr>
      <w:r>
        <w:t>„2017 schauen wir dann, ob unser Ergebnis noch getoppt werden kann</w:t>
      </w:r>
      <w:r w:rsidR="001E1CC7">
        <w:t>“, fügt sein Tea</w:t>
      </w:r>
      <w:r w:rsidR="001E1CC7">
        <w:t>m</w:t>
      </w:r>
      <w:r w:rsidR="001E1CC7">
        <w:t xml:space="preserve">kollege Harald Looft hinzu. „Nach dem Rennen ist eben vor dem Rennen.“ </w:t>
      </w:r>
    </w:p>
    <w:p w:rsidR="006A1CF7" w:rsidRDefault="006A1CF7" w:rsidP="004C5151">
      <w:pPr>
        <w:spacing w:line="360" w:lineRule="auto"/>
        <w:jc w:val="both"/>
      </w:pPr>
    </w:p>
    <w:p w:rsidR="006A1CF7" w:rsidRPr="00153A93" w:rsidRDefault="006A1CF7" w:rsidP="004C5151">
      <w:pPr>
        <w:spacing w:line="360" w:lineRule="auto"/>
        <w:jc w:val="both"/>
      </w:pPr>
      <w:r w:rsidRPr="00153A93">
        <w:t xml:space="preserve">Nähere Informationen zur Veranstaltung finden Sie unter: </w:t>
      </w:r>
      <w:hyperlink r:id="rId9" w:history="1">
        <w:r w:rsidRPr="00153A93">
          <w:rPr>
            <w:rStyle w:val="Hyperlink"/>
            <w:color w:val="auto"/>
            <w:u w:val="none"/>
          </w:rPr>
          <w:t>www.r2nsc.de</w:t>
        </w:r>
      </w:hyperlink>
      <w:r w:rsidRPr="00153A93">
        <w:rPr>
          <w:color w:val="auto"/>
        </w:rPr>
        <w:t>.</w:t>
      </w:r>
    </w:p>
    <w:p w:rsidR="006A1CF7" w:rsidRPr="00153A93" w:rsidRDefault="006A1CF7" w:rsidP="00314181">
      <w:pPr>
        <w:spacing w:line="360" w:lineRule="auto"/>
        <w:jc w:val="both"/>
      </w:pPr>
    </w:p>
    <w:p w:rsidR="001F60F0" w:rsidRPr="00153A93" w:rsidRDefault="00957075" w:rsidP="00314181">
      <w:pPr>
        <w:spacing w:line="360" w:lineRule="auto"/>
        <w:jc w:val="both"/>
        <w:rPr>
          <w:szCs w:val="20"/>
        </w:rPr>
      </w:pPr>
      <w:r w:rsidRPr="00153A93">
        <w:rPr>
          <w:szCs w:val="20"/>
        </w:rPr>
        <w:t>Ansprechpartner:</w:t>
      </w:r>
    </w:p>
    <w:p w:rsidR="00957075" w:rsidRPr="00153A93" w:rsidRDefault="0011188C" w:rsidP="00314181">
      <w:pPr>
        <w:spacing w:line="360" w:lineRule="auto"/>
        <w:jc w:val="both"/>
        <w:rPr>
          <w:szCs w:val="20"/>
        </w:rPr>
      </w:pPr>
      <w:r w:rsidRPr="00153A93">
        <w:rPr>
          <w:szCs w:val="20"/>
        </w:rPr>
        <w:t xml:space="preserve">thyssenkrupp Steel </w:t>
      </w:r>
      <w:r w:rsidR="009A23B0" w:rsidRPr="00153A93">
        <w:rPr>
          <w:szCs w:val="20"/>
        </w:rPr>
        <w:t>Europe AG</w:t>
      </w:r>
    </w:p>
    <w:p w:rsidR="00DC340A" w:rsidRPr="00153A93" w:rsidRDefault="00DC340A" w:rsidP="00314181">
      <w:pPr>
        <w:spacing w:line="360" w:lineRule="auto"/>
        <w:jc w:val="both"/>
        <w:rPr>
          <w:szCs w:val="20"/>
        </w:rPr>
      </w:pPr>
      <w:r w:rsidRPr="00153A93">
        <w:rPr>
          <w:szCs w:val="20"/>
        </w:rPr>
        <w:t>Erik Walner</w:t>
      </w:r>
    </w:p>
    <w:p w:rsidR="00957075" w:rsidRPr="00153A93" w:rsidRDefault="00DC340A" w:rsidP="00314181">
      <w:pPr>
        <w:spacing w:line="360" w:lineRule="auto"/>
        <w:jc w:val="both"/>
        <w:rPr>
          <w:szCs w:val="20"/>
        </w:rPr>
      </w:pPr>
      <w:r w:rsidRPr="00153A93">
        <w:rPr>
          <w:szCs w:val="20"/>
        </w:rPr>
        <w:t xml:space="preserve">Leiter </w:t>
      </w:r>
      <w:r w:rsidR="0011188C" w:rsidRPr="00153A93">
        <w:rPr>
          <w:szCs w:val="20"/>
        </w:rPr>
        <w:t>Media Relations</w:t>
      </w:r>
    </w:p>
    <w:p w:rsidR="00582F81" w:rsidRPr="00153A93" w:rsidRDefault="0011188C" w:rsidP="00314181">
      <w:pPr>
        <w:spacing w:line="360" w:lineRule="auto"/>
        <w:jc w:val="both"/>
        <w:rPr>
          <w:rFonts w:cs="Arial"/>
          <w:szCs w:val="20"/>
        </w:rPr>
      </w:pPr>
      <w:r w:rsidRPr="00153A93">
        <w:rPr>
          <w:szCs w:val="20"/>
        </w:rPr>
        <w:t>T: +49 203 52</w:t>
      </w:r>
      <w:r w:rsidR="00957075" w:rsidRPr="00153A93">
        <w:rPr>
          <w:rFonts w:ascii="Arial" w:hAnsi="Arial" w:cs="Arial"/>
          <w:szCs w:val="20"/>
        </w:rPr>
        <w:t> </w:t>
      </w:r>
      <w:r w:rsidR="00957075" w:rsidRPr="00153A93">
        <w:rPr>
          <w:szCs w:val="20"/>
        </w:rPr>
        <w:t>-</w:t>
      </w:r>
      <w:r w:rsidR="00957075" w:rsidRPr="00153A93">
        <w:rPr>
          <w:rFonts w:ascii="Arial" w:hAnsi="Arial" w:cs="Arial"/>
          <w:szCs w:val="20"/>
        </w:rPr>
        <w:t> </w:t>
      </w:r>
      <w:r w:rsidR="00DC340A" w:rsidRPr="00153A93">
        <w:rPr>
          <w:rFonts w:cs="Arial"/>
          <w:szCs w:val="20"/>
        </w:rPr>
        <w:t>45130</w:t>
      </w:r>
    </w:p>
    <w:p w:rsidR="00582F81" w:rsidRPr="00153A93" w:rsidRDefault="00552C3B" w:rsidP="00314181">
      <w:pPr>
        <w:spacing w:line="360" w:lineRule="auto"/>
        <w:jc w:val="both"/>
        <w:rPr>
          <w:szCs w:val="20"/>
        </w:rPr>
      </w:pPr>
      <w:hyperlink r:id="rId10" w:history="1">
        <w:r w:rsidR="00DC340A" w:rsidRPr="00153A93">
          <w:rPr>
            <w:rStyle w:val="Hyperlink"/>
            <w:szCs w:val="20"/>
          </w:rPr>
          <w:t>erik.walner@thyssenkrupp.com</w:t>
        </w:r>
      </w:hyperlink>
      <w:r w:rsidR="00582F81" w:rsidRPr="00153A93">
        <w:rPr>
          <w:szCs w:val="20"/>
        </w:rPr>
        <w:t xml:space="preserve"> </w:t>
      </w:r>
    </w:p>
    <w:p w:rsidR="00957075" w:rsidRPr="00153A93" w:rsidRDefault="00957075" w:rsidP="00314181">
      <w:pPr>
        <w:spacing w:line="360" w:lineRule="auto"/>
        <w:jc w:val="both"/>
        <w:rPr>
          <w:szCs w:val="20"/>
          <w:lang w:val="en-GB"/>
        </w:rPr>
      </w:pPr>
      <w:r w:rsidRPr="00153A93">
        <w:rPr>
          <w:szCs w:val="20"/>
          <w:lang w:val="en-GB"/>
        </w:rPr>
        <w:t>www.thyssenkrupp</w:t>
      </w:r>
      <w:r w:rsidR="0011188C" w:rsidRPr="00153A93">
        <w:rPr>
          <w:szCs w:val="20"/>
          <w:lang w:val="en-GB"/>
        </w:rPr>
        <w:t>-steel</w:t>
      </w:r>
      <w:r w:rsidRPr="00153A93">
        <w:rPr>
          <w:szCs w:val="20"/>
          <w:lang w:val="en-GB"/>
        </w:rPr>
        <w:t xml:space="preserve">.com </w:t>
      </w:r>
    </w:p>
    <w:p w:rsidR="00957075" w:rsidRPr="00153A93" w:rsidRDefault="00957075" w:rsidP="00DC340A">
      <w:pPr>
        <w:spacing w:line="360" w:lineRule="auto"/>
        <w:jc w:val="both"/>
        <w:rPr>
          <w:szCs w:val="20"/>
          <w:lang w:val="en-GB"/>
        </w:rPr>
      </w:pPr>
    </w:p>
    <w:p w:rsidR="003611C0" w:rsidRPr="00153A93" w:rsidRDefault="00957075" w:rsidP="00DC340A">
      <w:pPr>
        <w:spacing w:line="360" w:lineRule="auto"/>
        <w:jc w:val="both"/>
        <w:rPr>
          <w:szCs w:val="20"/>
          <w:lang w:val="en-US"/>
        </w:rPr>
      </w:pPr>
      <w:r w:rsidRPr="00153A93">
        <w:rPr>
          <w:szCs w:val="20"/>
          <w:lang w:val="en-US"/>
        </w:rPr>
        <w:t>Company blog:</w:t>
      </w:r>
      <w:r w:rsidR="0039754F" w:rsidRPr="00153A93">
        <w:rPr>
          <w:szCs w:val="20"/>
          <w:lang w:val="en-US"/>
        </w:rPr>
        <w:t xml:space="preserve"> </w:t>
      </w:r>
      <w:hyperlink r:id="rId11" w:history="1">
        <w:r w:rsidR="0039754F" w:rsidRPr="00153A93">
          <w:rPr>
            <w:rStyle w:val="Hyperlink"/>
            <w:szCs w:val="20"/>
            <w:lang w:val="en-GB"/>
          </w:rPr>
          <w:t>https://engineered.thyssenkrupp.com</w:t>
        </w:r>
      </w:hyperlink>
    </w:p>
    <w:sectPr w:rsidR="003611C0" w:rsidRPr="00153A93" w:rsidSect="00582F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778" w:right="3136" w:bottom="567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B7" w:rsidRDefault="000A3DB7" w:rsidP="005B5ABA">
      <w:pPr>
        <w:spacing w:line="240" w:lineRule="auto"/>
      </w:pPr>
      <w:r>
        <w:separator/>
      </w:r>
    </w:p>
  </w:endnote>
  <w:endnote w:type="continuationSeparator" w:id="0">
    <w:p w:rsidR="000A3DB7" w:rsidRDefault="000A3DB7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D2" w:rsidRDefault="00F66AD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BB08551" wp14:editId="7DF74DE3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66AD2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hyperlink r:id="rId1" w:history="1">
                            <w:r w:rsidR="00F66AD2" w:rsidRPr="00A4505D">
                              <w:rPr>
                                <w:rStyle w:val="Hyper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="00F66AD2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F66AD2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Dr. Herbert Eichelkraut,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F66AD2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hyperlink r:id="rId2" w:history="1">
                      <w:r w:rsidR="00F66AD2" w:rsidRPr="00A4505D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="00F66AD2">
                      <w:rPr>
                        <w:rFonts w:asciiTheme="majorHAnsi" w:hAnsiTheme="majorHAnsi"/>
                        <w:szCs w:val="14"/>
                      </w:rPr>
                      <w:t>,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F66AD2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Dr. Herbert Eichelkraut,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22B831CA" wp14:editId="0F5AC543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66AD2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hyperlink r:id="rId1" w:history="1">
                            <w:r w:rsidR="00F66AD2" w:rsidRPr="00A4505D">
                              <w:rPr>
                                <w:rStyle w:val="Hyper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="00F66AD2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F66AD2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proofErr w:type="spellEnd"/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</w:t>
                          </w:r>
                        </w:p>
                        <w:p w:rsidR="00EB4732" w:rsidRPr="00017C1F" w:rsidRDefault="00D1434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Dr. Herbert Eichelkraut, 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F66AD2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hyperlink r:id="rId2" w:history="1">
                      <w:r w:rsidR="00F66AD2" w:rsidRPr="00A4505D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="00F66AD2">
                      <w:rPr>
                        <w:rFonts w:asciiTheme="majorHAnsi" w:hAnsiTheme="majorHAnsi"/>
                        <w:szCs w:val="14"/>
                      </w:rPr>
                      <w:t>,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F66AD2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</w:t>
                    </w:r>
                  </w:p>
                  <w:p w:rsidR="00EB4732" w:rsidRPr="00017C1F" w:rsidRDefault="00D1434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Dr. Herbert Eichelkraut, 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B7" w:rsidRDefault="000A3DB7" w:rsidP="005B5ABA">
      <w:pPr>
        <w:spacing w:line="240" w:lineRule="auto"/>
      </w:pPr>
      <w:r>
        <w:separator/>
      </w:r>
    </w:p>
  </w:footnote>
  <w:footnote w:type="continuationSeparator" w:id="0">
    <w:p w:rsidR="000A3DB7" w:rsidRDefault="000A3DB7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D2" w:rsidRDefault="00F66AD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72986D67" wp14:editId="5CA9FB95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0256404" wp14:editId="357A9B9C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B51FC7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552C3B">
                            <w:rPr>
                              <w:noProof/>
                            </w:rPr>
                            <w:t>21.06.2016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52C3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552C3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B51FC7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552C3B">
                      <w:rPr>
                        <w:noProof/>
                      </w:rPr>
                      <w:t>21.06.2016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52C3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552C3B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1373F906" wp14:editId="632522E2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.75pt;height:3.75pt" o:bullet="t">
        <v:imagedata r:id="rId1" o:title="Bullet_blau_RGB_klein"/>
      </v:shape>
    </w:pict>
  </w:numPicBullet>
  <w:numPicBullet w:numPicBulletId="1">
    <w:pict>
      <v:shape id="_x0000_i1035" type="#_x0000_t75" style="width:3.75pt;height:3.7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8BF08AD"/>
    <w:multiLevelType w:val="hybridMultilevel"/>
    <w:tmpl w:val="6E10D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13973"/>
    <w:rsid w:val="00017C1F"/>
    <w:rsid w:val="00021A3E"/>
    <w:rsid w:val="00022818"/>
    <w:rsid w:val="00040FF0"/>
    <w:rsid w:val="000416B2"/>
    <w:rsid w:val="00041D56"/>
    <w:rsid w:val="000425B8"/>
    <w:rsid w:val="00047BF9"/>
    <w:rsid w:val="0005184A"/>
    <w:rsid w:val="00056719"/>
    <w:rsid w:val="00056B18"/>
    <w:rsid w:val="0006281E"/>
    <w:rsid w:val="00065D3B"/>
    <w:rsid w:val="000677D4"/>
    <w:rsid w:val="00067B08"/>
    <w:rsid w:val="00085CC6"/>
    <w:rsid w:val="000A3DB7"/>
    <w:rsid w:val="000A40CF"/>
    <w:rsid w:val="000D4D6C"/>
    <w:rsid w:val="000E0FDB"/>
    <w:rsid w:val="000E478B"/>
    <w:rsid w:val="000F62A0"/>
    <w:rsid w:val="00102C50"/>
    <w:rsid w:val="0011188C"/>
    <w:rsid w:val="00112C88"/>
    <w:rsid w:val="00127BB0"/>
    <w:rsid w:val="001306E1"/>
    <w:rsid w:val="001344A7"/>
    <w:rsid w:val="001364F9"/>
    <w:rsid w:val="00136A60"/>
    <w:rsid w:val="001451D3"/>
    <w:rsid w:val="00153A93"/>
    <w:rsid w:val="001861FA"/>
    <w:rsid w:val="00186F58"/>
    <w:rsid w:val="001979B6"/>
    <w:rsid w:val="001A259A"/>
    <w:rsid w:val="001A5C2D"/>
    <w:rsid w:val="001A6CD7"/>
    <w:rsid w:val="001B118B"/>
    <w:rsid w:val="001B5D61"/>
    <w:rsid w:val="001C001F"/>
    <w:rsid w:val="001C031C"/>
    <w:rsid w:val="001E1CC7"/>
    <w:rsid w:val="001E7E0A"/>
    <w:rsid w:val="001F60F0"/>
    <w:rsid w:val="00213885"/>
    <w:rsid w:val="0022554F"/>
    <w:rsid w:val="0023690F"/>
    <w:rsid w:val="00243C72"/>
    <w:rsid w:val="0024653B"/>
    <w:rsid w:val="002500C6"/>
    <w:rsid w:val="00265BD0"/>
    <w:rsid w:val="00285A26"/>
    <w:rsid w:val="002A712F"/>
    <w:rsid w:val="002C62A1"/>
    <w:rsid w:val="002D1B27"/>
    <w:rsid w:val="002E2CC9"/>
    <w:rsid w:val="00302D23"/>
    <w:rsid w:val="00304A38"/>
    <w:rsid w:val="00311793"/>
    <w:rsid w:val="00314181"/>
    <w:rsid w:val="00314640"/>
    <w:rsid w:val="00323E6F"/>
    <w:rsid w:val="003312D4"/>
    <w:rsid w:val="003412BB"/>
    <w:rsid w:val="003440A4"/>
    <w:rsid w:val="00347759"/>
    <w:rsid w:val="003611C0"/>
    <w:rsid w:val="00372E6F"/>
    <w:rsid w:val="00374B84"/>
    <w:rsid w:val="00374CE1"/>
    <w:rsid w:val="003857D6"/>
    <w:rsid w:val="00386EDA"/>
    <w:rsid w:val="003940C0"/>
    <w:rsid w:val="00394191"/>
    <w:rsid w:val="0039754F"/>
    <w:rsid w:val="003A2163"/>
    <w:rsid w:val="003A55A5"/>
    <w:rsid w:val="003B1E7E"/>
    <w:rsid w:val="003C27BD"/>
    <w:rsid w:val="003C3F58"/>
    <w:rsid w:val="003E0139"/>
    <w:rsid w:val="003E17E0"/>
    <w:rsid w:val="003E5973"/>
    <w:rsid w:val="00400E0B"/>
    <w:rsid w:val="00402E5D"/>
    <w:rsid w:val="00424DC1"/>
    <w:rsid w:val="00425B08"/>
    <w:rsid w:val="004450DE"/>
    <w:rsid w:val="004454A2"/>
    <w:rsid w:val="00457F9F"/>
    <w:rsid w:val="00463CE6"/>
    <w:rsid w:val="00466E32"/>
    <w:rsid w:val="00467B3E"/>
    <w:rsid w:val="00467F61"/>
    <w:rsid w:val="00477103"/>
    <w:rsid w:val="004829E8"/>
    <w:rsid w:val="00485FCD"/>
    <w:rsid w:val="00487BF7"/>
    <w:rsid w:val="00490007"/>
    <w:rsid w:val="004B4F39"/>
    <w:rsid w:val="004C1133"/>
    <w:rsid w:val="004C43B9"/>
    <w:rsid w:val="004C5151"/>
    <w:rsid w:val="004C62E8"/>
    <w:rsid w:val="004D1918"/>
    <w:rsid w:val="004D4520"/>
    <w:rsid w:val="004E1549"/>
    <w:rsid w:val="004F3F4D"/>
    <w:rsid w:val="004F603C"/>
    <w:rsid w:val="005028EC"/>
    <w:rsid w:val="00502CE9"/>
    <w:rsid w:val="0050798B"/>
    <w:rsid w:val="00515661"/>
    <w:rsid w:val="005159E6"/>
    <w:rsid w:val="0052707C"/>
    <w:rsid w:val="00531F1C"/>
    <w:rsid w:val="005356B9"/>
    <w:rsid w:val="00544BC4"/>
    <w:rsid w:val="005500C3"/>
    <w:rsid w:val="00552C3B"/>
    <w:rsid w:val="00556640"/>
    <w:rsid w:val="005623E6"/>
    <w:rsid w:val="00563A7F"/>
    <w:rsid w:val="00572FD2"/>
    <w:rsid w:val="00573DC5"/>
    <w:rsid w:val="00582F81"/>
    <w:rsid w:val="00584019"/>
    <w:rsid w:val="00584295"/>
    <w:rsid w:val="005851CA"/>
    <w:rsid w:val="00585C45"/>
    <w:rsid w:val="00593146"/>
    <w:rsid w:val="005933D8"/>
    <w:rsid w:val="0059570E"/>
    <w:rsid w:val="005A1A95"/>
    <w:rsid w:val="005A1EF6"/>
    <w:rsid w:val="005B5ABA"/>
    <w:rsid w:val="005D091D"/>
    <w:rsid w:val="005E1C97"/>
    <w:rsid w:val="005E7FCB"/>
    <w:rsid w:val="005F7605"/>
    <w:rsid w:val="00606EE4"/>
    <w:rsid w:val="0060760D"/>
    <w:rsid w:val="00614B87"/>
    <w:rsid w:val="006366E0"/>
    <w:rsid w:val="0063736C"/>
    <w:rsid w:val="00642718"/>
    <w:rsid w:val="006870AC"/>
    <w:rsid w:val="00690122"/>
    <w:rsid w:val="006977CF"/>
    <w:rsid w:val="006A1CF7"/>
    <w:rsid w:val="006C4DE2"/>
    <w:rsid w:val="006D2BC1"/>
    <w:rsid w:val="006E5B34"/>
    <w:rsid w:val="007065C5"/>
    <w:rsid w:val="00706BC5"/>
    <w:rsid w:val="007226A9"/>
    <w:rsid w:val="00733A46"/>
    <w:rsid w:val="00736C5A"/>
    <w:rsid w:val="00741356"/>
    <w:rsid w:val="00743CA5"/>
    <w:rsid w:val="00755DC2"/>
    <w:rsid w:val="00776B93"/>
    <w:rsid w:val="00777040"/>
    <w:rsid w:val="00785030"/>
    <w:rsid w:val="007B21C7"/>
    <w:rsid w:val="007B7169"/>
    <w:rsid w:val="007C2073"/>
    <w:rsid w:val="007C45CE"/>
    <w:rsid w:val="007C6F64"/>
    <w:rsid w:val="007D2DC3"/>
    <w:rsid w:val="007D3550"/>
    <w:rsid w:val="007F0A0E"/>
    <w:rsid w:val="00805161"/>
    <w:rsid w:val="008308ED"/>
    <w:rsid w:val="0083279D"/>
    <w:rsid w:val="008348CB"/>
    <w:rsid w:val="00841D01"/>
    <w:rsid w:val="00843B84"/>
    <w:rsid w:val="0084534A"/>
    <w:rsid w:val="00855504"/>
    <w:rsid w:val="0085632E"/>
    <w:rsid w:val="00874877"/>
    <w:rsid w:val="0087668E"/>
    <w:rsid w:val="00884C6D"/>
    <w:rsid w:val="008A1308"/>
    <w:rsid w:val="008A7BF0"/>
    <w:rsid w:val="008B27B4"/>
    <w:rsid w:val="008B2D66"/>
    <w:rsid w:val="008B3481"/>
    <w:rsid w:val="008B3C3C"/>
    <w:rsid w:val="008B6309"/>
    <w:rsid w:val="008C3F8D"/>
    <w:rsid w:val="008C4331"/>
    <w:rsid w:val="008D1C62"/>
    <w:rsid w:val="008D3DFA"/>
    <w:rsid w:val="008E133D"/>
    <w:rsid w:val="008F1C7C"/>
    <w:rsid w:val="008F2FF4"/>
    <w:rsid w:val="009110E9"/>
    <w:rsid w:val="00911BB0"/>
    <w:rsid w:val="00922375"/>
    <w:rsid w:val="0092247E"/>
    <w:rsid w:val="00954532"/>
    <w:rsid w:val="00957075"/>
    <w:rsid w:val="009602B1"/>
    <w:rsid w:val="0096278F"/>
    <w:rsid w:val="009879D0"/>
    <w:rsid w:val="009A23B0"/>
    <w:rsid w:val="009B57CB"/>
    <w:rsid w:val="009B5CBE"/>
    <w:rsid w:val="009B6480"/>
    <w:rsid w:val="009B72A2"/>
    <w:rsid w:val="009C0EFE"/>
    <w:rsid w:val="009D2BE0"/>
    <w:rsid w:val="009F576B"/>
    <w:rsid w:val="00A16F76"/>
    <w:rsid w:val="00A35AC7"/>
    <w:rsid w:val="00A429FE"/>
    <w:rsid w:val="00A51FAE"/>
    <w:rsid w:val="00A54FA1"/>
    <w:rsid w:val="00A60F93"/>
    <w:rsid w:val="00A67B90"/>
    <w:rsid w:val="00A67DE9"/>
    <w:rsid w:val="00A70C82"/>
    <w:rsid w:val="00A70ED2"/>
    <w:rsid w:val="00AC49B6"/>
    <w:rsid w:val="00AD1CF1"/>
    <w:rsid w:val="00AD28B9"/>
    <w:rsid w:val="00AE0DFC"/>
    <w:rsid w:val="00AF31BD"/>
    <w:rsid w:val="00AF4318"/>
    <w:rsid w:val="00AF75F1"/>
    <w:rsid w:val="00B147E8"/>
    <w:rsid w:val="00B3304F"/>
    <w:rsid w:val="00B40E49"/>
    <w:rsid w:val="00B51FC7"/>
    <w:rsid w:val="00B56DC4"/>
    <w:rsid w:val="00B579A7"/>
    <w:rsid w:val="00B61DEE"/>
    <w:rsid w:val="00B7405B"/>
    <w:rsid w:val="00B75196"/>
    <w:rsid w:val="00B77C8B"/>
    <w:rsid w:val="00B846E0"/>
    <w:rsid w:val="00B87D83"/>
    <w:rsid w:val="00B9508B"/>
    <w:rsid w:val="00B97794"/>
    <w:rsid w:val="00BB4FE0"/>
    <w:rsid w:val="00BC231C"/>
    <w:rsid w:val="00BD3EE5"/>
    <w:rsid w:val="00BD5051"/>
    <w:rsid w:val="00C01393"/>
    <w:rsid w:val="00C111D7"/>
    <w:rsid w:val="00C20269"/>
    <w:rsid w:val="00C3733B"/>
    <w:rsid w:val="00C61CF1"/>
    <w:rsid w:val="00C62F60"/>
    <w:rsid w:val="00C73BC2"/>
    <w:rsid w:val="00C73D52"/>
    <w:rsid w:val="00CA344E"/>
    <w:rsid w:val="00CA4CEB"/>
    <w:rsid w:val="00CB5645"/>
    <w:rsid w:val="00CC7769"/>
    <w:rsid w:val="00CD4852"/>
    <w:rsid w:val="00CE0E65"/>
    <w:rsid w:val="00CE1ACD"/>
    <w:rsid w:val="00CF51A2"/>
    <w:rsid w:val="00D003F8"/>
    <w:rsid w:val="00D14345"/>
    <w:rsid w:val="00D335B3"/>
    <w:rsid w:val="00D42B7D"/>
    <w:rsid w:val="00D503B9"/>
    <w:rsid w:val="00D50499"/>
    <w:rsid w:val="00D55104"/>
    <w:rsid w:val="00D615EC"/>
    <w:rsid w:val="00D66EA9"/>
    <w:rsid w:val="00D66EC0"/>
    <w:rsid w:val="00D7774C"/>
    <w:rsid w:val="00D8016B"/>
    <w:rsid w:val="00D84D3F"/>
    <w:rsid w:val="00D90483"/>
    <w:rsid w:val="00D92877"/>
    <w:rsid w:val="00D9726C"/>
    <w:rsid w:val="00DA5A54"/>
    <w:rsid w:val="00DC340A"/>
    <w:rsid w:val="00DD4E14"/>
    <w:rsid w:val="00E13F75"/>
    <w:rsid w:val="00E27D5E"/>
    <w:rsid w:val="00E3039A"/>
    <w:rsid w:val="00E504B2"/>
    <w:rsid w:val="00E64255"/>
    <w:rsid w:val="00E67FF9"/>
    <w:rsid w:val="00E72E7F"/>
    <w:rsid w:val="00E756E7"/>
    <w:rsid w:val="00E77D96"/>
    <w:rsid w:val="00E9240C"/>
    <w:rsid w:val="00E97A69"/>
    <w:rsid w:val="00EA5DE9"/>
    <w:rsid w:val="00EB4732"/>
    <w:rsid w:val="00ED4EEF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257BE"/>
    <w:rsid w:val="00F31AA9"/>
    <w:rsid w:val="00F4093A"/>
    <w:rsid w:val="00F4574E"/>
    <w:rsid w:val="00F50579"/>
    <w:rsid w:val="00F51811"/>
    <w:rsid w:val="00F5603C"/>
    <w:rsid w:val="00F66AD2"/>
    <w:rsid w:val="00F67BFF"/>
    <w:rsid w:val="00F736FB"/>
    <w:rsid w:val="00F83978"/>
    <w:rsid w:val="00F92CAD"/>
    <w:rsid w:val="00F934AC"/>
    <w:rsid w:val="00FA719A"/>
    <w:rsid w:val="00FA79C7"/>
    <w:rsid w:val="00FB20DF"/>
    <w:rsid w:val="00FD23C7"/>
    <w:rsid w:val="00FD768B"/>
    <w:rsid w:val="00FE4097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gineered.thyssenkrupp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rik.walner@thyssenkrupp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2nsc.d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hyssenkrupp.com" TargetMode="External"/><Relationship Id="rId1" Type="http://schemas.openxmlformats.org/officeDocument/2006/relationships/hyperlink" Target="mailto:press@thyssenkrupp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hyssenkrupp.com" TargetMode="External"/><Relationship Id="rId1" Type="http://schemas.openxmlformats.org/officeDocument/2006/relationships/hyperlink" Target="mailto:press@thyssenkrup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B937E-402E-4369-B804-EDEEFFA4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XWBMTJ</cp:lastModifiedBy>
  <cp:revision>2</cp:revision>
  <cp:lastPrinted>2016-02-02T07:42:00Z</cp:lastPrinted>
  <dcterms:created xsi:type="dcterms:W3CDTF">2016-06-21T08:21:00Z</dcterms:created>
  <dcterms:modified xsi:type="dcterms:W3CDTF">2016-06-21T08:21:00Z</dcterms:modified>
</cp:coreProperties>
</file>