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F0410" w:rsidTr="008D3DFA">
        <w:trPr>
          <w:trHeight w:val="45"/>
        </w:trPr>
        <w:tc>
          <w:tcPr>
            <w:tcW w:w="7655" w:type="dxa"/>
          </w:tcPr>
          <w:p w:rsidR="008D3DFA" w:rsidRPr="002F0410" w:rsidRDefault="008D3DFA" w:rsidP="001E7E0A">
            <w:pPr>
              <w:rPr>
                <w:noProof/>
                <w:sz w:val="22"/>
                <w:lang w:eastAsia="de-DE"/>
              </w:rPr>
            </w:pPr>
          </w:p>
        </w:tc>
        <w:tc>
          <w:tcPr>
            <w:tcW w:w="1724" w:type="dxa"/>
          </w:tcPr>
          <w:p w:rsidR="008D3DFA" w:rsidRPr="002F0410" w:rsidRDefault="00EB4732" w:rsidP="001E7E0A">
            <w:pPr>
              <w:pStyle w:val="BusinessArea"/>
              <w:rPr>
                <w:sz w:val="22"/>
              </w:rPr>
            </w:pPr>
            <w:r w:rsidRPr="002F0410">
              <w:rPr>
                <w:sz w:val="22"/>
              </w:rPr>
              <w:t>Steel</w:t>
            </w:r>
            <w:r w:rsidR="0010285E" w:rsidRPr="002F0410">
              <w:rPr>
                <w:sz w:val="22"/>
              </w:rPr>
              <w:t xml:space="preserve"> Europe</w:t>
            </w:r>
          </w:p>
        </w:tc>
      </w:tr>
      <w:tr w:rsidR="001E7E0A" w:rsidRPr="002F0410" w:rsidTr="001E7E0A">
        <w:trPr>
          <w:trHeight w:val="408"/>
        </w:trPr>
        <w:tc>
          <w:tcPr>
            <w:tcW w:w="7655" w:type="dxa"/>
          </w:tcPr>
          <w:p w:rsidR="001E7E0A" w:rsidRPr="002F0410" w:rsidRDefault="001E7E0A" w:rsidP="001E7E0A">
            <w:pPr>
              <w:rPr>
                <w:sz w:val="22"/>
              </w:rPr>
            </w:pPr>
          </w:p>
        </w:tc>
        <w:tc>
          <w:tcPr>
            <w:tcW w:w="1724" w:type="dxa"/>
          </w:tcPr>
          <w:p w:rsidR="001E7E0A" w:rsidRPr="002F0410" w:rsidRDefault="001E7E0A" w:rsidP="001E7E0A">
            <w:pPr>
              <w:pStyle w:val="BusinessArea"/>
              <w:rPr>
                <w:sz w:val="22"/>
              </w:rPr>
            </w:pPr>
          </w:p>
        </w:tc>
      </w:tr>
      <w:tr w:rsidR="001E7E0A" w:rsidRPr="002F0410" w:rsidTr="001E7E0A">
        <w:trPr>
          <w:trHeight w:val="992"/>
        </w:trPr>
        <w:tc>
          <w:tcPr>
            <w:tcW w:w="7655" w:type="dxa"/>
          </w:tcPr>
          <w:p w:rsidR="001E7E0A" w:rsidRPr="002F0410" w:rsidRDefault="001E7E0A" w:rsidP="00F4093A">
            <w:pPr>
              <w:pStyle w:val="Absenderadresse"/>
              <w:rPr>
                <w:sz w:val="22"/>
              </w:rPr>
            </w:pPr>
          </w:p>
        </w:tc>
        <w:tc>
          <w:tcPr>
            <w:tcW w:w="1724" w:type="dxa"/>
          </w:tcPr>
          <w:p w:rsidR="001E7E0A" w:rsidRPr="002F0410" w:rsidRDefault="003E49E7" w:rsidP="001E7E0A">
            <w:pPr>
              <w:pStyle w:val="Datumsangabe"/>
              <w:rPr>
                <w:sz w:val="22"/>
              </w:rPr>
            </w:pPr>
            <w:r>
              <w:rPr>
                <w:sz w:val="22"/>
              </w:rPr>
              <w:t>25.05</w:t>
            </w:r>
            <w:r w:rsidR="00737BA4" w:rsidRPr="002F0410">
              <w:rPr>
                <w:sz w:val="22"/>
              </w:rPr>
              <w:t>.2016</w:t>
            </w:r>
          </w:p>
          <w:p w:rsidR="001E7E0A" w:rsidRPr="002F0410" w:rsidRDefault="001E7E0A" w:rsidP="00A70ED2">
            <w:pPr>
              <w:pStyle w:val="Seitenzahlangabe"/>
              <w:rPr>
                <w:sz w:val="22"/>
              </w:rPr>
            </w:pPr>
            <w:r w:rsidRPr="002F0410">
              <w:rPr>
                <w:sz w:val="22"/>
              </w:rPr>
              <w:t xml:space="preserve">Seite </w:t>
            </w:r>
            <w:r w:rsidRPr="002F0410">
              <w:rPr>
                <w:sz w:val="22"/>
              </w:rPr>
              <w:fldChar w:fldCharType="begin"/>
            </w:r>
            <w:r w:rsidRPr="002F0410">
              <w:rPr>
                <w:sz w:val="22"/>
              </w:rPr>
              <w:instrText xml:space="preserve"> PAGE   \* MERGEFORMAT </w:instrText>
            </w:r>
            <w:r w:rsidRPr="002F0410">
              <w:rPr>
                <w:sz w:val="22"/>
              </w:rPr>
              <w:fldChar w:fldCharType="separate"/>
            </w:r>
            <w:r w:rsidR="00D74C69">
              <w:rPr>
                <w:noProof/>
                <w:sz w:val="22"/>
              </w:rPr>
              <w:t>1</w:t>
            </w:r>
            <w:r w:rsidRPr="002F0410">
              <w:rPr>
                <w:sz w:val="22"/>
              </w:rPr>
              <w:fldChar w:fldCharType="end"/>
            </w:r>
            <w:r w:rsidRPr="002F0410">
              <w:rPr>
                <w:sz w:val="22"/>
              </w:rPr>
              <w:t>/</w:t>
            </w:r>
            <w:r w:rsidR="007A52F4" w:rsidRPr="002F0410">
              <w:rPr>
                <w:sz w:val="22"/>
              </w:rPr>
              <w:fldChar w:fldCharType="begin"/>
            </w:r>
            <w:r w:rsidR="007A52F4" w:rsidRPr="002F0410">
              <w:rPr>
                <w:sz w:val="22"/>
              </w:rPr>
              <w:instrText xml:space="preserve"> NUMPAGES   \* MERGEFORMAT </w:instrText>
            </w:r>
            <w:r w:rsidR="007A52F4" w:rsidRPr="002F0410">
              <w:rPr>
                <w:sz w:val="22"/>
              </w:rPr>
              <w:fldChar w:fldCharType="separate"/>
            </w:r>
            <w:r w:rsidR="00D74C69">
              <w:rPr>
                <w:noProof/>
                <w:sz w:val="22"/>
              </w:rPr>
              <w:t>2</w:t>
            </w:r>
            <w:r w:rsidR="007A52F4" w:rsidRPr="002F0410">
              <w:rPr>
                <w:noProof/>
                <w:sz w:val="22"/>
              </w:rPr>
              <w:fldChar w:fldCharType="end"/>
            </w:r>
          </w:p>
        </w:tc>
      </w:tr>
    </w:tbl>
    <w:p w:rsidR="00F4093A" w:rsidRPr="002F0410" w:rsidRDefault="00F4093A" w:rsidP="00F4093A">
      <w:pPr>
        <w:rPr>
          <w:sz w:val="22"/>
        </w:rPr>
      </w:pPr>
    </w:p>
    <w:p w:rsidR="00A42F15" w:rsidRPr="002F0410" w:rsidRDefault="003E49E7" w:rsidP="0010285E">
      <w:pPr>
        <w:spacing w:line="360" w:lineRule="auto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Lebensretter </w:t>
      </w:r>
      <w:r w:rsidR="00A344F7">
        <w:rPr>
          <w:b/>
          <w:sz w:val="22"/>
        </w:rPr>
        <w:t xml:space="preserve">vom Hochofen: Mitarbeiter von </w:t>
      </w:r>
      <w:proofErr w:type="spellStart"/>
      <w:r w:rsidR="00A344F7">
        <w:rPr>
          <w:b/>
          <w:sz w:val="22"/>
        </w:rPr>
        <w:t>thyssenkrupp</w:t>
      </w:r>
      <w:proofErr w:type="spellEnd"/>
      <w:r w:rsidR="00A344F7">
        <w:rPr>
          <w:b/>
          <w:sz w:val="22"/>
        </w:rPr>
        <w:t xml:space="preserve"> gibt mit seiner Stammzellenspende Leukämiekrankem eine neue Chance</w:t>
      </w:r>
      <w:r w:rsidR="00F67302" w:rsidRPr="002F0410">
        <w:rPr>
          <w:b/>
          <w:sz w:val="22"/>
        </w:rPr>
        <w:t xml:space="preserve"> </w:t>
      </w:r>
    </w:p>
    <w:p w:rsidR="00F67302" w:rsidRPr="002F0410" w:rsidRDefault="00F67302" w:rsidP="00F67302">
      <w:pPr>
        <w:spacing w:line="360" w:lineRule="auto"/>
        <w:jc w:val="both"/>
        <w:rPr>
          <w:rFonts w:ascii="Calibri" w:hAnsi="Calibri"/>
          <w:sz w:val="22"/>
        </w:rPr>
      </w:pPr>
      <w:bookmarkStart w:id="0" w:name="_GoBack"/>
      <w:bookmarkEnd w:id="0"/>
    </w:p>
    <w:p w:rsidR="00F67302" w:rsidRPr="00760E40" w:rsidRDefault="00F67302" w:rsidP="00F67302">
      <w:pPr>
        <w:spacing w:line="360" w:lineRule="auto"/>
        <w:jc w:val="both"/>
        <w:rPr>
          <w:szCs w:val="20"/>
        </w:rPr>
      </w:pPr>
      <w:r w:rsidRPr="00760E40">
        <w:rPr>
          <w:szCs w:val="20"/>
        </w:rPr>
        <w:t xml:space="preserve">Sie kennen nur Alter, Geschlecht und Nationalität voneinander. Und haben dennoch etwas Lebenswichtiges gemeinsam: ihre </w:t>
      </w:r>
      <w:r w:rsidR="00A344F7" w:rsidRPr="00760E40">
        <w:rPr>
          <w:szCs w:val="20"/>
        </w:rPr>
        <w:t>DNA, den Baustein</w:t>
      </w:r>
      <w:r w:rsidR="00433C70">
        <w:rPr>
          <w:szCs w:val="20"/>
        </w:rPr>
        <w:t xml:space="preserve"> jeden</w:t>
      </w:r>
      <w:r w:rsidR="00A344F7" w:rsidRPr="00760E40">
        <w:rPr>
          <w:szCs w:val="20"/>
        </w:rPr>
        <w:t xml:space="preserve"> menschlichen Erbguts</w:t>
      </w:r>
      <w:r w:rsidRPr="00760E40">
        <w:rPr>
          <w:szCs w:val="20"/>
        </w:rPr>
        <w:t>. Die An</w:t>
      </w:r>
      <w:r w:rsidRPr="00760E40">
        <w:rPr>
          <w:szCs w:val="20"/>
        </w:rPr>
        <w:t>o</w:t>
      </w:r>
      <w:r w:rsidRPr="00760E40">
        <w:rPr>
          <w:szCs w:val="20"/>
        </w:rPr>
        <w:t xml:space="preserve">nymität von Patient und Spender wird von der Deutsche Knochenmarkspenderdatei </w:t>
      </w:r>
      <w:r w:rsidR="00A344F7" w:rsidRPr="00760E40">
        <w:rPr>
          <w:szCs w:val="20"/>
        </w:rPr>
        <w:t>(DKMS)</w:t>
      </w:r>
      <w:r w:rsidR="008273DA" w:rsidRPr="00760E40">
        <w:rPr>
          <w:szCs w:val="20"/>
        </w:rPr>
        <w:t xml:space="preserve"> </w:t>
      </w:r>
      <w:r w:rsidRPr="00760E40">
        <w:rPr>
          <w:szCs w:val="20"/>
        </w:rPr>
        <w:t xml:space="preserve">geschützt. Sören Ellerik </w:t>
      </w:r>
      <w:r w:rsidR="00760E40" w:rsidRPr="00760E40">
        <w:rPr>
          <w:szCs w:val="20"/>
        </w:rPr>
        <w:t xml:space="preserve">(23) </w:t>
      </w:r>
      <w:r w:rsidRPr="00760E40">
        <w:rPr>
          <w:szCs w:val="20"/>
        </w:rPr>
        <w:t>fühlt sich dem unbekannten 43-jährigen Mann aus Deutsc</w:t>
      </w:r>
      <w:r w:rsidRPr="00760E40">
        <w:rPr>
          <w:szCs w:val="20"/>
        </w:rPr>
        <w:t>h</w:t>
      </w:r>
      <w:r w:rsidRPr="00760E40">
        <w:rPr>
          <w:szCs w:val="20"/>
        </w:rPr>
        <w:t>land, dem er durch seine Stammzellenspende das Leben retten konnte, dennoch stark verbunden: „Wir sind genetische Zwillinge. Obwohl wir nicht verwandt sind, passt unser Erbgut perfekt zuei</w:t>
      </w:r>
      <w:r w:rsidR="00742289" w:rsidRPr="00760E40">
        <w:rPr>
          <w:szCs w:val="20"/>
        </w:rPr>
        <w:t xml:space="preserve">nander.“ </w:t>
      </w:r>
      <w:r w:rsidR="008273DA" w:rsidRPr="00760E40">
        <w:rPr>
          <w:szCs w:val="20"/>
        </w:rPr>
        <w:t xml:space="preserve">Im schlechtesten Fall </w:t>
      </w:r>
      <w:r w:rsidR="00433C70">
        <w:rPr>
          <w:szCs w:val="20"/>
        </w:rPr>
        <w:t xml:space="preserve">liegt die Wahrscheinlichkeit </w:t>
      </w:r>
      <w:r w:rsidR="008273DA" w:rsidRPr="00760E40">
        <w:rPr>
          <w:szCs w:val="20"/>
        </w:rPr>
        <w:t xml:space="preserve">bei eins zu einer </w:t>
      </w:r>
      <w:r w:rsidRPr="00760E40">
        <w:rPr>
          <w:szCs w:val="20"/>
        </w:rPr>
        <w:t>Billion, dass ein Leukämiekranker den für ihn passe</w:t>
      </w:r>
      <w:r w:rsidRPr="00760E40">
        <w:rPr>
          <w:szCs w:val="20"/>
        </w:rPr>
        <w:t>n</w:t>
      </w:r>
      <w:r w:rsidRPr="00760E40">
        <w:rPr>
          <w:szCs w:val="20"/>
        </w:rPr>
        <w:t xml:space="preserve">den gesunden Gegenpart findet. </w:t>
      </w:r>
      <w:r w:rsidR="008273DA" w:rsidRPr="00760E40">
        <w:rPr>
          <w:szCs w:val="20"/>
        </w:rPr>
        <w:t>Wie sinnvoll es ist, sich als möglicher Spender zur Verf</w:t>
      </w:r>
      <w:r w:rsidR="008273DA" w:rsidRPr="00760E40">
        <w:rPr>
          <w:szCs w:val="20"/>
        </w:rPr>
        <w:t>ü</w:t>
      </w:r>
      <w:r w:rsidR="008273DA" w:rsidRPr="00760E40">
        <w:rPr>
          <w:szCs w:val="20"/>
        </w:rPr>
        <w:t xml:space="preserve">gung zu stellen, darauf weist die DKMS anlässlich des internationalen Blutkrebs-Tages („World Blood Cancer Day“) am 28. Mai </w:t>
      </w:r>
      <w:r w:rsidR="00760E40">
        <w:rPr>
          <w:szCs w:val="20"/>
        </w:rPr>
        <w:t xml:space="preserve">2016 </w:t>
      </w:r>
      <w:r w:rsidR="008273DA" w:rsidRPr="00760E40">
        <w:rPr>
          <w:szCs w:val="20"/>
        </w:rPr>
        <w:t>hin.</w:t>
      </w:r>
    </w:p>
    <w:p w:rsidR="00F67302" w:rsidRPr="00760E40" w:rsidRDefault="00F67302" w:rsidP="00F67302">
      <w:pPr>
        <w:spacing w:line="360" w:lineRule="auto"/>
        <w:jc w:val="both"/>
        <w:rPr>
          <w:szCs w:val="20"/>
        </w:rPr>
      </w:pPr>
    </w:p>
    <w:p w:rsidR="00AC559C" w:rsidRDefault="008273DA" w:rsidP="00AC559C">
      <w:pPr>
        <w:spacing w:line="360" w:lineRule="auto"/>
        <w:jc w:val="both"/>
        <w:rPr>
          <w:szCs w:val="20"/>
        </w:rPr>
      </w:pPr>
      <w:r w:rsidRPr="00760E40">
        <w:rPr>
          <w:szCs w:val="20"/>
        </w:rPr>
        <w:t>„I</w:t>
      </w:r>
      <w:r w:rsidR="00F67302" w:rsidRPr="00760E40">
        <w:rPr>
          <w:szCs w:val="20"/>
        </w:rPr>
        <w:t>ch möchte dafür werben, dass sich mehr Menschen registrieren lassen. Ein Wangena</w:t>
      </w:r>
      <w:r w:rsidR="00F67302" w:rsidRPr="00760E40">
        <w:rPr>
          <w:szCs w:val="20"/>
        </w:rPr>
        <w:t>b</w:t>
      </w:r>
      <w:r w:rsidR="00F67302" w:rsidRPr="00760E40">
        <w:rPr>
          <w:szCs w:val="20"/>
        </w:rPr>
        <w:t>strich, p</w:t>
      </w:r>
      <w:r w:rsidR="00742289" w:rsidRPr="00760E40">
        <w:rPr>
          <w:szCs w:val="20"/>
        </w:rPr>
        <w:t>er Post verschickt, reicht dafür</w:t>
      </w:r>
      <w:r w:rsidR="003E49E7" w:rsidRPr="00760E40">
        <w:rPr>
          <w:szCs w:val="20"/>
        </w:rPr>
        <w:t xml:space="preserve"> schon</w:t>
      </w:r>
      <w:r w:rsidRPr="00760E40">
        <w:rPr>
          <w:szCs w:val="20"/>
        </w:rPr>
        <w:t xml:space="preserve"> aus</w:t>
      </w:r>
      <w:r w:rsidR="00F67302" w:rsidRPr="00760E40">
        <w:rPr>
          <w:szCs w:val="20"/>
        </w:rPr>
        <w:t>“</w:t>
      </w:r>
      <w:r w:rsidR="00433C70">
        <w:rPr>
          <w:szCs w:val="20"/>
        </w:rPr>
        <w:t xml:space="preserve">, </w:t>
      </w:r>
      <w:r w:rsidR="00433C70" w:rsidRPr="00760E40">
        <w:rPr>
          <w:szCs w:val="20"/>
        </w:rPr>
        <w:t xml:space="preserve">sagt der junge </w:t>
      </w:r>
      <w:proofErr w:type="spellStart"/>
      <w:r w:rsidR="00433C70" w:rsidRPr="00760E40">
        <w:rPr>
          <w:szCs w:val="20"/>
        </w:rPr>
        <w:t>Hochöfener</w:t>
      </w:r>
      <w:proofErr w:type="spellEnd"/>
      <w:r w:rsidR="00433C70" w:rsidRPr="00760E40">
        <w:rPr>
          <w:szCs w:val="20"/>
        </w:rPr>
        <w:t xml:space="preserve">, der in der Stahlsparte von </w:t>
      </w:r>
      <w:proofErr w:type="spellStart"/>
      <w:r w:rsidR="00433C70" w:rsidRPr="00760E40">
        <w:rPr>
          <w:szCs w:val="20"/>
        </w:rPr>
        <w:t>thyssenkrupp</w:t>
      </w:r>
      <w:proofErr w:type="spellEnd"/>
      <w:r w:rsidR="00433C70" w:rsidRPr="00760E40">
        <w:rPr>
          <w:szCs w:val="20"/>
        </w:rPr>
        <w:t xml:space="preserve"> im Duisburger Norden arbeitet. </w:t>
      </w:r>
      <w:r w:rsidRPr="00760E40">
        <w:rPr>
          <w:szCs w:val="20"/>
        </w:rPr>
        <w:t>Vor f</w:t>
      </w:r>
      <w:r w:rsidR="00F67302" w:rsidRPr="00760E40">
        <w:rPr>
          <w:szCs w:val="20"/>
        </w:rPr>
        <w:t>ünf Jahre</w:t>
      </w:r>
      <w:r w:rsidRPr="00760E40">
        <w:rPr>
          <w:szCs w:val="20"/>
        </w:rPr>
        <w:t>n</w:t>
      </w:r>
      <w:r w:rsidR="001E3E9A">
        <w:rPr>
          <w:szCs w:val="20"/>
        </w:rPr>
        <w:t xml:space="preserve"> als 18-Jähriger</w:t>
      </w:r>
      <w:r w:rsidR="00CA4C1C">
        <w:rPr>
          <w:szCs w:val="20"/>
        </w:rPr>
        <w:t xml:space="preserve"> -</w:t>
      </w:r>
      <w:r w:rsidRPr="00760E40">
        <w:rPr>
          <w:szCs w:val="20"/>
        </w:rPr>
        <w:t xml:space="preserve"> dem frühestmöglichen Zeitpunkt </w:t>
      </w:r>
      <w:r w:rsidR="00CA4C1C">
        <w:rPr>
          <w:szCs w:val="20"/>
        </w:rPr>
        <w:t>für eine Spende -</w:t>
      </w:r>
      <w:r w:rsidR="001E3E9A">
        <w:rPr>
          <w:szCs w:val="20"/>
        </w:rPr>
        <w:t xml:space="preserve"> </w:t>
      </w:r>
      <w:r w:rsidRPr="00760E40">
        <w:rPr>
          <w:szCs w:val="20"/>
        </w:rPr>
        <w:t>ließ er sich i</w:t>
      </w:r>
      <w:r w:rsidR="00F67302" w:rsidRPr="00760E40">
        <w:rPr>
          <w:szCs w:val="20"/>
        </w:rPr>
        <w:t>n die internation</w:t>
      </w:r>
      <w:r w:rsidR="00F67302" w:rsidRPr="00760E40">
        <w:rPr>
          <w:szCs w:val="20"/>
        </w:rPr>
        <w:t>a</w:t>
      </w:r>
      <w:r w:rsidR="00F67302" w:rsidRPr="00760E40">
        <w:rPr>
          <w:szCs w:val="20"/>
        </w:rPr>
        <w:t xml:space="preserve">le Datenbank der DKMS </w:t>
      </w:r>
      <w:r w:rsidRPr="00760E40">
        <w:rPr>
          <w:szCs w:val="20"/>
        </w:rPr>
        <w:t>aufnehmen. Eigentlich hatte Ellerik das Thema schon aus den Augen verloren</w:t>
      </w:r>
      <w:r w:rsidR="00AC559C" w:rsidRPr="00760E40">
        <w:rPr>
          <w:szCs w:val="20"/>
        </w:rPr>
        <w:t xml:space="preserve">. </w:t>
      </w:r>
      <w:r w:rsidR="00F67302" w:rsidRPr="00760E40">
        <w:rPr>
          <w:szCs w:val="20"/>
        </w:rPr>
        <w:t xml:space="preserve">Dann erhielt er </w:t>
      </w:r>
      <w:r w:rsidR="00742289" w:rsidRPr="00760E40">
        <w:rPr>
          <w:szCs w:val="20"/>
        </w:rPr>
        <w:t xml:space="preserve">unerwartet </w:t>
      </w:r>
      <w:r w:rsidR="00F67302" w:rsidRPr="00760E40">
        <w:rPr>
          <w:szCs w:val="20"/>
        </w:rPr>
        <w:t>die Nach</w:t>
      </w:r>
      <w:r w:rsidR="001E3E9A">
        <w:rPr>
          <w:szCs w:val="20"/>
        </w:rPr>
        <w:t>richt,</w:t>
      </w:r>
      <w:r w:rsidR="00F67302" w:rsidRPr="00760E40">
        <w:rPr>
          <w:szCs w:val="20"/>
        </w:rPr>
        <w:t xml:space="preserve"> </w:t>
      </w:r>
      <w:r w:rsidR="00CA4C1C">
        <w:rPr>
          <w:szCs w:val="20"/>
        </w:rPr>
        <w:t xml:space="preserve">dass die komplizierte Suche nach </w:t>
      </w:r>
      <w:r w:rsidR="00EB45E3">
        <w:rPr>
          <w:szCs w:val="20"/>
        </w:rPr>
        <w:t>einem</w:t>
      </w:r>
      <w:r w:rsidR="00CA4C1C">
        <w:rPr>
          <w:szCs w:val="20"/>
        </w:rPr>
        <w:t xml:space="preserve"> idealen Zwillingspärchen </w:t>
      </w:r>
      <w:r w:rsidR="00EB45E3">
        <w:rPr>
          <w:szCs w:val="20"/>
        </w:rPr>
        <w:t xml:space="preserve">für eine Stammzellenübertragung </w:t>
      </w:r>
      <w:r w:rsidR="00CA4C1C">
        <w:rPr>
          <w:szCs w:val="20"/>
        </w:rPr>
        <w:t xml:space="preserve">erfolgreich war. Doch ob sein Einsatz auch das Leben des Patienten </w:t>
      </w:r>
      <w:r w:rsidR="00EB45E3">
        <w:rPr>
          <w:szCs w:val="20"/>
        </w:rPr>
        <w:t xml:space="preserve">tatsächlich </w:t>
      </w:r>
      <w:r w:rsidR="00CA4C1C">
        <w:rPr>
          <w:szCs w:val="20"/>
        </w:rPr>
        <w:t>retten könne, war nicht sicher, d</w:t>
      </w:r>
      <w:r w:rsidR="00AC559C" w:rsidRPr="00760E40">
        <w:rPr>
          <w:szCs w:val="20"/>
        </w:rPr>
        <w:t xml:space="preserve">enn </w:t>
      </w:r>
      <w:r w:rsidR="001E3E9A">
        <w:rPr>
          <w:szCs w:val="20"/>
        </w:rPr>
        <w:t xml:space="preserve">für die Verträglichkeit </w:t>
      </w:r>
      <w:r w:rsidR="00EB45E3">
        <w:rPr>
          <w:szCs w:val="20"/>
        </w:rPr>
        <w:t>von Spenden</w:t>
      </w:r>
      <w:r w:rsidR="001E3E9A">
        <w:rPr>
          <w:szCs w:val="20"/>
        </w:rPr>
        <w:t xml:space="preserve"> gibt es keine G</w:t>
      </w:r>
      <w:r w:rsidR="001E3E9A">
        <w:rPr>
          <w:szCs w:val="20"/>
        </w:rPr>
        <w:t>a</w:t>
      </w:r>
      <w:r w:rsidR="001E3E9A">
        <w:rPr>
          <w:szCs w:val="20"/>
        </w:rPr>
        <w:t xml:space="preserve">rantie. </w:t>
      </w:r>
    </w:p>
    <w:p w:rsidR="00760E40" w:rsidRPr="00760E40" w:rsidRDefault="00760E40" w:rsidP="00AC559C">
      <w:pPr>
        <w:spacing w:line="360" w:lineRule="auto"/>
        <w:jc w:val="both"/>
        <w:rPr>
          <w:szCs w:val="20"/>
        </w:rPr>
      </w:pPr>
    </w:p>
    <w:p w:rsidR="00F67302" w:rsidRPr="00760E40" w:rsidRDefault="00F67302" w:rsidP="00F67302">
      <w:pPr>
        <w:spacing w:line="360" w:lineRule="auto"/>
        <w:jc w:val="both"/>
        <w:rPr>
          <w:szCs w:val="20"/>
        </w:rPr>
      </w:pPr>
      <w:r w:rsidRPr="00760E40">
        <w:rPr>
          <w:szCs w:val="20"/>
        </w:rPr>
        <w:t xml:space="preserve">Einen Nachmittag dauerte die Blutabnahme, die ein Kurier </w:t>
      </w:r>
      <w:r w:rsidR="001E3E9A">
        <w:rPr>
          <w:szCs w:val="20"/>
        </w:rPr>
        <w:t xml:space="preserve">umgehend </w:t>
      </w:r>
      <w:r w:rsidRPr="00760E40">
        <w:rPr>
          <w:szCs w:val="20"/>
        </w:rPr>
        <w:t>persönlich auf schnellstem Wege zum Patienten bringt, egal wohin und zu we</w:t>
      </w:r>
      <w:r w:rsidRPr="00760E40">
        <w:rPr>
          <w:szCs w:val="20"/>
        </w:rPr>
        <w:t>l</w:t>
      </w:r>
      <w:r w:rsidRPr="00760E40">
        <w:rPr>
          <w:szCs w:val="20"/>
        </w:rPr>
        <w:t>cher Uhrzeit</w:t>
      </w:r>
      <w:r w:rsidR="00AC559C" w:rsidRPr="00760E40">
        <w:rPr>
          <w:szCs w:val="20"/>
        </w:rPr>
        <w:t>, auch weltweit</w:t>
      </w:r>
      <w:r w:rsidRPr="00760E40">
        <w:rPr>
          <w:szCs w:val="20"/>
        </w:rPr>
        <w:t>. „Es ist für mich einfach unglaublich, dass ich innerhalb weniger Stunden einem schwe</w:t>
      </w:r>
      <w:r w:rsidRPr="00760E40">
        <w:rPr>
          <w:szCs w:val="20"/>
        </w:rPr>
        <w:t>r</w:t>
      </w:r>
      <w:r w:rsidRPr="00760E40">
        <w:rPr>
          <w:szCs w:val="20"/>
        </w:rPr>
        <w:t>kranken Menschen helfen konn</w:t>
      </w:r>
      <w:r w:rsidR="00AC559C" w:rsidRPr="00760E40">
        <w:rPr>
          <w:szCs w:val="20"/>
        </w:rPr>
        <w:t>te</w:t>
      </w:r>
      <w:r w:rsidRPr="00760E40">
        <w:rPr>
          <w:szCs w:val="20"/>
        </w:rPr>
        <w:t>“</w:t>
      </w:r>
      <w:r w:rsidR="00AC559C" w:rsidRPr="00760E40">
        <w:rPr>
          <w:szCs w:val="20"/>
        </w:rPr>
        <w:t>, so Ellerik.</w:t>
      </w:r>
      <w:r w:rsidRPr="00760E40">
        <w:rPr>
          <w:szCs w:val="20"/>
        </w:rPr>
        <w:t xml:space="preserve"> </w:t>
      </w:r>
      <w:r w:rsidR="00742289" w:rsidRPr="00760E40">
        <w:rPr>
          <w:szCs w:val="20"/>
        </w:rPr>
        <w:t>V</w:t>
      </w:r>
      <w:r w:rsidR="003F672B" w:rsidRPr="00760E40">
        <w:rPr>
          <w:szCs w:val="20"/>
        </w:rPr>
        <w:t>on seinen Kollegen gab es dafür</w:t>
      </w:r>
      <w:r w:rsidR="003E49E7" w:rsidRPr="00760E40">
        <w:rPr>
          <w:szCs w:val="20"/>
        </w:rPr>
        <w:t xml:space="preserve"> große</w:t>
      </w:r>
      <w:r w:rsidR="003F672B" w:rsidRPr="00760E40">
        <w:rPr>
          <w:szCs w:val="20"/>
        </w:rPr>
        <w:t xml:space="preserve"> A</w:t>
      </w:r>
      <w:r w:rsidR="003F672B" w:rsidRPr="00760E40">
        <w:rPr>
          <w:szCs w:val="20"/>
        </w:rPr>
        <w:t>n</w:t>
      </w:r>
      <w:r w:rsidR="003F672B" w:rsidRPr="00760E40">
        <w:rPr>
          <w:szCs w:val="20"/>
        </w:rPr>
        <w:lastRenderedPageBreak/>
        <w:t>erkennung</w:t>
      </w:r>
      <w:r w:rsidR="00AC559C" w:rsidRPr="00760E40">
        <w:rPr>
          <w:szCs w:val="20"/>
        </w:rPr>
        <w:t xml:space="preserve"> und von seinem Arbeitgeber zwei freie Tage.</w:t>
      </w:r>
      <w:r w:rsidR="003E49E7" w:rsidRPr="00760E40">
        <w:rPr>
          <w:szCs w:val="20"/>
        </w:rPr>
        <w:t xml:space="preserve"> </w:t>
      </w:r>
      <w:r w:rsidR="00AC559C" w:rsidRPr="00760E40">
        <w:rPr>
          <w:szCs w:val="20"/>
        </w:rPr>
        <w:t>Denn Spe</w:t>
      </w:r>
      <w:r w:rsidR="00AC559C" w:rsidRPr="00760E40">
        <w:rPr>
          <w:szCs w:val="20"/>
        </w:rPr>
        <w:t>n</w:t>
      </w:r>
      <w:r w:rsidR="00AC559C" w:rsidRPr="00760E40">
        <w:rPr>
          <w:szCs w:val="20"/>
        </w:rPr>
        <w:t xml:space="preserve">der brauchen etwas Erholungszeit. Trotzdem möchte </w:t>
      </w:r>
      <w:r w:rsidR="003E49E7" w:rsidRPr="00760E40">
        <w:rPr>
          <w:szCs w:val="20"/>
        </w:rPr>
        <w:t>Ellerik</w:t>
      </w:r>
      <w:r w:rsidR="00AC559C" w:rsidRPr="00760E40">
        <w:rPr>
          <w:szCs w:val="20"/>
        </w:rPr>
        <w:t xml:space="preserve"> </w:t>
      </w:r>
      <w:r w:rsidR="00EB45E3">
        <w:rPr>
          <w:szCs w:val="20"/>
        </w:rPr>
        <w:t>dafür werben</w:t>
      </w:r>
      <w:r w:rsidR="003E49E7" w:rsidRPr="00760E40">
        <w:rPr>
          <w:szCs w:val="20"/>
        </w:rPr>
        <w:t>, sich ebenfalls eine Spende zuzutra</w:t>
      </w:r>
      <w:r w:rsidR="003E49E7" w:rsidRPr="00760E40">
        <w:rPr>
          <w:szCs w:val="20"/>
        </w:rPr>
        <w:t>u</w:t>
      </w:r>
      <w:r w:rsidR="00AC559C" w:rsidRPr="00760E40">
        <w:rPr>
          <w:szCs w:val="20"/>
        </w:rPr>
        <w:t xml:space="preserve">en. </w:t>
      </w:r>
      <w:r w:rsidR="00CA4C1C">
        <w:rPr>
          <w:szCs w:val="20"/>
        </w:rPr>
        <w:t>U</w:t>
      </w:r>
      <w:r w:rsidRPr="00760E40">
        <w:rPr>
          <w:szCs w:val="20"/>
        </w:rPr>
        <w:t>nd das, obwohl er zu den wenigen 20 Prozent gehört, die durch die Behandlung Sympt</w:t>
      </w:r>
      <w:r w:rsidRPr="00760E40">
        <w:rPr>
          <w:szCs w:val="20"/>
        </w:rPr>
        <w:t>o</w:t>
      </w:r>
      <w:r w:rsidRPr="00760E40">
        <w:rPr>
          <w:szCs w:val="20"/>
        </w:rPr>
        <w:t xml:space="preserve">me wie Erkältung und Muskelkater spürten. Die Motivation für seinen persönlichen Einsatz ist </w:t>
      </w:r>
      <w:r w:rsidR="00AC559C" w:rsidRPr="00760E40">
        <w:rPr>
          <w:szCs w:val="20"/>
        </w:rPr>
        <w:t xml:space="preserve">aufrichtige </w:t>
      </w:r>
      <w:r w:rsidRPr="00760E40">
        <w:rPr>
          <w:szCs w:val="20"/>
        </w:rPr>
        <w:t>Hilfsbereitschaft: „</w:t>
      </w:r>
      <w:r w:rsidR="003E49E7" w:rsidRPr="00760E40">
        <w:rPr>
          <w:szCs w:val="20"/>
        </w:rPr>
        <w:t xml:space="preserve">Bei </w:t>
      </w:r>
      <w:proofErr w:type="spellStart"/>
      <w:r w:rsidR="003E49E7" w:rsidRPr="00760E40">
        <w:rPr>
          <w:szCs w:val="20"/>
        </w:rPr>
        <w:t>thyssenkrupp</w:t>
      </w:r>
      <w:proofErr w:type="spellEnd"/>
      <w:r w:rsidR="003E49E7" w:rsidRPr="00760E40">
        <w:rPr>
          <w:szCs w:val="20"/>
        </w:rPr>
        <w:t xml:space="preserve"> </w:t>
      </w:r>
      <w:r w:rsidRPr="00760E40">
        <w:rPr>
          <w:szCs w:val="20"/>
        </w:rPr>
        <w:t>haben wir nur Erfolg, wenn wir als starkes Team zusammen arbeiten. Und privat ist es für mich auch eine Selbstverstän</w:t>
      </w:r>
      <w:r w:rsidRPr="00760E40">
        <w:rPr>
          <w:szCs w:val="20"/>
        </w:rPr>
        <w:t>d</w:t>
      </w:r>
      <w:r w:rsidRPr="00760E40">
        <w:rPr>
          <w:szCs w:val="20"/>
        </w:rPr>
        <w:t xml:space="preserve">lichkeit zu </w:t>
      </w:r>
      <w:r w:rsidR="00AC559C" w:rsidRPr="00760E40">
        <w:rPr>
          <w:szCs w:val="20"/>
        </w:rPr>
        <w:t>helfen, wenn jemand in Not ist</w:t>
      </w:r>
      <w:r w:rsidR="00CA4C1C">
        <w:rPr>
          <w:szCs w:val="20"/>
        </w:rPr>
        <w:t xml:space="preserve">. Deshalb bleibe ich auch </w:t>
      </w:r>
      <w:r w:rsidR="00EB45E3">
        <w:rPr>
          <w:szCs w:val="20"/>
        </w:rPr>
        <w:t>weiterhin in der DKMS regi</w:t>
      </w:r>
      <w:r w:rsidR="00EB45E3">
        <w:rPr>
          <w:szCs w:val="20"/>
        </w:rPr>
        <w:t>s</w:t>
      </w:r>
      <w:r w:rsidR="00EB45E3">
        <w:rPr>
          <w:szCs w:val="20"/>
        </w:rPr>
        <w:t>triert</w:t>
      </w:r>
      <w:r w:rsidR="00AC559C" w:rsidRPr="00760E40">
        <w:rPr>
          <w:szCs w:val="20"/>
        </w:rPr>
        <w:t xml:space="preserve">“, </w:t>
      </w:r>
      <w:r w:rsidR="00EB45E3">
        <w:rPr>
          <w:szCs w:val="20"/>
        </w:rPr>
        <w:t>so</w:t>
      </w:r>
      <w:r w:rsidR="00AC559C" w:rsidRPr="00760E40">
        <w:rPr>
          <w:szCs w:val="20"/>
        </w:rPr>
        <w:t xml:space="preserve"> der Stahlkocher.</w:t>
      </w:r>
    </w:p>
    <w:p w:rsidR="00F67302" w:rsidRPr="00760E40" w:rsidRDefault="00F67302" w:rsidP="00F67302">
      <w:pPr>
        <w:spacing w:line="360" w:lineRule="auto"/>
        <w:jc w:val="both"/>
        <w:rPr>
          <w:szCs w:val="20"/>
        </w:rPr>
      </w:pPr>
    </w:p>
    <w:p w:rsidR="00F67302" w:rsidRPr="00760E40" w:rsidRDefault="00F67302" w:rsidP="00F67302">
      <w:pPr>
        <w:spacing w:line="360" w:lineRule="auto"/>
        <w:jc w:val="both"/>
        <w:rPr>
          <w:szCs w:val="20"/>
        </w:rPr>
      </w:pPr>
      <w:r w:rsidRPr="00760E40">
        <w:rPr>
          <w:szCs w:val="20"/>
        </w:rPr>
        <w:t xml:space="preserve">Nach zwei Jahren besteht die Möglichkeit, dass Patient und Spender </w:t>
      </w:r>
      <w:r w:rsidR="00760E40" w:rsidRPr="00760E40">
        <w:rPr>
          <w:szCs w:val="20"/>
        </w:rPr>
        <w:t xml:space="preserve">sich treffen. Kann sich </w:t>
      </w:r>
      <w:r w:rsidRPr="00760E40">
        <w:rPr>
          <w:szCs w:val="20"/>
        </w:rPr>
        <w:t>Ellerik vorstellen, seinem genetischen Zwilling einmal persönlich gegenüber zu stehen? „Das würde ich sehr gerne</w:t>
      </w:r>
      <w:r w:rsidR="00760E40" w:rsidRPr="00760E40">
        <w:rPr>
          <w:szCs w:val="20"/>
        </w:rPr>
        <w:t>.</w:t>
      </w:r>
      <w:r w:rsidRPr="00760E40">
        <w:rPr>
          <w:szCs w:val="20"/>
        </w:rPr>
        <w:t xml:space="preserve"> Aber auch wenn es nicht dazu kommen sollte, finde ich, dass die Spende ein großer Gewinn ist</w:t>
      </w:r>
      <w:r w:rsidR="00760E40" w:rsidRPr="00760E40">
        <w:rPr>
          <w:szCs w:val="20"/>
        </w:rPr>
        <w:t xml:space="preserve"> – für beide Seiten</w:t>
      </w:r>
      <w:r w:rsidRPr="00760E40">
        <w:rPr>
          <w:szCs w:val="20"/>
        </w:rPr>
        <w:t>.</w:t>
      </w:r>
      <w:r w:rsidR="00CA4C1C">
        <w:rPr>
          <w:szCs w:val="20"/>
        </w:rPr>
        <w:t xml:space="preserve"> </w:t>
      </w:r>
      <w:r w:rsidRPr="00760E40">
        <w:rPr>
          <w:szCs w:val="20"/>
        </w:rPr>
        <w:t xml:space="preserve">“ </w:t>
      </w:r>
    </w:p>
    <w:p w:rsidR="00760E40" w:rsidRDefault="00760E40" w:rsidP="004E3C6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760E40">
        <w:rPr>
          <w:rFonts w:asciiTheme="majorHAnsi" w:hAnsiTheme="majorHAnsi"/>
          <w:b/>
          <w:sz w:val="20"/>
          <w:szCs w:val="20"/>
        </w:rPr>
        <w:t>Weltweiter Blutkrebstag am 28. Mai will für Stammzellenspender werben</w:t>
      </w:r>
    </w:p>
    <w:p w:rsidR="00920E99" w:rsidRPr="00760E40" w:rsidRDefault="004E3C6E" w:rsidP="00760E4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60E40">
        <w:rPr>
          <w:rFonts w:asciiTheme="majorHAnsi" w:hAnsiTheme="majorHAnsi"/>
          <w:sz w:val="20"/>
          <w:szCs w:val="20"/>
        </w:rPr>
        <w:t>J</w:t>
      </w:r>
      <w:r w:rsidR="00760E40" w:rsidRPr="00760E40">
        <w:rPr>
          <w:rFonts w:asciiTheme="majorHAnsi" w:hAnsiTheme="majorHAnsi"/>
          <w:sz w:val="20"/>
          <w:szCs w:val="20"/>
        </w:rPr>
        <w:t>edes Jahr erkranken mehr als 900</w:t>
      </w:r>
      <w:r w:rsidRPr="00760E40">
        <w:rPr>
          <w:rFonts w:asciiTheme="majorHAnsi" w:hAnsiTheme="majorHAnsi"/>
          <w:sz w:val="20"/>
          <w:szCs w:val="20"/>
        </w:rPr>
        <w:t>.000 Menschen weltweit an Blutkrebs. Damit das B</w:t>
      </w:r>
      <w:r w:rsidRPr="00760E40">
        <w:rPr>
          <w:rFonts w:asciiTheme="majorHAnsi" w:hAnsiTheme="majorHAnsi"/>
          <w:sz w:val="20"/>
          <w:szCs w:val="20"/>
        </w:rPr>
        <w:t>e</w:t>
      </w:r>
      <w:r w:rsidRPr="00760E40">
        <w:rPr>
          <w:rFonts w:asciiTheme="majorHAnsi" w:hAnsiTheme="majorHAnsi"/>
          <w:sz w:val="20"/>
          <w:szCs w:val="20"/>
        </w:rPr>
        <w:t>wusstsein für die Heilungschancen durch eine Spende länderübergreifend verbessert we</w:t>
      </w:r>
      <w:r w:rsidRPr="00760E40">
        <w:rPr>
          <w:rFonts w:asciiTheme="majorHAnsi" w:hAnsiTheme="majorHAnsi"/>
          <w:sz w:val="20"/>
          <w:szCs w:val="20"/>
        </w:rPr>
        <w:t>r</w:t>
      </w:r>
      <w:r w:rsidRPr="00760E40">
        <w:rPr>
          <w:rFonts w:asciiTheme="majorHAnsi" w:hAnsiTheme="majorHAnsi"/>
          <w:sz w:val="20"/>
          <w:szCs w:val="20"/>
        </w:rPr>
        <w:t xml:space="preserve">den kann, veranstaltet die Deutsche Knochenmarkspenderdatei </w:t>
      </w:r>
      <w:r w:rsidR="00760E40" w:rsidRPr="00760E40">
        <w:rPr>
          <w:rFonts w:asciiTheme="majorHAnsi" w:hAnsiTheme="majorHAnsi"/>
          <w:sz w:val="20"/>
          <w:szCs w:val="20"/>
        </w:rPr>
        <w:t xml:space="preserve">(DKMS) am kommenden Samstag, dem 28. Mai 2016, </w:t>
      </w:r>
      <w:r w:rsidRPr="00760E40">
        <w:rPr>
          <w:rFonts w:asciiTheme="majorHAnsi" w:hAnsiTheme="majorHAnsi"/>
          <w:sz w:val="20"/>
          <w:szCs w:val="20"/>
        </w:rPr>
        <w:t xml:space="preserve">den </w:t>
      </w:r>
      <w:r w:rsidR="00760E40" w:rsidRPr="00760E40">
        <w:rPr>
          <w:rFonts w:asciiTheme="majorHAnsi" w:hAnsiTheme="majorHAnsi"/>
          <w:sz w:val="20"/>
          <w:szCs w:val="20"/>
        </w:rPr>
        <w:t>„</w:t>
      </w:r>
      <w:r w:rsidRPr="00760E40">
        <w:rPr>
          <w:rFonts w:asciiTheme="majorHAnsi" w:hAnsiTheme="majorHAnsi"/>
          <w:sz w:val="20"/>
          <w:szCs w:val="20"/>
        </w:rPr>
        <w:t>World Blood Cancer Day</w:t>
      </w:r>
      <w:r w:rsidR="00760E40" w:rsidRPr="00760E40">
        <w:rPr>
          <w:rFonts w:asciiTheme="majorHAnsi" w:hAnsiTheme="majorHAnsi"/>
          <w:sz w:val="20"/>
          <w:szCs w:val="20"/>
        </w:rPr>
        <w:t>“</w:t>
      </w:r>
      <w:r w:rsidRPr="00760E40">
        <w:rPr>
          <w:rFonts w:asciiTheme="majorHAnsi" w:hAnsiTheme="majorHAnsi"/>
          <w:sz w:val="20"/>
          <w:szCs w:val="20"/>
        </w:rPr>
        <w:t>. An dem Aktionstag soll übe</w:t>
      </w:r>
      <w:r w:rsidRPr="00760E40">
        <w:rPr>
          <w:rFonts w:asciiTheme="majorHAnsi" w:hAnsiTheme="majorHAnsi"/>
          <w:sz w:val="20"/>
          <w:szCs w:val="20"/>
        </w:rPr>
        <w:t>r</w:t>
      </w:r>
      <w:r w:rsidRPr="00760E40">
        <w:rPr>
          <w:rFonts w:asciiTheme="majorHAnsi" w:hAnsiTheme="majorHAnsi"/>
          <w:sz w:val="20"/>
          <w:szCs w:val="20"/>
        </w:rPr>
        <w:t>all auf der Welt Solidarität mit den Patienten demonstriert und für Spenden geworben we</w:t>
      </w:r>
      <w:r w:rsidRPr="00760E40">
        <w:rPr>
          <w:rFonts w:asciiTheme="majorHAnsi" w:hAnsiTheme="majorHAnsi"/>
          <w:sz w:val="20"/>
          <w:szCs w:val="20"/>
        </w:rPr>
        <w:t>r</w:t>
      </w:r>
      <w:r w:rsidRPr="00760E40">
        <w:rPr>
          <w:rFonts w:asciiTheme="majorHAnsi" w:hAnsiTheme="majorHAnsi"/>
          <w:sz w:val="20"/>
          <w:szCs w:val="20"/>
        </w:rPr>
        <w:t xml:space="preserve">den. Die DKMS </w:t>
      </w:r>
      <w:r w:rsidR="00A152E8">
        <w:rPr>
          <w:rFonts w:asciiTheme="majorHAnsi" w:hAnsiTheme="majorHAnsi"/>
          <w:sz w:val="20"/>
          <w:szCs w:val="20"/>
        </w:rPr>
        <w:t>(</w:t>
      </w:r>
      <w:hyperlink r:id="rId9" w:history="1">
        <w:r w:rsidR="00A152E8" w:rsidRPr="00877026">
          <w:rPr>
            <w:rStyle w:val="Hyperlink"/>
            <w:rFonts w:asciiTheme="majorHAnsi" w:hAnsiTheme="majorHAnsi"/>
            <w:sz w:val="20"/>
            <w:szCs w:val="20"/>
          </w:rPr>
          <w:t>www.d</w:t>
        </w:r>
        <w:r w:rsidR="00A152E8" w:rsidRPr="00877026">
          <w:rPr>
            <w:rStyle w:val="Hyperlink"/>
            <w:rFonts w:asciiTheme="majorHAnsi" w:hAnsiTheme="majorHAnsi"/>
            <w:sz w:val="20"/>
            <w:szCs w:val="20"/>
          </w:rPr>
          <w:t>k</w:t>
        </w:r>
        <w:r w:rsidR="00A152E8" w:rsidRPr="00877026">
          <w:rPr>
            <w:rStyle w:val="Hyperlink"/>
            <w:rFonts w:asciiTheme="majorHAnsi" w:hAnsiTheme="majorHAnsi"/>
            <w:sz w:val="20"/>
            <w:szCs w:val="20"/>
          </w:rPr>
          <w:t>ms.de</w:t>
        </w:r>
      </w:hyperlink>
      <w:r w:rsidR="00A152E8">
        <w:rPr>
          <w:rFonts w:asciiTheme="majorHAnsi" w:hAnsiTheme="majorHAnsi"/>
          <w:sz w:val="20"/>
          <w:szCs w:val="20"/>
        </w:rPr>
        <w:t xml:space="preserve">) </w:t>
      </w:r>
      <w:r w:rsidRPr="00760E40">
        <w:rPr>
          <w:rFonts w:asciiTheme="majorHAnsi" w:hAnsiTheme="majorHAnsi"/>
          <w:sz w:val="20"/>
          <w:szCs w:val="20"/>
        </w:rPr>
        <w:t xml:space="preserve">ist </w:t>
      </w:r>
      <w:r w:rsidR="00EB45E3">
        <w:rPr>
          <w:rFonts w:asciiTheme="majorHAnsi" w:hAnsiTheme="majorHAnsi"/>
          <w:sz w:val="20"/>
          <w:szCs w:val="20"/>
        </w:rPr>
        <w:t xml:space="preserve">international </w:t>
      </w:r>
      <w:r w:rsidRPr="00760E40">
        <w:rPr>
          <w:rFonts w:asciiTheme="majorHAnsi" w:hAnsiTheme="majorHAnsi"/>
          <w:sz w:val="20"/>
          <w:szCs w:val="20"/>
        </w:rPr>
        <w:t xml:space="preserve">die größte </w:t>
      </w:r>
      <w:r w:rsidR="00EB45E3">
        <w:rPr>
          <w:rFonts w:asciiTheme="majorHAnsi" w:hAnsiTheme="majorHAnsi"/>
          <w:sz w:val="20"/>
          <w:szCs w:val="20"/>
        </w:rPr>
        <w:t xml:space="preserve">Datei </w:t>
      </w:r>
      <w:r w:rsidRPr="00760E40">
        <w:rPr>
          <w:rFonts w:asciiTheme="majorHAnsi" w:hAnsiTheme="majorHAnsi"/>
          <w:sz w:val="20"/>
          <w:szCs w:val="20"/>
        </w:rPr>
        <w:t>und vermi</w:t>
      </w:r>
      <w:r w:rsidRPr="00760E40">
        <w:rPr>
          <w:rFonts w:asciiTheme="majorHAnsi" w:hAnsiTheme="majorHAnsi"/>
          <w:sz w:val="20"/>
          <w:szCs w:val="20"/>
        </w:rPr>
        <w:t>t</w:t>
      </w:r>
      <w:r w:rsidRPr="00760E40">
        <w:rPr>
          <w:rFonts w:asciiTheme="majorHAnsi" w:hAnsiTheme="majorHAnsi"/>
          <w:sz w:val="20"/>
          <w:szCs w:val="20"/>
        </w:rPr>
        <w:t>telt zwischen Spendern und erkrankten Menschen aus unterschiedlichsten Bevölkerungs</w:t>
      </w:r>
      <w:r w:rsidR="00760E40" w:rsidRPr="00760E40">
        <w:rPr>
          <w:rFonts w:asciiTheme="majorHAnsi" w:hAnsiTheme="majorHAnsi"/>
          <w:sz w:val="20"/>
          <w:szCs w:val="20"/>
        </w:rPr>
        <w:t xml:space="preserve">gruppen. </w:t>
      </w:r>
      <w:r w:rsidR="00EB45E3">
        <w:rPr>
          <w:rFonts w:asciiTheme="majorHAnsi" w:hAnsiTheme="majorHAnsi"/>
          <w:sz w:val="20"/>
          <w:szCs w:val="20"/>
        </w:rPr>
        <w:t xml:space="preserve">Sie registriert rund sechs Millionen Stammzellenspender. </w:t>
      </w:r>
    </w:p>
    <w:p w:rsidR="00F67302" w:rsidRPr="00760E40" w:rsidRDefault="00F67302" w:rsidP="00F67302">
      <w:pPr>
        <w:spacing w:line="312" w:lineRule="auto"/>
        <w:jc w:val="both"/>
        <w:rPr>
          <w:rFonts w:asciiTheme="majorHAnsi" w:hAnsiTheme="majorHAnsi"/>
          <w:szCs w:val="20"/>
        </w:rPr>
      </w:pPr>
      <w:r w:rsidRPr="00760E40">
        <w:rPr>
          <w:rFonts w:asciiTheme="majorHAnsi" w:hAnsiTheme="majorHAnsi"/>
          <w:szCs w:val="20"/>
        </w:rPr>
        <w:t>Ansprechpartner:</w:t>
      </w:r>
    </w:p>
    <w:p w:rsidR="00F67302" w:rsidRPr="00760E40" w:rsidRDefault="00F67302" w:rsidP="00F67302">
      <w:pPr>
        <w:spacing w:line="312" w:lineRule="auto"/>
        <w:jc w:val="both"/>
        <w:rPr>
          <w:rFonts w:asciiTheme="majorHAnsi" w:hAnsiTheme="majorHAnsi"/>
          <w:szCs w:val="20"/>
        </w:rPr>
      </w:pPr>
      <w:proofErr w:type="spellStart"/>
      <w:r w:rsidRPr="00760E40">
        <w:rPr>
          <w:rFonts w:asciiTheme="majorHAnsi" w:hAnsiTheme="majorHAnsi"/>
          <w:szCs w:val="20"/>
        </w:rPr>
        <w:t>thyssenkrupp</w:t>
      </w:r>
      <w:proofErr w:type="spellEnd"/>
      <w:r w:rsidRPr="00760E40">
        <w:rPr>
          <w:rFonts w:asciiTheme="majorHAnsi" w:hAnsiTheme="majorHAnsi"/>
          <w:szCs w:val="20"/>
        </w:rPr>
        <w:t xml:space="preserve"> Steel Europe AG</w:t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</w:p>
    <w:p w:rsidR="00F67302" w:rsidRPr="00760E40" w:rsidRDefault="00F67302" w:rsidP="00F67302">
      <w:pPr>
        <w:spacing w:line="312" w:lineRule="auto"/>
        <w:jc w:val="both"/>
        <w:rPr>
          <w:rFonts w:asciiTheme="majorHAnsi" w:hAnsiTheme="majorHAnsi"/>
          <w:szCs w:val="20"/>
        </w:rPr>
      </w:pPr>
      <w:r w:rsidRPr="00760E40">
        <w:rPr>
          <w:rFonts w:asciiTheme="majorHAnsi" w:hAnsiTheme="majorHAnsi"/>
          <w:szCs w:val="20"/>
        </w:rPr>
        <w:t>Erik Walner</w:t>
      </w:r>
      <w:r w:rsidR="00760E40">
        <w:rPr>
          <w:rFonts w:asciiTheme="majorHAnsi" w:hAnsiTheme="majorHAnsi"/>
          <w:szCs w:val="20"/>
        </w:rPr>
        <w:t xml:space="preserve">,  </w:t>
      </w:r>
      <w:r w:rsidRPr="00760E40">
        <w:rPr>
          <w:rFonts w:asciiTheme="majorHAnsi" w:hAnsiTheme="majorHAnsi"/>
          <w:szCs w:val="20"/>
        </w:rPr>
        <w:t>Leiter Media Relations</w:t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</w:p>
    <w:p w:rsidR="00F67302" w:rsidRPr="00760E40" w:rsidRDefault="00F67302" w:rsidP="00F67302">
      <w:pPr>
        <w:spacing w:line="312" w:lineRule="auto"/>
        <w:jc w:val="both"/>
        <w:rPr>
          <w:rFonts w:asciiTheme="majorHAnsi" w:hAnsiTheme="majorHAnsi"/>
          <w:szCs w:val="20"/>
        </w:rPr>
      </w:pPr>
      <w:r w:rsidRPr="00760E40">
        <w:rPr>
          <w:rFonts w:asciiTheme="majorHAnsi" w:hAnsiTheme="majorHAnsi"/>
          <w:szCs w:val="20"/>
        </w:rPr>
        <w:t>T: +49 203 52</w:t>
      </w:r>
      <w:r w:rsidRPr="00760E40">
        <w:rPr>
          <w:rFonts w:ascii="Arial" w:hAnsi="Arial" w:cs="Arial"/>
          <w:szCs w:val="20"/>
        </w:rPr>
        <w:t> </w:t>
      </w:r>
      <w:r w:rsidRPr="00760E40">
        <w:rPr>
          <w:rFonts w:asciiTheme="majorHAnsi" w:hAnsiTheme="majorHAnsi"/>
          <w:szCs w:val="20"/>
        </w:rPr>
        <w:t>-</w:t>
      </w:r>
      <w:r w:rsidRPr="00760E40">
        <w:rPr>
          <w:rFonts w:ascii="Arial" w:hAnsi="Arial" w:cs="Arial"/>
          <w:szCs w:val="20"/>
        </w:rPr>
        <w:t> </w:t>
      </w:r>
      <w:r w:rsidRPr="00760E40">
        <w:rPr>
          <w:rFonts w:asciiTheme="majorHAnsi" w:hAnsiTheme="majorHAnsi"/>
          <w:szCs w:val="20"/>
        </w:rPr>
        <w:t>45130</w:t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  <w:r w:rsidRPr="00760E40">
        <w:rPr>
          <w:rFonts w:asciiTheme="majorHAnsi" w:hAnsiTheme="majorHAnsi"/>
          <w:szCs w:val="20"/>
        </w:rPr>
        <w:tab/>
      </w:r>
    </w:p>
    <w:p w:rsidR="00F67302" w:rsidRPr="00760E40" w:rsidRDefault="00EB45E3" w:rsidP="00F67302">
      <w:pPr>
        <w:spacing w:line="312" w:lineRule="auto"/>
        <w:jc w:val="both"/>
        <w:rPr>
          <w:rFonts w:asciiTheme="majorHAnsi" w:hAnsiTheme="majorHAnsi"/>
          <w:szCs w:val="20"/>
        </w:rPr>
      </w:pPr>
      <w:hyperlink r:id="rId10" w:history="1">
        <w:r w:rsidR="00F67302" w:rsidRPr="00760E40">
          <w:rPr>
            <w:rStyle w:val="Hyperlink"/>
            <w:rFonts w:asciiTheme="majorHAnsi" w:hAnsiTheme="majorHAnsi"/>
            <w:szCs w:val="20"/>
          </w:rPr>
          <w:t>erik.walner@thyssenkrupp.com</w:t>
        </w:r>
      </w:hyperlink>
      <w:r w:rsidR="00F67302" w:rsidRPr="00760E40">
        <w:rPr>
          <w:rFonts w:asciiTheme="majorHAnsi" w:hAnsiTheme="majorHAnsi"/>
          <w:szCs w:val="20"/>
        </w:rPr>
        <w:tab/>
      </w:r>
      <w:r w:rsidR="00F67302" w:rsidRPr="00760E40">
        <w:rPr>
          <w:rFonts w:asciiTheme="majorHAnsi" w:hAnsiTheme="majorHAnsi"/>
          <w:szCs w:val="20"/>
        </w:rPr>
        <w:tab/>
      </w:r>
      <w:r w:rsidR="00F67302" w:rsidRPr="00760E40">
        <w:rPr>
          <w:rFonts w:asciiTheme="majorHAnsi" w:hAnsiTheme="majorHAnsi"/>
          <w:szCs w:val="20"/>
        </w:rPr>
        <w:tab/>
      </w:r>
    </w:p>
    <w:p w:rsidR="00F67302" w:rsidRPr="00760E40" w:rsidRDefault="00EB45E3" w:rsidP="00F67302">
      <w:pPr>
        <w:spacing w:line="312" w:lineRule="auto"/>
        <w:jc w:val="both"/>
        <w:rPr>
          <w:rFonts w:asciiTheme="majorHAnsi" w:hAnsiTheme="majorHAnsi"/>
          <w:szCs w:val="20"/>
        </w:rPr>
      </w:pPr>
      <w:hyperlink r:id="rId11" w:history="1">
        <w:r w:rsidR="00F67302" w:rsidRPr="00760E40">
          <w:rPr>
            <w:rStyle w:val="Hyperlink"/>
            <w:rFonts w:asciiTheme="majorHAnsi" w:hAnsiTheme="majorHAnsi"/>
            <w:szCs w:val="20"/>
          </w:rPr>
          <w:t>www.thyssenkrupp-steel.com</w:t>
        </w:r>
      </w:hyperlink>
      <w:r w:rsidR="00F67302" w:rsidRPr="00760E40">
        <w:rPr>
          <w:rFonts w:asciiTheme="majorHAnsi" w:hAnsiTheme="majorHAnsi"/>
          <w:szCs w:val="20"/>
        </w:rPr>
        <w:tab/>
      </w:r>
      <w:r w:rsidR="00F67302" w:rsidRPr="00760E40">
        <w:rPr>
          <w:rFonts w:asciiTheme="majorHAnsi" w:hAnsiTheme="majorHAnsi"/>
          <w:szCs w:val="20"/>
        </w:rPr>
        <w:tab/>
      </w:r>
      <w:r w:rsidR="00F67302" w:rsidRPr="00760E40">
        <w:rPr>
          <w:rFonts w:asciiTheme="majorHAnsi" w:hAnsiTheme="majorHAnsi"/>
          <w:szCs w:val="20"/>
        </w:rPr>
        <w:tab/>
      </w:r>
    </w:p>
    <w:p w:rsidR="00F67302" w:rsidRPr="00760E40" w:rsidRDefault="00F67302" w:rsidP="00F67302">
      <w:pPr>
        <w:spacing w:line="360" w:lineRule="auto"/>
        <w:jc w:val="both"/>
        <w:rPr>
          <w:rFonts w:asciiTheme="majorHAnsi" w:hAnsiTheme="majorHAnsi"/>
          <w:szCs w:val="20"/>
        </w:rPr>
      </w:pPr>
    </w:p>
    <w:p w:rsidR="003611C0" w:rsidRPr="00760E40" w:rsidRDefault="00F67302" w:rsidP="00760E40">
      <w:pPr>
        <w:spacing w:line="360" w:lineRule="auto"/>
        <w:jc w:val="both"/>
        <w:rPr>
          <w:szCs w:val="20"/>
        </w:rPr>
      </w:pPr>
      <w:r w:rsidRPr="00760E40">
        <w:rPr>
          <w:rFonts w:asciiTheme="majorHAnsi" w:hAnsiTheme="majorHAnsi"/>
          <w:szCs w:val="20"/>
        </w:rPr>
        <w:t xml:space="preserve">Company </w:t>
      </w:r>
      <w:proofErr w:type="spellStart"/>
      <w:r w:rsidRPr="00760E40">
        <w:rPr>
          <w:rFonts w:asciiTheme="majorHAnsi" w:hAnsiTheme="majorHAnsi"/>
          <w:szCs w:val="20"/>
        </w:rPr>
        <w:t>blog</w:t>
      </w:r>
      <w:proofErr w:type="spellEnd"/>
      <w:r w:rsidRPr="00760E40">
        <w:rPr>
          <w:rFonts w:asciiTheme="majorHAnsi" w:hAnsiTheme="majorHAnsi"/>
          <w:szCs w:val="20"/>
        </w:rPr>
        <w:t xml:space="preserve">: </w:t>
      </w:r>
      <w:hyperlink r:id="rId12" w:history="1">
        <w:r w:rsidRPr="00760E40">
          <w:rPr>
            <w:rStyle w:val="Hyperlink"/>
            <w:rFonts w:asciiTheme="majorHAnsi" w:hAnsiTheme="majorHAnsi"/>
            <w:szCs w:val="20"/>
          </w:rPr>
          <w:t>https://engineered.thyssenkrupp.com</w:t>
        </w:r>
      </w:hyperlink>
    </w:p>
    <w:sectPr w:rsidR="003611C0" w:rsidRPr="00760E40" w:rsidSect="008D3D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E1" w:rsidRDefault="007E08E1" w:rsidP="005B5ABA">
      <w:pPr>
        <w:spacing w:line="240" w:lineRule="auto"/>
      </w:pPr>
      <w:r>
        <w:separator/>
      </w:r>
    </w:p>
  </w:endnote>
  <w:endnote w:type="continuationSeparator" w:id="0">
    <w:p w:rsidR="007E08E1" w:rsidRDefault="007E08E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4" w:rsidRDefault="004C59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59A4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4C59A4" w:rsidRPr="0029686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4C59A4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4C59A4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4C59A4" w:rsidRPr="0029686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4C59A4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C59A4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hyperlink r:id="rId1" w:history="1">
                            <w:r w:rsidR="004C59A4" w:rsidRPr="0029686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www.thyssenkrupp-steel.com</w:t>
                          </w:r>
                        </w:p>
                        <w:p w:rsidR="004C59A4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4C59A4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hyperlink r:id="rId2" w:history="1">
                      <w:r w:rsidR="004C59A4" w:rsidRPr="0029686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www.thyssenkrupp-steel.com</w:t>
                    </w:r>
                  </w:p>
                  <w:p w:rsidR="004C59A4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E1" w:rsidRDefault="007E08E1" w:rsidP="005B5ABA">
      <w:pPr>
        <w:spacing w:line="240" w:lineRule="auto"/>
      </w:pPr>
      <w:r>
        <w:separator/>
      </w:r>
    </w:p>
  </w:footnote>
  <w:footnote w:type="continuationSeparator" w:id="0">
    <w:p w:rsidR="007E08E1" w:rsidRDefault="007E08E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4" w:rsidRDefault="004C59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B45E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25.05.2016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B45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B45E3">
                            <w:fldChar w:fldCharType="begin"/>
                          </w:r>
                          <w:r w:rsidR="00EB45E3">
                            <w:instrText xml:space="preserve"> NUMPAGES   \* MERGEFORMAT </w:instrText>
                          </w:r>
                          <w:r w:rsidR="00EB45E3">
                            <w:fldChar w:fldCharType="separate"/>
                          </w:r>
                          <w:r w:rsidR="00EB45E3">
                            <w:rPr>
                              <w:noProof/>
                            </w:rPr>
                            <w:t>2</w:t>
                          </w:r>
                          <w:r w:rsidR="00EB45E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B45E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25.05.2016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B45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EB45E3">
                      <w:fldChar w:fldCharType="begin"/>
                    </w:r>
                    <w:r w:rsidR="00EB45E3">
                      <w:instrText xml:space="preserve"> NUMPAGES   \* MERGEFORMAT </w:instrText>
                    </w:r>
                    <w:r w:rsidR="00EB45E3">
                      <w:fldChar w:fldCharType="separate"/>
                    </w:r>
                    <w:r w:rsidR="00EB45E3">
                      <w:rPr>
                        <w:noProof/>
                      </w:rPr>
                      <w:t>2</w:t>
                    </w:r>
                    <w:r w:rsidR="00EB45E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2463"/>
    <w:rsid w:val="000A40CF"/>
    <w:rsid w:val="000D4D6C"/>
    <w:rsid w:val="000E478B"/>
    <w:rsid w:val="000E7829"/>
    <w:rsid w:val="000F62A0"/>
    <w:rsid w:val="0010285E"/>
    <w:rsid w:val="00102C50"/>
    <w:rsid w:val="0011188C"/>
    <w:rsid w:val="00127BB0"/>
    <w:rsid w:val="001306E1"/>
    <w:rsid w:val="00134804"/>
    <w:rsid w:val="001364F9"/>
    <w:rsid w:val="001451D3"/>
    <w:rsid w:val="00151240"/>
    <w:rsid w:val="001861FA"/>
    <w:rsid w:val="001A259A"/>
    <w:rsid w:val="001A6CD7"/>
    <w:rsid w:val="001B118B"/>
    <w:rsid w:val="001B5D61"/>
    <w:rsid w:val="001C001F"/>
    <w:rsid w:val="001C031C"/>
    <w:rsid w:val="001D6399"/>
    <w:rsid w:val="001E3E9A"/>
    <w:rsid w:val="001E7E0A"/>
    <w:rsid w:val="0022554F"/>
    <w:rsid w:val="00243C72"/>
    <w:rsid w:val="0024653B"/>
    <w:rsid w:val="00265BD0"/>
    <w:rsid w:val="0028654D"/>
    <w:rsid w:val="002A2DB6"/>
    <w:rsid w:val="002B1713"/>
    <w:rsid w:val="002C4AF5"/>
    <w:rsid w:val="002C62A1"/>
    <w:rsid w:val="002D1B27"/>
    <w:rsid w:val="002E2CC9"/>
    <w:rsid w:val="002F0410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EDA"/>
    <w:rsid w:val="00394191"/>
    <w:rsid w:val="0039754F"/>
    <w:rsid w:val="003A2163"/>
    <w:rsid w:val="003B1E7E"/>
    <w:rsid w:val="003C3F58"/>
    <w:rsid w:val="003E3FA5"/>
    <w:rsid w:val="003E49E7"/>
    <w:rsid w:val="003F672B"/>
    <w:rsid w:val="003F68AF"/>
    <w:rsid w:val="00400E0B"/>
    <w:rsid w:val="00402E5D"/>
    <w:rsid w:val="00424DC1"/>
    <w:rsid w:val="00433C70"/>
    <w:rsid w:val="00442017"/>
    <w:rsid w:val="004454A2"/>
    <w:rsid w:val="00457F9F"/>
    <w:rsid w:val="00463FA6"/>
    <w:rsid w:val="00466E32"/>
    <w:rsid w:val="00467F61"/>
    <w:rsid w:val="00477103"/>
    <w:rsid w:val="00485FCD"/>
    <w:rsid w:val="00490007"/>
    <w:rsid w:val="004C1133"/>
    <w:rsid w:val="004C43B9"/>
    <w:rsid w:val="004C59A4"/>
    <w:rsid w:val="004D1918"/>
    <w:rsid w:val="004D4520"/>
    <w:rsid w:val="004E1549"/>
    <w:rsid w:val="004E3BE6"/>
    <w:rsid w:val="004E3C6E"/>
    <w:rsid w:val="004F3F4D"/>
    <w:rsid w:val="004F603C"/>
    <w:rsid w:val="005028EC"/>
    <w:rsid w:val="00502CE9"/>
    <w:rsid w:val="00506F75"/>
    <w:rsid w:val="0050798B"/>
    <w:rsid w:val="00515661"/>
    <w:rsid w:val="005159E6"/>
    <w:rsid w:val="0052707C"/>
    <w:rsid w:val="005356B9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7C25"/>
    <w:rsid w:val="005B5ABA"/>
    <w:rsid w:val="005C591E"/>
    <w:rsid w:val="005D091D"/>
    <w:rsid w:val="005E5C7D"/>
    <w:rsid w:val="005E7FCB"/>
    <w:rsid w:val="005F7605"/>
    <w:rsid w:val="00606EE4"/>
    <w:rsid w:val="00614B87"/>
    <w:rsid w:val="006366E0"/>
    <w:rsid w:val="006870AC"/>
    <w:rsid w:val="00690122"/>
    <w:rsid w:val="006923D6"/>
    <w:rsid w:val="006977CF"/>
    <w:rsid w:val="006B7A0A"/>
    <w:rsid w:val="006C4DE2"/>
    <w:rsid w:val="006D2BC1"/>
    <w:rsid w:val="006E5B34"/>
    <w:rsid w:val="006F4680"/>
    <w:rsid w:val="007065C5"/>
    <w:rsid w:val="0070793C"/>
    <w:rsid w:val="00717F0E"/>
    <w:rsid w:val="00721585"/>
    <w:rsid w:val="007226A9"/>
    <w:rsid w:val="00737BA4"/>
    <w:rsid w:val="00741356"/>
    <w:rsid w:val="00742289"/>
    <w:rsid w:val="00743CA5"/>
    <w:rsid w:val="00746D55"/>
    <w:rsid w:val="00750160"/>
    <w:rsid w:val="00755DC2"/>
    <w:rsid w:val="00760E40"/>
    <w:rsid w:val="00777040"/>
    <w:rsid w:val="00785030"/>
    <w:rsid w:val="00786273"/>
    <w:rsid w:val="007A52F4"/>
    <w:rsid w:val="007B21C7"/>
    <w:rsid w:val="007B7169"/>
    <w:rsid w:val="007C2073"/>
    <w:rsid w:val="007C45CE"/>
    <w:rsid w:val="007C6F64"/>
    <w:rsid w:val="007D2DC3"/>
    <w:rsid w:val="007D3550"/>
    <w:rsid w:val="007E08E1"/>
    <w:rsid w:val="007F0A0E"/>
    <w:rsid w:val="00816B43"/>
    <w:rsid w:val="008273DA"/>
    <w:rsid w:val="0083279D"/>
    <w:rsid w:val="008348CB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110E9"/>
    <w:rsid w:val="00911BB0"/>
    <w:rsid w:val="00920E99"/>
    <w:rsid w:val="00922375"/>
    <w:rsid w:val="0092247E"/>
    <w:rsid w:val="00957075"/>
    <w:rsid w:val="0097091A"/>
    <w:rsid w:val="00993C40"/>
    <w:rsid w:val="009A0B13"/>
    <w:rsid w:val="009B57CB"/>
    <w:rsid w:val="009B6480"/>
    <w:rsid w:val="009B72A2"/>
    <w:rsid w:val="009C0EFE"/>
    <w:rsid w:val="009D2BE0"/>
    <w:rsid w:val="009E57CA"/>
    <w:rsid w:val="009F576B"/>
    <w:rsid w:val="00A037B9"/>
    <w:rsid w:val="00A152E8"/>
    <w:rsid w:val="00A16F76"/>
    <w:rsid w:val="00A344F7"/>
    <w:rsid w:val="00A429FE"/>
    <w:rsid w:val="00A42F15"/>
    <w:rsid w:val="00A51FAE"/>
    <w:rsid w:val="00A54FA1"/>
    <w:rsid w:val="00A67B90"/>
    <w:rsid w:val="00A70C82"/>
    <w:rsid w:val="00A70ED2"/>
    <w:rsid w:val="00A72788"/>
    <w:rsid w:val="00AC49B6"/>
    <w:rsid w:val="00AC559C"/>
    <w:rsid w:val="00AD1CF1"/>
    <w:rsid w:val="00AD28B9"/>
    <w:rsid w:val="00AE0DFC"/>
    <w:rsid w:val="00AF4318"/>
    <w:rsid w:val="00AF75F1"/>
    <w:rsid w:val="00B03CAB"/>
    <w:rsid w:val="00B147E8"/>
    <w:rsid w:val="00B3304F"/>
    <w:rsid w:val="00B40E49"/>
    <w:rsid w:val="00B51FC7"/>
    <w:rsid w:val="00B56DC4"/>
    <w:rsid w:val="00B579A7"/>
    <w:rsid w:val="00B61DEE"/>
    <w:rsid w:val="00B77C8B"/>
    <w:rsid w:val="00B846E0"/>
    <w:rsid w:val="00B87D83"/>
    <w:rsid w:val="00B9508B"/>
    <w:rsid w:val="00B97794"/>
    <w:rsid w:val="00BA4E95"/>
    <w:rsid w:val="00BC231C"/>
    <w:rsid w:val="00BD3EE5"/>
    <w:rsid w:val="00BD5051"/>
    <w:rsid w:val="00C3733B"/>
    <w:rsid w:val="00C570B8"/>
    <w:rsid w:val="00C60353"/>
    <w:rsid w:val="00C61CF1"/>
    <w:rsid w:val="00C62F60"/>
    <w:rsid w:val="00C73BC2"/>
    <w:rsid w:val="00C73D52"/>
    <w:rsid w:val="00CA344E"/>
    <w:rsid w:val="00CA4C1C"/>
    <w:rsid w:val="00CA4CEB"/>
    <w:rsid w:val="00CC7769"/>
    <w:rsid w:val="00CD4852"/>
    <w:rsid w:val="00CE0E65"/>
    <w:rsid w:val="00CE1ACD"/>
    <w:rsid w:val="00D003F8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4C69"/>
    <w:rsid w:val="00D7774C"/>
    <w:rsid w:val="00D77D8E"/>
    <w:rsid w:val="00D8016B"/>
    <w:rsid w:val="00D84E2C"/>
    <w:rsid w:val="00D90483"/>
    <w:rsid w:val="00D92877"/>
    <w:rsid w:val="00D9726C"/>
    <w:rsid w:val="00DA5A54"/>
    <w:rsid w:val="00DE7D95"/>
    <w:rsid w:val="00DF2953"/>
    <w:rsid w:val="00E216BD"/>
    <w:rsid w:val="00E27D5E"/>
    <w:rsid w:val="00E3039A"/>
    <w:rsid w:val="00E36509"/>
    <w:rsid w:val="00E504B2"/>
    <w:rsid w:val="00E67FF9"/>
    <w:rsid w:val="00E72E7F"/>
    <w:rsid w:val="00E756E7"/>
    <w:rsid w:val="00E77D96"/>
    <w:rsid w:val="00E97A69"/>
    <w:rsid w:val="00EB45E3"/>
    <w:rsid w:val="00EB4732"/>
    <w:rsid w:val="00ED4EEF"/>
    <w:rsid w:val="00EE05F3"/>
    <w:rsid w:val="00F020CA"/>
    <w:rsid w:val="00F1188E"/>
    <w:rsid w:val="00F11918"/>
    <w:rsid w:val="00F11E19"/>
    <w:rsid w:val="00F13F4B"/>
    <w:rsid w:val="00F1799F"/>
    <w:rsid w:val="00F22FC8"/>
    <w:rsid w:val="00F246D2"/>
    <w:rsid w:val="00F257A0"/>
    <w:rsid w:val="00F31AA9"/>
    <w:rsid w:val="00F4093A"/>
    <w:rsid w:val="00F51811"/>
    <w:rsid w:val="00F5603C"/>
    <w:rsid w:val="00F57C89"/>
    <w:rsid w:val="00F668A3"/>
    <w:rsid w:val="00F67302"/>
    <w:rsid w:val="00F67BFF"/>
    <w:rsid w:val="00F934AC"/>
    <w:rsid w:val="00FA584F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45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45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gineered.thyssenkrup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rik.walner@thyssenkrupp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kms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6588-D610-49A3-8B7E-16245995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2</cp:revision>
  <cp:lastPrinted>2016-05-25T11:11:00Z</cp:lastPrinted>
  <dcterms:created xsi:type="dcterms:W3CDTF">2016-05-25T16:06:00Z</dcterms:created>
  <dcterms:modified xsi:type="dcterms:W3CDTF">2016-05-25T16:06:00Z</dcterms:modified>
</cp:coreProperties>
</file>