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9" w:type="dxa"/>
        <w:tblInd w:w="2" w:type="dxa"/>
        <w:tblLayout w:type="fixed"/>
        <w:tblCellMar>
          <w:left w:w="0" w:type="dxa"/>
          <w:right w:w="0" w:type="dxa"/>
        </w:tblCellMar>
        <w:tblLook w:val="00A0" w:firstRow="1" w:lastRow="0" w:firstColumn="1" w:lastColumn="0" w:noHBand="0" w:noVBand="0"/>
      </w:tblPr>
      <w:tblGrid>
        <w:gridCol w:w="7655"/>
        <w:gridCol w:w="1724"/>
      </w:tblGrid>
      <w:tr w:rsidR="004F4EBF" w:rsidRPr="00272D15">
        <w:trPr>
          <w:trHeight w:val="45"/>
        </w:trPr>
        <w:tc>
          <w:tcPr>
            <w:tcW w:w="7655" w:type="dxa"/>
          </w:tcPr>
          <w:p w:rsidR="004F4EBF" w:rsidRPr="00272D15" w:rsidRDefault="004F4EBF" w:rsidP="00272D15">
            <w:pPr>
              <w:jc w:val="both"/>
              <w:rPr>
                <w:noProof/>
                <w:sz w:val="14"/>
                <w:szCs w:val="14"/>
                <w:lang w:eastAsia="de-DE"/>
              </w:rPr>
            </w:pPr>
            <w:bookmarkStart w:id="0" w:name="_GoBack"/>
            <w:bookmarkEnd w:id="0"/>
          </w:p>
        </w:tc>
        <w:tc>
          <w:tcPr>
            <w:tcW w:w="1724" w:type="dxa"/>
          </w:tcPr>
          <w:p w:rsidR="004F4EBF" w:rsidRPr="00272D15" w:rsidRDefault="004F4EBF" w:rsidP="00272D15">
            <w:pPr>
              <w:pStyle w:val="BusinessArea"/>
              <w:jc w:val="both"/>
            </w:pPr>
            <w:r w:rsidRPr="00272D15">
              <w:t>Steel Europe</w:t>
            </w:r>
          </w:p>
        </w:tc>
      </w:tr>
      <w:tr w:rsidR="004F4EBF" w:rsidRPr="00272D15">
        <w:trPr>
          <w:trHeight w:val="408"/>
        </w:trPr>
        <w:tc>
          <w:tcPr>
            <w:tcW w:w="7655" w:type="dxa"/>
          </w:tcPr>
          <w:p w:rsidR="004F4EBF" w:rsidRPr="00272D15" w:rsidRDefault="004F4EBF" w:rsidP="00272D15">
            <w:pPr>
              <w:jc w:val="both"/>
              <w:rPr>
                <w:sz w:val="14"/>
                <w:szCs w:val="14"/>
              </w:rPr>
            </w:pPr>
          </w:p>
        </w:tc>
        <w:tc>
          <w:tcPr>
            <w:tcW w:w="1724" w:type="dxa"/>
          </w:tcPr>
          <w:p w:rsidR="004F4EBF" w:rsidRPr="00272D15" w:rsidRDefault="004F4EBF" w:rsidP="00272D15">
            <w:pPr>
              <w:pStyle w:val="BusinessArea"/>
              <w:jc w:val="both"/>
            </w:pPr>
          </w:p>
        </w:tc>
      </w:tr>
      <w:tr w:rsidR="004F4EBF" w:rsidRPr="00B45FAB">
        <w:trPr>
          <w:trHeight w:val="992"/>
        </w:trPr>
        <w:tc>
          <w:tcPr>
            <w:tcW w:w="7655" w:type="dxa"/>
          </w:tcPr>
          <w:p w:rsidR="004F4EBF" w:rsidRPr="00272D15" w:rsidRDefault="004F4EBF" w:rsidP="00272D15">
            <w:pPr>
              <w:pStyle w:val="Absenderadresse"/>
              <w:jc w:val="both"/>
            </w:pPr>
          </w:p>
        </w:tc>
        <w:tc>
          <w:tcPr>
            <w:tcW w:w="1724" w:type="dxa"/>
          </w:tcPr>
          <w:p w:rsidR="004F4EBF" w:rsidRPr="00B45FAB" w:rsidRDefault="004F4EBF" w:rsidP="00272D15">
            <w:pPr>
              <w:pStyle w:val="Datumsangabe"/>
              <w:jc w:val="both"/>
              <w:rPr>
                <w:lang w:val="en-GB"/>
              </w:rPr>
            </w:pPr>
            <w:r>
              <w:rPr>
                <w:lang w:val="en-GB"/>
              </w:rPr>
              <w:t>December 23,</w:t>
            </w:r>
            <w:r w:rsidRPr="00B45FAB">
              <w:rPr>
                <w:lang w:val="en-GB"/>
              </w:rPr>
              <w:t>.2015</w:t>
            </w:r>
          </w:p>
          <w:p w:rsidR="004F4EBF" w:rsidRPr="00B45FAB" w:rsidRDefault="004F4EBF" w:rsidP="00272D15">
            <w:pPr>
              <w:pStyle w:val="Seitenzahlangabe"/>
              <w:jc w:val="both"/>
              <w:rPr>
                <w:lang w:val="en-GB"/>
              </w:rPr>
            </w:pPr>
            <w:r w:rsidRPr="00B45FAB">
              <w:rPr>
                <w:lang w:val="en-GB"/>
              </w:rPr>
              <w:t xml:space="preserve">Page </w:t>
            </w:r>
            <w:r w:rsidRPr="00B45FAB">
              <w:rPr>
                <w:lang w:val="en-GB"/>
              </w:rPr>
              <w:fldChar w:fldCharType="begin"/>
            </w:r>
            <w:r w:rsidRPr="00B45FAB">
              <w:rPr>
                <w:lang w:val="en-GB"/>
              </w:rPr>
              <w:instrText xml:space="preserve"> PAGE   \* MERGEFORMAT </w:instrText>
            </w:r>
            <w:r w:rsidRPr="00B45FAB">
              <w:rPr>
                <w:lang w:val="en-GB"/>
              </w:rPr>
              <w:fldChar w:fldCharType="separate"/>
            </w:r>
            <w:r>
              <w:rPr>
                <w:noProof/>
                <w:lang w:val="en-GB"/>
              </w:rPr>
              <w:t>1</w:t>
            </w:r>
            <w:r w:rsidRPr="00B45FAB">
              <w:rPr>
                <w:lang w:val="en-GB"/>
              </w:rPr>
              <w:fldChar w:fldCharType="end"/>
            </w:r>
            <w:r w:rsidRPr="00B45FAB">
              <w:rPr>
                <w:lang w:val="en-GB"/>
              </w:rPr>
              <w:t>/</w:t>
            </w:r>
            <w:fldSimple w:instr=" NUMPAGES   \* MERGEFORMAT ">
              <w:r>
                <w:rPr>
                  <w:noProof/>
                  <w:lang w:val="en-GB"/>
                </w:rPr>
                <w:t>2</w:t>
              </w:r>
            </w:fldSimple>
          </w:p>
        </w:tc>
      </w:tr>
    </w:tbl>
    <w:p w:rsidR="004F4EBF" w:rsidRPr="00B45FAB" w:rsidRDefault="004F4EBF" w:rsidP="007C0B66">
      <w:pPr>
        <w:jc w:val="both"/>
        <w:rPr>
          <w:color w:val="auto"/>
          <w:sz w:val="22"/>
          <w:szCs w:val="22"/>
          <w:lang w:val="en-GB"/>
        </w:rPr>
      </w:pPr>
    </w:p>
    <w:p w:rsidR="004F4EBF" w:rsidRPr="00B45FAB" w:rsidRDefault="004F4EBF" w:rsidP="007C0B66">
      <w:pPr>
        <w:jc w:val="both"/>
        <w:rPr>
          <w:color w:val="auto"/>
          <w:sz w:val="22"/>
          <w:szCs w:val="22"/>
          <w:lang w:val="en-GB"/>
        </w:rPr>
      </w:pPr>
    </w:p>
    <w:p w:rsidR="004F4EBF" w:rsidRPr="00B45FAB" w:rsidRDefault="004F4EBF" w:rsidP="007C0B66">
      <w:pPr>
        <w:jc w:val="both"/>
        <w:rPr>
          <w:color w:val="auto"/>
          <w:sz w:val="22"/>
          <w:szCs w:val="22"/>
          <w:lang w:val="en-GB"/>
        </w:rPr>
      </w:pPr>
    </w:p>
    <w:p w:rsidR="004F4EBF" w:rsidRPr="00B45FAB" w:rsidRDefault="004F4EBF" w:rsidP="007C0B66">
      <w:pPr>
        <w:jc w:val="both"/>
        <w:rPr>
          <w:color w:val="auto"/>
          <w:sz w:val="22"/>
          <w:szCs w:val="22"/>
          <w:lang w:val="en-GB"/>
        </w:rPr>
      </w:pPr>
    </w:p>
    <w:p w:rsidR="004F4EBF" w:rsidRPr="00B45FAB" w:rsidRDefault="004F4EBF" w:rsidP="008B7E7E">
      <w:pPr>
        <w:rPr>
          <w:b/>
          <w:bCs/>
          <w:sz w:val="22"/>
          <w:szCs w:val="22"/>
          <w:lang w:val="en-GB"/>
        </w:rPr>
      </w:pPr>
    </w:p>
    <w:p w:rsidR="004F4EBF" w:rsidRPr="00B64A1D" w:rsidRDefault="004F4EBF" w:rsidP="008B7E7E">
      <w:pPr>
        <w:rPr>
          <w:b/>
          <w:bCs/>
          <w:sz w:val="22"/>
          <w:szCs w:val="22"/>
          <w:lang w:val="en-GB"/>
        </w:rPr>
      </w:pPr>
      <w:r w:rsidRPr="00B64A1D">
        <w:rPr>
          <w:b/>
          <w:bCs/>
          <w:sz w:val="22"/>
          <w:szCs w:val="22"/>
          <w:lang w:val="en-GB"/>
        </w:rPr>
        <w:t>From</w:t>
      </w:r>
      <w:r>
        <w:rPr>
          <w:b/>
          <w:bCs/>
          <w:sz w:val="22"/>
          <w:szCs w:val="22"/>
          <w:lang w:val="en-GB"/>
        </w:rPr>
        <w:t xml:space="preserve"> Duisburg </w:t>
      </w:r>
      <w:r w:rsidRPr="00B64A1D">
        <w:rPr>
          <w:b/>
          <w:bCs/>
          <w:sz w:val="22"/>
          <w:szCs w:val="22"/>
          <w:lang w:val="en-GB"/>
        </w:rPr>
        <w:t>via Turkey to the USA: thyssenk</w:t>
      </w:r>
      <w:r>
        <w:rPr>
          <w:b/>
          <w:bCs/>
          <w:sz w:val="22"/>
          <w:szCs w:val="22"/>
          <w:lang w:val="en-GB"/>
        </w:rPr>
        <w:t>rupp supplying</w:t>
      </w:r>
      <w:r w:rsidRPr="00B64A1D">
        <w:rPr>
          <w:b/>
          <w:bCs/>
          <w:sz w:val="22"/>
          <w:szCs w:val="22"/>
          <w:lang w:val="en-GB"/>
        </w:rPr>
        <w:t xml:space="preserve"> qualit</w:t>
      </w:r>
      <w:r>
        <w:rPr>
          <w:b/>
          <w:bCs/>
          <w:sz w:val="22"/>
          <w:szCs w:val="22"/>
          <w:lang w:val="en-GB"/>
        </w:rPr>
        <w:t>y flat steel and logistics for T</w:t>
      </w:r>
      <w:r w:rsidRPr="00B64A1D">
        <w:rPr>
          <w:b/>
          <w:bCs/>
          <w:sz w:val="22"/>
          <w:szCs w:val="22"/>
          <w:lang w:val="en-GB"/>
        </w:rPr>
        <w:t>exas pipeline</w:t>
      </w:r>
    </w:p>
    <w:p w:rsidR="004F4EBF" w:rsidRPr="00B64A1D" w:rsidRDefault="004F4EBF" w:rsidP="008B7E7E">
      <w:pPr>
        <w:rPr>
          <w:sz w:val="22"/>
          <w:szCs w:val="22"/>
          <w:lang w:val="en-GB"/>
        </w:rPr>
      </w:pPr>
    </w:p>
    <w:p w:rsidR="004F4EBF" w:rsidRPr="006D67D5" w:rsidRDefault="004F4EBF" w:rsidP="008B7E7E">
      <w:pPr>
        <w:spacing w:line="360" w:lineRule="auto"/>
        <w:jc w:val="both"/>
        <w:rPr>
          <w:lang w:val="en-GB"/>
        </w:rPr>
      </w:pPr>
      <w:r>
        <w:rPr>
          <w:lang w:val="en-GB"/>
        </w:rPr>
        <w:t>Running over 440 km right across Texas, from Baden in the western part of the second biggest US state, past Dallas and Houston and on to Mont Belvieu on the Gulf of Mexico: a new liquid gas pipeline for which thyssenkrupp Mannex from the</w:t>
      </w:r>
      <w:r w:rsidRPr="007C3766">
        <w:rPr>
          <w:lang w:val="en-GB"/>
        </w:rPr>
        <w:t xml:space="preserve"> Business Area Materials Services</w:t>
      </w:r>
      <w:r>
        <w:rPr>
          <w:lang w:val="en-GB"/>
        </w:rPr>
        <w:t xml:space="preserve"> and the steel experts from </w:t>
      </w:r>
      <w:r w:rsidRPr="006D67D5">
        <w:rPr>
          <w:lang w:val="en-GB"/>
        </w:rPr>
        <w:t>thyssenkrupp Steel Europe</w:t>
      </w:r>
      <w:r>
        <w:rPr>
          <w:lang w:val="en-GB"/>
        </w:rPr>
        <w:t xml:space="preserve"> supplied a large share of the required materials. In all, 44,000 tons of hot wide strip in grade X70 steel is required for the construction of the pipeline. The steel is a micro-alloyed fine-grain grade with a yield strength of 485 MPa.</w:t>
      </w:r>
    </w:p>
    <w:p w:rsidR="004F4EBF" w:rsidRPr="00ED6870" w:rsidRDefault="004F4EBF" w:rsidP="008B7E7E">
      <w:pPr>
        <w:spacing w:line="360" w:lineRule="auto"/>
        <w:jc w:val="both"/>
        <w:rPr>
          <w:lang w:val="en-GB"/>
        </w:rPr>
      </w:pPr>
    </w:p>
    <w:p w:rsidR="004F4EBF" w:rsidRPr="00256FA0" w:rsidRDefault="004F4EBF" w:rsidP="00256FA0">
      <w:pPr>
        <w:spacing w:line="360" w:lineRule="auto"/>
        <w:jc w:val="both"/>
        <w:outlineLvl w:val="0"/>
        <w:rPr>
          <w:b/>
          <w:bCs/>
          <w:lang w:val="en-GB"/>
        </w:rPr>
      </w:pPr>
      <w:r w:rsidRPr="00256FA0">
        <w:rPr>
          <w:b/>
          <w:bCs/>
          <w:lang w:val="en-GB"/>
        </w:rPr>
        <w:t xml:space="preserve">thyssenkrupp </w:t>
      </w:r>
      <w:r>
        <w:rPr>
          <w:b/>
          <w:bCs/>
          <w:lang w:val="en-GB"/>
        </w:rPr>
        <w:t>capitalizing on group cooperation in the execution of the project</w:t>
      </w:r>
    </w:p>
    <w:p w:rsidR="004F4EBF" w:rsidRDefault="004F4EBF" w:rsidP="008B7E7E">
      <w:pPr>
        <w:spacing w:line="360" w:lineRule="auto"/>
        <w:jc w:val="both"/>
        <w:rPr>
          <w:lang w:val="en-GB"/>
        </w:rPr>
      </w:pPr>
      <w:r>
        <w:rPr>
          <w:lang w:val="en-GB"/>
        </w:rPr>
        <w:t>Steels for oil and gas p</w:t>
      </w:r>
      <w:r w:rsidRPr="004D6218">
        <w:rPr>
          <w:lang w:val="en-GB"/>
        </w:rPr>
        <w:t>ipeline</w:t>
      </w:r>
      <w:r>
        <w:rPr>
          <w:lang w:val="en-GB"/>
        </w:rPr>
        <w:t>s</w:t>
      </w:r>
      <w:r w:rsidRPr="004D6218">
        <w:rPr>
          <w:lang w:val="en-GB"/>
        </w:rPr>
        <w:t xml:space="preserve"> must satisfy special and partly even extreme requirements. </w:t>
      </w:r>
      <w:r>
        <w:rPr>
          <w:lang w:val="en-GB"/>
        </w:rPr>
        <w:t>It's not just a question of longevity, there is also the need to withstand the high operating pressure, the high mechanical stress and environmental conditions such as extreme te</w:t>
      </w:r>
      <w:r>
        <w:rPr>
          <w:lang w:val="en-GB"/>
        </w:rPr>
        <w:t>m</w:t>
      </w:r>
      <w:r>
        <w:rPr>
          <w:lang w:val="en-GB"/>
        </w:rPr>
        <w:t xml:space="preserve">peratures. This is where specific material properties in terms of strength and toughness are called for. "Worldwide, there are very few producers who can satisfy the specifications of high-grade pipeline steel. We are pleased that this project enables us to emphasize our presence on the American market for high-performance pipeline steels," explains </w:t>
      </w:r>
      <w:r w:rsidRPr="009B6DA5">
        <w:rPr>
          <w:lang w:val="en-GB"/>
        </w:rPr>
        <w:t>Jör</w:t>
      </w:r>
      <w:r>
        <w:rPr>
          <w:lang w:val="en-GB"/>
        </w:rPr>
        <w:t>g Paffrath, Head of</w:t>
      </w:r>
      <w:r w:rsidRPr="009B6DA5">
        <w:rPr>
          <w:lang w:val="en-GB"/>
        </w:rPr>
        <w:t xml:space="preserve"> Sales Indust</w:t>
      </w:r>
      <w:r>
        <w:rPr>
          <w:lang w:val="en-GB"/>
        </w:rPr>
        <w:t>ries at</w:t>
      </w:r>
      <w:r w:rsidRPr="009B6DA5">
        <w:rPr>
          <w:lang w:val="en-GB"/>
        </w:rPr>
        <w:t xml:space="preserve"> thyssenkrupp Steel Europe</w:t>
      </w:r>
      <w:r>
        <w:rPr>
          <w:lang w:val="en-GB"/>
        </w:rPr>
        <w:t xml:space="preserve">. </w:t>
      </w:r>
      <w:r w:rsidRPr="00FA0AAF">
        <w:rPr>
          <w:lang w:val="en-GB"/>
        </w:rPr>
        <w:t>"</w:t>
      </w:r>
      <w:r w:rsidRPr="00F03377">
        <w:rPr>
          <w:lang w:val="en-GB"/>
        </w:rPr>
        <w:t>Added to this is the a</w:t>
      </w:r>
      <w:r w:rsidRPr="00F03377">
        <w:rPr>
          <w:lang w:val="en-GB"/>
        </w:rPr>
        <w:t>d</w:t>
      </w:r>
      <w:r w:rsidRPr="00F03377">
        <w:rPr>
          <w:lang w:val="en-GB"/>
        </w:rPr>
        <w:t xml:space="preserve">vantage </w:t>
      </w:r>
      <w:r>
        <w:rPr>
          <w:lang w:val="en-GB"/>
        </w:rPr>
        <w:t>of our</w:t>
      </w:r>
      <w:r w:rsidRPr="00F03377">
        <w:rPr>
          <w:lang w:val="en-GB"/>
        </w:rPr>
        <w:t xml:space="preserve"> diversified industrial group. </w:t>
      </w:r>
      <w:r>
        <w:rPr>
          <w:lang w:val="en-GB"/>
        </w:rPr>
        <w:t xml:space="preserve">While the hot strip is produced by </w:t>
      </w:r>
      <w:r w:rsidRPr="00F03377">
        <w:rPr>
          <w:lang w:val="en-GB"/>
        </w:rPr>
        <w:t>thyssenkrupp Steel Europe</w:t>
      </w:r>
      <w:r>
        <w:rPr>
          <w:lang w:val="en-GB"/>
        </w:rPr>
        <w:t>, we on our part, have taken over the entire logistics for on-time delivery,"</w:t>
      </w:r>
      <w:r w:rsidRPr="004819EF">
        <w:rPr>
          <w:lang w:val="en-GB"/>
        </w:rPr>
        <w:t xml:space="preserve"> </w:t>
      </w:r>
      <w:r>
        <w:rPr>
          <w:lang w:val="en-GB"/>
        </w:rPr>
        <w:t>says Wolfgang Schnittker, Head of the</w:t>
      </w:r>
      <w:r w:rsidRPr="004819EF">
        <w:rPr>
          <w:lang w:val="en-GB"/>
        </w:rPr>
        <w:t xml:space="preserve"> thyssenkrupp Man</w:t>
      </w:r>
      <w:r>
        <w:rPr>
          <w:lang w:val="en-GB"/>
        </w:rPr>
        <w:t>nex Group</w:t>
      </w:r>
      <w:r w:rsidRPr="004819EF">
        <w:rPr>
          <w:lang w:val="en-GB"/>
        </w:rPr>
        <w:t>.</w:t>
      </w:r>
    </w:p>
    <w:p w:rsidR="004F4EBF" w:rsidRDefault="004F4EBF" w:rsidP="008B7E7E">
      <w:pPr>
        <w:spacing w:line="360" w:lineRule="auto"/>
        <w:jc w:val="both"/>
        <w:rPr>
          <w:lang w:val="en-GB"/>
        </w:rPr>
      </w:pPr>
    </w:p>
    <w:p w:rsidR="004F4EBF" w:rsidRDefault="004F4EBF" w:rsidP="008B7E7E">
      <w:pPr>
        <w:spacing w:line="360" w:lineRule="auto"/>
        <w:jc w:val="both"/>
        <w:rPr>
          <w:lang w:val="en-GB"/>
        </w:rPr>
      </w:pPr>
      <w:r>
        <w:rPr>
          <w:lang w:val="en-GB"/>
        </w:rPr>
        <w:t xml:space="preserve">The hot wide strip was delivered to the </w:t>
      </w:r>
      <w:r w:rsidRPr="004819EF">
        <w:rPr>
          <w:lang w:val="en-GB"/>
        </w:rPr>
        <w:t>Borusan Mannesmann</w:t>
      </w:r>
      <w:r>
        <w:rPr>
          <w:lang w:val="en-GB"/>
        </w:rPr>
        <w:t xml:space="preserve"> line pipe mill in Turkey. As the exclusive pipe supplier to the Texan pipeline project, Borusan is producing spiral-weld pipes in lengths of 24.5 m for the first time. The finishing stages in the USA are scheduled </w:t>
      </w:r>
      <w:r>
        <w:rPr>
          <w:lang w:val="en-GB"/>
        </w:rPr>
        <w:lastRenderedPageBreak/>
        <w:t>for 2016.</w:t>
      </w:r>
    </w:p>
    <w:p w:rsidR="004F4EBF" w:rsidRPr="00D5166C" w:rsidRDefault="004F4EBF" w:rsidP="007C0B66">
      <w:pPr>
        <w:spacing w:line="360" w:lineRule="auto"/>
        <w:jc w:val="both"/>
        <w:rPr>
          <w:lang w:val="en-GB"/>
        </w:rPr>
      </w:pPr>
    </w:p>
    <w:p w:rsidR="004F4EBF" w:rsidRPr="00D5166C" w:rsidRDefault="004F4EBF" w:rsidP="007C0B66">
      <w:pPr>
        <w:spacing w:line="312" w:lineRule="auto"/>
        <w:jc w:val="both"/>
        <w:rPr>
          <w:lang w:val="en-GB"/>
        </w:rPr>
      </w:pPr>
      <w:r w:rsidRPr="00D5166C">
        <w:rPr>
          <w:lang w:val="en-GB"/>
        </w:rPr>
        <w:t>Contact:</w:t>
      </w:r>
    </w:p>
    <w:p w:rsidR="004F4EBF" w:rsidRPr="00A37362" w:rsidRDefault="004F4EBF" w:rsidP="007C0B66">
      <w:pPr>
        <w:spacing w:line="312" w:lineRule="auto"/>
        <w:jc w:val="both"/>
      </w:pPr>
      <w:r w:rsidRPr="00A37362">
        <w:t>thyssenkrupp Steel Europe AG</w:t>
      </w:r>
      <w:r w:rsidRPr="00A37362">
        <w:tab/>
      </w:r>
      <w:r w:rsidRPr="00A37362">
        <w:tab/>
      </w:r>
      <w:r w:rsidRPr="00A37362">
        <w:tab/>
      </w:r>
    </w:p>
    <w:p w:rsidR="004F4EBF" w:rsidRPr="00A37362" w:rsidRDefault="004F4EBF" w:rsidP="007C0B66">
      <w:pPr>
        <w:spacing w:line="312" w:lineRule="auto"/>
        <w:jc w:val="both"/>
      </w:pPr>
      <w:r w:rsidRPr="00A37362">
        <w:t>Erik Walner</w:t>
      </w:r>
      <w:r w:rsidRPr="00A37362">
        <w:tab/>
      </w:r>
      <w:r w:rsidRPr="00A37362">
        <w:tab/>
      </w:r>
      <w:r w:rsidRPr="00A37362">
        <w:tab/>
      </w:r>
      <w:r w:rsidRPr="00A37362">
        <w:tab/>
      </w:r>
      <w:r w:rsidRPr="00A37362">
        <w:tab/>
      </w:r>
    </w:p>
    <w:p w:rsidR="004F4EBF" w:rsidRPr="00CD42BB" w:rsidRDefault="004F4EBF" w:rsidP="007C0B66">
      <w:pPr>
        <w:spacing w:line="312" w:lineRule="auto"/>
        <w:jc w:val="both"/>
        <w:rPr>
          <w:lang w:val="en-US"/>
        </w:rPr>
      </w:pPr>
      <w:r w:rsidRPr="00D5166C">
        <w:rPr>
          <w:lang w:val="en-GB"/>
        </w:rPr>
        <w:t>Head of Media Relati</w:t>
      </w:r>
      <w:r w:rsidRPr="00CD42BB">
        <w:rPr>
          <w:lang w:val="en-US"/>
        </w:rPr>
        <w:t>ons</w:t>
      </w:r>
      <w:r w:rsidRPr="00E262E5">
        <w:rPr>
          <w:lang w:val="en-US"/>
        </w:rPr>
        <w:tab/>
      </w:r>
      <w:r w:rsidRPr="00E262E5">
        <w:rPr>
          <w:lang w:val="en-US"/>
        </w:rPr>
        <w:tab/>
      </w:r>
      <w:r w:rsidRPr="00E262E5">
        <w:rPr>
          <w:lang w:val="en-US"/>
        </w:rPr>
        <w:tab/>
      </w:r>
      <w:r w:rsidRPr="00E262E5">
        <w:rPr>
          <w:lang w:val="en-US"/>
        </w:rPr>
        <w:tab/>
      </w:r>
    </w:p>
    <w:p w:rsidR="004F4EBF" w:rsidRPr="00A37362" w:rsidRDefault="004F4EBF" w:rsidP="007C0B66">
      <w:pPr>
        <w:spacing w:line="312" w:lineRule="auto"/>
        <w:jc w:val="both"/>
        <w:rPr>
          <w:lang w:val="en-GB"/>
        </w:rPr>
      </w:pPr>
      <w:r w:rsidRPr="00A37362">
        <w:rPr>
          <w:lang w:val="en-GB"/>
        </w:rPr>
        <w:t>T: +49 (0)203 52</w:t>
      </w:r>
      <w:r w:rsidRPr="00A37362">
        <w:rPr>
          <w:rFonts w:ascii="Arial" w:hAnsi="Arial" w:cs="Arial"/>
          <w:lang w:val="en-GB"/>
        </w:rPr>
        <w:t> </w:t>
      </w:r>
      <w:r w:rsidRPr="00A37362">
        <w:rPr>
          <w:lang w:val="en-GB"/>
        </w:rPr>
        <w:t>-</w:t>
      </w:r>
      <w:r w:rsidRPr="00A37362">
        <w:rPr>
          <w:rFonts w:ascii="Arial" w:hAnsi="Arial" w:cs="Arial"/>
          <w:lang w:val="en-GB"/>
        </w:rPr>
        <w:t> </w:t>
      </w:r>
      <w:r w:rsidRPr="00A37362">
        <w:rPr>
          <w:lang w:val="en-GB"/>
        </w:rPr>
        <w:t>45130</w:t>
      </w:r>
      <w:r w:rsidRPr="00A37362">
        <w:rPr>
          <w:lang w:val="en-GB"/>
        </w:rPr>
        <w:tab/>
      </w:r>
      <w:r w:rsidRPr="00A37362">
        <w:rPr>
          <w:lang w:val="en-GB"/>
        </w:rPr>
        <w:tab/>
      </w:r>
      <w:r w:rsidRPr="00A37362">
        <w:rPr>
          <w:lang w:val="en-GB"/>
        </w:rPr>
        <w:tab/>
      </w:r>
      <w:r w:rsidRPr="00A37362">
        <w:rPr>
          <w:lang w:val="en-GB"/>
        </w:rPr>
        <w:tab/>
      </w:r>
    </w:p>
    <w:p w:rsidR="004F4EBF" w:rsidRPr="00A37362" w:rsidRDefault="00D539DB" w:rsidP="007C0B66">
      <w:pPr>
        <w:spacing w:line="312" w:lineRule="auto"/>
        <w:jc w:val="both"/>
        <w:rPr>
          <w:lang w:val="en-GB"/>
        </w:rPr>
      </w:pPr>
      <w:hyperlink r:id="rId8" w:history="1">
        <w:r w:rsidR="004F4EBF" w:rsidRPr="00A37362">
          <w:rPr>
            <w:rStyle w:val="Hyperlink"/>
            <w:lang w:val="en-GB"/>
          </w:rPr>
          <w:t>erik.walner@thyssenkrupp.com</w:t>
        </w:r>
      </w:hyperlink>
      <w:r w:rsidR="004F4EBF" w:rsidRPr="00A37362">
        <w:rPr>
          <w:lang w:val="en-GB"/>
        </w:rPr>
        <w:tab/>
      </w:r>
      <w:r w:rsidR="004F4EBF" w:rsidRPr="00A37362">
        <w:rPr>
          <w:lang w:val="en-GB"/>
        </w:rPr>
        <w:tab/>
      </w:r>
      <w:r w:rsidR="004F4EBF" w:rsidRPr="00A37362">
        <w:rPr>
          <w:lang w:val="en-GB"/>
        </w:rPr>
        <w:tab/>
      </w:r>
    </w:p>
    <w:p w:rsidR="004F4EBF" w:rsidRPr="00A37362" w:rsidRDefault="00D539DB" w:rsidP="007C0B66">
      <w:pPr>
        <w:spacing w:line="312" w:lineRule="auto"/>
        <w:jc w:val="both"/>
        <w:rPr>
          <w:lang w:val="en-GB"/>
        </w:rPr>
      </w:pPr>
      <w:hyperlink r:id="rId9" w:history="1">
        <w:r w:rsidR="004F4EBF" w:rsidRPr="00A37362">
          <w:rPr>
            <w:rStyle w:val="Hyperlink"/>
            <w:lang w:val="en-GB"/>
          </w:rPr>
          <w:t>www.thyssenkrupp-steel.com</w:t>
        </w:r>
      </w:hyperlink>
      <w:r w:rsidR="004F4EBF" w:rsidRPr="00A37362">
        <w:rPr>
          <w:lang w:val="en-GB"/>
        </w:rPr>
        <w:tab/>
      </w:r>
      <w:r w:rsidR="004F4EBF" w:rsidRPr="00A37362">
        <w:rPr>
          <w:lang w:val="en-GB"/>
        </w:rPr>
        <w:tab/>
      </w:r>
      <w:r w:rsidR="004F4EBF" w:rsidRPr="00A37362">
        <w:rPr>
          <w:lang w:val="en-GB"/>
        </w:rPr>
        <w:tab/>
      </w:r>
    </w:p>
    <w:p w:rsidR="004F4EBF" w:rsidRPr="00A37362" w:rsidRDefault="004F4EBF" w:rsidP="007C0B66">
      <w:pPr>
        <w:spacing w:line="360" w:lineRule="auto"/>
        <w:jc w:val="both"/>
        <w:rPr>
          <w:lang w:val="en-GB"/>
        </w:rPr>
      </w:pPr>
    </w:p>
    <w:p w:rsidR="004F4EBF" w:rsidRPr="00A37362" w:rsidRDefault="004F4EBF" w:rsidP="00127BA8">
      <w:pPr>
        <w:spacing w:line="360" w:lineRule="auto"/>
        <w:jc w:val="both"/>
        <w:outlineLvl w:val="0"/>
        <w:rPr>
          <w:lang w:val="en-GB"/>
        </w:rPr>
      </w:pPr>
      <w:r w:rsidRPr="00A37362">
        <w:rPr>
          <w:lang w:val="en-GB"/>
        </w:rPr>
        <w:t xml:space="preserve">Company blog: </w:t>
      </w:r>
      <w:hyperlink r:id="rId10" w:history="1">
        <w:r w:rsidRPr="00A37362">
          <w:rPr>
            <w:rStyle w:val="Hyperlink"/>
            <w:lang w:val="en-GB"/>
          </w:rPr>
          <w:t>https://engineered.thyssenkrupp.com</w:t>
        </w:r>
      </w:hyperlink>
      <w:bookmarkStart w:id="1" w:name="_PictureBullets"/>
      <w:r w:rsidR="00A0698C">
        <w:rPr>
          <w:noProof/>
          <w:vanish/>
          <w:lang w:eastAsia="de-DE"/>
        </w:rPr>
        <w:drawing>
          <wp:inline distT="0" distB="0" distL="0" distR="0">
            <wp:extent cx="38100" cy="38100"/>
            <wp:effectExtent l="0" t="0" r="0" b="0"/>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r w:rsidR="00A0698C">
        <w:rPr>
          <w:noProof/>
          <w:vanish/>
          <w:lang w:eastAsia="de-DE"/>
        </w:rPr>
        <w:drawing>
          <wp:inline distT="0" distB="0" distL="0" distR="0">
            <wp:extent cx="38100" cy="38100"/>
            <wp:effectExtent l="0" t="0" r="0" b="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bookmarkEnd w:id="1"/>
    </w:p>
    <w:sectPr w:rsidR="004F4EBF" w:rsidRPr="00A37362" w:rsidSect="00CD42BB">
      <w:headerReference w:type="default" r:id="rId13"/>
      <w:footerReference w:type="default" r:id="rId14"/>
      <w:headerReference w:type="first" r:id="rId15"/>
      <w:footerReference w:type="first" r:id="rId16"/>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EBF" w:rsidRDefault="004F4EBF" w:rsidP="005B5ABA">
      <w:pPr>
        <w:spacing w:line="240" w:lineRule="auto"/>
      </w:pPr>
      <w:r>
        <w:separator/>
      </w:r>
    </w:p>
  </w:endnote>
  <w:endnote w:type="continuationSeparator" w:id="0">
    <w:p w:rsidR="004F4EBF" w:rsidRDefault="004F4EBF"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altName w:val="Franklin Gothic Medium Cond"/>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KTypeMedium">
    <w:altName w:val="Franklin Gothic Medium Cond"/>
    <w:panose1 w:val="020B0606040502020204"/>
    <w:charset w:val="00"/>
    <w:family w:val="swiss"/>
    <w:pitch w:val="variable"/>
    <w:sig w:usb0="800000A7" w:usb1="00000040" w:usb2="00000000" w:usb3="00000000" w:csb0="00000093" w:csb1="00000000"/>
  </w:font>
  <w:font w:name="Frutiger LT 55 Roman">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EBF" w:rsidRDefault="00A0698C">
    <w:pPr>
      <w:pStyle w:val="Fuzeile"/>
    </w:pPr>
    <w:r>
      <w:rPr>
        <w:noProof/>
      </w:rPr>
      <mc:AlternateContent>
        <mc:Choice Requires="wps">
          <w:drawing>
            <wp:anchor distT="180340" distB="0" distL="114300" distR="114300" simplePos="0" relativeHeight="251657728" behindDoc="0" locked="0" layoutInCell="1" allowOverlap="1">
              <wp:simplePos x="0" y="0"/>
              <wp:positionH relativeFrom="page">
                <wp:posOffset>886460</wp:posOffset>
              </wp:positionH>
              <wp:positionV relativeFrom="page">
                <wp:posOffset>9525635</wp:posOffset>
              </wp:positionV>
              <wp:extent cx="6496050" cy="745490"/>
              <wp:effectExtent l="635" t="635" r="0" b="0"/>
              <wp:wrapTopAndBottom/>
              <wp:docPr id="2"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4F4EBF" w:rsidRPr="00272D15" w:rsidRDefault="004F4EBF" w:rsidP="00D14345">
                          <w:pPr>
                            <w:pStyle w:val="Fuzeile"/>
                            <w:tabs>
                              <w:tab w:val="clear" w:pos="4536"/>
                              <w:tab w:val="clear" w:pos="9072"/>
                              <w:tab w:val="left" w:pos="567"/>
                            </w:tabs>
                            <w:spacing w:line="200" w:lineRule="exact"/>
                          </w:pPr>
                          <w:r w:rsidRPr="00272D15">
                            <w:t xml:space="preserve">thyssenkrupp Steel Europe AG, Kaiser-Wilhelm-Straße 100, 47166 Duisburg, Deutschland, T: +49 203 52 -25168, </w:t>
                          </w:r>
                          <w:hyperlink r:id="rId1" w:history="1">
                            <w:r w:rsidRPr="00272D15">
                              <w:rPr>
                                <w:rStyle w:val="Hyperlink"/>
                              </w:rPr>
                              <w:t>press@thyssenkrupp.com</w:t>
                            </w:r>
                          </w:hyperlink>
                          <w:r w:rsidRPr="00272D15">
                            <w:t>,</w:t>
                          </w:r>
                        </w:p>
                        <w:p w:rsidR="004F4EBF" w:rsidRPr="00272D15" w:rsidRDefault="004F4EBF" w:rsidP="00D14345">
                          <w:pPr>
                            <w:pStyle w:val="Fuzeile"/>
                            <w:tabs>
                              <w:tab w:val="clear" w:pos="4536"/>
                              <w:tab w:val="clear" w:pos="9072"/>
                              <w:tab w:val="left" w:pos="567"/>
                            </w:tabs>
                            <w:spacing w:line="200" w:lineRule="exact"/>
                          </w:pPr>
                          <w:r w:rsidRPr="00272D15">
                            <w:t>www.thyssenkrupp-steel.com</w:t>
                          </w:r>
                        </w:p>
                        <w:p w:rsidR="004F4EBF" w:rsidRPr="00272D15" w:rsidRDefault="004F4EBF" w:rsidP="00D14345">
                          <w:pPr>
                            <w:pStyle w:val="Fuzeile"/>
                            <w:tabs>
                              <w:tab w:val="clear" w:pos="4536"/>
                              <w:tab w:val="clear" w:pos="9072"/>
                              <w:tab w:val="left" w:pos="4082"/>
                            </w:tabs>
                            <w:spacing w:line="200" w:lineRule="exact"/>
                          </w:pPr>
                          <w:r w:rsidRPr="00272D15">
                            <w:t>Vorsitzender des Aufsichtsrats: Dr. Heinrich Hiesinger, Vorstand:</w:t>
                          </w:r>
                          <w:r w:rsidRPr="00272D15">
                            <w:rPr>
                              <w:b/>
                              <w:bCs/>
                            </w:rPr>
                            <w:t xml:space="preserve"> </w:t>
                          </w:r>
                          <w:r w:rsidRPr="00272D15">
                            <w:t xml:space="preserve">Andreas J. Goss, Vorsitzender, Premal A. Desai, Dr. Herbert Eichelkraut, </w:t>
                          </w:r>
                        </w:p>
                        <w:p w:rsidR="004F4EBF" w:rsidRPr="00272D15" w:rsidRDefault="004F4EBF" w:rsidP="00D14345">
                          <w:pPr>
                            <w:pStyle w:val="Fuzeile"/>
                            <w:tabs>
                              <w:tab w:val="clear" w:pos="4536"/>
                              <w:tab w:val="clear" w:pos="9072"/>
                              <w:tab w:val="left" w:pos="4082"/>
                            </w:tabs>
                            <w:spacing w:line="200" w:lineRule="exact"/>
                          </w:pPr>
                          <w:r w:rsidRPr="00272D15">
                            <w:t>Dr. Heribert R. Fischer, Thomas Schlenz</w:t>
                          </w:r>
                        </w:p>
                        <w:p w:rsidR="004F4EBF" w:rsidRPr="00272D15" w:rsidRDefault="004F4EBF" w:rsidP="00D14345">
                          <w:pPr>
                            <w:pStyle w:val="Fuzeile"/>
                          </w:pPr>
                          <w:r w:rsidRPr="00272D15">
                            <w:t>Sitz der Gesellschaft: Duisburg, Registergericht: Duisburg HR B 9326</w:t>
                          </w:r>
                        </w:p>
                        <w:p w:rsidR="004F4EBF" w:rsidRPr="00AF75F1" w:rsidRDefault="004F4EBF" w:rsidP="005A1A95">
                          <w:pPr>
                            <w:pStyle w:val="Fuzeile"/>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rect id="Rechteck 6" o:spid="_x0000_s1027" style="position:absolute;left:0;text-align:left;margin-left:69.8pt;margin-top:750.05pt;width:511.5pt;height:58.7pt;z-index:251657728;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" filled="f" stroked="f" strokeweight="1pt">
              <v:textbox inset="0,0,0,0">
                <w:txbxContent>
                  <w:p w:rsidR="004F4EBF" w:rsidRPr="00272D15" w:rsidRDefault="004F4EBF" w:rsidP="00D14345">
                    <w:pPr>
                      <w:pStyle w:val="Fuzeile"/>
                      <w:tabs>
                        <w:tab w:val="clear" w:pos="4536"/>
                        <w:tab w:val="clear" w:pos="9072"/>
                        <w:tab w:val="left" w:pos="567"/>
                      </w:tabs>
                      <w:spacing w:line="200" w:lineRule="exact"/>
                    </w:pPr>
                    <w:r w:rsidRPr="00272D15">
                      <w:t xml:space="preserve">thyssenkrupp Steel Europe AG, Kaiser-Wilhelm-Straße 100, 47166 Duisburg, Deutschland, T: +49 203 52 -25168, </w:t>
                    </w:r>
                    <w:hyperlink r:id="rId2" w:history="1">
                      <w:r w:rsidRPr="00272D15">
                        <w:rPr>
                          <w:rStyle w:val="Hyperlink"/>
                        </w:rPr>
                        <w:t>press@thyssenkrupp.com</w:t>
                      </w:r>
                    </w:hyperlink>
                    <w:r w:rsidRPr="00272D15">
                      <w:t>,</w:t>
                    </w:r>
                  </w:p>
                  <w:p w:rsidR="004F4EBF" w:rsidRPr="00272D15" w:rsidRDefault="004F4EBF" w:rsidP="00D14345">
                    <w:pPr>
                      <w:pStyle w:val="Fuzeile"/>
                      <w:tabs>
                        <w:tab w:val="clear" w:pos="4536"/>
                        <w:tab w:val="clear" w:pos="9072"/>
                        <w:tab w:val="left" w:pos="567"/>
                      </w:tabs>
                      <w:spacing w:line="200" w:lineRule="exact"/>
                    </w:pPr>
                    <w:r w:rsidRPr="00272D15">
                      <w:t>www.thyssenkrupp-steel.com</w:t>
                    </w:r>
                  </w:p>
                  <w:p w:rsidR="004F4EBF" w:rsidRPr="00272D15" w:rsidRDefault="004F4EBF" w:rsidP="00D14345">
                    <w:pPr>
                      <w:pStyle w:val="Fuzeile"/>
                      <w:tabs>
                        <w:tab w:val="clear" w:pos="4536"/>
                        <w:tab w:val="clear" w:pos="9072"/>
                        <w:tab w:val="left" w:pos="4082"/>
                      </w:tabs>
                      <w:spacing w:line="200" w:lineRule="exact"/>
                    </w:pPr>
                    <w:r w:rsidRPr="00272D15">
                      <w:t>Vorsitzender des Aufsichtsrats: Dr. Heinrich Hiesinger, Vorstand:</w:t>
                    </w:r>
                    <w:r w:rsidRPr="00272D15">
                      <w:rPr>
                        <w:b/>
                        <w:bCs/>
                      </w:rPr>
                      <w:t xml:space="preserve"> </w:t>
                    </w:r>
                    <w:r w:rsidRPr="00272D15">
                      <w:t xml:space="preserve">Andreas J. Goss, Vorsitzender, Premal A. Desai, Dr. Herbert Eichelkraut, </w:t>
                    </w:r>
                  </w:p>
                  <w:p w:rsidR="004F4EBF" w:rsidRPr="00272D15" w:rsidRDefault="004F4EBF" w:rsidP="00D14345">
                    <w:pPr>
                      <w:pStyle w:val="Fuzeile"/>
                      <w:tabs>
                        <w:tab w:val="clear" w:pos="4536"/>
                        <w:tab w:val="clear" w:pos="9072"/>
                        <w:tab w:val="left" w:pos="4082"/>
                      </w:tabs>
                      <w:spacing w:line="200" w:lineRule="exact"/>
                    </w:pPr>
                    <w:r w:rsidRPr="00272D15">
                      <w:t>Dr. Heribert R. Fischer, Thomas Schlenz</w:t>
                    </w:r>
                  </w:p>
                  <w:p w:rsidR="004F4EBF" w:rsidRPr="00272D15" w:rsidRDefault="004F4EBF" w:rsidP="00D14345">
                    <w:pPr>
                      <w:pStyle w:val="Fuzeile"/>
                    </w:pPr>
                    <w:r w:rsidRPr="00272D15">
                      <w:t>Sitz der Gesellschaft: Duisburg, Registergericht: Duisburg HR B 9326</w:t>
                    </w:r>
                  </w:p>
                  <w:p w:rsidR="004F4EBF" w:rsidRPr="00AF75F1" w:rsidRDefault="004F4EBF"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EBF" w:rsidRPr="00D14345" w:rsidRDefault="00A0698C" w:rsidP="00017C1F">
    <w:pPr>
      <w:pStyle w:val="Fuzeile"/>
      <w:ind w:left="0"/>
      <w:rPr>
        <w:b/>
        <w:bCs/>
      </w:rPr>
    </w:pPr>
    <w:r>
      <w:rPr>
        <w:noProof/>
      </w:rPr>
      <mc:AlternateContent>
        <mc:Choice Requires="wps">
          <w:drawing>
            <wp:anchor distT="180340" distB="0" distL="114300" distR="114300" simplePos="0" relativeHeight="251656704" behindDoc="0" locked="0" layoutInCell="1" allowOverlap="1">
              <wp:simplePos x="0" y="0"/>
              <wp:positionH relativeFrom="page">
                <wp:posOffset>886460</wp:posOffset>
              </wp:positionH>
              <wp:positionV relativeFrom="page">
                <wp:posOffset>9525635</wp:posOffset>
              </wp:positionV>
              <wp:extent cx="6479540" cy="745490"/>
              <wp:effectExtent l="635" t="635" r="0" b="0"/>
              <wp:wrapTopAndBottom/>
              <wp:docPr id="1"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4F4EBF" w:rsidRPr="00272D15" w:rsidRDefault="004F4EBF" w:rsidP="00EB4732">
                          <w:pPr>
                            <w:pStyle w:val="Fuzeile"/>
                            <w:tabs>
                              <w:tab w:val="clear" w:pos="4536"/>
                              <w:tab w:val="clear" w:pos="9072"/>
                              <w:tab w:val="left" w:pos="567"/>
                            </w:tabs>
                            <w:spacing w:line="200" w:lineRule="exact"/>
                          </w:pPr>
                          <w:r w:rsidRPr="00272D15">
                            <w:t xml:space="preserve">thyssenkrupp Steel Europe AG, Kaiser-Wilhelm-Straße 100, 47166 Duisburg, Deutschland, T: +49 203 52 -25168, press@thyssenkrupp.com, </w:t>
                          </w:r>
                        </w:p>
                        <w:p w:rsidR="004F4EBF" w:rsidRPr="00272D15" w:rsidRDefault="004F4EBF" w:rsidP="00EB4732">
                          <w:pPr>
                            <w:pStyle w:val="Fuzeile"/>
                            <w:tabs>
                              <w:tab w:val="clear" w:pos="4536"/>
                              <w:tab w:val="clear" w:pos="9072"/>
                              <w:tab w:val="left" w:pos="567"/>
                            </w:tabs>
                            <w:spacing w:line="200" w:lineRule="exact"/>
                          </w:pPr>
                          <w:r w:rsidRPr="00272D15">
                            <w:t>www.thyssenkrupp-steel.com</w:t>
                          </w:r>
                        </w:p>
                        <w:p w:rsidR="004F4EBF" w:rsidRPr="00272D15" w:rsidRDefault="004F4EBF" w:rsidP="00EB4732">
                          <w:pPr>
                            <w:pStyle w:val="Fuzeile"/>
                            <w:tabs>
                              <w:tab w:val="clear" w:pos="4536"/>
                              <w:tab w:val="clear" w:pos="9072"/>
                              <w:tab w:val="left" w:pos="4082"/>
                            </w:tabs>
                            <w:spacing w:line="200" w:lineRule="exact"/>
                          </w:pPr>
                          <w:r w:rsidRPr="00272D15">
                            <w:t>Vorsitzender des Aufsichtsrats: Dr. Heinrich Hiesinger, Vorstand:</w:t>
                          </w:r>
                          <w:r w:rsidRPr="00272D15">
                            <w:rPr>
                              <w:b/>
                              <w:bCs/>
                            </w:rPr>
                            <w:t xml:space="preserve"> </w:t>
                          </w:r>
                          <w:r w:rsidRPr="00272D15">
                            <w:t xml:space="preserve">Andreas J. Goss, Vorsitzender, Premal A. Desai, Dr. Herbert Eichelkraut, </w:t>
                          </w:r>
                        </w:p>
                        <w:p w:rsidR="004F4EBF" w:rsidRPr="00272D15" w:rsidRDefault="004F4EBF" w:rsidP="00EB4732">
                          <w:pPr>
                            <w:pStyle w:val="Fuzeile"/>
                            <w:tabs>
                              <w:tab w:val="clear" w:pos="4536"/>
                              <w:tab w:val="clear" w:pos="9072"/>
                              <w:tab w:val="left" w:pos="4082"/>
                            </w:tabs>
                            <w:spacing w:line="200" w:lineRule="exact"/>
                          </w:pPr>
                          <w:r w:rsidRPr="00272D15">
                            <w:t>Dr. Heribert R. Fischer, Thomas Schlenz</w:t>
                          </w:r>
                        </w:p>
                        <w:p w:rsidR="004F4EBF" w:rsidRPr="00272D15" w:rsidRDefault="004F4EBF" w:rsidP="00EB4732">
                          <w:pPr>
                            <w:pStyle w:val="Fuzeile"/>
                          </w:pPr>
                          <w:r w:rsidRPr="00272D15">
                            <w:t>Sitz der Gesellschaft: Duisburg, Registergericht: Duisburg HR B 9326</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rect id="Rechteck 5" o:spid="_x0000_s1028" style="position:absolute;margin-left:69.8pt;margin-top:750.05pt;width:510.2pt;height:58.7pt;z-index:25165670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" filled="f" stroked="f" strokeweight="1pt">
              <v:textbox inset="0,0,0,0">
                <w:txbxContent>
                  <w:p w:rsidR="004F4EBF" w:rsidRPr="00272D15" w:rsidRDefault="004F4EBF" w:rsidP="00EB4732">
                    <w:pPr>
                      <w:pStyle w:val="Fuzeile"/>
                      <w:tabs>
                        <w:tab w:val="clear" w:pos="4536"/>
                        <w:tab w:val="clear" w:pos="9072"/>
                        <w:tab w:val="left" w:pos="567"/>
                      </w:tabs>
                      <w:spacing w:line="200" w:lineRule="exact"/>
                    </w:pPr>
                    <w:r w:rsidRPr="00272D15">
                      <w:t xml:space="preserve">thyssenkrupp Steel Europe AG, Kaiser-Wilhelm-Straße 100, 47166 Duisburg, Deutschland, T: +49 203 52 -25168, press@thyssenkrupp.com, </w:t>
                    </w:r>
                  </w:p>
                  <w:p w:rsidR="004F4EBF" w:rsidRPr="00272D15" w:rsidRDefault="004F4EBF" w:rsidP="00EB4732">
                    <w:pPr>
                      <w:pStyle w:val="Fuzeile"/>
                      <w:tabs>
                        <w:tab w:val="clear" w:pos="4536"/>
                        <w:tab w:val="clear" w:pos="9072"/>
                        <w:tab w:val="left" w:pos="567"/>
                      </w:tabs>
                      <w:spacing w:line="200" w:lineRule="exact"/>
                    </w:pPr>
                    <w:r w:rsidRPr="00272D15">
                      <w:t>www.thyssenkrupp-steel.com</w:t>
                    </w:r>
                  </w:p>
                  <w:p w:rsidR="004F4EBF" w:rsidRPr="00272D15" w:rsidRDefault="004F4EBF" w:rsidP="00EB4732">
                    <w:pPr>
                      <w:pStyle w:val="Fuzeile"/>
                      <w:tabs>
                        <w:tab w:val="clear" w:pos="4536"/>
                        <w:tab w:val="clear" w:pos="9072"/>
                        <w:tab w:val="left" w:pos="4082"/>
                      </w:tabs>
                      <w:spacing w:line="200" w:lineRule="exact"/>
                    </w:pPr>
                    <w:r w:rsidRPr="00272D15">
                      <w:t>Vorsitzender des Aufsichtsrats: Dr. Heinrich Hiesinger, Vorstand:</w:t>
                    </w:r>
                    <w:r w:rsidRPr="00272D15">
                      <w:rPr>
                        <w:b/>
                        <w:bCs/>
                      </w:rPr>
                      <w:t xml:space="preserve"> </w:t>
                    </w:r>
                    <w:r w:rsidRPr="00272D15">
                      <w:t xml:space="preserve">Andreas J. Goss, Vorsitzender, Premal A. Desai, Dr. Herbert Eichelkraut, </w:t>
                    </w:r>
                  </w:p>
                  <w:p w:rsidR="004F4EBF" w:rsidRPr="00272D15" w:rsidRDefault="004F4EBF" w:rsidP="00EB4732">
                    <w:pPr>
                      <w:pStyle w:val="Fuzeile"/>
                      <w:tabs>
                        <w:tab w:val="clear" w:pos="4536"/>
                        <w:tab w:val="clear" w:pos="9072"/>
                        <w:tab w:val="left" w:pos="4082"/>
                      </w:tabs>
                      <w:spacing w:line="200" w:lineRule="exact"/>
                    </w:pPr>
                    <w:r w:rsidRPr="00272D15">
                      <w:t>Dr. Heribert R. Fischer, Thomas Schlenz</w:t>
                    </w:r>
                  </w:p>
                  <w:p w:rsidR="004F4EBF" w:rsidRPr="00272D15" w:rsidRDefault="004F4EBF" w:rsidP="00EB4732">
                    <w:pPr>
                      <w:pStyle w:val="Fuzeile"/>
                    </w:pPr>
                    <w:r w:rsidRPr="00272D15">
                      <w:t>Sitz der Gesellschaft: Duisburg, Registergericht: Duisburg HR B 9326</w:t>
                    </w: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EBF" w:rsidRDefault="004F4EBF" w:rsidP="005B5ABA">
      <w:pPr>
        <w:spacing w:line="240" w:lineRule="auto"/>
      </w:pPr>
      <w:r>
        <w:separator/>
      </w:r>
    </w:p>
  </w:footnote>
  <w:footnote w:type="continuationSeparator" w:id="0">
    <w:p w:rsidR="004F4EBF" w:rsidRDefault="004F4EBF"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EBF" w:rsidRDefault="00A0698C" w:rsidP="008D3DFA">
    <w:pPr>
      <w:pStyle w:val="Kopfzeile"/>
      <w:spacing w:after="870" w:line="280" w:lineRule="atLeast"/>
    </w:pPr>
    <w:r>
      <w:rPr>
        <w:noProof/>
      </w:rPr>
      <w:drawing>
        <wp:anchor distT="0" distB="0" distL="114300" distR="114300" simplePos="0" relativeHeight="251659776" behindDoc="1" locked="0" layoutInCell="1" allowOverlap="1">
          <wp:simplePos x="0" y="0"/>
          <wp:positionH relativeFrom="page">
            <wp:posOffset>5767705</wp:posOffset>
          </wp:positionH>
          <wp:positionV relativeFrom="page">
            <wp:posOffset>547370</wp:posOffset>
          </wp:positionV>
          <wp:extent cx="1083310" cy="828040"/>
          <wp:effectExtent l="0" t="0" r="2540" b="0"/>
          <wp:wrapNone/>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8280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1" allowOverlap="1">
              <wp:simplePos x="0" y="0"/>
              <wp:positionH relativeFrom="page">
                <wp:posOffset>5742940</wp:posOffset>
              </wp:positionH>
              <wp:positionV relativeFrom="page">
                <wp:posOffset>1924685</wp:posOffset>
              </wp:positionV>
              <wp:extent cx="1252220" cy="770255"/>
              <wp:effectExtent l="0" t="635" r="0" b="635"/>
              <wp:wrapNone/>
              <wp:docPr id="3"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220" cy="770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4F4EBF" w:rsidRPr="001E7E0A" w:rsidRDefault="00A0698C" w:rsidP="001E7E0A">
                          <w:pPr>
                            <w:pStyle w:val="Datumsangabe"/>
                          </w:pPr>
                          <w:fldSimple w:instr=" STYLEREF  Datumsangabe  \* MERGEFORMAT ">
                            <w:r w:rsidR="00D539DB">
                              <w:rPr>
                                <w:noProof/>
                              </w:rPr>
                              <w:t>December 23,.2015</w:t>
                            </w:r>
                          </w:fldSimple>
                        </w:p>
                        <w:p w:rsidR="004F4EBF" w:rsidRDefault="004F4EBF" w:rsidP="00A70ED2">
                          <w:pPr>
                            <w:pStyle w:val="Seitenzahlangabe"/>
                          </w:pPr>
                          <w:r>
                            <w:t xml:space="preserve">Seite </w:t>
                          </w:r>
                          <w:r w:rsidR="00A0698C">
                            <w:fldChar w:fldCharType="begin"/>
                          </w:r>
                          <w:r w:rsidR="00A0698C">
                            <w:instrText xml:space="preserve"> PAGE   \* MERGEFORMAT </w:instrText>
                          </w:r>
                          <w:r w:rsidR="00A0698C">
                            <w:fldChar w:fldCharType="separate"/>
                          </w:r>
                          <w:r w:rsidR="00D539DB">
                            <w:rPr>
                              <w:noProof/>
                            </w:rPr>
                            <w:t>2</w:t>
                          </w:r>
                          <w:r w:rsidR="00A0698C">
                            <w:rPr>
                              <w:noProof/>
                            </w:rPr>
                            <w:fldChar w:fldCharType="end"/>
                          </w:r>
                          <w:r>
                            <w:t>/</w:t>
                          </w:r>
                          <w:fldSimple w:instr=" NUMPAGES   \* MERGEFORMAT ">
                            <w:r w:rsidR="00D539DB">
                              <w:rPr>
                                <w:noProof/>
                              </w:rPr>
                              <w:t>2</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 o:spid="_x0000_s1026" style="position:absolute;margin-left:452.2pt;margin-top:151.55pt;width:98.6pt;height:60.6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" filled="f" stroked="f" strokeweight="1pt">
              <v:textbox inset="0,0,0,0">
                <w:txbxContent>
                  <w:p w:rsidR="004F4EBF" w:rsidRPr="001E7E0A" w:rsidRDefault="00A0698C" w:rsidP="001E7E0A">
                    <w:pPr>
                      <w:pStyle w:val="Datumsangabe"/>
                    </w:pPr>
                    <w:fldSimple w:instr=" STYLEREF  Datumsangabe  \* MERGEFORMAT ">
                      <w:r w:rsidR="00D539DB">
                        <w:rPr>
                          <w:noProof/>
                        </w:rPr>
                        <w:t>December 23,.2015</w:t>
                      </w:r>
                    </w:fldSimple>
                  </w:p>
                  <w:p w:rsidR="004F4EBF" w:rsidRDefault="004F4EBF" w:rsidP="00A70ED2">
                    <w:pPr>
                      <w:pStyle w:val="Seitenzahlangabe"/>
                    </w:pPr>
                    <w:r>
                      <w:t xml:space="preserve">Seite </w:t>
                    </w:r>
                    <w:r w:rsidR="00A0698C">
                      <w:fldChar w:fldCharType="begin"/>
                    </w:r>
                    <w:r w:rsidR="00A0698C">
                      <w:instrText xml:space="preserve"> PAGE   \* MERGEFORMAT </w:instrText>
                    </w:r>
                    <w:r w:rsidR="00A0698C">
                      <w:fldChar w:fldCharType="separate"/>
                    </w:r>
                    <w:r w:rsidR="00D539DB">
                      <w:rPr>
                        <w:noProof/>
                      </w:rPr>
                      <w:t>2</w:t>
                    </w:r>
                    <w:r w:rsidR="00A0698C">
                      <w:rPr>
                        <w:noProof/>
                      </w:rPr>
                      <w:fldChar w:fldCharType="end"/>
                    </w:r>
                    <w:r>
                      <w:t>/</w:t>
                    </w:r>
                    <w:fldSimple w:instr=" NUMPAGES   \* MERGEFORMAT ">
                      <w:r w:rsidR="00D539DB">
                        <w:rPr>
                          <w:noProof/>
                        </w:rPr>
                        <w:t>2</w:t>
                      </w:r>
                    </w:fldSimple>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EBF" w:rsidRDefault="00A0698C">
    <w:pPr>
      <w:pStyle w:val="Kopfzeile"/>
    </w:pPr>
    <w:r>
      <w:rPr>
        <w:noProof/>
      </w:rPr>
      <w:drawing>
        <wp:anchor distT="0" distB="0" distL="114300" distR="114300" simplePos="0" relativeHeight="251658752" behindDoc="1" locked="0" layoutInCell="1" allowOverlap="1">
          <wp:simplePos x="0" y="0"/>
          <wp:positionH relativeFrom="page">
            <wp:posOffset>5767705</wp:posOffset>
          </wp:positionH>
          <wp:positionV relativeFrom="page">
            <wp:posOffset>547370</wp:posOffset>
          </wp:positionV>
          <wp:extent cx="1083310" cy="828040"/>
          <wp:effectExtent l="0" t="0" r="254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828040"/>
                  </a:xfrm>
                  <a:prstGeom prst="rect">
                    <a:avLst/>
                  </a:prstGeom>
                  <a:noFill/>
                </pic:spPr>
              </pic:pic>
            </a:graphicData>
          </a:graphic>
          <wp14:sizeRelH relativeFrom="page">
            <wp14:pctWidth>0</wp14:pctWidth>
          </wp14:sizeRelH>
          <wp14:sizeRelV relativeFrom="page">
            <wp14:pctHeight>0</wp14:pctHeight>
          </wp14:sizeRelV>
        </wp:anchor>
      </w:drawing>
    </w:r>
    <w:r w:rsidR="004F4EBF">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B2672"/>
    <w:multiLevelType w:val="hybridMultilevel"/>
    <w:tmpl w:val="5DD8B698"/>
    <w:lvl w:ilvl="0" w:tplc="52144F1A">
      <w:start w:val="1"/>
      <w:numFmt w:val="bullet"/>
      <w:pStyle w:val="Bulletliste"/>
      <w:lvlText w:val="–"/>
      <w:lvlJc w:val="left"/>
      <w:pPr>
        <w:ind w:left="720" w:hanging="360"/>
      </w:pPr>
      <w:rPr>
        <w:rFonts w:ascii="TKTypeRegular" w:hAnsi="TKTypeRegular" w:cs="TKTypeRegular"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
    <w:nsid w:val="15580583"/>
    <w:multiLevelType w:val="multilevel"/>
    <w:tmpl w:val="EAF43844"/>
    <w:lvl w:ilvl="0">
      <w:start w:val="1"/>
      <w:numFmt w:val="bullet"/>
      <w:lvlText w:val="›"/>
      <w:lvlJc w:val="left"/>
      <w:pPr>
        <w:tabs>
          <w:tab w:val="num" w:pos="57"/>
        </w:tabs>
        <w:ind w:left="170" w:hanging="170"/>
      </w:pPr>
      <w:rPr>
        <w:rFonts w:ascii="Arial Black" w:hAnsi="Arial Black" w:cs="Arial Black" w:hint="default"/>
        <w:color w:val="00A0F5"/>
      </w:rPr>
    </w:lvl>
    <w:lvl w:ilvl="1">
      <w:start w:val="1"/>
      <w:numFmt w:val="bullet"/>
      <w:lvlText w:val="›"/>
      <w:lvlJc w:val="left"/>
      <w:pPr>
        <w:tabs>
          <w:tab w:val="num" w:pos="227"/>
        </w:tabs>
        <w:ind w:left="340" w:hanging="170"/>
      </w:pPr>
      <w:rPr>
        <w:rFonts w:ascii="Arial Black" w:hAnsi="Arial Black" w:cs="Arial Black" w:hint="default"/>
        <w:color w:val="00A0F5"/>
      </w:rPr>
    </w:lvl>
    <w:lvl w:ilvl="2">
      <w:start w:val="1"/>
      <w:numFmt w:val="bullet"/>
      <w:lvlText w:val="›"/>
      <w:lvlJc w:val="left"/>
      <w:pPr>
        <w:tabs>
          <w:tab w:val="num" w:pos="397"/>
        </w:tabs>
        <w:ind w:left="510" w:hanging="170"/>
      </w:pPr>
      <w:rPr>
        <w:rFonts w:ascii="Arial Black" w:hAnsi="Arial Black" w:cs="Arial Black" w:hint="default"/>
        <w:color w:val="00A0F5"/>
      </w:rPr>
    </w:lvl>
    <w:lvl w:ilvl="3">
      <w:start w:val="1"/>
      <w:numFmt w:val="bullet"/>
      <w:lvlText w:val="›"/>
      <w:lvlJc w:val="left"/>
      <w:pPr>
        <w:tabs>
          <w:tab w:val="num" w:pos="567"/>
        </w:tabs>
        <w:ind w:left="680" w:hanging="170"/>
      </w:pPr>
      <w:rPr>
        <w:rFonts w:ascii="Arial Black" w:hAnsi="Arial Black" w:cs="Arial Black" w:hint="default"/>
        <w:color w:val="00A0F5"/>
      </w:rPr>
    </w:lvl>
    <w:lvl w:ilvl="4">
      <w:start w:val="1"/>
      <w:numFmt w:val="bullet"/>
      <w:lvlText w:val="›"/>
      <w:lvlJc w:val="left"/>
      <w:pPr>
        <w:tabs>
          <w:tab w:val="num" w:pos="737"/>
        </w:tabs>
        <w:ind w:left="850" w:hanging="170"/>
      </w:pPr>
      <w:rPr>
        <w:rFonts w:ascii="Arial Black" w:hAnsi="Arial Black" w:cs="Arial Black" w:hint="default"/>
        <w:color w:val="00A0F5"/>
      </w:rPr>
    </w:lvl>
    <w:lvl w:ilvl="5">
      <w:start w:val="1"/>
      <w:numFmt w:val="bullet"/>
      <w:lvlText w:val="›"/>
      <w:lvlJc w:val="left"/>
      <w:pPr>
        <w:tabs>
          <w:tab w:val="num" w:pos="907"/>
        </w:tabs>
        <w:ind w:left="1020" w:hanging="170"/>
      </w:pPr>
      <w:rPr>
        <w:rFonts w:ascii="Arial Black" w:hAnsi="Arial Black" w:cs="Arial Black" w:hint="default"/>
        <w:color w:val="00A0F5"/>
      </w:rPr>
    </w:lvl>
    <w:lvl w:ilvl="6">
      <w:start w:val="1"/>
      <w:numFmt w:val="bullet"/>
      <w:lvlText w:val="›"/>
      <w:lvlJc w:val="left"/>
      <w:pPr>
        <w:tabs>
          <w:tab w:val="num" w:pos="1077"/>
        </w:tabs>
        <w:ind w:left="1190" w:hanging="170"/>
      </w:pPr>
      <w:rPr>
        <w:rFonts w:ascii="Arial Black" w:hAnsi="Arial Black" w:cs="Arial Black" w:hint="default"/>
        <w:color w:val="00A0F5"/>
      </w:rPr>
    </w:lvl>
    <w:lvl w:ilvl="7">
      <w:start w:val="1"/>
      <w:numFmt w:val="bullet"/>
      <w:lvlText w:val="›"/>
      <w:lvlJc w:val="left"/>
      <w:pPr>
        <w:tabs>
          <w:tab w:val="num" w:pos="1247"/>
        </w:tabs>
        <w:ind w:left="1360" w:hanging="170"/>
      </w:pPr>
      <w:rPr>
        <w:rFonts w:ascii="Arial Black" w:hAnsi="Arial Black" w:cs="Arial Black" w:hint="default"/>
        <w:color w:val="00A0F5"/>
      </w:rPr>
    </w:lvl>
    <w:lvl w:ilvl="8">
      <w:start w:val="1"/>
      <w:numFmt w:val="bullet"/>
      <w:lvlText w:val="›"/>
      <w:lvlJc w:val="left"/>
      <w:pPr>
        <w:tabs>
          <w:tab w:val="num" w:pos="1417"/>
        </w:tabs>
        <w:ind w:left="1530" w:hanging="170"/>
      </w:pPr>
      <w:rPr>
        <w:rFonts w:ascii="Arial Black" w:hAnsi="Arial Black" w:cs="Arial Black" w:hint="default"/>
        <w:color w:val="00A0F5"/>
      </w:rPr>
    </w:lvl>
  </w:abstractNum>
  <w:abstractNum w:abstractNumId="2">
    <w:nsid w:val="19CE1ACE"/>
    <w:multiLevelType w:val="multilevel"/>
    <w:tmpl w:val="BE900B5A"/>
    <w:lvl w:ilvl="0">
      <w:start w:val="1"/>
      <w:numFmt w:val="bullet"/>
      <w:lvlText w:val="›"/>
      <w:lvlJc w:val="left"/>
      <w:pPr>
        <w:tabs>
          <w:tab w:val="num" w:pos="57"/>
        </w:tabs>
        <w:ind w:left="170" w:hanging="170"/>
      </w:pPr>
      <w:rPr>
        <w:rFonts w:ascii="Arial Black" w:hAnsi="Arial Black" w:cs="Arial Black" w:hint="default"/>
        <w:color w:val="auto"/>
      </w:rPr>
    </w:lvl>
    <w:lvl w:ilvl="1">
      <w:start w:val="1"/>
      <w:numFmt w:val="bullet"/>
      <w:lvlText w:val="›"/>
      <w:lvlJc w:val="left"/>
      <w:pPr>
        <w:tabs>
          <w:tab w:val="num" w:pos="227"/>
        </w:tabs>
        <w:ind w:left="340" w:hanging="170"/>
      </w:pPr>
      <w:rPr>
        <w:rFonts w:ascii="Arial Black" w:hAnsi="Arial Black" w:cs="Arial Black" w:hint="default"/>
        <w:color w:val="auto"/>
      </w:rPr>
    </w:lvl>
    <w:lvl w:ilvl="2">
      <w:start w:val="1"/>
      <w:numFmt w:val="bullet"/>
      <w:lvlText w:val="›"/>
      <w:lvlJc w:val="left"/>
      <w:pPr>
        <w:tabs>
          <w:tab w:val="num" w:pos="397"/>
        </w:tabs>
        <w:ind w:left="510" w:hanging="170"/>
      </w:pPr>
      <w:rPr>
        <w:rFonts w:ascii="Arial Black" w:hAnsi="Arial Black" w:cs="Arial Black" w:hint="default"/>
        <w:color w:val="auto"/>
      </w:rPr>
    </w:lvl>
    <w:lvl w:ilvl="3">
      <w:start w:val="1"/>
      <w:numFmt w:val="bullet"/>
      <w:lvlText w:val="›"/>
      <w:lvlJc w:val="left"/>
      <w:pPr>
        <w:tabs>
          <w:tab w:val="num" w:pos="567"/>
        </w:tabs>
        <w:ind w:left="680" w:hanging="170"/>
      </w:pPr>
      <w:rPr>
        <w:rFonts w:ascii="Arial Black" w:hAnsi="Arial Black" w:cs="Arial Black" w:hint="default"/>
        <w:color w:val="auto"/>
      </w:rPr>
    </w:lvl>
    <w:lvl w:ilvl="4">
      <w:start w:val="1"/>
      <w:numFmt w:val="bullet"/>
      <w:lvlText w:val="›"/>
      <w:lvlJc w:val="left"/>
      <w:pPr>
        <w:tabs>
          <w:tab w:val="num" w:pos="737"/>
        </w:tabs>
        <w:ind w:left="850" w:hanging="170"/>
      </w:pPr>
      <w:rPr>
        <w:rFonts w:ascii="Arial Black" w:hAnsi="Arial Black" w:cs="Arial Black" w:hint="default"/>
        <w:color w:val="auto"/>
      </w:rPr>
    </w:lvl>
    <w:lvl w:ilvl="5">
      <w:start w:val="1"/>
      <w:numFmt w:val="bullet"/>
      <w:lvlText w:val="›"/>
      <w:lvlJc w:val="left"/>
      <w:pPr>
        <w:tabs>
          <w:tab w:val="num" w:pos="907"/>
        </w:tabs>
        <w:ind w:left="1020" w:hanging="170"/>
      </w:pPr>
      <w:rPr>
        <w:rFonts w:ascii="Arial Black" w:hAnsi="Arial Black" w:cs="Arial Black" w:hint="default"/>
        <w:color w:val="auto"/>
      </w:rPr>
    </w:lvl>
    <w:lvl w:ilvl="6">
      <w:start w:val="1"/>
      <w:numFmt w:val="bullet"/>
      <w:lvlText w:val="›"/>
      <w:lvlJc w:val="left"/>
      <w:pPr>
        <w:tabs>
          <w:tab w:val="num" w:pos="1077"/>
        </w:tabs>
        <w:ind w:left="1190" w:hanging="170"/>
      </w:pPr>
      <w:rPr>
        <w:rFonts w:ascii="Arial Black" w:hAnsi="Arial Black" w:cs="Arial Black" w:hint="default"/>
        <w:color w:val="auto"/>
      </w:rPr>
    </w:lvl>
    <w:lvl w:ilvl="7">
      <w:start w:val="1"/>
      <w:numFmt w:val="bullet"/>
      <w:lvlText w:val="›"/>
      <w:lvlJc w:val="left"/>
      <w:pPr>
        <w:tabs>
          <w:tab w:val="num" w:pos="1247"/>
        </w:tabs>
        <w:ind w:left="1360" w:hanging="170"/>
      </w:pPr>
      <w:rPr>
        <w:rFonts w:ascii="Arial Black" w:hAnsi="Arial Black" w:cs="Arial Black" w:hint="default"/>
        <w:color w:val="auto"/>
      </w:rPr>
    </w:lvl>
    <w:lvl w:ilvl="8">
      <w:start w:val="1"/>
      <w:numFmt w:val="bullet"/>
      <w:lvlText w:val="›"/>
      <w:lvlJc w:val="left"/>
      <w:pPr>
        <w:tabs>
          <w:tab w:val="num" w:pos="1417"/>
        </w:tabs>
        <w:ind w:left="1530" w:hanging="170"/>
      </w:pPr>
      <w:rPr>
        <w:rFonts w:ascii="Arial Black" w:hAnsi="Arial Black" w:cs="Arial Black" w:hint="default"/>
        <w:color w:val="auto"/>
      </w:rPr>
    </w:lvl>
  </w:abstractNum>
  <w:abstractNum w:abstractNumId="3">
    <w:nsid w:val="1C203C0E"/>
    <w:multiLevelType w:val="multilevel"/>
    <w:tmpl w:val="C4B294E6"/>
    <w:lvl w:ilvl="0">
      <w:start w:val="1"/>
      <w:numFmt w:val="bullet"/>
      <w:lvlText w:val="›"/>
      <w:lvlJc w:val="left"/>
      <w:pPr>
        <w:tabs>
          <w:tab w:val="num" w:pos="57"/>
        </w:tabs>
        <w:ind w:left="170" w:hanging="170"/>
      </w:pPr>
      <w:rPr>
        <w:rFonts w:ascii="Arial Black" w:hAnsi="Arial Black" w:cs="Arial Black" w:hint="default"/>
        <w:color w:val="auto"/>
      </w:rPr>
    </w:lvl>
    <w:lvl w:ilvl="1">
      <w:start w:val="1"/>
      <w:numFmt w:val="bullet"/>
      <w:lvlText w:val="›"/>
      <w:lvlJc w:val="left"/>
      <w:pPr>
        <w:tabs>
          <w:tab w:val="num" w:pos="227"/>
        </w:tabs>
        <w:ind w:left="340" w:hanging="170"/>
      </w:pPr>
      <w:rPr>
        <w:rFonts w:ascii="Arial Black" w:hAnsi="Arial Black" w:cs="Arial Black" w:hint="default"/>
        <w:color w:val="auto"/>
      </w:rPr>
    </w:lvl>
    <w:lvl w:ilvl="2">
      <w:start w:val="1"/>
      <w:numFmt w:val="bullet"/>
      <w:lvlText w:val="›"/>
      <w:lvlJc w:val="left"/>
      <w:pPr>
        <w:tabs>
          <w:tab w:val="num" w:pos="397"/>
        </w:tabs>
        <w:ind w:left="510" w:hanging="170"/>
      </w:pPr>
      <w:rPr>
        <w:rFonts w:ascii="Arial Black" w:hAnsi="Arial Black" w:cs="Arial Black" w:hint="default"/>
        <w:color w:val="auto"/>
      </w:rPr>
    </w:lvl>
    <w:lvl w:ilvl="3">
      <w:start w:val="1"/>
      <w:numFmt w:val="bullet"/>
      <w:lvlText w:val="›"/>
      <w:lvlJc w:val="left"/>
      <w:pPr>
        <w:tabs>
          <w:tab w:val="num" w:pos="567"/>
        </w:tabs>
        <w:ind w:left="680" w:hanging="170"/>
      </w:pPr>
      <w:rPr>
        <w:rFonts w:ascii="Arial Black" w:hAnsi="Arial Black" w:cs="Arial Black" w:hint="default"/>
        <w:color w:val="auto"/>
      </w:rPr>
    </w:lvl>
    <w:lvl w:ilvl="4">
      <w:start w:val="1"/>
      <w:numFmt w:val="bullet"/>
      <w:lvlText w:val="›"/>
      <w:lvlJc w:val="left"/>
      <w:pPr>
        <w:tabs>
          <w:tab w:val="num" w:pos="737"/>
        </w:tabs>
        <w:ind w:left="850" w:hanging="170"/>
      </w:pPr>
      <w:rPr>
        <w:rFonts w:ascii="Arial Black" w:hAnsi="Arial Black" w:cs="Arial Black" w:hint="default"/>
        <w:color w:val="auto"/>
      </w:rPr>
    </w:lvl>
    <w:lvl w:ilvl="5">
      <w:start w:val="1"/>
      <w:numFmt w:val="bullet"/>
      <w:lvlText w:val="›"/>
      <w:lvlJc w:val="left"/>
      <w:pPr>
        <w:tabs>
          <w:tab w:val="num" w:pos="907"/>
        </w:tabs>
        <w:ind w:left="1020" w:hanging="170"/>
      </w:pPr>
      <w:rPr>
        <w:rFonts w:ascii="Arial Black" w:hAnsi="Arial Black" w:cs="Arial Black" w:hint="default"/>
        <w:color w:val="auto"/>
      </w:rPr>
    </w:lvl>
    <w:lvl w:ilvl="6">
      <w:start w:val="1"/>
      <w:numFmt w:val="bullet"/>
      <w:lvlText w:val="›"/>
      <w:lvlJc w:val="left"/>
      <w:pPr>
        <w:tabs>
          <w:tab w:val="num" w:pos="1077"/>
        </w:tabs>
        <w:ind w:left="1190" w:hanging="170"/>
      </w:pPr>
      <w:rPr>
        <w:rFonts w:ascii="Arial Black" w:hAnsi="Arial Black" w:cs="Arial Black" w:hint="default"/>
        <w:color w:val="auto"/>
      </w:rPr>
    </w:lvl>
    <w:lvl w:ilvl="7">
      <w:start w:val="1"/>
      <w:numFmt w:val="bullet"/>
      <w:lvlText w:val="›"/>
      <w:lvlJc w:val="left"/>
      <w:pPr>
        <w:tabs>
          <w:tab w:val="num" w:pos="1247"/>
        </w:tabs>
        <w:ind w:left="1360" w:hanging="170"/>
      </w:pPr>
      <w:rPr>
        <w:rFonts w:ascii="Arial Black" w:hAnsi="Arial Black" w:cs="Arial Black" w:hint="default"/>
        <w:color w:val="auto"/>
      </w:rPr>
    </w:lvl>
    <w:lvl w:ilvl="8">
      <w:start w:val="1"/>
      <w:numFmt w:val="bullet"/>
      <w:lvlText w:val="›"/>
      <w:lvlJc w:val="left"/>
      <w:pPr>
        <w:tabs>
          <w:tab w:val="num" w:pos="1417"/>
        </w:tabs>
        <w:ind w:left="1530" w:hanging="170"/>
      </w:pPr>
      <w:rPr>
        <w:rFonts w:ascii="Arial Black" w:hAnsi="Arial Black" w:cs="Arial Black" w:hint="default"/>
        <w:color w:val="auto"/>
      </w:rPr>
    </w:lvl>
  </w:abstractNum>
  <w:abstractNum w:abstractNumId="4">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353269E"/>
    <w:multiLevelType w:val="multilevel"/>
    <w:tmpl w:val="1B7A6B02"/>
    <w:lvl w:ilvl="0">
      <w:start w:val="1"/>
      <w:numFmt w:val="bullet"/>
      <w:lvlText w:val=""/>
      <w:lvlJc w:val="left"/>
      <w:pPr>
        <w:ind w:left="568" w:hanging="284"/>
      </w:pPr>
      <w:rPr>
        <w:rFonts w:ascii="Wingdings 2" w:hAnsi="Wingdings 2" w:cs="Wingdings 2" w:hint="default"/>
        <w:color w:val="auto"/>
      </w:rPr>
    </w:lvl>
    <w:lvl w:ilvl="1">
      <w:start w:val="1"/>
      <w:numFmt w:val="bullet"/>
      <w:lvlText w:val="‒"/>
      <w:lvlJc w:val="left"/>
      <w:pPr>
        <w:ind w:left="852" w:hanging="284"/>
      </w:pPr>
      <w:rPr>
        <w:rFonts w:ascii="Calibri" w:hAnsi="Calibri" w:cs="Calibri" w:hint="default"/>
        <w:color w:val="auto"/>
      </w:rPr>
    </w:lvl>
    <w:lvl w:ilvl="2">
      <w:start w:val="1"/>
      <w:numFmt w:val="bullet"/>
      <w:lvlText w:val=""/>
      <w:lvlJc w:val="left"/>
      <w:pPr>
        <w:ind w:left="1136" w:hanging="284"/>
      </w:pPr>
      <w:rPr>
        <w:rFonts w:ascii="Wingdings" w:hAnsi="Wingdings" w:cs="Wingdings" w:hint="default"/>
      </w:rPr>
    </w:lvl>
    <w:lvl w:ilvl="3">
      <w:start w:val="1"/>
      <w:numFmt w:val="bullet"/>
      <w:lvlText w:val=""/>
      <w:lvlJc w:val="left"/>
      <w:pPr>
        <w:ind w:left="1420" w:hanging="284"/>
      </w:pPr>
      <w:rPr>
        <w:rFonts w:ascii="Symbol" w:hAnsi="Symbol" w:cs="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cs="Wingdings" w:hint="default"/>
      </w:rPr>
    </w:lvl>
    <w:lvl w:ilvl="6">
      <w:start w:val="1"/>
      <w:numFmt w:val="bullet"/>
      <w:lvlText w:val=""/>
      <w:lvlJc w:val="left"/>
      <w:pPr>
        <w:ind w:left="2272" w:hanging="284"/>
      </w:pPr>
      <w:rPr>
        <w:rFonts w:ascii="Symbol" w:hAnsi="Symbol" w:cs="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cs="Wingdings" w:hint="default"/>
      </w:rPr>
    </w:lvl>
  </w:abstractNum>
  <w:abstractNum w:abstractNumId="6">
    <w:nsid w:val="3AE46ABF"/>
    <w:multiLevelType w:val="multilevel"/>
    <w:tmpl w:val="7F206AEC"/>
    <w:lvl w:ilvl="0">
      <w:start w:val="1"/>
      <w:numFmt w:val="bullet"/>
      <w:lvlText w:val="›"/>
      <w:lvlJc w:val="left"/>
      <w:pPr>
        <w:tabs>
          <w:tab w:val="num" w:pos="57"/>
        </w:tabs>
        <w:ind w:left="170" w:hanging="170"/>
      </w:pPr>
      <w:rPr>
        <w:rFonts w:ascii="Arial Black" w:hAnsi="Arial Black" w:cs="Arial Black" w:hint="default"/>
        <w:color w:val="auto"/>
      </w:rPr>
    </w:lvl>
    <w:lvl w:ilvl="1">
      <w:start w:val="1"/>
      <w:numFmt w:val="bullet"/>
      <w:lvlText w:val="›"/>
      <w:lvlJc w:val="left"/>
      <w:pPr>
        <w:tabs>
          <w:tab w:val="num" w:pos="227"/>
        </w:tabs>
        <w:ind w:left="340" w:hanging="170"/>
      </w:pPr>
      <w:rPr>
        <w:rFonts w:ascii="Arial Black" w:hAnsi="Arial Black" w:cs="Arial Black" w:hint="default"/>
        <w:color w:val="auto"/>
      </w:rPr>
    </w:lvl>
    <w:lvl w:ilvl="2">
      <w:start w:val="1"/>
      <w:numFmt w:val="bullet"/>
      <w:lvlText w:val="›"/>
      <w:lvlJc w:val="left"/>
      <w:pPr>
        <w:tabs>
          <w:tab w:val="num" w:pos="397"/>
        </w:tabs>
        <w:ind w:left="510" w:hanging="170"/>
      </w:pPr>
      <w:rPr>
        <w:rFonts w:ascii="Arial Black" w:hAnsi="Arial Black" w:cs="Arial Black" w:hint="default"/>
        <w:color w:val="auto"/>
      </w:rPr>
    </w:lvl>
    <w:lvl w:ilvl="3">
      <w:start w:val="1"/>
      <w:numFmt w:val="bullet"/>
      <w:lvlText w:val="›"/>
      <w:lvlJc w:val="left"/>
      <w:pPr>
        <w:tabs>
          <w:tab w:val="num" w:pos="567"/>
        </w:tabs>
        <w:ind w:left="680" w:hanging="170"/>
      </w:pPr>
      <w:rPr>
        <w:rFonts w:ascii="Arial Black" w:hAnsi="Arial Black" w:cs="Arial Black" w:hint="default"/>
        <w:color w:val="auto"/>
      </w:rPr>
    </w:lvl>
    <w:lvl w:ilvl="4">
      <w:start w:val="1"/>
      <w:numFmt w:val="bullet"/>
      <w:lvlText w:val="›"/>
      <w:lvlJc w:val="left"/>
      <w:pPr>
        <w:tabs>
          <w:tab w:val="num" w:pos="737"/>
        </w:tabs>
        <w:ind w:left="850" w:hanging="170"/>
      </w:pPr>
      <w:rPr>
        <w:rFonts w:ascii="Arial Black" w:hAnsi="Arial Black" w:cs="Arial Black" w:hint="default"/>
        <w:color w:val="auto"/>
      </w:rPr>
    </w:lvl>
    <w:lvl w:ilvl="5">
      <w:start w:val="1"/>
      <w:numFmt w:val="bullet"/>
      <w:lvlText w:val="›"/>
      <w:lvlJc w:val="left"/>
      <w:pPr>
        <w:tabs>
          <w:tab w:val="num" w:pos="907"/>
        </w:tabs>
        <w:ind w:left="1020" w:hanging="170"/>
      </w:pPr>
      <w:rPr>
        <w:rFonts w:ascii="Arial Black" w:hAnsi="Arial Black" w:cs="Arial Black" w:hint="default"/>
        <w:color w:val="auto"/>
      </w:rPr>
    </w:lvl>
    <w:lvl w:ilvl="6">
      <w:start w:val="1"/>
      <w:numFmt w:val="bullet"/>
      <w:lvlText w:val="›"/>
      <w:lvlJc w:val="left"/>
      <w:pPr>
        <w:tabs>
          <w:tab w:val="num" w:pos="1077"/>
        </w:tabs>
        <w:ind w:left="1190" w:hanging="170"/>
      </w:pPr>
      <w:rPr>
        <w:rFonts w:ascii="Arial Black" w:hAnsi="Arial Black" w:cs="Arial Black" w:hint="default"/>
        <w:color w:val="auto"/>
      </w:rPr>
    </w:lvl>
    <w:lvl w:ilvl="7">
      <w:start w:val="1"/>
      <w:numFmt w:val="bullet"/>
      <w:lvlText w:val="›"/>
      <w:lvlJc w:val="left"/>
      <w:pPr>
        <w:tabs>
          <w:tab w:val="num" w:pos="1247"/>
        </w:tabs>
        <w:ind w:left="1360" w:hanging="170"/>
      </w:pPr>
      <w:rPr>
        <w:rFonts w:ascii="Arial Black" w:hAnsi="Arial Black" w:cs="Arial Black" w:hint="default"/>
        <w:color w:val="auto"/>
      </w:rPr>
    </w:lvl>
    <w:lvl w:ilvl="8">
      <w:start w:val="1"/>
      <w:numFmt w:val="bullet"/>
      <w:lvlText w:val="›"/>
      <w:lvlJc w:val="left"/>
      <w:pPr>
        <w:tabs>
          <w:tab w:val="num" w:pos="1417"/>
        </w:tabs>
        <w:ind w:left="1530" w:hanging="170"/>
      </w:pPr>
      <w:rPr>
        <w:rFonts w:ascii="Arial Black" w:hAnsi="Arial Black" w:cs="Arial Black" w:hint="default"/>
        <w:color w:val="auto"/>
      </w:rPr>
    </w:lvl>
  </w:abstractNum>
  <w:abstractNum w:abstractNumId="7">
    <w:nsid w:val="42C77BE3"/>
    <w:multiLevelType w:val="hybridMultilevel"/>
    <w:tmpl w:val="AEA68FB2"/>
    <w:lvl w:ilvl="0" w:tplc="11B81D92">
      <w:start w:val="1"/>
      <w:numFmt w:val="bullet"/>
      <w:lvlText w:val="•"/>
      <w:lvlJc w:val="left"/>
      <w:pPr>
        <w:ind w:left="720" w:hanging="360"/>
      </w:pPr>
      <w:rPr>
        <w:rFonts w:ascii="Arial"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8">
    <w:nsid w:val="436D62CA"/>
    <w:multiLevelType w:val="hybridMultilevel"/>
    <w:tmpl w:val="55A4CEC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nsid w:val="4BC9168B"/>
    <w:multiLevelType w:val="multilevel"/>
    <w:tmpl w:val="FEA21152"/>
    <w:lvl w:ilvl="0">
      <w:start w:val="1"/>
      <w:numFmt w:val="bullet"/>
      <w:lvlText w:val=""/>
      <w:lvlJc w:val="left"/>
      <w:pPr>
        <w:ind w:left="568" w:hanging="284"/>
      </w:pPr>
      <w:rPr>
        <w:rFonts w:ascii="Wingdings 2" w:hAnsi="Wingdings 2" w:cs="Wingdings 2" w:hint="default"/>
        <w:color w:val="auto"/>
      </w:rPr>
    </w:lvl>
    <w:lvl w:ilvl="1">
      <w:start w:val="1"/>
      <w:numFmt w:val="bullet"/>
      <w:lvlText w:val="–"/>
      <w:lvlJc w:val="left"/>
      <w:pPr>
        <w:ind w:left="852" w:hanging="284"/>
      </w:pPr>
      <w:rPr>
        <w:rFonts w:ascii="Calibri" w:hAnsi="Calibri" w:cs="Calibri" w:hint="default"/>
      </w:rPr>
    </w:lvl>
    <w:lvl w:ilvl="2">
      <w:start w:val="1"/>
      <w:numFmt w:val="bullet"/>
      <w:lvlText w:val=""/>
      <w:lvlJc w:val="left"/>
      <w:pPr>
        <w:ind w:left="1136" w:hanging="284"/>
      </w:pPr>
      <w:rPr>
        <w:rFonts w:ascii="Wingdings" w:hAnsi="Wingdings" w:cs="Wingdings" w:hint="default"/>
      </w:rPr>
    </w:lvl>
    <w:lvl w:ilvl="3">
      <w:start w:val="1"/>
      <w:numFmt w:val="bullet"/>
      <w:lvlText w:val=""/>
      <w:lvlJc w:val="left"/>
      <w:pPr>
        <w:ind w:left="1420" w:hanging="284"/>
      </w:pPr>
      <w:rPr>
        <w:rFonts w:ascii="Symbol" w:hAnsi="Symbol" w:cs="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cs="Wingdings" w:hint="default"/>
      </w:rPr>
    </w:lvl>
    <w:lvl w:ilvl="6">
      <w:start w:val="1"/>
      <w:numFmt w:val="bullet"/>
      <w:lvlText w:val=""/>
      <w:lvlJc w:val="left"/>
      <w:pPr>
        <w:ind w:left="2272" w:hanging="284"/>
      </w:pPr>
      <w:rPr>
        <w:rFonts w:ascii="Symbol" w:hAnsi="Symbol" w:cs="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cs="Wingdings" w:hint="default"/>
      </w:rPr>
    </w:lvl>
  </w:abstractNum>
  <w:abstractNum w:abstractNumId="1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552240DB"/>
    <w:multiLevelType w:val="hybridMultilevel"/>
    <w:tmpl w:val="B32072D0"/>
    <w:lvl w:ilvl="0" w:tplc="FD74E710">
      <w:start w:val="1"/>
      <w:numFmt w:val="bullet"/>
      <w:lvlText w:val="›"/>
      <w:lvlJc w:val="left"/>
      <w:pPr>
        <w:ind w:left="170" w:hanging="170"/>
      </w:pPr>
      <w:rPr>
        <w:rFonts w:ascii="Arial Black" w:hAnsi="Arial Black" w:cs="Arial Black"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2">
    <w:nsid w:val="5A437468"/>
    <w:multiLevelType w:val="multilevel"/>
    <w:tmpl w:val="AF76BA24"/>
    <w:lvl w:ilvl="0">
      <w:start w:val="1"/>
      <w:numFmt w:val="bullet"/>
      <w:lvlText w:val="›"/>
      <w:lvlJc w:val="left"/>
      <w:pPr>
        <w:tabs>
          <w:tab w:val="num" w:pos="57"/>
        </w:tabs>
        <w:ind w:left="170" w:hanging="170"/>
      </w:pPr>
      <w:rPr>
        <w:rFonts w:ascii="Arial Black" w:hAnsi="Arial Black" w:cs="Arial Black" w:hint="default"/>
        <w:color w:val="FFFFFF"/>
      </w:rPr>
    </w:lvl>
    <w:lvl w:ilvl="1">
      <w:start w:val="1"/>
      <w:numFmt w:val="bullet"/>
      <w:lvlText w:val="›"/>
      <w:lvlJc w:val="left"/>
      <w:pPr>
        <w:tabs>
          <w:tab w:val="num" w:pos="227"/>
        </w:tabs>
        <w:ind w:left="340" w:hanging="170"/>
      </w:pPr>
      <w:rPr>
        <w:rFonts w:ascii="Arial Black" w:hAnsi="Arial Black" w:cs="Arial Black" w:hint="default"/>
        <w:color w:val="FFFFFF"/>
      </w:rPr>
    </w:lvl>
    <w:lvl w:ilvl="2">
      <w:start w:val="1"/>
      <w:numFmt w:val="bullet"/>
      <w:lvlText w:val="›"/>
      <w:lvlJc w:val="left"/>
      <w:pPr>
        <w:tabs>
          <w:tab w:val="num" w:pos="397"/>
        </w:tabs>
        <w:ind w:left="510" w:hanging="170"/>
      </w:pPr>
      <w:rPr>
        <w:rFonts w:ascii="Arial Black" w:hAnsi="Arial Black" w:cs="Arial Black" w:hint="default"/>
        <w:color w:val="FFFFFF"/>
      </w:rPr>
    </w:lvl>
    <w:lvl w:ilvl="3">
      <w:start w:val="1"/>
      <w:numFmt w:val="bullet"/>
      <w:lvlText w:val="›"/>
      <w:lvlJc w:val="left"/>
      <w:pPr>
        <w:tabs>
          <w:tab w:val="num" w:pos="567"/>
        </w:tabs>
        <w:ind w:left="680" w:hanging="170"/>
      </w:pPr>
      <w:rPr>
        <w:rFonts w:ascii="Arial Black" w:hAnsi="Arial Black" w:cs="Arial Black" w:hint="default"/>
        <w:color w:val="FFFFFF"/>
      </w:rPr>
    </w:lvl>
    <w:lvl w:ilvl="4">
      <w:start w:val="1"/>
      <w:numFmt w:val="bullet"/>
      <w:lvlText w:val="›"/>
      <w:lvlJc w:val="left"/>
      <w:pPr>
        <w:tabs>
          <w:tab w:val="num" w:pos="737"/>
        </w:tabs>
        <w:ind w:left="850" w:hanging="170"/>
      </w:pPr>
      <w:rPr>
        <w:rFonts w:ascii="Arial Black" w:hAnsi="Arial Black" w:cs="Arial Black" w:hint="default"/>
        <w:color w:val="FFFFFF"/>
      </w:rPr>
    </w:lvl>
    <w:lvl w:ilvl="5">
      <w:start w:val="1"/>
      <w:numFmt w:val="bullet"/>
      <w:lvlText w:val="›"/>
      <w:lvlJc w:val="left"/>
      <w:pPr>
        <w:tabs>
          <w:tab w:val="num" w:pos="907"/>
        </w:tabs>
        <w:ind w:left="1020" w:hanging="170"/>
      </w:pPr>
      <w:rPr>
        <w:rFonts w:ascii="Arial Black" w:hAnsi="Arial Black" w:cs="Arial Black" w:hint="default"/>
        <w:color w:val="FFFFFF"/>
      </w:rPr>
    </w:lvl>
    <w:lvl w:ilvl="6">
      <w:start w:val="1"/>
      <w:numFmt w:val="bullet"/>
      <w:lvlText w:val="›"/>
      <w:lvlJc w:val="left"/>
      <w:pPr>
        <w:tabs>
          <w:tab w:val="num" w:pos="1077"/>
        </w:tabs>
        <w:ind w:left="1190" w:hanging="170"/>
      </w:pPr>
      <w:rPr>
        <w:rFonts w:ascii="Arial Black" w:hAnsi="Arial Black" w:cs="Arial Black" w:hint="default"/>
        <w:color w:val="FFFFFF"/>
      </w:rPr>
    </w:lvl>
    <w:lvl w:ilvl="7">
      <w:start w:val="1"/>
      <w:numFmt w:val="bullet"/>
      <w:lvlText w:val="›"/>
      <w:lvlJc w:val="left"/>
      <w:pPr>
        <w:tabs>
          <w:tab w:val="num" w:pos="1247"/>
        </w:tabs>
        <w:ind w:left="1360" w:hanging="170"/>
      </w:pPr>
      <w:rPr>
        <w:rFonts w:ascii="Arial Black" w:hAnsi="Arial Black" w:cs="Arial Black" w:hint="default"/>
        <w:color w:val="FFFFFF"/>
      </w:rPr>
    </w:lvl>
    <w:lvl w:ilvl="8">
      <w:start w:val="1"/>
      <w:numFmt w:val="bullet"/>
      <w:lvlText w:val="›"/>
      <w:lvlJc w:val="left"/>
      <w:pPr>
        <w:tabs>
          <w:tab w:val="num" w:pos="1417"/>
        </w:tabs>
        <w:ind w:left="1530" w:hanging="170"/>
      </w:pPr>
      <w:rPr>
        <w:rFonts w:ascii="Arial Black" w:hAnsi="Arial Black" w:cs="Arial Black" w:hint="default"/>
        <w:color w:val="FFFFFF"/>
      </w:rPr>
    </w:lvl>
  </w:abstractNum>
  <w:abstractNum w:abstractNumId="13">
    <w:nsid w:val="5C6C701F"/>
    <w:multiLevelType w:val="hybridMultilevel"/>
    <w:tmpl w:val="B7D29996"/>
    <w:lvl w:ilvl="0" w:tplc="BFACC82A">
      <w:start w:val="1"/>
      <w:numFmt w:val="bullet"/>
      <w:lvlText w:val=""/>
      <w:lvlJc w:val="left"/>
      <w:pPr>
        <w:ind w:left="360" w:hanging="360"/>
      </w:pPr>
      <w:rPr>
        <w:rFonts w:ascii="Symbol" w:hAnsi="Symbol" w:cs="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4">
    <w:nsid w:val="630B6D57"/>
    <w:multiLevelType w:val="hybridMultilevel"/>
    <w:tmpl w:val="2522DD50"/>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5">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13"/>
  </w:num>
  <w:num w:numId="3">
    <w:abstractNumId w:val="13"/>
  </w:num>
  <w:num w:numId="4">
    <w:abstractNumId w:val="5"/>
  </w:num>
  <w:num w:numId="5">
    <w:abstractNumId w:val="9"/>
  </w:num>
  <w:num w:numId="6">
    <w:abstractNumId w:val="5"/>
  </w:num>
  <w:num w:numId="7">
    <w:abstractNumId w:val="9"/>
  </w:num>
  <w:num w:numId="8">
    <w:abstractNumId w:val="10"/>
  </w:num>
  <w:num w:numId="9">
    <w:abstractNumId w:val="9"/>
  </w:num>
  <w:num w:numId="10">
    <w:abstractNumId w:val="9"/>
  </w:num>
  <w:num w:numId="11">
    <w:abstractNumId w:val="15"/>
  </w:num>
  <w:num w:numId="12">
    <w:abstractNumId w:val="15"/>
  </w:num>
  <w:num w:numId="13">
    <w:abstractNumId w:val="15"/>
  </w:num>
  <w:num w:numId="14">
    <w:abstractNumId w:val="1"/>
  </w:num>
  <w:num w:numId="15">
    <w:abstractNumId w:val="2"/>
  </w:num>
  <w:num w:numId="16">
    <w:abstractNumId w:val="3"/>
  </w:num>
  <w:num w:numId="17">
    <w:abstractNumId w:val="6"/>
  </w:num>
  <w:num w:numId="18">
    <w:abstractNumId w:val="12"/>
  </w:num>
  <w:num w:numId="19">
    <w:abstractNumId w:val="11"/>
  </w:num>
  <w:num w:numId="20">
    <w:abstractNumId w:val="7"/>
  </w:num>
  <w:num w:numId="21">
    <w:abstractNumId w:val="4"/>
  </w:num>
  <w:num w:numId="22">
    <w:abstractNumId w:val="0"/>
  </w:num>
  <w:num w:numId="23">
    <w:abstractNumId w:val="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hideGrammaticalErrors/>
  <w:defaultTabStop w:val="708"/>
  <w:autoHyphenation/>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1F"/>
    <w:rsid w:val="00000224"/>
    <w:rsid w:val="00013973"/>
    <w:rsid w:val="00014810"/>
    <w:rsid w:val="00017C1F"/>
    <w:rsid w:val="00021A3E"/>
    <w:rsid w:val="00022818"/>
    <w:rsid w:val="00040FF0"/>
    <w:rsid w:val="000416B2"/>
    <w:rsid w:val="00041D56"/>
    <w:rsid w:val="00047BF9"/>
    <w:rsid w:val="00056719"/>
    <w:rsid w:val="00056B18"/>
    <w:rsid w:val="0006281E"/>
    <w:rsid w:val="00065306"/>
    <w:rsid w:val="00065D3B"/>
    <w:rsid w:val="000677D4"/>
    <w:rsid w:val="00067B08"/>
    <w:rsid w:val="00085CC6"/>
    <w:rsid w:val="000A2463"/>
    <w:rsid w:val="000A40CF"/>
    <w:rsid w:val="000D4D6C"/>
    <w:rsid w:val="000E478B"/>
    <w:rsid w:val="000F62A0"/>
    <w:rsid w:val="000F6B66"/>
    <w:rsid w:val="0010285E"/>
    <w:rsid w:val="00102C50"/>
    <w:rsid w:val="00105DCB"/>
    <w:rsid w:val="001074D4"/>
    <w:rsid w:val="0011188C"/>
    <w:rsid w:val="0012136F"/>
    <w:rsid w:val="0012602B"/>
    <w:rsid w:val="00127BA8"/>
    <w:rsid w:val="00127BB0"/>
    <w:rsid w:val="001306E1"/>
    <w:rsid w:val="0013232C"/>
    <w:rsid w:val="001364F9"/>
    <w:rsid w:val="001451D3"/>
    <w:rsid w:val="00152417"/>
    <w:rsid w:val="00180589"/>
    <w:rsid w:val="001861FA"/>
    <w:rsid w:val="001A259A"/>
    <w:rsid w:val="001A3F16"/>
    <w:rsid w:val="001A6CD7"/>
    <w:rsid w:val="001B118B"/>
    <w:rsid w:val="001B47CA"/>
    <w:rsid w:val="001B5D61"/>
    <w:rsid w:val="001C001F"/>
    <w:rsid w:val="001C031C"/>
    <w:rsid w:val="001E7E0A"/>
    <w:rsid w:val="002138CC"/>
    <w:rsid w:val="0022554F"/>
    <w:rsid w:val="00233405"/>
    <w:rsid w:val="00235591"/>
    <w:rsid w:val="00243C72"/>
    <w:rsid w:val="0024653B"/>
    <w:rsid w:val="00256FA0"/>
    <w:rsid w:val="0026127A"/>
    <w:rsid w:val="00265BD0"/>
    <w:rsid w:val="00272D15"/>
    <w:rsid w:val="0028654D"/>
    <w:rsid w:val="00297BCB"/>
    <w:rsid w:val="002A7A06"/>
    <w:rsid w:val="002B023F"/>
    <w:rsid w:val="002B1713"/>
    <w:rsid w:val="002B677A"/>
    <w:rsid w:val="002B6B47"/>
    <w:rsid w:val="002C3934"/>
    <w:rsid w:val="002C46CC"/>
    <w:rsid w:val="002C4AF5"/>
    <w:rsid w:val="002C62A1"/>
    <w:rsid w:val="002D1B27"/>
    <w:rsid w:val="002E2CC9"/>
    <w:rsid w:val="00304A38"/>
    <w:rsid w:val="0030756A"/>
    <w:rsid w:val="00311793"/>
    <w:rsid w:val="00317ECB"/>
    <w:rsid w:val="00323E6F"/>
    <w:rsid w:val="00325899"/>
    <w:rsid w:val="003312D4"/>
    <w:rsid w:val="00331E14"/>
    <w:rsid w:val="00332342"/>
    <w:rsid w:val="003412BB"/>
    <w:rsid w:val="003440A4"/>
    <w:rsid w:val="00347759"/>
    <w:rsid w:val="003611C0"/>
    <w:rsid w:val="00362D1A"/>
    <w:rsid w:val="00372E6F"/>
    <w:rsid w:val="00374CE1"/>
    <w:rsid w:val="00384F1F"/>
    <w:rsid w:val="003857D6"/>
    <w:rsid w:val="00385937"/>
    <w:rsid w:val="00386EDA"/>
    <w:rsid w:val="00394191"/>
    <w:rsid w:val="00396059"/>
    <w:rsid w:val="00396854"/>
    <w:rsid w:val="0039754F"/>
    <w:rsid w:val="003A0D40"/>
    <w:rsid w:val="003A2163"/>
    <w:rsid w:val="003B1E7E"/>
    <w:rsid w:val="003B5CB8"/>
    <w:rsid w:val="003C3F58"/>
    <w:rsid w:val="003E0B55"/>
    <w:rsid w:val="003F1ED1"/>
    <w:rsid w:val="00400E0B"/>
    <w:rsid w:val="00402E5D"/>
    <w:rsid w:val="00412D58"/>
    <w:rsid w:val="00424DC1"/>
    <w:rsid w:val="00442017"/>
    <w:rsid w:val="004454A2"/>
    <w:rsid w:val="00456153"/>
    <w:rsid w:val="00457D23"/>
    <w:rsid w:val="00457F9F"/>
    <w:rsid w:val="004603B0"/>
    <w:rsid w:val="00463FA6"/>
    <w:rsid w:val="00466E32"/>
    <w:rsid w:val="00467F61"/>
    <w:rsid w:val="00473201"/>
    <w:rsid w:val="00477103"/>
    <w:rsid w:val="004819EF"/>
    <w:rsid w:val="00485FCD"/>
    <w:rsid w:val="00490007"/>
    <w:rsid w:val="004C1133"/>
    <w:rsid w:val="004C2C8F"/>
    <w:rsid w:val="004C43B9"/>
    <w:rsid w:val="004C5A02"/>
    <w:rsid w:val="004D1918"/>
    <w:rsid w:val="004D4520"/>
    <w:rsid w:val="004D6218"/>
    <w:rsid w:val="004E1549"/>
    <w:rsid w:val="004E3BE6"/>
    <w:rsid w:val="004F3F4D"/>
    <w:rsid w:val="004F4EBF"/>
    <w:rsid w:val="004F603C"/>
    <w:rsid w:val="005028EC"/>
    <w:rsid w:val="00502CE9"/>
    <w:rsid w:val="005077C8"/>
    <w:rsid w:val="0050798B"/>
    <w:rsid w:val="00515661"/>
    <w:rsid w:val="005159E6"/>
    <w:rsid w:val="0052707C"/>
    <w:rsid w:val="0053446C"/>
    <w:rsid w:val="005356B9"/>
    <w:rsid w:val="00544BC4"/>
    <w:rsid w:val="005500C3"/>
    <w:rsid w:val="00556640"/>
    <w:rsid w:val="005623E6"/>
    <w:rsid w:val="00563A7F"/>
    <w:rsid w:val="00572FD2"/>
    <w:rsid w:val="00573DC5"/>
    <w:rsid w:val="005808AA"/>
    <w:rsid w:val="00584019"/>
    <w:rsid w:val="00584295"/>
    <w:rsid w:val="005851CA"/>
    <w:rsid w:val="00585C45"/>
    <w:rsid w:val="00592A67"/>
    <w:rsid w:val="00593146"/>
    <w:rsid w:val="0059570E"/>
    <w:rsid w:val="005A1A95"/>
    <w:rsid w:val="005A1EF6"/>
    <w:rsid w:val="005A77FA"/>
    <w:rsid w:val="005B5ABA"/>
    <w:rsid w:val="005D091D"/>
    <w:rsid w:val="005D3B8E"/>
    <w:rsid w:val="005E5C7D"/>
    <w:rsid w:val="005E7FCB"/>
    <w:rsid w:val="005F147F"/>
    <w:rsid w:val="005F2F66"/>
    <w:rsid w:val="005F7605"/>
    <w:rsid w:val="00602B3B"/>
    <w:rsid w:val="00606EE4"/>
    <w:rsid w:val="00614B87"/>
    <w:rsid w:val="00622D75"/>
    <w:rsid w:val="006366E0"/>
    <w:rsid w:val="00677071"/>
    <w:rsid w:val="006870AC"/>
    <w:rsid w:val="00690122"/>
    <w:rsid w:val="006977CF"/>
    <w:rsid w:val="00697EA6"/>
    <w:rsid w:val="006B2DFC"/>
    <w:rsid w:val="006B7A0A"/>
    <w:rsid w:val="006C4DE2"/>
    <w:rsid w:val="006D2BC1"/>
    <w:rsid w:val="006D67D5"/>
    <w:rsid w:val="006E2761"/>
    <w:rsid w:val="006E5B34"/>
    <w:rsid w:val="006F4680"/>
    <w:rsid w:val="007065C5"/>
    <w:rsid w:val="0070793C"/>
    <w:rsid w:val="00717F0E"/>
    <w:rsid w:val="00721EE1"/>
    <w:rsid w:val="007226A9"/>
    <w:rsid w:val="00734A6A"/>
    <w:rsid w:val="00741356"/>
    <w:rsid w:val="00743CA5"/>
    <w:rsid w:val="00752059"/>
    <w:rsid w:val="00755DC2"/>
    <w:rsid w:val="00777040"/>
    <w:rsid w:val="00785030"/>
    <w:rsid w:val="00786273"/>
    <w:rsid w:val="007B21C7"/>
    <w:rsid w:val="007B7169"/>
    <w:rsid w:val="007C0B66"/>
    <w:rsid w:val="007C2073"/>
    <w:rsid w:val="007C3766"/>
    <w:rsid w:val="007C45CE"/>
    <w:rsid w:val="007C6F64"/>
    <w:rsid w:val="007D2DC3"/>
    <w:rsid w:val="007D3550"/>
    <w:rsid w:val="007E4C6A"/>
    <w:rsid w:val="007F0A0E"/>
    <w:rsid w:val="007F4010"/>
    <w:rsid w:val="00816B43"/>
    <w:rsid w:val="008248EB"/>
    <w:rsid w:val="0083133B"/>
    <w:rsid w:val="0083279D"/>
    <w:rsid w:val="008348CB"/>
    <w:rsid w:val="008404B7"/>
    <w:rsid w:val="00841D01"/>
    <w:rsid w:val="00841D97"/>
    <w:rsid w:val="0084534A"/>
    <w:rsid w:val="008508F8"/>
    <w:rsid w:val="00855504"/>
    <w:rsid w:val="0085632E"/>
    <w:rsid w:val="00856A1F"/>
    <w:rsid w:val="00870C4F"/>
    <w:rsid w:val="00874877"/>
    <w:rsid w:val="0087668E"/>
    <w:rsid w:val="008A552C"/>
    <w:rsid w:val="008A7BF0"/>
    <w:rsid w:val="008B3481"/>
    <w:rsid w:val="008B6309"/>
    <w:rsid w:val="008B7E7E"/>
    <w:rsid w:val="008C4331"/>
    <w:rsid w:val="008D1C62"/>
    <w:rsid w:val="008D3DFA"/>
    <w:rsid w:val="008D54B7"/>
    <w:rsid w:val="008F1C7C"/>
    <w:rsid w:val="008F2FF4"/>
    <w:rsid w:val="00900009"/>
    <w:rsid w:val="009007B7"/>
    <w:rsid w:val="009110E9"/>
    <w:rsid w:val="00911BB0"/>
    <w:rsid w:val="00922375"/>
    <w:rsid w:val="0092247E"/>
    <w:rsid w:val="00925EED"/>
    <w:rsid w:val="00941963"/>
    <w:rsid w:val="00947FFD"/>
    <w:rsid w:val="00957075"/>
    <w:rsid w:val="0097091A"/>
    <w:rsid w:val="0097120C"/>
    <w:rsid w:val="00993C40"/>
    <w:rsid w:val="00993DD6"/>
    <w:rsid w:val="0099484E"/>
    <w:rsid w:val="009B57CB"/>
    <w:rsid w:val="009B6480"/>
    <w:rsid w:val="009B6DA5"/>
    <w:rsid w:val="009B72A2"/>
    <w:rsid w:val="009C0EFE"/>
    <w:rsid w:val="009D1030"/>
    <w:rsid w:val="009D2BE0"/>
    <w:rsid w:val="009E1F42"/>
    <w:rsid w:val="009F576B"/>
    <w:rsid w:val="00A037B9"/>
    <w:rsid w:val="00A0698C"/>
    <w:rsid w:val="00A11EB6"/>
    <w:rsid w:val="00A16F76"/>
    <w:rsid w:val="00A31A33"/>
    <w:rsid w:val="00A3726C"/>
    <w:rsid w:val="00A37362"/>
    <w:rsid w:val="00A429FE"/>
    <w:rsid w:val="00A42F15"/>
    <w:rsid w:val="00A51FAE"/>
    <w:rsid w:val="00A54FA1"/>
    <w:rsid w:val="00A62FFD"/>
    <w:rsid w:val="00A67B90"/>
    <w:rsid w:val="00A70C82"/>
    <w:rsid w:val="00A70ED2"/>
    <w:rsid w:val="00AB67BB"/>
    <w:rsid w:val="00AC49B6"/>
    <w:rsid w:val="00AD1CF1"/>
    <w:rsid w:val="00AD28B9"/>
    <w:rsid w:val="00AD5224"/>
    <w:rsid w:val="00AD6DCC"/>
    <w:rsid w:val="00AE0DFC"/>
    <w:rsid w:val="00AF4318"/>
    <w:rsid w:val="00AF75F1"/>
    <w:rsid w:val="00B00C0D"/>
    <w:rsid w:val="00B03CAB"/>
    <w:rsid w:val="00B14151"/>
    <w:rsid w:val="00B147E8"/>
    <w:rsid w:val="00B3304F"/>
    <w:rsid w:val="00B40E49"/>
    <w:rsid w:val="00B459EE"/>
    <w:rsid w:val="00B45FAB"/>
    <w:rsid w:val="00B51FC7"/>
    <w:rsid w:val="00B56DC4"/>
    <w:rsid w:val="00B57110"/>
    <w:rsid w:val="00B579A7"/>
    <w:rsid w:val="00B61DEE"/>
    <w:rsid w:val="00B64A1D"/>
    <w:rsid w:val="00B732C1"/>
    <w:rsid w:val="00B77C8B"/>
    <w:rsid w:val="00B813CB"/>
    <w:rsid w:val="00B846E0"/>
    <w:rsid w:val="00B87D83"/>
    <w:rsid w:val="00B9508B"/>
    <w:rsid w:val="00B97794"/>
    <w:rsid w:val="00BB20AD"/>
    <w:rsid w:val="00BC231C"/>
    <w:rsid w:val="00BC419E"/>
    <w:rsid w:val="00BD3EE5"/>
    <w:rsid w:val="00BD46B6"/>
    <w:rsid w:val="00BD5051"/>
    <w:rsid w:val="00C3032A"/>
    <w:rsid w:val="00C3733B"/>
    <w:rsid w:val="00C444B4"/>
    <w:rsid w:val="00C61CF1"/>
    <w:rsid w:val="00C62F60"/>
    <w:rsid w:val="00C73BC2"/>
    <w:rsid w:val="00C73D52"/>
    <w:rsid w:val="00C76FD6"/>
    <w:rsid w:val="00C91F38"/>
    <w:rsid w:val="00CA344E"/>
    <w:rsid w:val="00CA4CEB"/>
    <w:rsid w:val="00CB5099"/>
    <w:rsid w:val="00CC7769"/>
    <w:rsid w:val="00CD42BB"/>
    <w:rsid w:val="00CD4852"/>
    <w:rsid w:val="00CE0E65"/>
    <w:rsid w:val="00CE1ACD"/>
    <w:rsid w:val="00CE7E29"/>
    <w:rsid w:val="00D003F8"/>
    <w:rsid w:val="00D12BC9"/>
    <w:rsid w:val="00D14345"/>
    <w:rsid w:val="00D32258"/>
    <w:rsid w:val="00D335B3"/>
    <w:rsid w:val="00D42406"/>
    <w:rsid w:val="00D42B7D"/>
    <w:rsid w:val="00D503B9"/>
    <w:rsid w:val="00D50499"/>
    <w:rsid w:val="00D5166C"/>
    <w:rsid w:val="00D539DB"/>
    <w:rsid w:val="00D55104"/>
    <w:rsid w:val="00D60105"/>
    <w:rsid w:val="00D615EC"/>
    <w:rsid w:val="00D6478A"/>
    <w:rsid w:val="00D66EA9"/>
    <w:rsid w:val="00D66EC0"/>
    <w:rsid w:val="00D7137C"/>
    <w:rsid w:val="00D7774C"/>
    <w:rsid w:val="00D77D8E"/>
    <w:rsid w:val="00D8016B"/>
    <w:rsid w:val="00D84E2C"/>
    <w:rsid w:val="00D86ED4"/>
    <w:rsid w:val="00D8708F"/>
    <w:rsid w:val="00D90483"/>
    <w:rsid w:val="00D92877"/>
    <w:rsid w:val="00D9726C"/>
    <w:rsid w:val="00DA5A54"/>
    <w:rsid w:val="00DE7D95"/>
    <w:rsid w:val="00DF2953"/>
    <w:rsid w:val="00E1109A"/>
    <w:rsid w:val="00E1173C"/>
    <w:rsid w:val="00E127D3"/>
    <w:rsid w:val="00E2146E"/>
    <w:rsid w:val="00E2367D"/>
    <w:rsid w:val="00E262E5"/>
    <w:rsid w:val="00E27D5E"/>
    <w:rsid w:val="00E3039A"/>
    <w:rsid w:val="00E34DFB"/>
    <w:rsid w:val="00E36509"/>
    <w:rsid w:val="00E40C1C"/>
    <w:rsid w:val="00E44B81"/>
    <w:rsid w:val="00E504B2"/>
    <w:rsid w:val="00E67FF9"/>
    <w:rsid w:val="00E72E7F"/>
    <w:rsid w:val="00E756E7"/>
    <w:rsid w:val="00E77D96"/>
    <w:rsid w:val="00E97A69"/>
    <w:rsid w:val="00EB4732"/>
    <w:rsid w:val="00EC06CC"/>
    <w:rsid w:val="00ED4EEF"/>
    <w:rsid w:val="00ED6870"/>
    <w:rsid w:val="00EE05F3"/>
    <w:rsid w:val="00F020CA"/>
    <w:rsid w:val="00F03377"/>
    <w:rsid w:val="00F1188E"/>
    <w:rsid w:val="00F11918"/>
    <w:rsid w:val="00F11E19"/>
    <w:rsid w:val="00F13F4B"/>
    <w:rsid w:val="00F22FC8"/>
    <w:rsid w:val="00F246D2"/>
    <w:rsid w:val="00F257A0"/>
    <w:rsid w:val="00F31AA9"/>
    <w:rsid w:val="00F4093A"/>
    <w:rsid w:val="00F51811"/>
    <w:rsid w:val="00F5603C"/>
    <w:rsid w:val="00F57C89"/>
    <w:rsid w:val="00F606CD"/>
    <w:rsid w:val="00F668A3"/>
    <w:rsid w:val="00F67BFF"/>
    <w:rsid w:val="00F829D1"/>
    <w:rsid w:val="00F84EB5"/>
    <w:rsid w:val="00F855D3"/>
    <w:rsid w:val="00F934AC"/>
    <w:rsid w:val="00FA0AAF"/>
    <w:rsid w:val="00FA584F"/>
    <w:rsid w:val="00FA719A"/>
    <w:rsid w:val="00FA79C7"/>
    <w:rsid w:val="00FB20DF"/>
    <w:rsid w:val="00FD23C7"/>
    <w:rsid w:val="00FD25A3"/>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KTypeRegular" w:eastAsia="TKTypeRegular" w:hAnsi="TKTypeRegular"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2375"/>
    <w:pPr>
      <w:spacing w:line="280" w:lineRule="atLeast"/>
    </w:pPr>
    <w:rPr>
      <w:rFonts w:cs="TKTypeRegular"/>
      <w:color w:val="000000"/>
      <w:sz w:val="20"/>
      <w:szCs w:val="20"/>
      <w:lang w:eastAsia="en-US"/>
    </w:rPr>
  </w:style>
  <w:style w:type="paragraph" w:styleId="berschrift1">
    <w:name w:val="heading 1"/>
    <w:basedOn w:val="Standard"/>
    <w:next w:val="Standard"/>
    <w:link w:val="berschrift1Zchn"/>
    <w:uiPriority w:val="99"/>
    <w:qFormat/>
    <w:rsid w:val="00D335B3"/>
    <w:pPr>
      <w:keepNext/>
      <w:keepLines/>
      <w:numPr>
        <w:numId w:val="13"/>
      </w:numPr>
      <w:suppressAutoHyphens/>
      <w:spacing w:after="250" w:line="250" w:lineRule="atLeast"/>
      <w:outlineLvl w:val="0"/>
    </w:pPr>
    <w:rPr>
      <w:rFonts w:ascii="Frutiger 45 Light" w:hAnsi="Frutiger 45 Light" w:cs="Frutiger 45 Light"/>
      <w:b/>
      <w:bCs/>
      <w:color w:val="000066"/>
      <w:sz w:val="24"/>
      <w:szCs w:val="24"/>
      <w:lang w:val="en-GB" w:eastAsia="de-DE"/>
    </w:rPr>
  </w:style>
  <w:style w:type="paragraph" w:styleId="berschrift2">
    <w:name w:val="heading 2"/>
    <w:basedOn w:val="berschrift3"/>
    <w:next w:val="Standard"/>
    <w:link w:val="berschrift2Zchn"/>
    <w:uiPriority w:val="99"/>
    <w:qFormat/>
    <w:rsid w:val="00D335B3"/>
    <w:pPr>
      <w:numPr>
        <w:ilvl w:val="1"/>
      </w:numPr>
      <w:outlineLvl w:val="1"/>
    </w:pPr>
    <w:rPr>
      <w:color w:val="000066"/>
      <w:lang w:val="en-GB"/>
    </w:rPr>
  </w:style>
  <w:style w:type="paragraph" w:styleId="berschrift3">
    <w:name w:val="heading 3"/>
    <w:basedOn w:val="Standard"/>
    <w:next w:val="Standard"/>
    <w:link w:val="berschrift3Zchn"/>
    <w:uiPriority w:val="99"/>
    <w:qFormat/>
    <w:rsid w:val="00D335B3"/>
    <w:pPr>
      <w:numPr>
        <w:ilvl w:val="2"/>
        <w:numId w:val="13"/>
      </w:numPr>
      <w:autoSpaceDE w:val="0"/>
      <w:autoSpaceDN w:val="0"/>
      <w:adjustRightInd w:val="0"/>
      <w:spacing w:after="250" w:line="250" w:lineRule="atLeast"/>
      <w:outlineLvl w:val="2"/>
    </w:pPr>
    <w:rPr>
      <w:rFonts w:ascii="Frutiger 45 Light" w:hAnsi="Frutiger 45 Light" w:cs="Frutiger 45 Light"/>
      <w:b/>
      <w:bCs/>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D335B3"/>
    <w:rPr>
      <w:rFonts w:ascii="Frutiger 45 Light" w:hAnsi="Frutiger 45 Light" w:cs="Frutiger 45 Light"/>
      <w:b/>
      <w:bCs/>
      <w:color w:val="000066"/>
      <w:sz w:val="24"/>
      <w:szCs w:val="24"/>
      <w:lang w:val="en-GB" w:eastAsia="de-DE"/>
    </w:rPr>
  </w:style>
  <w:style w:type="character" w:customStyle="1" w:styleId="berschrift2Zchn">
    <w:name w:val="Überschrift 2 Zchn"/>
    <w:basedOn w:val="Absatz-Standardschriftart"/>
    <w:link w:val="berschrift2"/>
    <w:uiPriority w:val="99"/>
    <w:locked/>
    <w:rsid w:val="00D335B3"/>
    <w:rPr>
      <w:rFonts w:ascii="Frutiger 45 Light" w:hAnsi="Frutiger 45 Light" w:cs="Frutiger 45 Light"/>
      <w:b/>
      <w:bCs/>
      <w:color w:val="000066"/>
      <w:sz w:val="20"/>
      <w:szCs w:val="20"/>
      <w:lang w:val="en-GB" w:eastAsia="de-DE"/>
    </w:rPr>
  </w:style>
  <w:style w:type="character" w:customStyle="1" w:styleId="berschrift3Zchn">
    <w:name w:val="Überschrift 3 Zchn"/>
    <w:basedOn w:val="Absatz-Standardschriftart"/>
    <w:link w:val="berschrift3"/>
    <w:uiPriority w:val="99"/>
    <w:locked/>
    <w:rsid w:val="00D335B3"/>
    <w:rPr>
      <w:rFonts w:ascii="Frutiger 45 Light" w:hAnsi="Frutiger 45 Light" w:cs="Frutiger 45 Light"/>
      <w:b/>
      <w:bCs/>
      <w:color w:val="000000"/>
      <w:sz w:val="20"/>
      <w:szCs w:val="20"/>
      <w:lang w:val="en-US" w:eastAsia="de-DE"/>
    </w:rPr>
  </w:style>
  <w:style w:type="paragraph" w:customStyle="1" w:styleId="SectionHeader">
    <w:name w:val="Section Header"/>
    <w:basedOn w:val="Standard"/>
    <w:link w:val="SectionHeaderChar"/>
    <w:uiPriority w:val="99"/>
    <w:rsid w:val="004D4520"/>
    <w:pPr>
      <w:keepNext/>
      <w:keepLines/>
      <w:pBdr>
        <w:bottom w:val="single" w:sz="24" w:space="1" w:color="44546A"/>
      </w:pBdr>
      <w:spacing w:before="120" w:after="120" w:line="300" w:lineRule="exact"/>
      <w:jc w:val="both"/>
      <w:outlineLvl w:val="1"/>
    </w:pPr>
    <w:rPr>
      <w:rFonts w:eastAsia="PMingLiU"/>
      <w:b/>
      <w:bCs/>
      <w:position w:val="2"/>
      <w:sz w:val="24"/>
      <w:szCs w:val="24"/>
      <w:lang w:val="en-CA" w:eastAsia="zh-TW"/>
    </w:rPr>
  </w:style>
  <w:style w:type="character" w:customStyle="1" w:styleId="SectionHeaderChar">
    <w:name w:val="Section Header Char"/>
    <w:link w:val="SectionHeader"/>
    <w:uiPriority w:val="99"/>
    <w:locked/>
    <w:rsid w:val="004D4520"/>
    <w:rPr>
      <w:rFonts w:eastAsia="PMingLiU"/>
      <w:b/>
      <w:bCs/>
      <w:color w:val="000000"/>
      <w:position w:val="2"/>
      <w:sz w:val="24"/>
      <w:szCs w:val="24"/>
      <w:lang w:val="en-CA" w:eastAsia="zh-TW"/>
    </w:rPr>
  </w:style>
  <w:style w:type="paragraph" w:styleId="Listenabsatz">
    <w:name w:val="List Paragraph"/>
    <w:basedOn w:val="Standard"/>
    <w:uiPriority w:val="99"/>
    <w:qFormat/>
    <w:rsid w:val="00085CC6"/>
    <w:pPr>
      <w:ind w:left="720"/>
    </w:pPr>
  </w:style>
  <w:style w:type="paragraph" w:styleId="Beschriftung">
    <w:name w:val="caption"/>
    <w:basedOn w:val="Standard"/>
    <w:next w:val="Standard"/>
    <w:uiPriority w:val="99"/>
    <w:qFormat/>
    <w:rsid w:val="00085CC6"/>
    <w:pPr>
      <w:spacing w:before="120" w:after="240" w:line="190" w:lineRule="atLeast"/>
    </w:pPr>
    <w:rPr>
      <w:sz w:val="16"/>
      <w:szCs w:val="16"/>
    </w:rPr>
  </w:style>
  <w:style w:type="paragraph" w:customStyle="1" w:styleId="Num123">
    <w:name w:val="Num 123"/>
    <w:basedOn w:val="Standard"/>
    <w:uiPriority w:val="99"/>
    <w:rsid w:val="003312D4"/>
    <w:pPr>
      <w:numPr>
        <w:numId w:val="21"/>
      </w:numPr>
      <w:spacing w:line="300" w:lineRule="atLeast"/>
    </w:pPr>
  </w:style>
  <w:style w:type="paragraph" w:customStyle="1" w:styleId="Tabellentext">
    <w:name w:val="Tabellentext"/>
    <w:basedOn w:val="Standard"/>
    <w:uiPriority w:val="99"/>
    <w:rsid w:val="008A7BF0"/>
    <w:pPr>
      <w:spacing w:line="250" w:lineRule="atLeast"/>
    </w:pPr>
    <w:rPr>
      <w:sz w:val="19"/>
      <w:szCs w:val="19"/>
      <w:lang w:val="fr-FR"/>
    </w:rPr>
  </w:style>
  <w:style w:type="paragraph" w:customStyle="1" w:styleId="Tabellenberschrift">
    <w:name w:val="Tabellenüberschrift"/>
    <w:basedOn w:val="Standard"/>
    <w:uiPriority w:val="99"/>
    <w:rsid w:val="008A7BF0"/>
    <w:pPr>
      <w:spacing w:line="250" w:lineRule="atLeast"/>
    </w:pPr>
    <w:rPr>
      <w:rFonts w:ascii="Typiqal Mono Medium" w:hAnsi="Typiqal Mono Medium" w:cs="Typiqal Mono Medium"/>
      <w:lang w:val="fr-FR"/>
    </w:rPr>
  </w:style>
  <w:style w:type="paragraph" w:styleId="Sprechblasentext">
    <w:name w:val="Balloon Text"/>
    <w:basedOn w:val="Standard"/>
    <w:link w:val="SprechblasentextZchn"/>
    <w:uiPriority w:val="99"/>
    <w:semiHidden/>
    <w:rsid w:val="001451D3"/>
    <w:pPr>
      <w:spacing w:line="240" w:lineRule="auto"/>
    </w:pPr>
    <w:rPr>
      <w:rFonts w:ascii="Tahoma" w:hAnsi="Tahoma" w:cs="Tahoma"/>
      <w:color w:val="auto"/>
      <w:sz w:val="16"/>
      <w:szCs w:val="16"/>
      <w:lang w:eastAsia="de-DE"/>
    </w:rPr>
  </w:style>
  <w:style w:type="character" w:customStyle="1" w:styleId="SprechblasentextZchn">
    <w:name w:val="Sprechblasentext Zchn"/>
    <w:basedOn w:val="Absatz-Standardschriftart"/>
    <w:link w:val="Sprechblasentext"/>
    <w:uiPriority w:val="99"/>
    <w:semiHidden/>
    <w:locked/>
    <w:rsid w:val="001451D3"/>
    <w:rPr>
      <w:rFonts w:ascii="Tahoma" w:hAnsi="Tahoma" w:cs="Tahoma"/>
      <w:sz w:val="16"/>
      <w:szCs w:val="16"/>
    </w:rPr>
  </w:style>
  <w:style w:type="paragraph" w:styleId="Kopfzeile">
    <w:name w:val="header"/>
    <w:basedOn w:val="Standard"/>
    <w:link w:val="KopfzeileZchn"/>
    <w:uiPriority w:val="99"/>
    <w:rsid w:val="00F4093A"/>
    <w:pPr>
      <w:tabs>
        <w:tab w:val="center" w:pos="4536"/>
        <w:tab w:val="right" w:pos="9072"/>
      </w:tabs>
      <w:spacing w:before="1140" w:line="296" w:lineRule="atLeast"/>
    </w:pPr>
    <w:rPr>
      <w:rFonts w:ascii="TKTypeMedium" w:hAnsi="TKTypeMedium" w:cs="TKTypeMedium"/>
      <w:sz w:val="28"/>
      <w:szCs w:val="28"/>
      <w:lang w:eastAsia="de-DE"/>
    </w:rPr>
  </w:style>
  <w:style w:type="character" w:customStyle="1" w:styleId="KopfzeileZchn">
    <w:name w:val="Kopfzeile Zchn"/>
    <w:basedOn w:val="Absatz-Standardschriftart"/>
    <w:link w:val="Kopfzeile"/>
    <w:uiPriority w:val="99"/>
    <w:locked/>
    <w:rsid w:val="00F4093A"/>
    <w:rPr>
      <w:rFonts w:ascii="TKTypeMedium" w:hAnsi="TKTypeMedium" w:cs="TKTypeMedium"/>
      <w:color w:val="000000"/>
      <w:sz w:val="28"/>
      <w:szCs w:val="28"/>
    </w:rPr>
  </w:style>
  <w:style w:type="paragraph" w:styleId="Fuzeile">
    <w:name w:val="footer"/>
    <w:basedOn w:val="Standard"/>
    <w:link w:val="FuzeileZchn"/>
    <w:uiPriority w:val="99"/>
    <w:rsid w:val="00A70ED2"/>
    <w:pPr>
      <w:tabs>
        <w:tab w:val="center" w:pos="4536"/>
        <w:tab w:val="right" w:pos="9072"/>
      </w:tabs>
      <w:spacing w:line="200" w:lineRule="atLeast"/>
      <w:ind w:left="6"/>
    </w:pPr>
    <w:rPr>
      <w:sz w:val="14"/>
      <w:szCs w:val="14"/>
      <w:lang w:eastAsia="de-DE"/>
    </w:rPr>
  </w:style>
  <w:style w:type="character" w:customStyle="1" w:styleId="FuzeileZchn">
    <w:name w:val="Fußzeile Zchn"/>
    <w:basedOn w:val="Absatz-Standardschriftart"/>
    <w:link w:val="Fuzeile"/>
    <w:uiPriority w:val="99"/>
    <w:locked/>
    <w:rsid w:val="00A70ED2"/>
    <w:rPr>
      <w:color w:val="000000"/>
      <w:sz w:val="14"/>
      <w:szCs w:val="14"/>
    </w:rPr>
  </w:style>
  <w:style w:type="table" w:styleId="Tabellenraster">
    <w:name w:val="Table Grid"/>
    <w:basedOn w:val="NormaleTabelle"/>
    <w:uiPriority w:val="99"/>
    <w:rsid w:val="00D66EA9"/>
    <w:rPr>
      <w:rFonts w:cs="TKTypeRegula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uiPriority w:val="99"/>
    <w:rsid w:val="00056719"/>
    <w:pPr>
      <w:spacing w:after="250" w:line="200" w:lineRule="atLeast"/>
    </w:pPr>
    <w:rPr>
      <w:spacing w:val="4"/>
      <w:sz w:val="14"/>
      <w:szCs w:val="14"/>
    </w:rPr>
  </w:style>
  <w:style w:type="paragraph" w:customStyle="1" w:styleId="Funktionstitel">
    <w:name w:val="Funktionstitel"/>
    <w:basedOn w:val="Standard"/>
    <w:uiPriority w:val="99"/>
    <w:rsid w:val="00CE1ACD"/>
    <w:pPr>
      <w:spacing w:line="200" w:lineRule="atLeast"/>
      <w:ind w:left="6"/>
    </w:pPr>
    <w:rPr>
      <w:color w:val="00A0F5"/>
      <w:spacing w:val="4"/>
      <w:sz w:val="14"/>
      <w:szCs w:val="14"/>
    </w:rPr>
  </w:style>
  <w:style w:type="paragraph" w:customStyle="1" w:styleId="Datumsangabe">
    <w:name w:val="Datumsangabe"/>
    <w:basedOn w:val="Funktionstitel"/>
    <w:uiPriority w:val="99"/>
    <w:rsid w:val="00A70ED2"/>
    <w:rPr>
      <w:color w:val="000000"/>
      <w:spacing w:val="0"/>
    </w:rPr>
  </w:style>
  <w:style w:type="paragraph" w:customStyle="1" w:styleId="Betreffzeile">
    <w:name w:val="Betreffzeile"/>
    <w:basedOn w:val="Standard"/>
    <w:next w:val="Standard"/>
    <w:uiPriority w:val="99"/>
    <w:rsid w:val="008F2FF4"/>
    <w:rPr>
      <w:rFonts w:ascii="TKTypeMedium" w:hAnsi="TKTypeMedium" w:cs="TKTypeMedium"/>
    </w:rPr>
  </w:style>
  <w:style w:type="paragraph" w:customStyle="1" w:styleId="Seitenzahlangabe">
    <w:name w:val="Seitenzahlangabe"/>
    <w:basedOn w:val="Datumsangabe"/>
    <w:uiPriority w:val="99"/>
    <w:rsid w:val="00A70ED2"/>
  </w:style>
  <w:style w:type="paragraph" w:customStyle="1" w:styleId="Ansprechpartner">
    <w:name w:val="Ansprechpartner"/>
    <w:basedOn w:val="Standard"/>
    <w:uiPriority w:val="99"/>
    <w:rsid w:val="00E67FF9"/>
    <w:rPr>
      <w:color w:val="00A0F5"/>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uiPriority w:val="99"/>
    <w:rsid w:val="00A70ED2"/>
  </w:style>
  <w:style w:type="paragraph" w:styleId="Titel">
    <w:name w:val="Title"/>
    <w:basedOn w:val="Standard"/>
    <w:next w:val="Standard"/>
    <w:link w:val="TitelZchn"/>
    <w:uiPriority w:val="99"/>
    <w:qFormat/>
    <w:rsid w:val="00F4093A"/>
    <w:pPr>
      <w:spacing w:line="336" w:lineRule="atLeast"/>
    </w:pPr>
    <w:rPr>
      <w:rFonts w:ascii="TKTypeMedium" w:hAnsi="TKTypeMedium" w:cs="TKTypeMedium"/>
      <w:spacing w:val="5"/>
      <w:kern w:val="28"/>
      <w:sz w:val="52"/>
      <w:szCs w:val="52"/>
      <w:lang w:eastAsia="de-DE"/>
    </w:rPr>
  </w:style>
  <w:style w:type="character" w:customStyle="1" w:styleId="TitelZchn">
    <w:name w:val="Titel Zchn"/>
    <w:basedOn w:val="Absatz-Standardschriftart"/>
    <w:link w:val="Titel"/>
    <w:uiPriority w:val="99"/>
    <w:locked/>
    <w:rsid w:val="00F4093A"/>
    <w:rPr>
      <w:rFonts w:ascii="TKTypeMedium" w:hAnsi="TKTypeMedium" w:cs="TKTypeMedium"/>
      <w:color w:val="000000"/>
      <w:spacing w:val="5"/>
      <w:kern w:val="28"/>
      <w:sz w:val="52"/>
      <w:szCs w:val="52"/>
    </w:rPr>
  </w:style>
  <w:style w:type="paragraph" w:customStyle="1" w:styleId="Zwischenberschrift">
    <w:name w:val="Zwischenüberschrift"/>
    <w:basedOn w:val="Standard"/>
    <w:next w:val="Standard"/>
    <w:uiPriority w:val="99"/>
    <w:rsid w:val="001E7E0A"/>
    <w:rPr>
      <w:rFonts w:ascii="TKTypeMedium" w:hAnsi="TKTypeMedium" w:cs="TKTypeMedium"/>
    </w:rPr>
  </w:style>
  <w:style w:type="paragraph" w:customStyle="1" w:styleId="Bulletliste">
    <w:name w:val="Bulletliste"/>
    <w:basedOn w:val="Standard"/>
    <w:uiPriority w:val="99"/>
    <w:rsid w:val="0059570E"/>
    <w:pPr>
      <w:numPr>
        <w:numId w:val="22"/>
      </w:numPr>
      <w:ind w:left="504" w:hanging="220"/>
    </w:pPr>
  </w:style>
  <w:style w:type="character" w:styleId="Hyperlink">
    <w:name w:val="Hyperlink"/>
    <w:basedOn w:val="Absatz-Standardschriftart"/>
    <w:uiPriority w:val="99"/>
    <w:rsid w:val="009F576B"/>
    <w:rPr>
      <w:color w:val="0563C1"/>
      <w:u w:val="single"/>
    </w:rPr>
  </w:style>
  <w:style w:type="paragraph" w:customStyle="1" w:styleId="beruns">
    <w:name w:val="Über uns"/>
    <w:basedOn w:val="Standard"/>
    <w:next w:val="Standard"/>
    <w:uiPriority w:val="99"/>
    <w:rsid w:val="004D1918"/>
    <w:pPr>
      <w:spacing w:line="260" w:lineRule="atLeast"/>
    </w:pPr>
    <w:rPr>
      <w:sz w:val="18"/>
      <w:szCs w:val="18"/>
    </w:rPr>
  </w:style>
  <w:style w:type="paragraph" w:customStyle="1" w:styleId="03EUPDArtikelheadpresse">
    <w:name w:val="03_EUPD_Artikelhead_presse"/>
    <w:next w:val="Standard"/>
    <w:uiPriority w:val="99"/>
    <w:rsid w:val="005D091D"/>
    <w:pPr>
      <w:spacing w:before="320" w:after="240" w:line="320" w:lineRule="exact"/>
      <w:ind w:rightChars="822" w:right="822"/>
    </w:pPr>
    <w:rPr>
      <w:rFonts w:ascii="Frutiger LT 55 Roman" w:eastAsia="MS Mincho" w:hAnsi="Frutiger LT 55 Roman" w:cs="Frutiger LT 55 Roman"/>
      <w:sz w:val="24"/>
      <w:szCs w:val="24"/>
    </w:rPr>
  </w:style>
  <w:style w:type="paragraph" w:styleId="StandardWeb">
    <w:name w:val="Normal (Web)"/>
    <w:basedOn w:val="Standard"/>
    <w:uiPriority w:val="99"/>
    <w:rsid w:val="002C46CC"/>
    <w:pPr>
      <w:spacing w:before="100" w:beforeAutospacing="1" w:after="100" w:afterAutospacing="1" w:line="240" w:lineRule="auto"/>
    </w:pPr>
    <w:rPr>
      <w:rFonts w:ascii="Arial" w:eastAsia="Times New Roman" w:hAnsi="Arial" w:cs="Arial"/>
      <w:color w:val="auto"/>
      <w:lang w:eastAsia="de-DE"/>
    </w:rPr>
  </w:style>
  <w:style w:type="paragraph" w:styleId="Dokumentstruktur">
    <w:name w:val="Document Map"/>
    <w:basedOn w:val="Standard"/>
    <w:link w:val="DokumentstrukturZchn"/>
    <w:uiPriority w:val="99"/>
    <w:semiHidden/>
    <w:rsid w:val="00127BA8"/>
    <w:pPr>
      <w:shd w:val="clear" w:color="auto" w:fill="000080"/>
    </w:pPr>
    <w:rPr>
      <w:sz w:val="2"/>
      <w:szCs w:val="2"/>
    </w:rPr>
  </w:style>
  <w:style w:type="character" w:customStyle="1" w:styleId="DokumentstrukturZchn">
    <w:name w:val="Dokumentstruktur Zchn"/>
    <w:basedOn w:val="Absatz-Standardschriftart"/>
    <w:link w:val="Dokumentstruktur"/>
    <w:uiPriority w:val="99"/>
    <w:semiHidden/>
    <w:locked/>
    <w:rsid w:val="0012136F"/>
    <w:rPr>
      <w:rFonts w:ascii="Times New Roman" w:hAnsi="Times New Roman" w:cs="Times New Roman"/>
      <w:color w:val="000000"/>
      <w:sz w:val="2"/>
      <w:szCs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KTypeRegular" w:eastAsia="TKTypeRegular" w:hAnsi="TKTypeRegular"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2375"/>
    <w:pPr>
      <w:spacing w:line="280" w:lineRule="atLeast"/>
    </w:pPr>
    <w:rPr>
      <w:rFonts w:cs="TKTypeRegular"/>
      <w:color w:val="000000"/>
      <w:sz w:val="20"/>
      <w:szCs w:val="20"/>
      <w:lang w:eastAsia="en-US"/>
    </w:rPr>
  </w:style>
  <w:style w:type="paragraph" w:styleId="berschrift1">
    <w:name w:val="heading 1"/>
    <w:basedOn w:val="Standard"/>
    <w:next w:val="Standard"/>
    <w:link w:val="berschrift1Zchn"/>
    <w:uiPriority w:val="99"/>
    <w:qFormat/>
    <w:rsid w:val="00D335B3"/>
    <w:pPr>
      <w:keepNext/>
      <w:keepLines/>
      <w:numPr>
        <w:numId w:val="13"/>
      </w:numPr>
      <w:suppressAutoHyphens/>
      <w:spacing w:after="250" w:line="250" w:lineRule="atLeast"/>
      <w:outlineLvl w:val="0"/>
    </w:pPr>
    <w:rPr>
      <w:rFonts w:ascii="Frutiger 45 Light" w:hAnsi="Frutiger 45 Light" w:cs="Frutiger 45 Light"/>
      <w:b/>
      <w:bCs/>
      <w:color w:val="000066"/>
      <w:sz w:val="24"/>
      <w:szCs w:val="24"/>
      <w:lang w:val="en-GB" w:eastAsia="de-DE"/>
    </w:rPr>
  </w:style>
  <w:style w:type="paragraph" w:styleId="berschrift2">
    <w:name w:val="heading 2"/>
    <w:basedOn w:val="berschrift3"/>
    <w:next w:val="Standard"/>
    <w:link w:val="berschrift2Zchn"/>
    <w:uiPriority w:val="99"/>
    <w:qFormat/>
    <w:rsid w:val="00D335B3"/>
    <w:pPr>
      <w:numPr>
        <w:ilvl w:val="1"/>
      </w:numPr>
      <w:outlineLvl w:val="1"/>
    </w:pPr>
    <w:rPr>
      <w:color w:val="000066"/>
      <w:lang w:val="en-GB"/>
    </w:rPr>
  </w:style>
  <w:style w:type="paragraph" w:styleId="berschrift3">
    <w:name w:val="heading 3"/>
    <w:basedOn w:val="Standard"/>
    <w:next w:val="Standard"/>
    <w:link w:val="berschrift3Zchn"/>
    <w:uiPriority w:val="99"/>
    <w:qFormat/>
    <w:rsid w:val="00D335B3"/>
    <w:pPr>
      <w:numPr>
        <w:ilvl w:val="2"/>
        <w:numId w:val="13"/>
      </w:numPr>
      <w:autoSpaceDE w:val="0"/>
      <w:autoSpaceDN w:val="0"/>
      <w:adjustRightInd w:val="0"/>
      <w:spacing w:after="250" w:line="250" w:lineRule="atLeast"/>
      <w:outlineLvl w:val="2"/>
    </w:pPr>
    <w:rPr>
      <w:rFonts w:ascii="Frutiger 45 Light" w:hAnsi="Frutiger 45 Light" w:cs="Frutiger 45 Light"/>
      <w:b/>
      <w:bCs/>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D335B3"/>
    <w:rPr>
      <w:rFonts w:ascii="Frutiger 45 Light" w:hAnsi="Frutiger 45 Light" w:cs="Frutiger 45 Light"/>
      <w:b/>
      <w:bCs/>
      <w:color w:val="000066"/>
      <w:sz w:val="24"/>
      <w:szCs w:val="24"/>
      <w:lang w:val="en-GB" w:eastAsia="de-DE"/>
    </w:rPr>
  </w:style>
  <w:style w:type="character" w:customStyle="1" w:styleId="berschrift2Zchn">
    <w:name w:val="Überschrift 2 Zchn"/>
    <w:basedOn w:val="Absatz-Standardschriftart"/>
    <w:link w:val="berschrift2"/>
    <w:uiPriority w:val="99"/>
    <w:locked/>
    <w:rsid w:val="00D335B3"/>
    <w:rPr>
      <w:rFonts w:ascii="Frutiger 45 Light" w:hAnsi="Frutiger 45 Light" w:cs="Frutiger 45 Light"/>
      <w:b/>
      <w:bCs/>
      <w:color w:val="000066"/>
      <w:sz w:val="20"/>
      <w:szCs w:val="20"/>
      <w:lang w:val="en-GB" w:eastAsia="de-DE"/>
    </w:rPr>
  </w:style>
  <w:style w:type="character" w:customStyle="1" w:styleId="berschrift3Zchn">
    <w:name w:val="Überschrift 3 Zchn"/>
    <w:basedOn w:val="Absatz-Standardschriftart"/>
    <w:link w:val="berschrift3"/>
    <w:uiPriority w:val="99"/>
    <w:locked/>
    <w:rsid w:val="00D335B3"/>
    <w:rPr>
      <w:rFonts w:ascii="Frutiger 45 Light" w:hAnsi="Frutiger 45 Light" w:cs="Frutiger 45 Light"/>
      <w:b/>
      <w:bCs/>
      <w:color w:val="000000"/>
      <w:sz w:val="20"/>
      <w:szCs w:val="20"/>
      <w:lang w:val="en-US" w:eastAsia="de-DE"/>
    </w:rPr>
  </w:style>
  <w:style w:type="paragraph" w:customStyle="1" w:styleId="SectionHeader">
    <w:name w:val="Section Header"/>
    <w:basedOn w:val="Standard"/>
    <w:link w:val="SectionHeaderChar"/>
    <w:uiPriority w:val="99"/>
    <w:rsid w:val="004D4520"/>
    <w:pPr>
      <w:keepNext/>
      <w:keepLines/>
      <w:pBdr>
        <w:bottom w:val="single" w:sz="24" w:space="1" w:color="44546A"/>
      </w:pBdr>
      <w:spacing w:before="120" w:after="120" w:line="300" w:lineRule="exact"/>
      <w:jc w:val="both"/>
      <w:outlineLvl w:val="1"/>
    </w:pPr>
    <w:rPr>
      <w:rFonts w:eastAsia="PMingLiU"/>
      <w:b/>
      <w:bCs/>
      <w:position w:val="2"/>
      <w:sz w:val="24"/>
      <w:szCs w:val="24"/>
      <w:lang w:val="en-CA" w:eastAsia="zh-TW"/>
    </w:rPr>
  </w:style>
  <w:style w:type="character" w:customStyle="1" w:styleId="SectionHeaderChar">
    <w:name w:val="Section Header Char"/>
    <w:link w:val="SectionHeader"/>
    <w:uiPriority w:val="99"/>
    <w:locked/>
    <w:rsid w:val="004D4520"/>
    <w:rPr>
      <w:rFonts w:eastAsia="PMingLiU"/>
      <w:b/>
      <w:bCs/>
      <w:color w:val="000000"/>
      <w:position w:val="2"/>
      <w:sz w:val="24"/>
      <w:szCs w:val="24"/>
      <w:lang w:val="en-CA" w:eastAsia="zh-TW"/>
    </w:rPr>
  </w:style>
  <w:style w:type="paragraph" w:styleId="Listenabsatz">
    <w:name w:val="List Paragraph"/>
    <w:basedOn w:val="Standard"/>
    <w:uiPriority w:val="99"/>
    <w:qFormat/>
    <w:rsid w:val="00085CC6"/>
    <w:pPr>
      <w:ind w:left="720"/>
    </w:pPr>
  </w:style>
  <w:style w:type="paragraph" w:styleId="Beschriftung">
    <w:name w:val="caption"/>
    <w:basedOn w:val="Standard"/>
    <w:next w:val="Standard"/>
    <w:uiPriority w:val="99"/>
    <w:qFormat/>
    <w:rsid w:val="00085CC6"/>
    <w:pPr>
      <w:spacing w:before="120" w:after="240" w:line="190" w:lineRule="atLeast"/>
    </w:pPr>
    <w:rPr>
      <w:sz w:val="16"/>
      <w:szCs w:val="16"/>
    </w:rPr>
  </w:style>
  <w:style w:type="paragraph" w:customStyle="1" w:styleId="Num123">
    <w:name w:val="Num 123"/>
    <w:basedOn w:val="Standard"/>
    <w:uiPriority w:val="99"/>
    <w:rsid w:val="003312D4"/>
    <w:pPr>
      <w:numPr>
        <w:numId w:val="21"/>
      </w:numPr>
      <w:spacing w:line="300" w:lineRule="atLeast"/>
    </w:pPr>
  </w:style>
  <w:style w:type="paragraph" w:customStyle="1" w:styleId="Tabellentext">
    <w:name w:val="Tabellentext"/>
    <w:basedOn w:val="Standard"/>
    <w:uiPriority w:val="99"/>
    <w:rsid w:val="008A7BF0"/>
    <w:pPr>
      <w:spacing w:line="250" w:lineRule="atLeast"/>
    </w:pPr>
    <w:rPr>
      <w:sz w:val="19"/>
      <w:szCs w:val="19"/>
      <w:lang w:val="fr-FR"/>
    </w:rPr>
  </w:style>
  <w:style w:type="paragraph" w:customStyle="1" w:styleId="Tabellenberschrift">
    <w:name w:val="Tabellenüberschrift"/>
    <w:basedOn w:val="Standard"/>
    <w:uiPriority w:val="99"/>
    <w:rsid w:val="008A7BF0"/>
    <w:pPr>
      <w:spacing w:line="250" w:lineRule="atLeast"/>
    </w:pPr>
    <w:rPr>
      <w:rFonts w:ascii="Typiqal Mono Medium" w:hAnsi="Typiqal Mono Medium" w:cs="Typiqal Mono Medium"/>
      <w:lang w:val="fr-FR"/>
    </w:rPr>
  </w:style>
  <w:style w:type="paragraph" w:styleId="Sprechblasentext">
    <w:name w:val="Balloon Text"/>
    <w:basedOn w:val="Standard"/>
    <w:link w:val="SprechblasentextZchn"/>
    <w:uiPriority w:val="99"/>
    <w:semiHidden/>
    <w:rsid w:val="001451D3"/>
    <w:pPr>
      <w:spacing w:line="240" w:lineRule="auto"/>
    </w:pPr>
    <w:rPr>
      <w:rFonts w:ascii="Tahoma" w:hAnsi="Tahoma" w:cs="Tahoma"/>
      <w:color w:val="auto"/>
      <w:sz w:val="16"/>
      <w:szCs w:val="16"/>
      <w:lang w:eastAsia="de-DE"/>
    </w:rPr>
  </w:style>
  <w:style w:type="character" w:customStyle="1" w:styleId="SprechblasentextZchn">
    <w:name w:val="Sprechblasentext Zchn"/>
    <w:basedOn w:val="Absatz-Standardschriftart"/>
    <w:link w:val="Sprechblasentext"/>
    <w:uiPriority w:val="99"/>
    <w:semiHidden/>
    <w:locked/>
    <w:rsid w:val="001451D3"/>
    <w:rPr>
      <w:rFonts w:ascii="Tahoma" w:hAnsi="Tahoma" w:cs="Tahoma"/>
      <w:sz w:val="16"/>
      <w:szCs w:val="16"/>
    </w:rPr>
  </w:style>
  <w:style w:type="paragraph" w:styleId="Kopfzeile">
    <w:name w:val="header"/>
    <w:basedOn w:val="Standard"/>
    <w:link w:val="KopfzeileZchn"/>
    <w:uiPriority w:val="99"/>
    <w:rsid w:val="00F4093A"/>
    <w:pPr>
      <w:tabs>
        <w:tab w:val="center" w:pos="4536"/>
        <w:tab w:val="right" w:pos="9072"/>
      </w:tabs>
      <w:spacing w:before="1140" w:line="296" w:lineRule="atLeast"/>
    </w:pPr>
    <w:rPr>
      <w:rFonts w:ascii="TKTypeMedium" w:hAnsi="TKTypeMedium" w:cs="TKTypeMedium"/>
      <w:sz w:val="28"/>
      <w:szCs w:val="28"/>
      <w:lang w:eastAsia="de-DE"/>
    </w:rPr>
  </w:style>
  <w:style w:type="character" w:customStyle="1" w:styleId="KopfzeileZchn">
    <w:name w:val="Kopfzeile Zchn"/>
    <w:basedOn w:val="Absatz-Standardschriftart"/>
    <w:link w:val="Kopfzeile"/>
    <w:uiPriority w:val="99"/>
    <w:locked/>
    <w:rsid w:val="00F4093A"/>
    <w:rPr>
      <w:rFonts w:ascii="TKTypeMedium" w:hAnsi="TKTypeMedium" w:cs="TKTypeMedium"/>
      <w:color w:val="000000"/>
      <w:sz w:val="28"/>
      <w:szCs w:val="28"/>
    </w:rPr>
  </w:style>
  <w:style w:type="paragraph" w:styleId="Fuzeile">
    <w:name w:val="footer"/>
    <w:basedOn w:val="Standard"/>
    <w:link w:val="FuzeileZchn"/>
    <w:uiPriority w:val="99"/>
    <w:rsid w:val="00A70ED2"/>
    <w:pPr>
      <w:tabs>
        <w:tab w:val="center" w:pos="4536"/>
        <w:tab w:val="right" w:pos="9072"/>
      </w:tabs>
      <w:spacing w:line="200" w:lineRule="atLeast"/>
      <w:ind w:left="6"/>
    </w:pPr>
    <w:rPr>
      <w:sz w:val="14"/>
      <w:szCs w:val="14"/>
      <w:lang w:eastAsia="de-DE"/>
    </w:rPr>
  </w:style>
  <w:style w:type="character" w:customStyle="1" w:styleId="FuzeileZchn">
    <w:name w:val="Fußzeile Zchn"/>
    <w:basedOn w:val="Absatz-Standardschriftart"/>
    <w:link w:val="Fuzeile"/>
    <w:uiPriority w:val="99"/>
    <w:locked/>
    <w:rsid w:val="00A70ED2"/>
    <w:rPr>
      <w:color w:val="000000"/>
      <w:sz w:val="14"/>
      <w:szCs w:val="14"/>
    </w:rPr>
  </w:style>
  <w:style w:type="table" w:styleId="Tabellenraster">
    <w:name w:val="Table Grid"/>
    <w:basedOn w:val="NormaleTabelle"/>
    <w:uiPriority w:val="99"/>
    <w:rsid w:val="00D66EA9"/>
    <w:rPr>
      <w:rFonts w:cs="TKTypeRegula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uiPriority w:val="99"/>
    <w:rsid w:val="00056719"/>
    <w:pPr>
      <w:spacing w:after="250" w:line="200" w:lineRule="atLeast"/>
    </w:pPr>
    <w:rPr>
      <w:spacing w:val="4"/>
      <w:sz w:val="14"/>
      <w:szCs w:val="14"/>
    </w:rPr>
  </w:style>
  <w:style w:type="paragraph" w:customStyle="1" w:styleId="Funktionstitel">
    <w:name w:val="Funktionstitel"/>
    <w:basedOn w:val="Standard"/>
    <w:uiPriority w:val="99"/>
    <w:rsid w:val="00CE1ACD"/>
    <w:pPr>
      <w:spacing w:line="200" w:lineRule="atLeast"/>
      <w:ind w:left="6"/>
    </w:pPr>
    <w:rPr>
      <w:color w:val="00A0F5"/>
      <w:spacing w:val="4"/>
      <w:sz w:val="14"/>
      <w:szCs w:val="14"/>
    </w:rPr>
  </w:style>
  <w:style w:type="paragraph" w:customStyle="1" w:styleId="Datumsangabe">
    <w:name w:val="Datumsangabe"/>
    <w:basedOn w:val="Funktionstitel"/>
    <w:uiPriority w:val="99"/>
    <w:rsid w:val="00A70ED2"/>
    <w:rPr>
      <w:color w:val="000000"/>
      <w:spacing w:val="0"/>
    </w:rPr>
  </w:style>
  <w:style w:type="paragraph" w:customStyle="1" w:styleId="Betreffzeile">
    <w:name w:val="Betreffzeile"/>
    <w:basedOn w:val="Standard"/>
    <w:next w:val="Standard"/>
    <w:uiPriority w:val="99"/>
    <w:rsid w:val="008F2FF4"/>
    <w:rPr>
      <w:rFonts w:ascii="TKTypeMedium" w:hAnsi="TKTypeMedium" w:cs="TKTypeMedium"/>
    </w:rPr>
  </w:style>
  <w:style w:type="paragraph" w:customStyle="1" w:styleId="Seitenzahlangabe">
    <w:name w:val="Seitenzahlangabe"/>
    <w:basedOn w:val="Datumsangabe"/>
    <w:uiPriority w:val="99"/>
    <w:rsid w:val="00A70ED2"/>
  </w:style>
  <w:style w:type="paragraph" w:customStyle="1" w:styleId="Ansprechpartner">
    <w:name w:val="Ansprechpartner"/>
    <w:basedOn w:val="Standard"/>
    <w:uiPriority w:val="99"/>
    <w:rsid w:val="00E67FF9"/>
    <w:rPr>
      <w:color w:val="00A0F5"/>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uiPriority w:val="99"/>
    <w:rsid w:val="00A70ED2"/>
  </w:style>
  <w:style w:type="paragraph" w:styleId="Titel">
    <w:name w:val="Title"/>
    <w:basedOn w:val="Standard"/>
    <w:next w:val="Standard"/>
    <w:link w:val="TitelZchn"/>
    <w:uiPriority w:val="99"/>
    <w:qFormat/>
    <w:rsid w:val="00F4093A"/>
    <w:pPr>
      <w:spacing w:line="336" w:lineRule="atLeast"/>
    </w:pPr>
    <w:rPr>
      <w:rFonts w:ascii="TKTypeMedium" w:hAnsi="TKTypeMedium" w:cs="TKTypeMedium"/>
      <w:spacing w:val="5"/>
      <w:kern w:val="28"/>
      <w:sz w:val="52"/>
      <w:szCs w:val="52"/>
      <w:lang w:eastAsia="de-DE"/>
    </w:rPr>
  </w:style>
  <w:style w:type="character" w:customStyle="1" w:styleId="TitelZchn">
    <w:name w:val="Titel Zchn"/>
    <w:basedOn w:val="Absatz-Standardschriftart"/>
    <w:link w:val="Titel"/>
    <w:uiPriority w:val="99"/>
    <w:locked/>
    <w:rsid w:val="00F4093A"/>
    <w:rPr>
      <w:rFonts w:ascii="TKTypeMedium" w:hAnsi="TKTypeMedium" w:cs="TKTypeMedium"/>
      <w:color w:val="000000"/>
      <w:spacing w:val="5"/>
      <w:kern w:val="28"/>
      <w:sz w:val="52"/>
      <w:szCs w:val="52"/>
    </w:rPr>
  </w:style>
  <w:style w:type="paragraph" w:customStyle="1" w:styleId="Zwischenberschrift">
    <w:name w:val="Zwischenüberschrift"/>
    <w:basedOn w:val="Standard"/>
    <w:next w:val="Standard"/>
    <w:uiPriority w:val="99"/>
    <w:rsid w:val="001E7E0A"/>
    <w:rPr>
      <w:rFonts w:ascii="TKTypeMedium" w:hAnsi="TKTypeMedium" w:cs="TKTypeMedium"/>
    </w:rPr>
  </w:style>
  <w:style w:type="paragraph" w:customStyle="1" w:styleId="Bulletliste">
    <w:name w:val="Bulletliste"/>
    <w:basedOn w:val="Standard"/>
    <w:uiPriority w:val="99"/>
    <w:rsid w:val="0059570E"/>
    <w:pPr>
      <w:numPr>
        <w:numId w:val="22"/>
      </w:numPr>
      <w:ind w:left="504" w:hanging="220"/>
    </w:pPr>
  </w:style>
  <w:style w:type="character" w:styleId="Hyperlink">
    <w:name w:val="Hyperlink"/>
    <w:basedOn w:val="Absatz-Standardschriftart"/>
    <w:uiPriority w:val="99"/>
    <w:rsid w:val="009F576B"/>
    <w:rPr>
      <w:color w:val="0563C1"/>
      <w:u w:val="single"/>
    </w:rPr>
  </w:style>
  <w:style w:type="paragraph" w:customStyle="1" w:styleId="beruns">
    <w:name w:val="Über uns"/>
    <w:basedOn w:val="Standard"/>
    <w:next w:val="Standard"/>
    <w:uiPriority w:val="99"/>
    <w:rsid w:val="004D1918"/>
    <w:pPr>
      <w:spacing w:line="260" w:lineRule="atLeast"/>
    </w:pPr>
    <w:rPr>
      <w:sz w:val="18"/>
      <w:szCs w:val="18"/>
    </w:rPr>
  </w:style>
  <w:style w:type="paragraph" w:customStyle="1" w:styleId="03EUPDArtikelheadpresse">
    <w:name w:val="03_EUPD_Artikelhead_presse"/>
    <w:next w:val="Standard"/>
    <w:uiPriority w:val="99"/>
    <w:rsid w:val="005D091D"/>
    <w:pPr>
      <w:spacing w:before="320" w:after="240" w:line="320" w:lineRule="exact"/>
      <w:ind w:rightChars="822" w:right="822"/>
    </w:pPr>
    <w:rPr>
      <w:rFonts w:ascii="Frutiger LT 55 Roman" w:eastAsia="MS Mincho" w:hAnsi="Frutiger LT 55 Roman" w:cs="Frutiger LT 55 Roman"/>
      <w:sz w:val="24"/>
      <w:szCs w:val="24"/>
    </w:rPr>
  </w:style>
  <w:style w:type="paragraph" w:styleId="StandardWeb">
    <w:name w:val="Normal (Web)"/>
    <w:basedOn w:val="Standard"/>
    <w:uiPriority w:val="99"/>
    <w:rsid w:val="002C46CC"/>
    <w:pPr>
      <w:spacing w:before="100" w:beforeAutospacing="1" w:after="100" w:afterAutospacing="1" w:line="240" w:lineRule="auto"/>
    </w:pPr>
    <w:rPr>
      <w:rFonts w:ascii="Arial" w:eastAsia="Times New Roman" w:hAnsi="Arial" w:cs="Arial"/>
      <w:color w:val="auto"/>
      <w:lang w:eastAsia="de-DE"/>
    </w:rPr>
  </w:style>
  <w:style w:type="paragraph" w:styleId="Dokumentstruktur">
    <w:name w:val="Document Map"/>
    <w:basedOn w:val="Standard"/>
    <w:link w:val="DokumentstrukturZchn"/>
    <w:uiPriority w:val="99"/>
    <w:semiHidden/>
    <w:rsid w:val="00127BA8"/>
    <w:pPr>
      <w:shd w:val="clear" w:color="auto" w:fill="000080"/>
    </w:pPr>
    <w:rPr>
      <w:sz w:val="2"/>
      <w:szCs w:val="2"/>
    </w:rPr>
  </w:style>
  <w:style w:type="character" w:customStyle="1" w:styleId="DokumentstrukturZchn">
    <w:name w:val="Dokumentstruktur Zchn"/>
    <w:basedOn w:val="Absatz-Standardschriftart"/>
    <w:link w:val="Dokumentstruktur"/>
    <w:uiPriority w:val="99"/>
    <w:semiHidden/>
    <w:locked/>
    <w:rsid w:val="0012136F"/>
    <w:rPr>
      <w:rFonts w:ascii="Times New Roman" w:hAnsi="Times New Roman" w:cs="Times New Roman"/>
      <w:color w:val="000000"/>
      <w:sz w:val="2"/>
      <w:szCs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945168">
      <w:marLeft w:val="0"/>
      <w:marRight w:val="0"/>
      <w:marTop w:val="0"/>
      <w:marBottom w:val="0"/>
      <w:divBdr>
        <w:top w:val="none" w:sz="0" w:space="0" w:color="auto"/>
        <w:left w:val="none" w:sz="0" w:space="0" w:color="auto"/>
        <w:bottom w:val="none" w:sz="0" w:space="0" w:color="auto"/>
        <w:right w:val="none" w:sz="0" w:space="0" w:color="auto"/>
      </w:divBdr>
    </w:div>
    <w:div w:id="19409451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ik.walner@thyssenkrupp.com"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ngineered.thyssenkrupp.com" TargetMode="External"/><Relationship Id="rId4" Type="http://schemas.openxmlformats.org/officeDocument/2006/relationships/settings" Target="settings.xml"/><Relationship Id="rId9" Type="http://schemas.openxmlformats.org/officeDocument/2006/relationships/hyperlink" Target="http://www.thyssenkrupp-steel.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ess@thyssenkrupp.com" TargetMode="External"/><Relationship Id="rId1" Type="http://schemas.openxmlformats.org/officeDocument/2006/relationships/hyperlink" Target="mailto:press@thyssenkrup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2148</Characters>
  <Application>Microsoft Office Word</Application>
  <DocSecurity>4</DocSecurity>
  <Lines>17</Lines>
  <Paragraphs>4</Paragraphs>
  <ScaleCrop>false</ScaleCrop>
  <Company>ThyssenKrupp</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DRUEPPEL-FINK,CLAUDIA</dc:creator>
  <cp:lastModifiedBy>XWBMSM</cp:lastModifiedBy>
  <cp:revision>2</cp:revision>
  <cp:lastPrinted>2015-12-22T09:05:00Z</cp:lastPrinted>
  <dcterms:created xsi:type="dcterms:W3CDTF">2015-12-23T10:47:00Z</dcterms:created>
  <dcterms:modified xsi:type="dcterms:W3CDTF">2015-12-23T10:47:00Z</dcterms:modified>
</cp:coreProperties>
</file>