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Tr="008D3DFA">
        <w:trPr>
          <w:trHeight w:val="45"/>
        </w:trPr>
        <w:tc>
          <w:tcPr>
            <w:tcW w:w="7655" w:type="dxa"/>
          </w:tcPr>
          <w:p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:rsidR="008D3DFA" w:rsidRDefault="00EB4732" w:rsidP="001E7E0A">
            <w:pPr>
              <w:pStyle w:val="BusinessArea"/>
            </w:pPr>
            <w:r>
              <w:t>Steel</w:t>
            </w:r>
            <w:r w:rsidR="00CE7E29">
              <w:t xml:space="preserve"> Europe</w:t>
            </w:r>
          </w:p>
        </w:tc>
      </w:tr>
      <w:tr w:rsidR="001E7E0A" w:rsidTr="001E7E0A">
        <w:trPr>
          <w:trHeight w:val="408"/>
        </w:trPr>
        <w:tc>
          <w:tcPr>
            <w:tcW w:w="7655" w:type="dxa"/>
          </w:tcPr>
          <w:p w:rsidR="001E7E0A" w:rsidRDefault="001E7E0A" w:rsidP="001E7E0A"/>
        </w:tc>
        <w:tc>
          <w:tcPr>
            <w:tcW w:w="1724" w:type="dxa"/>
          </w:tcPr>
          <w:p w:rsidR="001E7E0A" w:rsidRDefault="001E7E0A" w:rsidP="001E7E0A">
            <w:pPr>
              <w:pStyle w:val="BusinessArea"/>
            </w:pPr>
          </w:p>
        </w:tc>
      </w:tr>
      <w:tr w:rsidR="001E7E0A" w:rsidTr="001E7E0A">
        <w:trPr>
          <w:trHeight w:val="992"/>
        </w:trPr>
        <w:tc>
          <w:tcPr>
            <w:tcW w:w="7655" w:type="dxa"/>
          </w:tcPr>
          <w:p w:rsidR="001E7E0A" w:rsidRDefault="001E7E0A" w:rsidP="00F4093A">
            <w:pPr>
              <w:pStyle w:val="Absenderadresse"/>
            </w:pPr>
          </w:p>
        </w:tc>
        <w:tc>
          <w:tcPr>
            <w:tcW w:w="1724" w:type="dxa"/>
          </w:tcPr>
          <w:p w:rsidR="001E7E0A" w:rsidRDefault="004813B9" w:rsidP="001E7E0A">
            <w:pPr>
              <w:pStyle w:val="Datumsangabe"/>
            </w:pPr>
            <w:r>
              <w:t>20</w:t>
            </w:r>
            <w:r w:rsidR="00F6799F">
              <w:t>.01.2016</w:t>
            </w:r>
          </w:p>
          <w:p w:rsidR="001E7E0A" w:rsidRPr="0087668E" w:rsidRDefault="001E7E0A" w:rsidP="00457C0C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CD5A6C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0073E7">
              <w:t>1</w:t>
            </w:r>
          </w:p>
        </w:tc>
      </w:tr>
    </w:tbl>
    <w:p w:rsidR="00F4093A" w:rsidRDefault="00F4093A" w:rsidP="00F4093A"/>
    <w:p w:rsidR="000073E7" w:rsidRDefault="000073E7" w:rsidP="000073E7">
      <w:pPr>
        <w:spacing w:line="360" w:lineRule="auto"/>
        <w:rPr>
          <w:b/>
        </w:rPr>
      </w:pPr>
      <w:r>
        <w:rPr>
          <w:b/>
        </w:rPr>
        <w:t xml:space="preserve">Neuer Markenauftritt von </w:t>
      </w:r>
      <w:proofErr w:type="spellStart"/>
      <w:r>
        <w:rPr>
          <w:b/>
        </w:rPr>
        <w:t>thyssenkrupp</w:t>
      </w:r>
      <w:proofErr w:type="spellEnd"/>
      <w:r>
        <w:rPr>
          <w:b/>
        </w:rPr>
        <w:t>: Blaues Logo als Blickfang an der A 40</w:t>
      </w:r>
    </w:p>
    <w:p w:rsidR="000073E7" w:rsidRDefault="000073E7" w:rsidP="000073E7">
      <w:pPr>
        <w:spacing w:line="360" w:lineRule="auto"/>
        <w:jc w:val="both"/>
        <w:rPr>
          <w:b/>
        </w:rPr>
      </w:pPr>
    </w:p>
    <w:p w:rsidR="000073E7" w:rsidRDefault="000073E7" w:rsidP="000073E7">
      <w:pPr>
        <w:autoSpaceDE w:val="0"/>
        <w:autoSpaceDN w:val="0"/>
        <w:adjustRightInd w:val="0"/>
        <w:spacing w:after="60" w:line="360" w:lineRule="auto"/>
        <w:jc w:val="both"/>
      </w:pPr>
      <w:r w:rsidRPr="0075661D">
        <w:t xml:space="preserve">Weithin sichtbar ist das neue Markenzeichen von </w:t>
      </w:r>
      <w:proofErr w:type="spellStart"/>
      <w:r w:rsidRPr="0075661D">
        <w:t>thyssenkrupp</w:t>
      </w:r>
      <w:proofErr w:type="spellEnd"/>
      <w:r w:rsidRPr="0075661D">
        <w:t xml:space="preserve">: </w:t>
      </w:r>
      <w:r>
        <w:t>Von d</w:t>
      </w:r>
      <w:r w:rsidRPr="0075661D">
        <w:t>e</w:t>
      </w:r>
      <w:r>
        <w:t>r</w:t>
      </w:r>
      <w:r w:rsidRPr="0075661D">
        <w:t xml:space="preserve"> </w:t>
      </w:r>
      <w:r>
        <w:t xml:space="preserve">meist befahrenen Autobahn im Ruhrgebiet aus, der A 40, ist </w:t>
      </w:r>
      <w:r w:rsidRPr="0075661D">
        <w:t xml:space="preserve">das blaue Logo mit dem neuen Schriftzug </w:t>
      </w:r>
      <w:r w:rsidR="009D6A86">
        <w:t>nicht zu übersehen</w:t>
      </w:r>
      <w:r w:rsidRPr="0075661D">
        <w:t>. Es ist an einer markanten Stelle angebracht, de</w:t>
      </w:r>
      <w:r>
        <w:t>r</w:t>
      </w:r>
      <w:r w:rsidRPr="0075661D">
        <w:t xml:space="preserve"> Außenwand de</w:t>
      </w:r>
      <w:r>
        <w:t xml:space="preserve">r Feuerbeschichtungsanlage FBA 7 </w:t>
      </w:r>
      <w:r w:rsidRPr="0075661D">
        <w:t xml:space="preserve">von </w:t>
      </w:r>
      <w:proofErr w:type="spellStart"/>
      <w:r w:rsidRPr="0075661D">
        <w:t>thyssenk</w:t>
      </w:r>
      <w:r w:rsidR="009D6A86">
        <w:t>rupp</w:t>
      </w:r>
      <w:proofErr w:type="spellEnd"/>
      <w:r w:rsidR="009D6A86">
        <w:t xml:space="preserve"> Steel Europe</w:t>
      </w:r>
      <w:r w:rsidR="00EA1C42">
        <w:t xml:space="preserve"> in Bochum</w:t>
      </w:r>
      <w:r w:rsidR="009D6A86">
        <w:t xml:space="preserve">. In luftiger Höhe brachten Kletterer den Blickfang </w:t>
      </w:r>
      <w:r w:rsidR="00EA1C42">
        <w:t xml:space="preserve">in den letzten Tagen an. Mit gut 70 Metern ist die Werkshalle eines der höchsten Gebäude der Stadt. </w:t>
      </w:r>
      <w:r>
        <w:t xml:space="preserve">Rund 30 mal 40 Meter </w:t>
      </w:r>
      <w:r w:rsidR="00EA1C42">
        <w:t>misst</w:t>
      </w:r>
      <w:r>
        <w:t xml:space="preserve"> das Großplakat mit dem </w:t>
      </w:r>
      <w:r w:rsidRPr="0075661D">
        <w:t>neue</w:t>
      </w:r>
      <w:r>
        <w:t>n</w:t>
      </w:r>
      <w:r w:rsidRPr="0075661D">
        <w:t xml:space="preserve"> Erk</w:t>
      </w:r>
      <w:r>
        <w:t xml:space="preserve">ennungszeichen von </w:t>
      </w:r>
      <w:proofErr w:type="spellStart"/>
      <w:r>
        <w:t>thyssenkrupp</w:t>
      </w:r>
      <w:proofErr w:type="spellEnd"/>
      <w:r w:rsidRPr="0075661D">
        <w:t xml:space="preserve">. Damit begleitet </w:t>
      </w:r>
      <w:r w:rsidR="009D6A86">
        <w:t xml:space="preserve">der Stahlbereich von </w:t>
      </w:r>
      <w:proofErr w:type="spellStart"/>
      <w:r w:rsidR="009D6A86">
        <w:t>thyssenkrupp</w:t>
      </w:r>
      <w:proofErr w:type="spellEnd"/>
      <w:r w:rsidR="009D6A86">
        <w:t xml:space="preserve"> </w:t>
      </w:r>
      <w:r>
        <w:t xml:space="preserve">den überarbeiteten </w:t>
      </w:r>
      <w:r w:rsidRPr="0075661D">
        <w:t xml:space="preserve">Markenauftritt des Konzerns und macht diesen auch für Mitarbeiter und Bürger </w:t>
      </w:r>
      <w:r>
        <w:t xml:space="preserve">erkennbar. Um das neue Logo bekannt zu machen, </w:t>
      </w:r>
      <w:r w:rsidR="00EA1C42">
        <w:t xml:space="preserve">wird das Banner bis auf </w:t>
      </w:r>
      <w:proofErr w:type="gramStart"/>
      <w:r w:rsidR="00EA1C42">
        <w:t>Weiteres</w:t>
      </w:r>
      <w:proofErr w:type="gramEnd"/>
      <w:r w:rsidR="00EA1C42">
        <w:t xml:space="preserve"> über Bochum flattern</w:t>
      </w:r>
      <w:r w:rsidR="001B509B">
        <w:t xml:space="preserve"> und den Pendlern ins Auge fallen</w:t>
      </w:r>
      <w:r w:rsidR="00EA1C42">
        <w:t>.</w:t>
      </w:r>
    </w:p>
    <w:p w:rsidR="000073E7" w:rsidRDefault="000073E7" w:rsidP="000073E7">
      <w:pPr>
        <w:autoSpaceDE w:val="0"/>
        <w:autoSpaceDN w:val="0"/>
        <w:adjustRightInd w:val="0"/>
        <w:spacing w:after="60" w:line="360" w:lineRule="auto"/>
        <w:jc w:val="both"/>
      </w:pPr>
    </w:p>
    <w:p w:rsidR="00457C0C" w:rsidRPr="00701193" w:rsidRDefault="000073E7" w:rsidP="009D6A86">
      <w:pPr>
        <w:autoSpaceDE w:val="0"/>
        <w:autoSpaceDN w:val="0"/>
        <w:adjustRightInd w:val="0"/>
        <w:spacing w:after="60" w:line="360" w:lineRule="auto"/>
        <w:jc w:val="both"/>
        <w:rPr>
          <w:color w:val="auto"/>
        </w:rPr>
      </w:pPr>
      <w:r w:rsidRPr="0075661D">
        <w:rPr>
          <w:rFonts w:cs="TKTypeRegular-Regular"/>
        </w:rPr>
        <w:t xml:space="preserve">Die neue Marke stellt die Kunden stärker in den Mittelpunkt und macht </w:t>
      </w:r>
      <w:r>
        <w:rPr>
          <w:rFonts w:cs="TKTypeRegular-Regular"/>
        </w:rPr>
        <w:t xml:space="preserve">die </w:t>
      </w:r>
      <w:r w:rsidRPr="0075661D">
        <w:rPr>
          <w:rFonts w:cs="TKTypeRegular-Regular"/>
        </w:rPr>
        <w:t xml:space="preserve">Veränderung </w:t>
      </w:r>
      <w:r>
        <w:rPr>
          <w:rFonts w:cs="TKTypeRegular-Regular"/>
        </w:rPr>
        <w:t xml:space="preserve">von </w:t>
      </w:r>
      <w:proofErr w:type="spellStart"/>
      <w:r>
        <w:rPr>
          <w:rFonts w:cs="TKTypeRegular-Regular"/>
        </w:rPr>
        <w:t>thyssenkrupp</w:t>
      </w:r>
      <w:proofErr w:type="spellEnd"/>
      <w:r>
        <w:rPr>
          <w:rFonts w:cs="TKTypeRegular-Regular"/>
        </w:rPr>
        <w:t xml:space="preserve"> </w:t>
      </w:r>
      <w:r w:rsidRPr="0075661D">
        <w:rPr>
          <w:rFonts w:cs="TKTypeRegular-Regular"/>
        </w:rPr>
        <w:t xml:space="preserve">sichtbar und erlebbar. Sie transportiert </w:t>
      </w:r>
      <w:r>
        <w:rPr>
          <w:rFonts w:cs="TKTypeRegular-Regular"/>
        </w:rPr>
        <w:t xml:space="preserve">das </w:t>
      </w:r>
      <w:r w:rsidRPr="0075661D">
        <w:rPr>
          <w:rFonts w:cs="TKTypeRegular-Regular"/>
        </w:rPr>
        <w:t xml:space="preserve">Leitbild und </w:t>
      </w:r>
      <w:r>
        <w:rPr>
          <w:rFonts w:cs="TKTypeRegular-Regular"/>
        </w:rPr>
        <w:t>die</w:t>
      </w:r>
      <w:r w:rsidRPr="0075661D">
        <w:rPr>
          <w:rFonts w:cs="TKTypeRegular-Regular"/>
        </w:rPr>
        <w:t xml:space="preserve"> Aufstellung als diversifizierter Industriekonzern.</w:t>
      </w:r>
      <w:r>
        <w:rPr>
          <w:rFonts w:cs="TKTypeRegular-Regular"/>
        </w:rPr>
        <w:t xml:space="preserve"> </w:t>
      </w:r>
      <w:r w:rsidRPr="0075661D">
        <w:rPr>
          <w:rFonts w:cs="TKTypeRegular-Regular"/>
        </w:rPr>
        <w:t>S</w:t>
      </w:r>
      <w:r>
        <w:rPr>
          <w:rFonts w:cs="TKTypeRegular-Regular"/>
        </w:rPr>
        <w:t>owohl die neue Schreibweise d</w:t>
      </w:r>
      <w:r w:rsidRPr="0075661D">
        <w:rPr>
          <w:rFonts w:cs="TKTypeRegular-Regular"/>
        </w:rPr>
        <w:t xml:space="preserve">es Namens als auch das </w:t>
      </w:r>
      <w:r>
        <w:rPr>
          <w:rFonts w:cs="TKTypeRegular-Regular"/>
        </w:rPr>
        <w:t xml:space="preserve">gestalterisch und farblich </w:t>
      </w:r>
      <w:r w:rsidRPr="0075661D">
        <w:rPr>
          <w:rFonts w:cs="TKTypeRegular-Regular"/>
        </w:rPr>
        <w:t>neue Logo unterst</w:t>
      </w:r>
      <w:bookmarkStart w:id="0" w:name="_GoBack"/>
      <w:bookmarkEnd w:id="0"/>
      <w:r w:rsidRPr="0075661D">
        <w:rPr>
          <w:rFonts w:cs="TKTypeRegular-Regular"/>
        </w:rPr>
        <w:t xml:space="preserve">reichen das. </w:t>
      </w:r>
      <w:proofErr w:type="spellStart"/>
      <w:r w:rsidRPr="0075661D">
        <w:rPr>
          <w:rFonts w:cs="TKTypeRegular-Regular"/>
        </w:rPr>
        <w:t>thyssenkrupp</w:t>
      </w:r>
      <w:proofErr w:type="spellEnd"/>
      <w:r w:rsidRPr="0075661D">
        <w:rPr>
          <w:rFonts w:cs="TKTypeRegular-Regular"/>
        </w:rPr>
        <w:t xml:space="preserve"> wird künftig klein und zusammengeschrieben. Die bis vor kurzem noch getrennten Signets von Thyssen und Krupp bilden </w:t>
      </w:r>
      <w:r>
        <w:rPr>
          <w:rFonts w:cs="TKTypeRegular-Regular"/>
        </w:rPr>
        <w:t xml:space="preserve">nun </w:t>
      </w:r>
      <w:r w:rsidRPr="0075661D">
        <w:rPr>
          <w:rFonts w:cs="TKTypeRegular-Regular"/>
        </w:rPr>
        <w:t>eine Einheit.</w:t>
      </w:r>
    </w:p>
    <w:p w:rsidR="009D6A86" w:rsidRDefault="009D6A86" w:rsidP="00957075"/>
    <w:p w:rsidR="00957075" w:rsidRDefault="00957075" w:rsidP="00957075">
      <w:r>
        <w:t>Ansprechpartner:</w:t>
      </w:r>
    </w:p>
    <w:p w:rsidR="00786273" w:rsidRDefault="00786273" w:rsidP="00957075"/>
    <w:p w:rsidR="00957075" w:rsidRDefault="0011188C" w:rsidP="00957075">
      <w:proofErr w:type="spellStart"/>
      <w:r>
        <w:t>thyssenkrupp</w:t>
      </w:r>
      <w:proofErr w:type="spellEnd"/>
      <w:r>
        <w:t xml:space="preserve"> Steel</w:t>
      </w:r>
      <w:r w:rsidR="0010285E">
        <w:t xml:space="preserve"> Europe AG</w:t>
      </w:r>
      <w:r w:rsidR="0010285E">
        <w:tab/>
      </w:r>
      <w:r w:rsidR="0010285E">
        <w:tab/>
      </w:r>
      <w:r w:rsidR="0010285E">
        <w:tab/>
      </w:r>
    </w:p>
    <w:p w:rsidR="00957075" w:rsidRDefault="0011188C" w:rsidP="00957075">
      <w:r>
        <w:t>Erik Walner</w:t>
      </w:r>
      <w:r w:rsidR="0010285E">
        <w:tab/>
      </w:r>
      <w:r w:rsidR="0010285E">
        <w:tab/>
      </w:r>
      <w:r w:rsidR="0010285E">
        <w:tab/>
      </w:r>
      <w:r w:rsidR="0010285E">
        <w:tab/>
      </w:r>
      <w:r w:rsidR="0010285E">
        <w:tab/>
      </w:r>
    </w:p>
    <w:p w:rsidR="00957075" w:rsidRDefault="0011188C" w:rsidP="00957075">
      <w:r>
        <w:t>Leiter Media Relations</w:t>
      </w:r>
      <w:r w:rsidR="0010285E">
        <w:tab/>
      </w:r>
      <w:r w:rsidR="0010285E">
        <w:tab/>
      </w:r>
      <w:r w:rsidR="0010285E">
        <w:tab/>
      </w:r>
      <w:r w:rsidR="0010285E">
        <w:tab/>
      </w:r>
    </w:p>
    <w:p w:rsidR="00957075" w:rsidRDefault="0011188C" w:rsidP="00957075">
      <w:r>
        <w:t>T: +49 203 52</w:t>
      </w:r>
      <w:r w:rsidR="00957075">
        <w:rPr>
          <w:rFonts w:ascii="Arial" w:hAnsi="Arial" w:cs="Arial"/>
        </w:rPr>
        <w:t> </w:t>
      </w:r>
      <w:r w:rsidR="00957075">
        <w:t>-</w:t>
      </w:r>
      <w:r w:rsidR="00957075">
        <w:rPr>
          <w:rFonts w:ascii="Arial" w:hAnsi="Arial" w:cs="Arial"/>
        </w:rPr>
        <w:t> </w:t>
      </w:r>
      <w:r>
        <w:t>45130</w:t>
      </w:r>
      <w:r w:rsidR="0010285E">
        <w:tab/>
      </w:r>
      <w:r w:rsidR="0010285E">
        <w:tab/>
      </w:r>
      <w:r w:rsidR="0010285E">
        <w:tab/>
      </w:r>
      <w:r w:rsidR="0010285E">
        <w:tab/>
      </w:r>
    </w:p>
    <w:p w:rsidR="00957075" w:rsidRDefault="004813B9" w:rsidP="00957075">
      <w:hyperlink r:id="rId9" w:history="1">
        <w:r w:rsidR="00786273" w:rsidRPr="001829EF">
          <w:rPr>
            <w:rStyle w:val="Hyperlink"/>
          </w:rPr>
          <w:t>erik.walner@thyssenkrupp.com</w:t>
        </w:r>
      </w:hyperlink>
      <w:r w:rsidR="00786273">
        <w:tab/>
      </w:r>
      <w:r w:rsidR="00786273">
        <w:tab/>
      </w:r>
      <w:r w:rsidR="00786273">
        <w:tab/>
      </w:r>
    </w:p>
    <w:p w:rsidR="00786273" w:rsidRDefault="004813B9" w:rsidP="00957075">
      <w:hyperlink r:id="rId10" w:history="1">
        <w:r w:rsidR="002C46CC" w:rsidRPr="006D7DA4">
          <w:rPr>
            <w:rStyle w:val="Hyperlink"/>
          </w:rPr>
          <w:t>www.thyssenkrupp-steel.com</w:t>
        </w:r>
      </w:hyperlink>
      <w:r w:rsidR="00786273" w:rsidRPr="00786273">
        <w:tab/>
      </w:r>
      <w:r w:rsidR="00786273" w:rsidRPr="00786273">
        <w:tab/>
      </w:r>
      <w:r w:rsidR="00786273" w:rsidRPr="00786273">
        <w:tab/>
      </w:r>
    </w:p>
    <w:p w:rsidR="00957075" w:rsidRPr="00786273" w:rsidRDefault="00957075" w:rsidP="00957075"/>
    <w:p w:rsidR="003611C0" w:rsidRPr="008404B7" w:rsidRDefault="00957075" w:rsidP="00841D01">
      <w:r w:rsidRPr="008404B7">
        <w:t xml:space="preserve">Company </w:t>
      </w:r>
      <w:proofErr w:type="spellStart"/>
      <w:r w:rsidRPr="008404B7">
        <w:t>blog</w:t>
      </w:r>
      <w:proofErr w:type="spellEnd"/>
      <w:r w:rsidRPr="008404B7">
        <w:t>:</w:t>
      </w:r>
      <w:r w:rsidR="0039754F" w:rsidRPr="008404B7">
        <w:t xml:space="preserve"> </w:t>
      </w:r>
      <w:hyperlink r:id="rId11" w:history="1">
        <w:r w:rsidR="002C46CC" w:rsidRPr="008404B7">
          <w:rPr>
            <w:rStyle w:val="Hyperlink"/>
            <w:rFonts w:ascii="TKTypeRegular" w:hAnsi="TKTypeRegular"/>
          </w:rPr>
          <w:t>https://engineered.th</w:t>
        </w:r>
        <w:r w:rsidR="002C46CC" w:rsidRPr="008404B7">
          <w:rPr>
            <w:rStyle w:val="Hyperlink"/>
            <w:rFonts w:ascii="TKTypeRegular" w:hAnsi="TKTypeRegular"/>
          </w:rPr>
          <w:t>y</w:t>
        </w:r>
        <w:r w:rsidR="002C46CC" w:rsidRPr="008404B7">
          <w:rPr>
            <w:rStyle w:val="Hyperlink"/>
            <w:rFonts w:ascii="TKTypeRegular" w:hAnsi="TKTypeRegular"/>
          </w:rPr>
          <w:t>ssenkrupp.com</w:t>
        </w:r>
      </w:hyperlink>
    </w:p>
    <w:sectPr w:rsidR="003611C0" w:rsidRPr="008404B7" w:rsidSect="008D3DF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56" w:rsidRDefault="00D91E56" w:rsidP="005B5ABA">
      <w:pPr>
        <w:spacing w:line="240" w:lineRule="auto"/>
      </w:pPr>
      <w:r>
        <w:separator/>
      </w:r>
    </w:p>
  </w:endnote>
  <w:endnote w:type="continuationSeparator" w:id="0">
    <w:p w:rsidR="00D91E56" w:rsidRDefault="00D91E56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KTypeRegular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3A560A9A" wp14:editId="11E17FAE">
              <wp:simplePos x="0" y="0"/>
              <wp:positionH relativeFrom="page">
                <wp:posOffset>886351</wp:posOffset>
              </wp:positionH>
              <wp:positionV relativeFrom="page">
                <wp:posOffset>9525467</wp:posOffset>
              </wp:positionV>
              <wp:extent cx="6496167" cy="745200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16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" filled="f" stroked="f" strokeweight="1pt">
              <v:textbox inset="0,0,0,0">
                <w:txbxContent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D14345" w:rsidRPr="00017C1F" w:rsidRDefault="00D14345" w:rsidP="00D14345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7D3550" w:rsidP="00017C1F">
    <w:pPr>
      <w:pStyle w:val="Fuzeile"/>
      <w:ind w:left="0"/>
      <w:rPr>
        <w:b/>
      </w:rPr>
    </w:pPr>
    <w:r w:rsidRPr="00D14345">
      <w:rPr>
        <w:b/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7E229B06" wp14:editId="10A241C0">
              <wp:simplePos x="0" y="0"/>
              <wp:positionH relativeFrom="page">
                <wp:posOffset>886350</wp:posOffset>
              </wp:positionH>
              <wp:positionV relativeFrom="page">
                <wp:posOffset>9525467</wp:posOffset>
              </wp:positionV>
              <wp:extent cx="6479337" cy="745200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33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4732" w:rsidRPr="00017C1F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 w:rsidR="008348CB"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Deutschland, T: +49 203 52 -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25168,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017C1F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7D3550" w:rsidRPr="00017C1F" w:rsidRDefault="00EB4732" w:rsidP="00EB4732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" filled="f" stroked="f" strokeweight="1pt">
              <v:textbox inset="0,0,0,0">
                <w:txbxContent>
                  <w:p w:rsidR="00EB4732" w:rsidRPr="00017C1F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 w:rsidR="008348CB"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Deutschland, T: +49 203 52 -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25168,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EB4732" w:rsidRPr="00017C1F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Hiesin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7D3550" w:rsidRPr="00017C1F" w:rsidRDefault="00EB4732" w:rsidP="00EB4732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56" w:rsidRDefault="00D91E56" w:rsidP="005B5ABA">
      <w:pPr>
        <w:spacing w:line="240" w:lineRule="auto"/>
      </w:pPr>
      <w:r>
        <w:separator/>
      </w:r>
    </w:p>
  </w:footnote>
  <w:footnote w:type="continuationSeparator" w:id="0">
    <w:p w:rsidR="00D91E56" w:rsidRDefault="00D91E56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0FE9830A" wp14:editId="0C54E32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771BA" wp14:editId="17B2DA5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2247C1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EA1C42">
                            <w:rPr>
                              <w:noProof/>
                            </w:rPr>
                            <w:t>19.01.2016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A1C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4813B9">
                            <w:fldChar w:fldCharType="begin"/>
                          </w:r>
                          <w:r w:rsidR="004813B9">
                            <w:instrText xml:space="preserve"> NUMPAGES   \* MERGEFORMAT </w:instrText>
                          </w:r>
                          <w:r w:rsidR="004813B9">
                            <w:fldChar w:fldCharType="separate"/>
                          </w:r>
                          <w:r w:rsidR="00EA1C42">
                            <w:rPr>
                              <w:noProof/>
                            </w:rPr>
                            <w:t>2</w:t>
                          </w:r>
                          <w:r w:rsidR="004813B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2247C1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EA1C42">
                      <w:rPr>
                        <w:noProof/>
                      </w:rPr>
                      <w:t>19.01.2016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A1C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EA1C4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CFCA4AB" wp14:editId="33461CA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.55pt;height:3.55pt" o:bullet="t">
        <v:imagedata r:id="rId1" o:title="Bullet_blau_RGB_klein"/>
      </v:shape>
    </w:pict>
  </w:numPicBullet>
  <w:numPicBullet w:numPicBulletId="1">
    <w:pict>
      <v:shape id="_x0000_i1029" type="#_x0000_t75" style="width:3.55pt;height:3.55pt" o:bullet="t">
        <v:imagedata r:id="rId2" o:title="Bullet_blau_RGB_mittelklein_02"/>
      </v:shape>
    </w:pict>
  </w:numPicBullet>
  <w:abstractNum w:abstractNumId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6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7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3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5"/>
  </w:num>
  <w:num w:numId="5">
    <w:abstractNumId w:val="9"/>
  </w:num>
  <w:num w:numId="6">
    <w:abstractNumId w:val="5"/>
  </w:num>
  <w:num w:numId="7">
    <w:abstractNumId w:val="9"/>
  </w:num>
  <w:num w:numId="8">
    <w:abstractNumId w:val="10"/>
  </w:num>
  <w:num w:numId="9">
    <w:abstractNumId w:val="9"/>
  </w:num>
  <w:num w:numId="10">
    <w:abstractNumId w:val="9"/>
  </w:num>
  <w:num w:numId="11">
    <w:abstractNumId w:val="15"/>
  </w:num>
  <w:num w:numId="12">
    <w:abstractNumId w:val="15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073E7"/>
    <w:rsid w:val="00013973"/>
    <w:rsid w:val="00017C1F"/>
    <w:rsid w:val="00021A3E"/>
    <w:rsid w:val="00022818"/>
    <w:rsid w:val="00040FF0"/>
    <w:rsid w:val="000416B2"/>
    <w:rsid w:val="00041D56"/>
    <w:rsid w:val="00047BF9"/>
    <w:rsid w:val="00056719"/>
    <w:rsid w:val="00056B18"/>
    <w:rsid w:val="0006281E"/>
    <w:rsid w:val="00065D3B"/>
    <w:rsid w:val="00065D95"/>
    <w:rsid w:val="000677D4"/>
    <w:rsid w:val="00067B08"/>
    <w:rsid w:val="00080E7E"/>
    <w:rsid w:val="00085CC6"/>
    <w:rsid w:val="000A2463"/>
    <w:rsid w:val="000A40CF"/>
    <w:rsid w:val="000C773D"/>
    <w:rsid w:val="000D4D6C"/>
    <w:rsid w:val="000D76B0"/>
    <w:rsid w:val="000E478B"/>
    <w:rsid w:val="000F62A0"/>
    <w:rsid w:val="0010285E"/>
    <w:rsid w:val="00102C50"/>
    <w:rsid w:val="0011188C"/>
    <w:rsid w:val="00127BB0"/>
    <w:rsid w:val="001306E1"/>
    <w:rsid w:val="001364F9"/>
    <w:rsid w:val="001413BC"/>
    <w:rsid w:val="001451D3"/>
    <w:rsid w:val="001861FA"/>
    <w:rsid w:val="001A046F"/>
    <w:rsid w:val="001A259A"/>
    <w:rsid w:val="001A6CD7"/>
    <w:rsid w:val="001B118B"/>
    <w:rsid w:val="001B509B"/>
    <w:rsid w:val="001B5D61"/>
    <w:rsid w:val="001C001F"/>
    <w:rsid w:val="001C031C"/>
    <w:rsid w:val="001E7E0A"/>
    <w:rsid w:val="001F2B1F"/>
    <w:rsid w:val="002247C1"/>
    <w:rsid w:val="0022554F"/>
    <w:rsid w:val="00233405"/>
    <w:rsid w:val="00243C72"/>
    <w:rsid w:val="0024653B"/>
    <w:rsid w:val="00265BD0"/>
    <w:rsid w:val="0028654D"/>
    <w:rsid w:val="002B14AD"/>
    <w:rsid w:val="002B1713"/>
    <w:rsid w:val="002B78E5"/>
    <w:rsid w:val="002C46CC"/>
    <w:rsid w:val="002C4AF5"/>
    <w:rsid w:val="002C62A1"/>
    <w:rsid w:val="002D1B27"/>
    <w:rsid w:val="002E2B79"/>
    <w:rsid w:val="002E2CC9"/>
    <w:rsid w:val="00304A38"/>
    <w:rsid w:val="0030756A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857D6"/>
    <w:rsid w:val="00385937"/>
    <w:rsid w:val="00386EDA"/>
    <w:rsid w:val="00394191"/>
    <w:rsid w:val="0039754F"/>
    <w:rsid w:val="003A2163"/>
    <w:rsid w:val="003B1E7E"/>
    <w:rsid w:val="003C3F58"/>
    <w:rsid w:val="00400E0B"/>
    <w:rsid w:val="00402E5D"/>
    <w:rsid w:val="00412919"/>
    <w:rsid w:val="00424DC1"/>
    <w:rsid w:val="00442017"/>
    <w:rsid w:val="004454A2"/>
    <w:rsid w:val="00457C0C"/>
    <w:rsid w:val="00457F9F"/>
    <w:rsid w:val="00463FA6"/>
    <w:rsid w:val="00466E32"/>
    <w:rsid w:val="00467F61"/>
    <w:rsid w:val="00477103"/>
    <w:rsid w:val="004813B9"/>
    <w:rsid w:val="00485FCD"/>
    <w:rsid w:val="00490007"/>
    <w:rsid w:val="00495013"/>
    <w:rsid w:val="004B2DBB"/>
    <w:rsid w:val="004C1133"/>
    <w:rsid w:val="004C43B9"/>
    <w:rsid w:val="004D1918"/>
    <w:rsid w:val="004D4520"/>
    <w:rsid w:val="004E1549"/>
    <w:rsid w:val="004E3BE6"/>
    <w:rsid w:val="004F3F4D"/>
    <w:rsid w:val="004F603C"/>
    <w:rsid w:val="005028EC"/>
    <w:rsid w:val="00502CE9"/>
    <w:rsid w:val="0050798B"/>
    <w:rsid w:val="00515661"/>
    <w:rsid w:val="005159E6"/>
    <w:rsid w:val="0052707C"/>
    <w:rsid w:val="005356B9"/>
    <w:rsid w:val="00544BC4"/>
    <w:rsid w:val="005500C3"/>
    <w:rsid w:val="00552CCC"/>
    <w:rsid w:val="00556640"/>
    <w:rsid w:val="005623E6"/>
    <w:rsid w:val="00563A7F"/>
    <w:rsid w:val="00572FD2"/>
    <w:rsid w:val="00573DC5"/>
    <w:rsid w:val="00584019"/>
    <w:rsid w:val="00584295"/>
    <w:rsid w:val="005851CA"/>
    <w:rsid w:val="00585C45"/>
    <w:rsid w:val="00593146"/>
    <w:rsid w:val="0059570E"/>
    <w:rsid w:val="005A1A95"/>
    <w:rsid w:val="005A1EF6"/>
    <w:rsid w:val="005A53D8"/>
    <w:rsid w:val="005B5ABA"/>
    <w:rsid w:val="005C1F71"/>
    <w:rsid w:val="005D091D"/>
    <w:rsid w:val="005E5C7D"/>
    <w:rsid w:val="005E7FCB"/>
    <w:rsid w:val="005F7605"/>
    <w:rsid w:val="00606EE4"/>
    <w:rsid w:val="00614B87"/>
    <w:rsid w:val="006366E0"/>
    <w:rsid w:val="006868D9"/>
    <w:rsid w:val="006870AC"/>
    <w:rsid w:val="00690122"/>
    <w:rsid w:val="006977CF"/>
    <w:rsid w:val="00697EA6"/>
    <w:rsid w:val="006B7A0A"/>
    <w:rsid w:val="006C4DE2"/>
    <w:rsid w:val="006C7EF2"/>
    <w:rsid w:val="006D2BC1"/>
    <w:rsid w:val="006E5B34"/>
    <w:rsid w:val="006F4680"/>
    <w:rsid w:val="00701193"/>
    <w:rsid w:val="007065C5"/>
    <w:rsid w:val="0070793C"/>
    <w:rsid w:val="00717F0E"/>
    <w:rsid w:val="007226A9"/>
    <w:rsid w:val="00741356"/>
    <w:rsid w:val="00743CA5"/>
    <w:rsid w:val="00755DC2"/>
    <w:rsid w:val="00766D67"/>
    <w:rsid w:val="00777040"/>
    <w:rsid w:val="00785030"/>
    <w:rsid w:val="00786273"/>
    <w:rsid w:val="007B21C7"/>
    <w:rsid w:val="007B7169"/>
    <w:rsid w:val="007C2073"/>
    <w:rsid w:val="007C45CE"/>
    <w:rsid w:val="007C6F64"/>
    <w:rsid w:val="007D2DC3"/>
    <w:rsid w:val="007D3550"/>
    <w:rsid w:val="007E2540"/>
    <w:rsid w:val="007E5959"/>
    <w:rsid w:val="007F0A0E"/>
    <w:rsid w:val="00816B43"/>
    <w:rsid w:val="0083279D"/>
    <w:rsid w:val="008348CB"/>
    <w:rsid w:val="00836615"/>
    <w:rsid w:val="008404B7"/>
    <w:rsid w:val="00841D01"/>
    <w:rsid w:val="0084534A"/>
    <w:rsid w:val="00855504"/>
    <w:rsid w:val="0085632E"/>
    <w:rsid w:val="00874877"/>
    <w:rsid w:val="0087668E"/>
    <w:rsid w:val="008A552C"/>
    <w:rsid w:val="008A7BF0"/>
    <w:rsid w:val="008B3481"/>
    <w:rsid w:val="008B6309"/>
    <w:rsid w:val="008C4331"/>
    <w:rsid w:val="008D1C62"/>
    <w:rsid w:val="008D3DFA"/>
    <w:rsid w:val="008D54B7"/>
    <w:rsid w:val="008F1C7C"/>
    <w:rsid w:val="008F2FF4"/>
    <w:rsid w:val="00901D6A"/>
    <w:rsid w:val="009110E9"/>
    <w:rsid w:val="00911BB0"/>
    <w:rsid w:val="00922375"/>
    <w:rsid w:val="0092247E"/>
    <w:rsid w:val="0093233A"/>
    <w:rsid w:val="00957075"/>
    <w:rsid w:val="0097091A"/>
    <w:rsid w:val="00993C40"/>
    <w:rsid w:val="009B57CB"/>
    <w:rsid w:val="009B6480"/>
    <w:rsid w:val="009B72A2"/>
    <w:rsid w:val="009C0EFE"/>
    <w:rsid w:val="009D1030"/>
    <w:rsid w:val="009D2BE0"/>
    <w:rsid w:val="009D6A86"/>
    <w:rsid w:val="009F576B"/>
    <w:rsid w:val="00A037B9"/>
    <w:rsid w:val="00A16F76"/>
    <w:rsid w:val="00A429FE"/>
    <w:rsid w:val="00A42F15"/>
    <w:rsid w:val="00A47B42"/>
    <w:rsid w:val="00A51FAE"/>
    <w:rsid w:val="00A54FA1"/>
    <w:rsid w:val="00A67B90"/>
    <w:rsid w:val="00A70C82"/>
    <w:rsid w:val="00A70ED2"/>
    <w:rsid w:val="00A82122"/>
    <w:rsid w:val="00AC49B6"/>
    <w:rsid w:val="00AD1CF1"/>
    <w:rsid w:val="00AD28B9"/>
    <w:rsid w:val="00AD4310"/>
    <w:rsid w:val="00AE0DFC"/>
    <w:rsid w:val="00AF4318"/>
    <w:rsid w:val="00AF75F1"/>
    <w:rsid w:val="00B03CAB"/>
    <w:rsid w:val="00B147E8"/>
    <w:rsid w:val="00B3304F"/>
    <w:rsid w:val="00B40E49"/>
    <w:rsid w:val="00B51FC7"/>
    <w:rsid w:val="00B56DC4"/>
    <w:rsid w:val="00B579A7"/>
    <w:rsid w:val="00B61DEE"/>
    <w:rsid w:val="00B77C8B"/>
    <w:rsid w:val="00B846E0"/>
    <w:rsid w:val="00B87D83"/>
    <w:rsid w:val="00B90429"/>
    <w:rsid w:val="00B9508B"/>
    <w:rsid w:val="00B97794"/>
    <w:rsid w:val="00BC231C"/>
    <w:rsid w:val="00BD3EE5"/>
    <w:rsid w:val="00BD5051"/>
    <w:rsid w:val="00C3733B"/>
    <w:rsid w:val="00C404B2"/>
    <w:rsid w:val="00C60374"/>
    <w:rsid w:val="00C61CF1"/>
    <w:rsid w:val="00C62F60"/>
    <w:rsid w:val="00C67196"/>
    <w:rsid w:val="00C73BC2"/>
    <w:rsid w:val="00C73D52"/>
    <w:rsid w:val="00C83555"/>
    <w:rsid w:val="00CA344E"/>
    <w:rsid w:val="00CA4CEB"/>
    <w:rsid w:val="00CC7769"/>
    <w:rsid w:val="00CD4852"/>
    <w:rsid w:val="00CD5A6C"/>
    <w:rsid w:val="00CE0E65"/>
    <w:rsid w:val="00CE1ACD"/>
    <w:rsid w:val="00CE7E29"/>
    <w:rsid w:val="00D003F8"/>
    <w:rsid w:val="00D12BC9"/>
    <w:rsid w:val="00D14345"/>
    <w:rsid w:val="00D335B3"/>
    <w:rsid w:val="00D42406"/>
    <w:rsid w:val="00D42B7D"/>
    <w:rsid w:val="00D503B9"/>
    <w:rsid w:val="00D50499"/>
    <w:rsid w:val="00D55104"/>
    <w:rsid w:val="00D615EC"/>
    <w:rsid w:val="00D66EA9"/>
    <w:rsid w:val="00D66EC0"/>
    <w:rsid w:val="00D7137C"/>
    <w:rsid w:val="00D7774C"/>
    <w:rsid w:val="00D77D8E"/>
    <w:rsid w:val="00D8016B"/>
    <w:rsid w:val="00D84E2C"/>
    <w:rsid w:val="00D90483"/>
    <w:rsid w:val="00D91E56"/>
    <w:rsid w:val="00D92877"/>
    <w:rsid w:val="00D9726C"/>
    <w:rsid w:val="00DA5A54"/>
    <w:rsid w:val="00DC6A1B"/>
    <w:rsid w:val="00DE7D95"/>
    <w:rsid w:val="00DF2953"/>
    <w:rsid w:val="00E27D5E"/>
    <w:rsid w:val="00E3039A"/>
    <w:rsid w:val="00E34DFB"/>
    <w:rsid w:val="00E36509"/>
    <w:rsid w:val="00E504B2"/>
    <w:rsid w:val="00E67FF9"/>
    <w:rsid w:val="00E72E7F"/>
    <w:rsid w:val="00E756E7"/>
    <w:rsid w:val="00E77D96"/>
    <w:rsid w:val="00E97A69"/>
    <w:rsid w:val="00EA1C42"/>
    <w:rsid w:val="00EB4732"/>
    <w:rsid w:val="00EC06CC"/>
    <w:rsid w:val="00EC5F3A"/>
    <w:rsid w:val="00ED4EEF"/>
    <w:rsid w:val="00EE05F3"/>
    <w:rsid w:val="00F020CA"/>
    <w:rsid w:val="00F1188E"/>
    <w:rsid w:val="00F11918"/>
    <w:rsid w:val="00F11E19"/>
    <w:rsid w:val="00F13F4B"/>
    <w:rsid w:val="00F22FC8"/>
    <w:rsid w:val="00F246D2"/>
    <w:rsid w:val="00F257A0"/>
    <w:rsid w:val="00F30210"/>
    <w:rsid w:val="00F31AA9"/>
    <w:rsid w:val="00F4093A"/>
    <w:rsid w:val="00F51811"/>
    <w:rsid w:val="00F53FE0"/>
    <w:rsid w:val="00F5603C"/>
    <w:rsid w:val="00F57C89"/>
    <w:rsid w:val="00F668A3"/>
    <w:rsid w:val="00F6799F"/>
    <w:rsid w:val="00F67BFF"/>
    <w:rsid w:val="00F934AC"/>
    <w:rsid w:val="00FA584F"/>
    <w:rsid w:val="00FA719A"/>
    <w:rsid w:val="00FA79C7"/>
    <w:rsid w:val="00FB20DF"/>
    <w:rsid w:val="00FB547F"/>
    <w:rsid w:val="00FC1B47"/>
    <w:rsid w:val="00FD23C7"/>
    <w:rsid w:val="00FD25A3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paragraph" w:styleId="StandardWeb">
    <w:name w:val="Normal (Web)"/>
    <w:basedOn w:val="Standard"/>
    <w:rsid w:val="002C4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813B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paragraph" w:styleId="StandardWeb">
    <w:name w:val="Normal (Web)"/>
    <w:basedOn w:val="Standard"/>
    <w:rsid w:val="002C46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8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gineered.thyssenkrupp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hyssenkrupp-stee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ik.walner@thyssenkrupp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774E-B0E4-4E91-8C26-E91D103B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DRUEPPEL-FINK,CLAUDIA</cp:lastModifiedBy>
  <cp:revision>18</cp:revision>
  <cp:lastPrinted>2015-12-16T08:25:00Z</cp:lastPrinted>
  <dcterms:created xsi:type="dcterms:W3CDTF">2015-12-16T17:28:00Z</dcterms:created>
  <dcterms:modified xsi:type="dcterms:W3CDTF">2016-01-20T08:36:00Z</dcterms:modified>
</cp:coreProperties>
</file>