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1E7E0A">
            <w:pPr>
              <w:pStyle w:val="BusinessArea"/>
            </w:pPr>
            <w:r>
              <w:t>Steel</w:t>
            </w:r>
            <w:r w:rsidR="00CE7E29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"/>
            </w:pPr>
          </w:p>
        </w:tc>
        <w:tc>
          <w:tcPr>
            <w:tcW w:w="1724" w:type="dxa"/>
          </w:tcPr>
          <w:p w:rsidR="001E7E0A" w:rsidRDefault="007A2107" w:rsidP="001E7E0A">
            <w:pPr>
              <w:pStyle w:val="Datumsangabe"/>
            </w:pPr>
            <w:r>
              <w:t>08</w:t>
            </w:r>
            <w:r w:rsidR="005F5735">
              <w:t>.</w:t>
            </w:r>
            <w:r w:rsidR="00413566">
              <w:t>07</w:t>
            </w:r>
            <w:r w:rsidR="00F6799F">
              <w:t>.2016</w:t>
            </w:r>
          </w:p>
          <w:p w:rsidR="001E7E0A" w:rsidRPr="0087668E" w:rsidRDefault="001E7E0A" w:rsidP="00457C0C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CD5A6C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E6552A">
              <w:t>1</w:t>
            </w:r>
          </w:p>
        </w:tc>
      </w:tr>
    </w:tbl>
    <w:p w:rsidR="000073E7" w:rsidRDefault="005F5735" w:rsidP="00A264C7">
      <w:pPr>
        <w:spacing w:line="360" w:lineRule="auto"/>
        <w:rPr>
          <w:b/>
        </w:rPr>
      </w:pPr>
      <w:r>
        <w:rPr>
          <w:b/>
        </w:rPr>
        <w:t>Deponie Schleswig in Dortmund-Asseln</w:t>
      </w:r>
      <w:r w:rsidR="00CA245B">
        <w:rPr>
          <w:b/>
        </w:rPr>
        <w:t xml:space="preserve"> </w:t>
      </w:r>
      <w:r w:rsidR="0020337D">
        <w:rPr>
          <w:b/>
        </w:rPr>
        <w:t>soll</w:t>
      </w:r>
      <w:r w:rsidR="00CA245B">
        <w:rPr>
          <w:b/>
        </w:rPr>
        <w:t xml:space="preserve"> demnächst als Naherholungsgebiet für Bevölkerung geöffnet</w:t>
      </w:r>
      <w:r w:rsidR="0020337D">
        <w:rPr>
          <w:b/>
        </w:rPr>
        <w:t xml:space="preserve"> werden</w:t>
      </w:r>
    </w:p>
    <w:p w:rsidR="00A264C7" w:rsidRDefault="00A264C7" w:rsidP="00A264C7">
      <w:pPr>
        <w:spacing w:line="360" w:lineRule="auto"/>
        <w:rPr>
          <w:b/>
        </w:rPr>
      </w:pPr>
    </w:p>
    <w:p w:rsidR="005F5735" w:rsidRDefault="005F5735" w:rsidP="00A264C7">
      <w:pPr>
        <w:spacing w:line="360" w:lineRule="auto"/>
        <w:jc w:val="both"/>
        <w:rPr>
          <w:szCs w:val="20"/>
        </w:rPr>
      </w:pPr>
      <w:r w:rsidRPr="00F97ACF">
        <w:rPr>
          <w:szCs w:val="20"/>
        </w:rPr>
        <w:t xml:space="preserve">Die Deponie Schleswig in Dortmund-Asseln </w:t>
      </w:r>
      <w:r w:rsidR="00A93DD5" w:rsidRPr="00F97ACF">
        <w:rPr>
          <w:szCs w:val="20"/>
        </w:rPr>
        <w:t>soll</w:t>
      </w:r>
      <w:r w:rsidRPr="00F97ACF">
        <w:rPr>
          <w:szCs w:val="20"/>
        </w:rPr>
        <w:t xml:space="preserve"> </w:t>
      </w:r>
      <w:r w:rsidR="00CA245B" w:rsidRPr="00F97ACF">
        <w:rPr>
          <w:szCs w:val="20"/>
        </w:rPr>
        <w:t>in nächster Zeit</w:t>
      </w:r>
      <w:r w:rsidRPr="00F97ACF">
        <w:rPr>
          <w:szCs w:val="20"/>
        </w:rPr>
        <w:t xml:space="preserve"> als Naherholungsgebiet für die Bevölkerung </w:t>
      </w:r>
      <w:r w:rsidR="00F458B8" w:rsidRPr="00F97ACF">
        <w:rPr>
          <w:szCs w:val="20"/>
        </w:rPr>
        <w:t xml:space="preserve">zugänglich gemacht </w:t>
      </w:r>
      <w:r w:rsidR="00A93DD5" w:rsidRPr="00F97ACF">
        <w:rPr>
          <w:szCs w:val="20"/>
        </w:rPr>
        <w:t>werden</w:t>
      </w:r>
      <w:r w:rsidRPr="00F97ACF">
        <w:rPr>
          <w:szCs w:val="20"/>
        </w:rPr>
        <w:t xml:space="preserve">. </w:t>
      </w:r>
      <w:r w:rsidR="00F97ACF" w:rsidRPr="00F97ACF">
        <w:rPr>
          <w:szCs w:val="20"/>
        </w:rPr>
        <w:t>Die technischen Maßnahmen unter anderem</w:t>
      </w:r>
      <w:r w:rsidR="00B1361B" w:rsidRPr="00F97ACF">
        <w:rPr>
          <w:szCs w:val="20"/>
        </w:rPr>
        <w:t xml:space="preserve"> zur Aufbereitung des Geländes werden von thyssenkrupp in den nächsten Monaten abgeschlossen. </w:t>
      </w:r>
      <w:r w:rsidR="00ED4B89" w:rsidRPr="00F97ACF">
        <w:rPr>
          <w:szCs w:val="20"/>
        </w:rPr>
        <w:t>Anschließend erfolg</w:t>
      </w:r>
      <w:r w:rsidR="00FA4EAD">
        <w:rPr>
          <w:szCs w:val="20"/>
        </w:rPr>
        <w:t>t</w:t>
      </w:r>
      <w:bookmarkStart w:id="0" w:name="_GoBack"/>
      <w:bookmarkEnd w:id="0"/>
      <w:r w:rsidR="00ED4B89" w:rsidRPr="00F97ACF">
        <w:rPr>
          <w:szCs w:val="20"/>
        </w:rPr>
        <w:t xml:space="preserve"> noch die Rekultivierung der Oberfläche. </w:t>
      </w:r>
      <w:r w:rsidR="00FA4EAD">
        <w:rPr>
          <w:szCs w:val="20"/>
        </w:rPr>
        <w:t>Nach d</w:t>
      </w:r>
      <w:r w:rsidR="00731892" w:rsidRPr="00F97ACF">
        <w:rPr>
          <w:szCs w:val="20"/>
        </w:rPr>
        <w:t xml:space="preserve">er </w:t>
      </w:r>
      <w:r w:rsidR="00A93DD5" w:rsidRPr="00F97ACF">
        <w:rPr>
          <w:szCs w:val="20"/>
        </w:rPr>
        <w:t>Bepflanzung</w:t>
      </w:r>
      <w:r w:rsidR="00F458B8" w:rsidRPr="00F97ACF">
        <w:rPr>
          <w:szCs w:val="20"/>
        </w:rPr>
        <w:t xml:space="preserve"> </w:t>
      </w:r>
      <w:r w:rsidR="00A93DD5" w:rsidRPr="00F97ACF">
        <w:rPr>
          <w:szCs w:val="20"/>
        </w:rPr>
        <w:t xml:space="preserve">soll </w:t>
      </w:r>
      <w:r w:rsidR="00731892" w:rsidRPr="00F97ACF">
        <w:rPr>
          <w:szCs w:val="20"/>
        </w:rPr>
        <w:t xml:space="preserve">dann </w:t>
      </w:r>
      <w:r w:rsidR="00A93DD5" w:rsidRPr="00F97ACF">
        <w:rPr>
          <w:szCs w:val="20"/>
        </w:rPr>
        <w:t xml:space="preserve">das Gelände für die Öffentlichkeit </w:t>
      </w:r>
      <w:r w:rsidR="00F458B8" w:rsidRPr="00F97ACF">
        <w:rPr>
          <w:szCs w:val="20"/>
        </w:rPr>
        <w:t>freigegeben</w:t>
      </w:r>
      <w:r w:rsidR="00A93DD5" w:rsidRPr="00F97ACF">
        <w:rPr>
          <w:szCs w:val="20"/>
        </w:rPr>
        <w:t xml:space="preserve"> werden. </w:t>
      </w:r>
      <w:r w:rsidR="00A24F18" w:rsidRPr="00F97ACF">
        <w:rPr>
          <w:szCs w:val="20"/>
        </w:rPr>
        <w:t xml:space="preserve">In diesem Zusammenhang </w:t>
      </w:r>
      <w:r w:rsidR="00CA245B" w:rsidRPr="00F97ACF">
        <w:rPr>
          <w:szCs w:val="20"/>
        </w:rPr>
        <w:t>sucht das Unternehmen einen Partner, der künftig die Aufsicht über das Grundstück übernimmt.</w:t>
      </w:r>
      <w:r w:rsidR="00413566">
        <w:rPr>
          <w:szCs w:val="20"/>
        </w:rPr>
        <w:t xml:space="preserve"> </w:t>
      </w:r>
      <w:r w:rsidR="00A264C7">
        <w:t>Hierzu hat thyssenkrupp Gespräche mit der Stadt Dortmund und dem Regionalverband Ruhr (RVR) aufgenommen und kürzlich eine Ortsbesichtigung durchgeführt</w:t>
      </w:r>
      <w:r w:rsidR="00A264C7">
        <w:rPr>
          <w:szCs w:val="20"/>
        </w:rPr>
        <w:t>. Die Gespräche</w:t>
      </w:r>
      <w:r w:rsidR="00413566">
        <w:rPr>
          <w:szCs w:val="20"/>
        </w:rPr>
        <w:t xml:space="preserve"> sollen </w:t>
      </w:r>
      <w:r w:rsidR="000A4E45" w:rsidRPr="00F97ACF">
        <w:rPr>
          <w:szCs w:val="20"/>
        </w:rPr>
        <w:t>in den kommenden Wochen fortgesetzt werden</w:t>
      </w:r>
      <w:r w:rsidR="0035709A" w:rsidRPr="00F97ACF">
        <w:rPr>
          <w:szCs w:val="20"/>
        </w:rPr>
        <w:t>.</w:t>
      </w:r>
    </w:p>
    <w:p w:rsidR="00A264C7" w:rsidRPr="00F97ACF" w:rsidRDefault="00A264C7" w:rsidP="00A264C7">
      <w:pPr>
        <w:spacing w:line="360" w:lineRule="auto"/>
        <w:jc w:val="both"/>
        <w:rPr>
          <w:szCs w:val="20"/>
        </w:rPr>
      </w:pPr>
    </w:p>
    <w:p w:rsidR="00E6552A" w:rsidRPr="00E6552A" w:rsidRDefault="005F5735" w:rsidP="00E6552A">
      <w:pPr>
        <w:tabs>
          <w:tab w:val="left" w:pos="5674"/>
        </w:tabs>
        <w:spacing w:after="240" w:line="360" w:lineRule="auto"/>
        <w:jc w:val="both"/>
        <w:rPr>
          <w:szCs w:val="20"/>
        </w:rPr>
      </w:pPr>
      <w:r w:rsidRPr="00A93DD5">
        <w:rPr>
          <w:szCs w:val="20"/>
        </w:rPr>
        <w:t xml:space="preserve">Die </w:t>
      </w:r>
      <w:r w:rsidR="00A93DD5">
        <w:rPr>
          <w:szCs w:val="20"/>
        </w:rPr>
        <w:t>Deponie</w:t>
      </w:r>
      <w:r w:rsidRPr="00A93DD5">
        <w:rPr>
          <w:szCs w:val="20"/>
        </w:rPr>
        <w:t xml:space="preserve">, ein etwa 40 Meter hoher Berg, befindet </w:t>
      </w:r>
      <w:r w:rsidR="00A93DD5">
        <w:rPr>
          <w:szCs w:val="20"/>
        </w:rPr>
        <w:t xml:space="preserve">sich </w:t>
      </w:r>
      <w:r w:rsidRPr="00A93DD5">
        <w:rPr>
          <w:szCs w:val="20"/>
        </w:rPr>
        <w:t>im Süden des</w:t>
      </w:r>
      <w:r w:rsidRPr="00A93DD5">
        <w:rPr>
          <w:color w:val="FF0000"/>
          <w:szCs w:val="20"/>
        </w:rPr>
        <w:t xml:space="preserve"> </w:t>
      </w:r>
      <w:r w:rsidRPr="00A93DD5">
        <w:rPr>
          <w:szCs w:val="20"/>
        </w:rPr>
        <w:t>Dortmunder Ortsteils Asseln auf dem Ge</w:t>
      </w:r>
      <w:r w:rsidR="00A93DD5">
        <w:rPr>
          <w:szCs w:val="20"/>
        </w:rPr>
        <w:t>biet</w:t>
      </w:r>
      <w:r w:rsidRPr="00A93DD5">
        <w:rPr>
          <w:szCs w:val="20"/>
        </w:rPr>
        <w:t xml:space="preserve"> der ehemaligen Zeche Schleswig</w:t>
      </w:r>
      <w:r w:rsidR="00A93DD5">
        <w:rPr>
          <w:szCs w:val="20"/>
        </w:rPr>
        <w:t xml:space="preserve">, die </w:t>
      </w:r>
      <w:r w:rsidRPr="00A93DD5">
        <w:rPr>
          <w:szCs w:val="20"/>
        </w:rPr>
        <w:t>1926 stillgelegt</w:t>
      </w:r>
      <w:r w:rsidR="00A93DD5">
        <w:rPr>
          <w:szCs w:val="20"/>
        </w:rPr>
        <w:t xml:space="preserve"> wurde</w:t>
      </w:r>
      <w:r w:rsidRPr="00A93DD5">
        <w:rPr>
          <w:szCs w:val="20"/>
        </w:rPr>
        <w:t>.</w:t>
      </w:r>
      <w:r w:rsidRPr="005F5735">
        <w:rPr>
          <w:szCs w:val="20"/>
        </w:rPr>
        <w:t xml:space="preserve"> </w:t>
      </w:r>
      <w:r w:rsidRPr="00A93DD5">
        <w:rPr>
          <w:szCs w:val="20"/>
        </w:rPr>
        <w:t>Das Gesamtgelände erstreckt sich über eine Fläche von mehr als 40 Hektar. Der südliche Teil d</w:t>
      </w:r>
      <w:r w:rsidR="0091125B">
        <w:rPr>
          <w:szCs w:val="20"/>
        </w:rPr>
        <w:t>ies</w:t>
      </w:r>
      <w:r w:rsidRPr="00A93DD5">
        <w:rPr>
          <w:szCs w:val="20"/>
        </w:rPr>
        <w:t>er Fläche, eine alte Bergehalde der früheren Zeche, hat sich bereits zu ei</w:t>
      </w:r>
      <w:r w:rsidRPr="00A93DD5">
        <w:rPr>
          <w:szCs w:val="20"/>
        </w:rPr>
        <w:softHyphen/>
        <w:t>nem schützenswerten Lebensraum für Pflanzen und Tiere entwickelt. Der nördliche Teil der Fläche wurde als Deponie für hüt</w:t>
      </w:r>
      <w:r w:rsidR="0035709A">
        <w:rPr>
          <w:szCs w:val="20"/>
        </w:rPr>
        <w:t xml:space="preserve">tenspezifische </w:t>
      </w:r>
      <w:r w:rsidR="0035709A" w:rsidRPr="00F97ACF">
        <w:rPr>
          <w:szCs w:val="20"/>
        </w:rPr>
        <w:t>Abfälle genutzt.</w:t>
      </w:r>
      <w:r w:rsidRPr="00F97ACF">
        <w:rPr>
          <w:szCs w:val="20"/>
        </w:rPr>
        <w:t xml:space="preserve"> </w:t>
      </w:r>
      <w:r w:rsidR="009F2461" w:rsidRPr="00F97ACF">
        <w:rPr>
          <w:szCs w:val="20"/>
        </w:rPr>
        <w:t xml:space="preserve">Nach der Nutzung </w:t>
      </w:r>
      <w:r w:rsidRPr="00F97ACF">
        <w:rPr>
          <w:szCs w:val="20"/>
        </w:rPr>
        <w:t xml:space="preserve">wurde das Gelände in Abstimmung mit der Stadt Dortmund und der Bezirksregierung Arnsberg abgedichtet. </w:t>
      </w:r>
      <w:r w:rsidR="00731892" w:rsidRPr="00F97ACF">
        <w:rPr>
          <w:szCs w:val="20"/>
        </w:rPr>
        <w:t>Diese</w:t>
      </w:r>
      <w:r w:rsidRPr="00F97ACF">
        <w:rPr>
          <w:szCs w:val="20"/>
        </w:rPr>
        <w:t xml:space="preserve"> Arbeiten </w:t>
      </w:r>
      <w:r w:rsidR="00731892" w:rsidRPr="00F97ACF">
        <w:rPr>
          <w:szCs w:val="20"/>
        </w:rPr>
        <w:t xml:space="preserve">wurden </w:t>
      </w:r>
      <w:r w:rsidR="00ED4B89" w:rsidRPr="00F97ACF">
        <w:rPr>
          <w:szCs w:val="20"/>
        </w:rPr>
        <w:t xml:space="preserve">mittlerweile </w:t>
      </w:r>
      <w:r w:rsidR="00731892" w:rsidRPr="00F97ACF">
        <w:rPr>
          <w:szCs w:val="20"/>
        </w:rPr>
        <w:t>beendet</w:t>
      </w:r>
      <w:r w:rsidRPr="00F97ACF">
        <w:rPr>
          <w:szCs w:val="20"/>
        </w:rPr>
        <w:t>.</w:t>
      </w:r>
      <w:r w:rsidR="00731892" w:rsidRPr="00F97ACF">
        <w:rPr>
          <w:szCs w:val="20"/>
        </w:rPr>
        <w:t xml:space="preserve"> </w:t>
      </w:r>
      <w:r w:rsidRPr="00F97ACF">
        <w:rPr>
          <w:szCs w:val="20"/>
        </w:rPr>
        <w:t xml:space="preserve">Zum </w:t>
      </w:r>
      <w:r w:rsidRPr="00A93DD5">
        <w:rPr>
          <w:szCs w:val="20"/>
        </w:rPr>
        <w:t>Absc</w:t>
      </w:r>
      <w:r w:rsidR="00731892">
        <w:rPr>
          <w:szCs w:val="20"/>
        </w:rPr>
        <w:t xml:space="preserve">hluss wird nun die Oberfläche im laufenden Jahr </w:t>
      </w:r>
      <w:r w:rsidRPr="00A93DD5">
        <w:rPr>
          <w:szCs w:val="20"/>
        </w:rPr>
        <w:t xml:space="preserve">rekultiviert. Für die Gestaltung  gibt es einen landschaftspflegerischen Begleitplan (Bepflanzungskonzept). Dabei musste berücksichtigt werden, dass durch die </w:t>
      </w:r>
      <w:r w:rsidR="0091125B">
        <w:rPr>
          <w:szCs w:val="20"/>
        </w:rPr>
        <w:t xml:space="preserve">Rekultivierung </w:t>
      </w:r>
      <w:r w:rsidRPr="00A93DD5">
        <w:rPr>
          <w:szCs w:val="20"/>
        </w:rPr>
        <w:t>langfristig d</w:t>
      </w:r>
      <w:r w:rsidR="0091125B">
        <w:rPr>
          <w:szCs w:val="20"/>
        </w:rPr>
        <w:t>i</w:t>
      </w:r>
      <w:r w:rsidRPr="00A93DD5">
        <w:rPr>
          <w:szCs w:val="20"/>
        </w:rPr>
        <w:t xml:space="preserve">e Oberflächenabdichtung </w:t>
      </w:r>
      <w:r w:rsidR="0091125B">
        <w:rPr>
          <w:szCs w:val="20"/>
        </w:rPr>
        <w:t>nicht beschädigt wird</w:t>
      </w:r>
      <w:r w:rsidRPr="00A93DD5">
        <w:rPr>
          <w:szCs w:val="20"/>
        </w:rPr>
        <w:t>.</w:t>
      </w:r>
      <w:r w:rsidR="00E6552A">
        <w:rPr>
          <w:szCs w:val="20"/>
        </w:rPr>
        <w:t xml:space="preserve"> </w:t>
      </w:r>
      <w:r w:rsidRPr="00A93DD5">
        <w:rPr>
          <w:szCs w:val="20"/>
        </w:rPr>
        <w:t xml:space="preserve">Sobald die Bepflanzungsarbeiten abgeschlossen sind, soll das Gelände für die </w:t>
      </w:r>
      <w:r w:rsidR="0091125B">
        <w:rPr>
          <w:szCs w:val="20"/>
        </w:rPr>
        <w:t xml:space="preserve">Bürger </w:t>
      </w:r>
      <w:r w:rsidRPr="00A93DD5">
        <w:rPr>
          <w:szCs w:val="20"/>
        </w:rPr>
        <w:t>ge</w:t>
      </w:r>
      <w:r w:rsidR="0091125B">
        <w:rPr>
          <w:szCs w:val="20"/>
        </w:rPr>
        <w:t xml:space="preserve">öffnet werden. </w:t>
      </w:r>
      <w:r w:rsidR="00731892">
        <w:rPr>
          <w:szCs w:val="20"/>
        </w:rPr>
        <w:t>Voraussetzung d</w:t>
      </w:r>
      <w:r w:rsidR="0091125B">
        <w:rPr>
          <w:szCs w:val="20"/>
        </w:rPr>
        <w:t xml:space="preserve">afür </w:t>
      </w:r>
      <w:r w:rsidR="00731892">
        <w:rPr>
          <w:szCs w:val="20"/>
        </w:rPr>
        <w:t xml:space="preserve">ist: Es </w:t>
      </w:r>
      <w:r w:rsidR="0091125B">
        <w:rPr>
          <w:szCs w:val="20"/>
        </w:rPr>
        <w:t>muss zunächst</w:t>
      </w:r>
      <w:r w:rsidRPr="00A93DD5">
        <w:rPr>
          <w:szCs w:val="20"/>
        </w:rPr>
        <w:t xml:space="preserve"> geklärt werden, we</w:t>
      </w:r>
      <w:r w:rsidR="0020337D">
        <w:rPr>
          <w:szCs w:val="20"/>
        </w:rPr>
        <w:t>lcher Partne</w:t>
      </w:r>
      <w:r w:rsidRPr="00A93DD5">
        <w:rPr>
          <w:szCs w:val="20"/>
        </w:rPr>
        <w:t xml:space="preserve">r </w:t>
      </w:r>
      <w:r w:rsidR="0020337D">
        <w:rPr>
          <w:szCs w:val="20"/>
        </w:rPr>
        <w:t xml:space="preserve">künftig für </w:t>
      </w:r>
      <w:r w:rsidRPr="00A93DD5">
        <w:rPr>
          <w:szCs w:val="20"/>
        </w:rPr>
        <w:t>die Verkehrssicherungspflicht</w:t>
      </w:r>
      <w:r w:rsidR="0091125B">
        <w:rPr>
          <w:szCs w:val="20"/>
        </w:rPr>
        <w:t xml:space="preserve">, d. h. </w:t>
      </w:r>
      <w:r w:rsidRPr="00A93DD5">
        <w:rPr>
          <w:szCs w:val="20"/>
        </w:rPr>
        <w:t>Beseitigung von Schäden, Entsorgung von Abfällen</w:t>
      </w:r>
      <w:r w:rsidR="0091125B">
        <w:rPr>
          <w:szCs w:val="20"/>
        </w:rPr>
        <w:t xml:space="preserve"> und Haftung bei Unfällen, </w:t>
      </w:r>
      <w:r w:rsidR="0020337D">
        <w:rPr>
          <w:szCs w:val="20"/>
        </w:rPr>
        <w:t>zuständig ist</w:t>
      </w:r>
      <w:r w:rsidRPr="00A93DD5">
        <w:rPr>
          <w:szCs w:val="20"/>
        </w:rPr>
        <w:t>.</w:t>
      </w:r>
      <w:r w:rsidR="0091125B">
        <w:rPr>
          <w:szCs w:val="20"/>
        </w:rPr>
        <w:t xml:space="preserve"> </w:t>
      </w:r>
    </w:p>
    <w:p w:rsidR="00957075" w:rsidRDefault="00957075" w:rsidP="00957075">
      <w:r>
        <w:t>Ansprechpartner:</w:t>
      </w:r>
      <w:r w:rsidR="00A264C7">
        <w:tab/>
      </w:r>
      <w:r w:rsidR="00A264C7">
        <w:tab/>
      </w:r>
      <w:r w:rsidR="0011188C">
        <w:t>thyssenkrupp Steel</w:t>
      </w:r>
      <w:r w:rsidR="0010285E">
        <w:t xml:space="preserve"> Europe AG</w:t>
      </w:r>
      <w:r w:rsidR="0010285E">
        <w:tab/>
      </w:r>
      <w:r w:rsidR="0010285E">
        <w:tab/>
      </w:r>
      <w:r w:rsidR="0010285E">
        <w:tab/>
      </w:r>
    </w:p>
    <w:p w:rsidR="00957075" w:rsidRDefault="00E6552A" w:rsidP="00A264C7">
      <w:pPr>
        <w:ind w:left="1416" w:firstLine="708"/>
      </w:pPr>
      <w:r>
        <w:t>Erik Walner, Leiter Media Relations</w:t>
      </w:r>
      <w:r w:rsidR="0010285E">
        <w:tab/>
      </w:r>
    </w:p>
    <w:p w:rsidR="00E6552A" w:rsidRDefault="0011188C" w:rsidP="00A264C7">
      <w:pPr>
        <w:ind w:left="1416" w:firstLine="708"/>
      </w:pPr>
      <w:r>
        <w:t>T: +49 203 52</w:t>
      </w:r>
      <w:r w:rsidR="00957075">
        <w:rPr>
          <w:rFonts w:ascii="Arial" w:hAnsi="Arial" w:cs="Arial"/>
        </w:rPr>
        <w:t> </w:t>
      </w:r>
      <w:r w:rsidR="00957075">
        <w:t>-</w:t>
      </w:r>
      <w:r w:rsidR="00957075">
        <w:rPr>
          <w:rFonts w:ascii="Arial" w:hAnsi="Arial" w:cs="Arial"/>
        </w:rPr>
        <w:t> </w:t>
      </w:r>
      <w:r>
        <w:t>45130</w:t>
      </w:r>
    </w:p>
    <w:p w:rsidR="003611C0" w:rsidRPr="008404B7" w:rsidRDefault="001A4F96" w:rsidP="00A264C7">
      <w:pPr>
        <w:ind w:left="1416" w:firstLine="708"/>
      </w:pPr>
      <w:hyperlink r:id="rId9" w:history="1">
        <w:r w:rsidR="00786273" w:rsidRPr="001829EF">
          <w:rPr>
            <w:rStyle w:val="Hyperlink"/>
          </w:rPr>
          <w:t>erik.walner@thyssenkrupp.com</w:t>
        </w:r>
      </w:hyperlink>
    </w:p>
    <w:sectPr w:rsidR="003611C0" w:rsidRPr="008404B7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96" w:rsidRDefault="001A4F96" w:rsidP="005B5ABA">
      <w:pPr>
        <w:spacing w:line="240" w:lineRule="auto"/>
      </w:pPr>
      <w:r>
        <w:separator/>
      </w:r>
    </w:p>
  </w:endnote>
  <w:endnote w:type="continuationSeparator" w:id="0">
    <w:p w:rsidR="001A4F96" w:rsidRDefault="001A4F9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885825</wp:posOffset>
              </wp:positionH>
              <wp:positionV relativeFrom="page">
                <wp:posOffset>9878695</wp:posOffset>
              </wp:positionV>
              <wp:extent cx="6478905" cy="391160"/>
              <wp:effectExtent l="0" t="0" r="0" b="889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9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75pt;margin-top:777.85pt;width:510.15pt;height:30.8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96" w:rsidRDefault="001A4F96" w:rsidP="005B5ABA">
      <w:pPr>
        <w:spacing w:line="240" w:lineRule="auto"/>
      </w:pPr>
      <w:r>
        <w:separator/>
      </w:r>
    </w:p>
  </w:footnote>
  <w:footnote w:type="continuationSeparator" w:id="0">
    <w:p w:rsidR="001A4F96" w:rsidRDefault="001A4F9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1A4F96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FA4EAD">
                            <w:rPr>
                              <w:noProof/>
                            </w:rPr>
                            <w:t>08.07.2016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A4EA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A4F96">
                            <w:fldChar w:fldCharType="begin"/>
                          </w:r>
                          <w:r w:rsidR="001A4F96">
                            <w:instrText xml:space="preserve"> NUMPAGES   \* MERGEFORMAT </w:instrText>
                          </w:r>
                          <w:r w:rsidR="001A4F96">
                            <w:fldChar w:fldCharType="separate"/>
                          </w:r>
                          <w:r w:rsidR="00FA4EAD">
                            <w:rPr>
                              <w:noProof/>
                            </w:rPr>
                            <w:t>2</w:t>
                          </w:r>
                          <w:r w:rsidR="001A4F9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1A4F96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FA4EAD">
                      <w:rPr>
                        <w:noProof/>
                      </w:rPr>
                      <w:t>08.07.2016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A4EA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1A4F96">
                      <w:fldChar w:fldCharType="begin"/>
                    </w:r>
                    <w:r w:rsidR="001A4F96">
                      <w:instrText xml:space="preserve"> NUMPAGES   \* MERGEFORMAT </w:instrText>
                    </w:r>
                    <w:r w:rsidR="001A4F96">
                      <w:fldChar w:fldCharType="separate"/>
                    </w:r>
                    <w:r w:rsidR="00FA4EAD">
                      <w:rPr>
                        <w:noProof/>
                      </w:rPr>
                      <w:t>2</w:t>
                    </w:r>
                    <w:r w:rsidR="001A4F9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55pt;height:3.55pt" o:bullet="t">
        <v:imagedata r:id="rId1" o:title="Bullet_blau_RGB_klein"/>
      </v:shape>
    </w:pict>
  </w:numPicBullet>
  <w:numPicBullet w:numPicBulletId="1">
    <w:pict>
      <v:shape id="_x0000_i1029" type="#_x0000_t75" style="width:3.55pt;height:3.5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73E7"/>
    <w:rsid w:val="00013973"/>
    <w:rsid w:val="00017C1F"/>
    <w:rsid w:val="00021A3E"/>
    <w:rsid w:val="00022818"/>
    <w:rsid w:val="00040FF0"/>
    <w:rsid w:val="000416B2"/>
    <w:rsid w:val="00041D56"/>
    <w:rsid w:val="00047BF9"/>
    <w:rsid w:val="00056719"/>
    <w:rsid w:val="00056B18"/>
    <w:rsid w:val="0006281E"/>
    <w:rsid w:val="00065D3B"/>
    <w:rsid w:val="00065D95"/>
    <w:rsid w:val="000677D4"/>
    <w:rsid w:val="00067B08"/>
    <w:rsid w:val="00080E7E"/>
    <w:rsid w:val="00085CC6"/>
    <w:rsid w:val="000A2463"/>
    <w:rsid w:val="000A40CF"/>
    <w:rsid w:val="000A4E45"/>
    <w:rsid w:val="000C773D"/>
    <w:rsid w:val="000D4D6C"/>
    <w:rsid w:val="000D76B0"/>
    <w:rsid w:val="000E478B"/>
    <w:rsid w:val="000F62A0"/>
    <w:rsid w:val="0010285E"/>
    <w:rsid w:val="00102C50"/>
    <w:rsid w:val="0011188C"/>
    <w:rsid w:val="00127BB0"/>
    <w:rsid w:val="001306E1"/>
    <w:rsid w:val="001361B3"/>
    <w:rsid w:val="001364F9"/>
    <w:rsid w:val="001413BC"/>
    <w:rsid w:val="001451D3"/>
    <w:rsid w:val="001861FA"/>
    <w:rsid w:val="001A046F"/>
    <w:rsid w:val="001A259A"/>
    <w:rsid w:val="001A4F96"/>
    <w:rsid w:val="001A6CD7"/>
    <w:rsid w:val="001B118B"/>
    <w:rsid w:val="001B509B"/>
    <w:rsid w:val="001B5D61"/>
    <w:rsid w:val="001C001F"/>
    <w:rsid w:val="001C031C"/>
    <w:rsid w:val="001E7E0A"/>
    <w:rsid w:val="001F2B1F"/>
    <w:rsid w:val="0020337D"/>
    <w:rsid w:val="002247C1"/>
    <w:rsid w:val="0022554F"/>
    <w:rsid w:val="00233405"/>
    <w:rsid w:val="00243C72"/>
    <w:rsid w:val="0024653B"/>
    <w:rsid w:val="00265BD0"/>
    <w:rsid w:val="0028654D"/>
    <w:rsid w:val="00292063"/>
    <w:rsid w:val="002B14AD"/>
    <w:rsid w:val="002B1713"/>
    <w:rsid w:val="002B78E5"/>
    <w:rsid w:val="002C46CC"/>
    <w:rsid w:val="002C4AF5"/>
    <w:rsid w:val="002C62A1"/>
    <w:rsid w:val="002D1B27"/>
    <w:rsid w:val="002E2B79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5709A"/>
    <w:rsid w:val="003611C0"/>
    <w:rsid w:val="00372E6F"/>
    <w:rsid w:val="00374CE1"/>
    <w:rsid w:val="003857D6"/>
    <w:rsid w:val="00385937"/>
    <w:rsid w:val="00386EDA"/>
    <w:rsid w:val="00394191"/>
    <w:rsid w:val="0039754F"/>
    <w:rsid w:val="003A2163"/>
    <w:rsid w:val="003B1E7E"/>
    <w:rsid w:val="003C3F58"/>
    <w:rsid w:val="00400E0B"/>
    <w:rsid w:val="00401718"/>
    <w:rsid w:val="00402E5D"/>
    <w:rsid w:val="00412919"/>
    <w:rsid w:val="00413566"/>
    <w:rsid w:val="00424DC1"/>
    <w:rsid w:val="00442017"/>
    <w:rsid w:val="004454A2"/>
    <w:rsid w:val="00457C0C"/>
    <w:rsid w:val="00457F9F"/>
    <w:rsid w:val="00463FA6"/>
    <w:rsid w:val="00466E32"/>
    <w:rsid w:val="00467F61"/>
    <w:rsid w:val="00477103"/>
    <w:rsid w:val="00485FCD"/>
    <w:rsid w:val="00490007"/>
    <w:rsid w:val="00495013"/>
    <w:rsid w:val="004B2DBB"/>
    <w:rsid w:val="004C1133"/>
    <w:rsid w:val="004C43B9"/>
    <w:rsid w:val="004D1918"/>
    <w:rsid w:val="004D4520"/>
    <w:rsid w:val="004E1549"/>
    <w:rsid w:val="004E3BE6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00C3"/>
    <w:rsid w:val="00552CCC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53D8"/>
    <w:rsid w:val="005B0232"/>
    <w:rsid w:val="005B5ABA"/>
    <w:rsid w:val="005C1F71"/>
    <w:rsid w:val="005D091D"/>
    <w:rsid w:val="005E5C7D"/>
    <w:rsid w:val="005E7FCB"/>
    <w:rsid w:val="005F5735"/>
    <w:rsid w:val="005F7605"/>
    <w:rsid w:val="00606EE4"/>
    <w:rsid w:val="00614B87"/>
    <w:rsid w:val="006366E0"/>
    <w:rsid w:val="006868D9"/>
    <w:rsid w:val="006870AC"/>
    <w:rsid w:val="00690122"/>
    <w:rsid w:val="006977CF"/>
    <w:rsid w:val="00697EA6"/>
    <w:rsid w:val="006B5736"/>
    <w:rsid w:val="006B7A0A"/>
    <w:rsid w:val="006C4DE2"/>
    <w:rsid w:val="006C7EF2"/>
    <w:rsid w:val="006D2BC1"/>
    <w:rsid w:val="006E5B34"/>
    <w:rsid w:val="006F4680"/>
    <w:rsid w:val="00701193"/>
    <w:rsid w:val="007065C5"/>
    <w:rsid w:val="0070793C"/>
    <w:rsid w:val="00717F0E"/>
    <w:rsid w:val="007226A9"/>
    <w:rsid w:val="00731892"/>
    <w:rsid w:val="00740A32"/>
    <w:rsid w:val="00741356"/>
    <w:rsid w:val="00743CA5"/>
    <w:rsid w:val="00755DC2"/>
    <w:rsid w:val="0076139D"/>
    <w:rsid w:val="00766D67"/>
    <w:rsid w:val="00777040"/>
    <w:rsid w:val="00785030"/>
    <w:rsid w:val="00786273"/>
    <w:rsid w:val="007A2107"/>
    <w:rsid w:val="007B21C7"/>
    <w:rsid w:val="007B7169"/>
    <w:rsid w:val="007C2073"/>
    <w:rsid w:val="007C45CE"/>
    <w:rsid w:val="007C6F64"/>
    <w:rsid w:val="007D2DC3"/>
    <w:rsid w:val="007D3550"/>
    <w:rsid w:val="007E2540"/>
    <w:rsid w:val="007E5959"/>
    <w:rsid w:val="007F0A0E"/>
    <w:rsid w:val="00816B43"/>
    <w:rsid w:val="0083279D"/>
    <w:rsid w:val="008348CB"/>
    <w:rsid w:val="00836615"/>
    <w:rsid w:val="008404B7"/>
    <w:rsid w:val="00841D01"/>
    <w:rsid w:val="0084534A"/>
    <w:rsid w:val="00855504"/>
    <w:rsid w:val="0085632E"/>
    <w:rsid w:val="00874877"/>
    <w:rsid w:val="0087668E"/>
    <w:rsid w:val="008A552C"/>
    <w:rsid w:val="008A7BF0"/>
    <w:rsid w:val="008B3481"/>
    <w:rsid w:val="008B6309"/>
    <w:rsid w:val="008C4331"/>
    <w:rsid w:val="008D1C62"/>
    <w:rsid w:val="008D3DFA"/>
    <w:rsid w:val="008D54B7"/>
    <w:rsid w:val="008F1C7C"/>
    <w:rsid w:val="008F2FF4"/>
    <w:rsid w:val="00901D6A"/>
    <w:rsid w:val="009110E9"/>
    <w:rsid w:val="0091125B"/>
    <w:rsid w:val="00911BB0"/>
    <w:rsid w:val="00922375"/>
    <w:rsid w:val="0092247E"/>
    <w:rsid w:val="0093233A"/>
    <w:rsid w:val="00957075"/>
    <w:rsid w:val="0097091A"/>
    <w:rsid w:val="00993C40"/>
    <w:rsid w:val="009B57CB"/>
    <w:rsid w:val="009B6480"/>
    <w:rsid w:val="009B72A2"/>
    <w:rsid w:val="009C0EFE"/>
    <w:rsid w:val="009D1030"/>
    <w:rsid w:val="009D2BE0"/>
    <w:rsid w:val="009D6A86"/>
    <w:rsid w:val="009F2461"/>
    <w:rsid w:val="009F576B"/>
    <w:rsid w:val="00A037B9"/>
    <w:rsid w:val="00A16F76"/>
    <w:rsid w:val="00A24F18"/>
    <w:rsid w:val="00A264C7"/>
    <w:rsid w:val="00A429FE"/>
    <w:rsid w:val="00A42F15"/>
    <w:rsid w:val="00A47B42"/>
    <w:rsid w:val="00A51FAE"/>
    <w:rsid w:val="00A54FA1"/>
    <w:rsid w:val="00A67B90"/>
    <w:rsid w:val="00A70C82"/>
    <w:rsid w:val="00A70ED2"/>
    <w:rsid w:val="00A82122"/>
    <w:rsid w:val="00A93DD5"/>
    <w:rsid w:val="00AA0B62"/>
    <w:rsid w:val="00AB6F7B"/>
    <w:rsid w:val="00AC49B6"/>
    <w:rsid w:val="00AD1CF1"/>
    <w:rsid w:val="00AD28B9"/>
    <w:rsid w:val="00AD4310"/>
    <w:rsid w:val="00AE0DFC"/>
    <w:rsid w:val="00AF4318"/>
    <w:rsid w:val="00AF75F1"/>
    <w:rsid w:val="00B03CAB"/>
    <w:rsid w:val="00B1361B"/>
    <w:rsid w:val="00B147E8"/>
    <w:rsid w:val="00B3304F"/>
    <w:rsid w:val="00B40E49"/>
    <w:rsid w:val="00B51FC7"/>
    <w:rsid w:val="00B56DC4"/>
    <w:rsid w:val="00B579A7"/>
    <w:rsid w:val="00B61DEE"/>
    <w:rsid w:val="00B77C8B"/>
    <w:rsid w:val="00B846E0"/>
    <w:rsid w:val="00B87D83"/>
    <w:rsid w:val="00B90429"/>
    <w:rsid w:val="00B9508B"/>
    <w:rsid w:val="00B97794"/>
    <w:rsid w:val="00BC231C"/>
    <w:rsid w:val="00BD3EE5"/>
    <w:rsid w:val="00BD5051"/>
    <w:rsid w:val="00C3733B"/>
    <w:rsid w:val="00C404B2"/>
    <w:rsid w:val="00C60374"/>
    <w:rsid w:val="00C61CF1"/>
    <w:rsid w:val="00C62F60"/>
    <w:rsid w:val="00C67196"/>
    <w:rsid w:val="00C7300E"/>
    <w:rsid w:val="00C73BC2"/>
    <w:rsid w:val="00C73D52"/>
    <w:rsid w:val="00C76921"/>
    <w:rsid w:val="00C83555"/>
    <w:rsid w:val="00CA245B"/>
    <w:rsid w:val="00CA344E"/>
    <w:rsid w:val="00CA4CEB"/>
    <w:rsid w:val="00CB745D"/>
    <w:rsid w:val="00CC7769"/>
    <w:rsid w:val="00CD4852"/>
    <w:rsid w:val="00CD5A6C"/>
    <w:rsid w:val="00CE0E65"/>
    <w:rsid w:val="00CE1ACD"/>
    <w:rsid w:val="00CE7E29"/>
    <w:rsid w:val="00D003F8"/>
    <w:rsid w:val="00D05F73"/>
    <w:rsid w:val="00D12BC9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E56"/>
    <w:rsid w:val="00D92877"/>
    <w:rsid w:val="00D9726C"/>
    <w:rsid w:val="00DA5A54"/>
    <w:rsid w:val="00DC6A1B"/>
    <w:rsid w:val="00DE7D95"/>
    <w:rsid w:val="00DF2953"/>
    <w:rsid w:val="00E05AA7"/>
    <w:rsid w:val="00E074BA"/>
    <w:rsid w:val="00E27D5E"/>
    <w:rsid w:val="00E3039A"/>
    <w:rsid w:val="00E34DFB"/>
    <w:rsid w:val="00E36509"/>
    <w:rsid w:val="00E504B2"/>
    <w:rsid w:val="00E6552A"/>
    <w:rsid w:val="00E67FF9"/>
    <w:rsid w:val="00E72E7F"/>
    <w:rsid w:val="00E756E7"/>
    <w:rsid w:val="00E77D96"/>
    <w:rsid w:val="00E97A69"/>
    <w:rsid w:val="00EA1C42"/>
    <w:rsid w:val="00EB4732"/>
    <w:rsid w:val="00EC06CC"/>
    <w:rsid w:val="00EC5F3A"/>
    <w:rsid w:val="00ED4B89"/>
    <w:rsid w:val="00ED4EEF"/>
    <w:rsid w:val="00EE05F3"/>
    <w:rsid w:val="00EF6E74"/>
    <w:rsid w:val="00F020CA"/>
    <w:rsid w:val="00F1188E"/>
    <w:rsid w:val="00F11918"/>
    <w:rsid w:val="00F11E19"/>
    <w:rsid w:val="00F13F4B"/>
    <w:rsid w:val="00F22FC8"/>
    <w:rsid w:val="00F246D2"/>
    <w:rsid w:val="00F257A0"/>
    <w:rsid w:val="00F26FDE"/>
    <w:rsid w:val="00F30210"/>
    <w:rsid w:val="00F31AA9"/>
    <w:rsid w:val="00F4093A"/>
    <w:rsid w:val="00F458B8"/>
    <w:rsid w:val="00F51811"/>
    <w:rsid w:val="00F53FE0"/>
    <w:rsid w:val="00F5603C"/>
    <w:rsid w:val="00F57C89"/>
    <w:rsid w:val="00F668A3"/>
    <w:rsid w:val="00F6799F"/>
    <w:rsid w:val="00F67BFF"/>
    <w:rsid w:val="00F934AC"/>
    <w:rsid w:val="00F97ACF"/>
    <w:rsid w:val="00FA4EAD"/>
    <w:rsid w:val="00FA584F"/>
    <w:rsid w:val="00FA719A"/>
    <w:rsid w:val="00FA79C7"/>
    <w:rsid w:val="00FB20DF"/>
    <w:rsid w:val="00FB547F"/>
    <w:rsid w:val="00FC1B47"/>
    <w:rsid w:val="00FD23C7"/>
    <w:rsid w:val="00FD25A3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CE81-4DBE-4414-BC28-4AD7DA93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Walner, Erik</cp:lastModifiedBy>
  <cp:revision>11</cp:revision>
  <cp:lastPrinted>2015-12-16T08:25:00Z</cp:lastPrinted>
  <dcterms:created xsi:type="dcterms:W3CDTF">2016-05-03T09:14:00Z</dcterms:created>
  <dcterms:modified xsi:type="dcterms:W3CDTF">2016-07-08T13:18:00Z</dcterms:modified>
</cp:coreProperties>
</file>