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4A5F90">
            <w:pPr>
              <w:pStyle w:val="Datumsangabe"/>
            </w:pPr>
          </w:p>
        </w:tc>
        <w:tc>
          <w:tcPr>
            <w:tcW w:w="1724" w:type="dxa"/>
          </w:tcPr>
          <w:p w:rsidR="001E7E0A" w:rsidRDefault="00F05CCD" w:rsidP="004A5F90">
            <w:pPr>
              <w:pStyle w:val="Datumsangabe"/>
            </w:pPr>
            <w:r>
              <w:t>15</w:t>
            </w:r>
            <w:r w:rsidR="00172BF4">
              <w:t>.06</w:t>
            </w:r>
            <w:r w:rsidR="00297DC4">
              <w:t>.</w:t>
            </w:r>
            <w:r w:rsidR="002054F6">
              <w:t>2018</w:t>
            </w:r>
          </w:p>
          <w:p w:rsidR="001E7E0A" w:rsidRPr="0087668E" w:rsidRDefault="001E7E0A" w:rsidP="004A5F90">
            <w:pPr>
              <w:pStyle w:val="Datums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A84097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F05CCD">
              <w:t>2</w:t>
            </w:r>
          </w:p>
        </w:tc>
      </w:tr>
    </w:tbl>
    <w:p w:rsidR="00DF64D6" w:rsidRDefault="00DF64D6" w:rsidP="004B7D23">
      <w:pPr>
        <w:pStyle w:val="Datumsangabe"/>
        <w:spacing w:after="40" w:line="312" w:lineRule="auto"/>
        <w:rPr>
          <w:rFonts w:asciiTheme="majorHAnsi" w:hAnsiTheme="majorHAnsi"/>
          <w:b/>
          <w:sz w:val="20"/>
          <w:szCs w:val="20"/>
        </w:rPr>
      </w:pPr>
      <w:r w:rsidRPr="00DF64D6">
        <w:rPr>
          <w:rFonts w:asciiTheme="majorHAnsi" w:hAnsiTheme="majorHAnsi"/>
          <w:b/>
          <w:sz w:val="20"/>
          <w:szCs w:val="20"/>
        </w:rPr>
        <w:t xml:space="preserve">Ausgezeichnete Leistung: thyssenkrupp </w:t>
      </w:r>
      <w:proofErr w:type="spellStart"/>
      <w:r w:rsidRPr="00DF64D6">
        <w:rPr>
          <w:rFonts w:asciiTheme="majorHAnsi" w:hAnsiTheme="majorHAnsi"/>
          <w:b/>
          <w:sz w:val="20"/>
          <w:szCs w:val="20"/>
        </w:rPr>
        <w:t>Hohenlimburg</w:t>
      </w:r>
      <w:proofErr w:type="spellEnd"/>
      <w:r w:rsidRPr="00DF64D6">
        <w:rPr>
          <w:rFonts w:asciiTheme="majorHAnsi" w:hAnsiTheme="majorHAnsi"/>
          <w:b/>
          <w:sz w:val="20"/>
          <w:szCs w:val="20"/>
        </w:rPr>
        <w:t xml:space="preserve"> wird mit </w:t>
      </w:r>
      <w:r w:rsidR="008040E7">
        <w:rPr>
          <w:rFonts w:asciiTheme="majorHAnsi" w:hAnsiTheme="majorHAnsi"/>
          <w:b/>
          <w:sz w:val="20"/>
          <w:szCs w:val="20"/>
        </w:rPr>
        <w:t xml:space="preserve">Ludwig-Erhard-Preis </w:t>
      </w:r>
      <w:r w:rsidR="008040E7" w:rsidRPr="008040E7">
        <w:rPr>
          <w:rFonts w:asciiTheme="majorHAnsi" w:hAnsiTheme="majorHAnsi"/>
          <w:b/>
          <w:sz w:val="20"/>
          <w:szCs w:val="20"/>
        </w:rPr>
        <w:t>in Bronze</w:t>
      </w:r>
      <w:r w:rsidRPr="00DF64D6">
        <w:rPr>
          <w:rFonts w:asciiTheme="majorHAnsi" w:hAnsiTheme="majorHAnsi"/>
          <w:b/>
          <w:sz w:val="20"/>
          <w:szCs w:val="20"/>
        </w:rPr>
        <w:t xml:space="preserve"> für vorbildliches unternehmerisches Handeln geehrt</w:t>
      </w:r>
    </w:p>
    <w:p w:rsidR="00A658AA" w:rsidRPr="00A658AA" w:rsidRDefault="004B7D23" w:rsidP="00A658AA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ajorHAnsi" w:eastAsiaTheme="minorHAnsi" w:hAnsiTheme="majorHAnsi" w:cstheme="minorBidi"/>
          <w:b/>
          <w:color w:val="000000" w:themeColor="text1"/>
          <w:sz w:val="20"/>
          <w:szCs w:val="20"/>
          <w:lang w:eastAsia="en-US"/>
        </w:rPr>
        <w:br/>
      </w:r>
      <w:r w:rsidR="00A658AA" w:rsidRPr="00A658AA">
        <w:rPr>
          <w:rFonts w:asciiTheme="minorHAnsi" w:hAnsiTheme="minorHAnsi"/>
          <w:sz w:val="20"/>
          <w:szCs w:val="20"/>
        </w:rPr>
        <w:t>Die eine zündende Idee oder außergewöhnliche Vision reichen für den Gewi</w:t>
      </w:r>
      <w:r w:rsidR="00473616">
        <w:rPr>
          <w:rFonts w:asciiTheme="minorHAnsi" w:hAnsiTheme="minorHAnsi"/>
          <w:sz w:val="20"/>
          <w:szCs w:val="20"/>
        </w:rPr>
        <w:t>nn nicht aus – denn beim Ludwig-</w:t>
      </w:r>
      <w:r w:rsidR="00A658AA" w:rsidRPr="00A658AA">
        <w:rPr>
          <w:rFonts w:asciiTheme="minorHAnsi" w:hAnsiTheme="minorHAnsi"/>
          <w:sz w:val="20"/>
          <w:szCs w:val="20"/>
        </w:rPr>
        <w:t xml:space="preserve">Erhard-Preis geht es um viel mehr: Mit der </w:t>
      </w:r>
      <w:r w:rsidR="00207806">
        <w:rPr>
          <w:rFonts w:asciiTheme="minorHAnsi" w:hAnsiTheme="minorHAnsi"/>
          <w:sz w:val="20"/>
          <w:szCs w:val="20"/>
        </w:rPr>
        <w:t>Auszeichnung</w:t>
      </w:r>
      <w:r w:rsidR="00FA0F4E">
        <w:rPr>
          <w:rFonts w:asciiTheme="minorHAnsi" w:hAnsiTheme="minorHAnsi"/>
          <w:sz w:val="20"/>
          <w:szCs w:val="20"/>
        </w:rPr>
        <w:t xml:space="preserve"> </w:t>
      </w:r>
      <w:r w:rsidR="00A658AA" w:rsidRPr="00A658AA">
        <w:rPr>
          <w:rFonts w:asciiTheme="minorHAnsi" w:hAnsiTheme="minorHAnsi"/>
          <w:sz w:val="20"/>
          <w:szCs w:val="20"/>
        </w:rPr>
        <w:t>werden ganzheitliche Managementleistungen gewürdigt, die</w:t>
      </w:r>
      <w:r w:rsidR="00643893">
        <w:rPr>
          <w:rFonts w:asciiTheme="minorHAnsi" w:hAnsiTheme="minorHAnsi"/>
          <w:sz w:val="20"/>
          <w:szCs w:val="20"/>
        </w:rPr>
        <w:t>,</w:t>
      </w:r>
      <w:r w:rsidR="00A658AA" w:rsidRPr="00A658AA">
        <w:rPr>
          <w:rFonts w:asciiTheme="minorHAnsi" w:hAnsiTheme="minorHAnsi"/>
          <w:sz w:val="20"/>
          <w:szCs w:val="20"/>
        </w:rPr>
        <w:t xml:space="preserve"> </w:t>
      </w:r>
      <w:r w:rsidR="00FA0F4E">
        <w:rPr>
          <w:rFonts w:asciiTheme="minorHAnsi" w:hAnsiTheme="minorHAnsi"/>
          <w:sz w:val="20"/>
          <w:szCs w:val="20"/>
        </w:rPr>
        <w:t xml:space="preserve">ganz im Sinne des </w:t>
      </w:r>
      <w:r w:rsidR="00A84097">
        <w:rPr>
          <w:rFonts w:asciiTheme="minorHAnsi" w:hAnsiTheme="minorHAnsi"/>
          <w:sz w:val="20"/>
          <w:szCs w:val="20"/>
        </w:rPr>
        <w:t xml:space="preserve">ehemaligen Wirtschaftsministers </w:t>
      </w:r>
      <w:r w:rsidR="00FA0F4E">
        <w:rPr>
          <w:rFonts w:asciiTheme="minorHAnsi" w:hAnsiTheme="minorHAnsi"/>
          <w:sz w:val="20"/>
          <w:szCs w:val="20"/>
        </w:rPr>
        <w:t>und Bundeskanzlers</w:t>
      </w:r>
      <w:r w:rsidR="00643893">
        <w:rPr>
          <w:rFonts w:asciiTheme="minorHAnsi" w:hAnsiTheme="minorHAnsi"/>
          <w:sz w:val="20"/>
          <w:szCs w:val="20"/>
        </w:rPr>
        <w:t xml:space="preserve">, </w:t>
      </w:r>
      <w:r w:rsidR="00A658AA" w:rsidRPr="00A658AA">
        <w:rPr>
          <w:rFonts w:asciiTheme="minorHAnsi" w:hAnsiTheme="minorHAnsi"/>
          <w:sz w:val="20"/>
          <w:szCs w:val="20"/>
        </w:rPr>
        <w:t xml:space="preserve">den wirtschaftlichen Erfolg, die Wettbewerbsfähigkeit und </w:t>
      </w:r>
      <w:r w:rsidR="00207806">
        <w:rPr>
          <w:rFonts w:asciiTheme="minorHAnsi" w:hAnsiTheme="minorHAnsi"/>
          <w:sz w:val="20"/>
          <w:szCs w:val="20"/>
        </w:rPr>
        <w:t xml:space="preserve">die </w:t>
      </w:r>
      <w:r w:rsidR="00A658AA" w:rsidRPr="00A658AA">
        <w:rPr>
          <w:rFonts w:asciiTheme="minorHAnsi" w:hAnsiTheme="minorHAnsi"/>
          <w:sz w:val="20"/>
          <w:szCs w:val="20"/>
        </w:rPr>
        <w:t xml:space="preserve">soziale Verantwortung </w:t>
      </w:r>
      <w:r w:rsidR="00FA0F4E">
        <w:rPr>
          <w:rFonts w:asciiTheme="minorHAnsi" w:hAnsiTheme="minorHAnsi"/>
          <w:sz w:val="20"/>
          <w:szCs w:val="20"/>
        </w:rPr>
        <w:t>von Unternehmen berücksichtigen. Di</w:t>
      </w:r>
      <w:r w:rsidR="00A658AA" w:rsidRPr="00A658AA">
        <w:rPr>
          <w:rFonts w:asciiTheme="minorHAnsi" w:hAnsiTheme="minorHAnsi"/>
          <w:sz w:val="20"/>
          <w:szCs w:val="20"/>
        </w:rPr>
        <w:t xml:space="preserve">ese Prämierung hat der Mittelband-Spezialist von thyssenkrupp nun erhalten. </w:t>
      </w:r>
    </w:p>
    <w:p w:rsidR="004B7D23" w:rsidRPr="008201D4" w:rsidRDefault="00A658AA" w:rsidP="00A658AA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A658AA">
        <w:rPr>
          <w:rFonts w:asciiTheme="minorHAnsi" w:hAnsiTheme="minorHAnsi"/>
          <w:sz w:val="20"/>
          <w:szCs w:val="20"/>
        </w:rPr>
        <w:t xml:space="preserve">Der </w:t>
      </w:r>
      <w:proofErr w:type="spellStart"/>
      <w:r w:rsidRPr="00A658AA">
        <w:rPr>
          <w:rFonts w:asciiTheme="minorHAnsi" w:hAnsiTheme="minorHAnsi"/>
          <w:sz w:val="20"/>
          <w:szCs w:val="20"/>
        </w:rPr>
        <w:t>Stahlverarbeiter</w:t>
      </w:r>
      <w:proofErr w:type="spellEnd"/>
      <w:r w:rsidRPr="00A658AA">
        <w:rPr>
          <w:rFonts w:asciiTheme="minorHAnsi" w:hAnsiTheme="minorHAnsi"/>
          <w:sz w:val="20"/>
          <w:szCs w:val="20"/>
        </w:rPr>
        <w:t xml:space="preserve"> in Hagen-</w:t>
      </w:r>
      <w:proofErr w:type="spellStart"/>
      <w:r w:rsidRPr="00A658AA">
        <w:rPr>
          <w:rFonts w:asciiTheme="minorHAnsi" w:hAnsiTheme="minorHAnsi"/>
          <w:sz w:val="20"/>
          <w:szCs w:val="20"/>
        </w:rPr>
        <w:t>Hohenlimburg</w:t>
      </w:r>
      <w:proofErr w:type="spellEnd"/>
      <w:r w:rsidRPr="00A658AA">
        <w:rPr>
          <w:rFonts w:asciiTheme="minorHAnsi" w:hAnsiTheme="minorHAnsi"/>
          <w:sz w:val="20"/>
          <w:szCs w:val="20"/>
        </w:rPr>
        <w:t xml:space="preserve"> fertigt mit rund 900 Mitar</w:t>
      </w:r>
      <w:r>
        <w:rPr>
          <w:rFonts w:asciiTheme="minorHAnsi" w:hAnsiTheme="minorHAnsi"/>
          <w:sz w:val="20"/>
          <w:szCs w:val="20"/>
        </w:rPr>
        <w:t xml:space="preserve">beitern so genanntes Mittelband – </w:t>
      </w:r>
      <w:r w:rsidRPr="00A658AA">
        <w:rPr>
          <w:rFonts w:asciiTheme="minorHAnsi" w:hAnsiTheme="minorHAnsi"/>
          <w:sz w:val="20"/>
          <w:szCs w:val="20"/>
        </w:rPr>
        <w:t>ein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A658AA">
        <w:rPr>
          <w:rFonts w:asciiTheme="minorHAnsi" w:hAnsiTheme="minorHAnsi"/>
          <w:sz w:val="20"/>
          <w:szCs w:val="20"/>
        </w:rPr>
        <w:t>Stahlprodukt mit hoh</w:t>
      </w:r>
      <w:r>
        <w:rPr>
          <w:rFonts w:asciiTheme="minorHAnsi" w:hAnsiTheme="minorHAnsi"/>
          <w:sz w:val="20"/>
          <w:szCs w:val="20"/>
        </w:rPr>
        <w:t xml:space="preserve">em technischem Anspruch für die </w:t>
      </w:r>
      <w:r w:rsidR="008040E7">
        <w:rPr>
          <w:rFonts w:asciiTheme="minorHAnsi" w:hAnsiTheme="minorHAnsi"/>
          <w:sz w:val="20"/>
          <w:szCs w:val="20"/>
        </w:rPr>
        <w:t xml:space="preserve">Kaltwalz- und </w:t>
      </w:r>
      <w:r w:rsidRPr="00A658AA">
        <w:rPr>
          <w:rFonts w:asciiTheme="minorHAnsi" w:hAnsiTheme="minorHAnsi"/>
          <w:sz w:val="20"/>
          <w:szCs w:val="20"/>
        </w:rPr>
        <w:t>Automobilzuliefer</w:t>
      </w:r>
      <w:r w:rsidR="00A84097">
        <w:rPr>
          <w:rFonts w:asciiTheme="minorHAnsi" w:hAnsiTheme="minorHAnsi"/>
          <w:sz w:val="20"/>
          <w:szCs w:val="20"/>
        </w:rPr>
        <w:t>i</w:t>
      </w:r>
      <w:r w:rsidRPr="00A658AA">
        <w:rPr>
          <w:rFonts w:asciiTheme="minorHAnsi" w:hAnsiTheme="minorHAnsi"/>
          <w:sz w:val="20"/>
          <w:szCs w:val="20"/>
        </w:rPr>
        <w:t>ndustrie</w:t>
      </w:r>
      <w:r w:rsidRPr="008201D4">
        <w:rPr>
          <w:rFonts w:asciiTheme="minorHAnsi" w:hAnsiTheme="minorHAnsi"/>
          <w:sz w:val="20"/>
          <w:szCs w:val="20"/>
        </w:rPr>
        <w:t xml:space="preserve">. </w:t>
      </w:r>
      <w:r w:rsidR="00C042B8" w:rsidRPr="008201D4">
        <w:rPr>
          <w:rFonts w:asciiTheme="minorHAnsi" w:hAnsiTheme="minorHAnsi"/>
          <w:sz w:val="20"/>
          <w:szCs w:val="20"/>
        </w:rPr>
        <w:t xml:space="preserve">Die Fertigung des Stahlbandes am Produktionsstandort im </w:t>
      </w:r>
      <w:proofErr w:type="spellStart"/>
      <w:r w:rsidR="00C042B8" w:rsidRPr="008201D4">
        <w:rPr>
          <w:rFonts w:asciiTheme="minorHAnsi" w:hAnsiTheme="minorHAnsi"/>
          <w:sz w:val="20"/>
          <w:szCs w:val="20"/>
        </w:rPr>
        <w:t>Lenntal</w:t>
      </w:r>
      <w:proofErr w:type="spellEnd"/>
      <w:r w:rsidR="00C042B8" w:rsidRPr="008201D4">
        <w:rPr>
          <w:rFonts w:asciiTheme="minorHAnsi" w:hAnsiTheme="minorHAnsi"/>
          <w:sz w:val="20"/>
          <w:szCs w:val="20"/>
        </w:rPr>
        <w:t xml:space="preserve"> erfolgt bei </w:t>
      </w:r>
      <w:r w:rsidR="00D04595">
        <w:rPr>
          <w:rFonts w:asciiTheme="minorHAnsi" w:hAnsiTheme="minorHAnsi"/>
          <w:sz w:val="20"/>
          <w:szCs w:val="20"/>
        </w:rPr>
        <w:t>T</w:t>
      </w:r>
      <w:r w:rsidR="00D04595" w:rsidRPr="008201D4">
        <w:rPr>
          <w:rFonts w:asciiTheme="minorHAnsi" w:hAnsiTheme="minorHAnsi"/>
          <w:sz w:val="20"/>
          <w:szCs w:val="20"/>
        </w:rPr>
        <w:t xml:space="preserve">emperaturen </w:t>
      </w:r>
      <w:r w:rsidR="00C042B8" w:rsidRPr="008201D4">
        <w:rPr>
          <w:rFonts w:asciiTheme="minorHAnsi" w:hAnsiTheme="minorHAnsi"/>
          <w:sz w:val="20"/>
          <w:szCs w:val="20"/>
        </w:rPr>
        <w:t>von</w:t>
      </w:r>
      <w:r w:rsidRPr="008201D4">
        <w:rPr>
          <w:rFonts w:asciiTheme="minorHAnsi" w:hAnsiTheme="minorHAnsi"/>
          <w:sz w:val="20"/>
          <w:szCs w:val="20"/>
        </w:rPr>
        <w:t xml:space="preserve"> 1.300 Grad </w:t>
      </w:r>
      <w:r w:rsidR="00207806" w:rsidRPr="008201D4">
        <w:rPr>
          <w:rFonts w:asciiTheme="minorHAnsi" w:hAnsiTheme="minorHAnsi"/>
          <w:sz w:val="20"/>
          <w:szCs w:val="20"/>
        </w:rPr>
        <w:t xml:space="preserve">Celsius </w:t>
      </w:r>
      <w:r w:rsidRPr="008201D4">
        <w:rPr>
          <w:rFonts w:asciiTheme="minorHAnsi" w:hAnsiTheme="minorHAnsi"/>
          <w:sz w:val="20"/>
          <w:szCs w:val="20"/>
        </w:rPr>
        <w:t>und mit einer Geschwind</w:t>
      </w:r>
      <w:r w:rsidR="00C042B8" w:rsidRPr="008201D4">
        <w:rPr>
          <w:rFonts w:asciiTheme="minorHAnsi" w:hAnsiTheme="minorHAnsi"/>
          <w:sz w:val="20"/>
          <w:szCs w:val="20"/>
        </w:rPr>
        <w:t>igkeit von 15 Metern pro Sekunde</w:t>
      </w:r>
      <w:r w:rsidRPr="008201D4">
        <w:rPr>
          <w:rFonts w:asciiTheme="minorHAnsi" w:hAnsiTheme="minorHAnsi"/>
          <w:sz w:val="20"/>
          <w:szCs w:val="20"/>
        </w:rPr>
        <w:t xml:space="preserve"> – </w:t>
      </w:r>
      <w:r w:rsidR="00D04595">
        <w:rPr>
          <w:rFonts w:asciiTheme="minorHAnsi" w:hAnsiTheme="minorHAnsi"/>
          <w:sz w:val="20"/>
          <w:szCs w:val="20"/>
        </w:rPr>
        <w:t xml:space="preserve">so werden </w:t>
      </w:r>
      <w:r w:rsidRPr="008201D4">
        <w:rPr>
          <w:rFonts w:asciiTheme="minorHAnsi" w:hAnsiTheme="minorHAnsi"/>
          <w:sz w:val="20"/>
          <w:szCs w:val="20"/>
        </w:rPr>
        <w:t>rund eine Million Tonnen pro Jahr</w:t>
      </w:r>
      <w:r w:rsidR="00D04595">
        <w:rPr>
          <w:rFonts w:asciiTheme="minorHAnsi" w:hAnsiTheme="minorHAnsi"/>
          <w:sz w:val="20"/>
          <w:szCs w:val="20"/>
        </w:rPr>
        <w:t xml:space="preserve"> hergestellt</w:t>
      </w:r>
      <w:r w:rsidRPr="008201D4">
        <w:rPr>
          <w:rFonts w:asciiTheme="minorHAnsi" w:hAnsiTheme="minorHAnsi"/>
          <w:sz w:val="20"/>
          <w:szCs w:val="20"/>
        </w:rPr>
        <w:t xml:space="preserve">. </w:t>
      </w:r>
      <w:r w:rsidR="002C19E1" w:rsidRPr="008201D4">
        <w:rPr>
          <w:rFonts w:asciiTheme="minorHAnsi" w:hAnsiTheme="minorHAnsi"/>
          <w:sz w:val="20"/>
          <w:szCs w:val="20"/>
        </w:rPr>
        <w:t xml:space="preserve">Diese </w:t>
      </w:r>
      <w:r w:rsidRPr="008201D4">
        <w:rPr>
          <w:rFonts w:asciiTheme="minorHAnsi" w:hAnsiTheme="minorHAnsi"/>
          <w:sz w:val="20"/>
          <w:szCs w:val="20"/>
        </w:rPr>
        <w:t xml:space="preserve">automatisierte Fertigung können Kunden per App </w:t>
      </w:r>
      <w:r w:rsidR="002C19E1" w:rsidRPr="008201D4">
        <w:rPr>
          <w:rFonts w:asciiTheme="minorHAnsi" w:hAnsiTheme="minorHAnsi"/>
          <w:sz w:val="20"/>
          <w:szCs w:val="20"/>
        </w:rPr>
        <w:t>einsehen</w:t>
      </w:r>
      <w:r w:rsidRPr="008201D4">
        <w:rPr>
          <w:rFonts w:asciiTheme="minorHAnsi" w:hAnsiTheme="minorHAnsi"/>
          <w:sz w:val="20"/>
          <w:szCs w:val="20"/>
        </w:rPr>
        <w:t xml:space="preserve"> und ihre Bestellung auch noch kurzfristig beeinflussen. </w:t>
      </w:r>
    </w:p>
    <w:p w:rsidR="004B7D23" w:rsidRDefault="004B7D23" w:rsidP="00A658AA">
      <w:pPr>
        <w:pStyle w:val="StandardWeb1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Mittelständischer Auftritt – exzellentes Management </w:t>
      </w:r>
    </w:p>
    <w:p w:rsidR="00207806" w:rsidRDefault="00207806" w:rsidP="00207806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Zu den Erfolgen, mit denen sich der </w:t>
      </w:r>
      <w:proofErr w:type="spellStart"/>
      <w:r>
        <w:rPr>
          <w:rFonts w:asciiTheme="minorHAnsi" w:hAnsiTheme="minorHAnsi"/>
          <w:sz w:val="20"/>
          <w:szCs w:val="20"/>
        </w:rPr>
        <w:t>Stahlverarbeiter</w:t>
      </w:r>
      <w:proofErr w:type="spellEnd"/>
      <w:r>
        <w:rPr>
          <w:rFonts w:asciiTheme="minorHAnsi" w:hAnsiTheme="minorHAnsi"/>
          <w:sz w:val="20"/>
          <w:szCs w:val="20"/>
        </w:rPr>
        <w:t xml:space="preserve"> thyssenkrupp </w:t>
      </w:r>
      <w:proofErr w:type="spellStart"/>
      <w:r>
        <w:rPr>
          <w:rFonts w:asciiTheme="minorHAnsi" w:hAnsiTheme="minorHAnsi"/>
          <w:sz w:val="20"/>
          <w:szCs w:val="20"/>
        </w:rPr>
        <w:t>Hohenlimburg</w:t>
      </w:r>
      <w:proofErr w:type="spellEnd"/>
      <w:r>
        <w:rPr>
          <w:rFonts w:asciiTheme="minorHAnsi" w:hAnsiTheme="minorHAnsi"/>
          <w:sz w:val="20"/>
          <w:szCs w:val="20"/>
        </w:rPr>
        <w:t xml:space="preserve"> für den Ludwig</w:t>
      </w:r>
      <w:r w:rsidR="008040E7">
        <w:rPr>
          <w:rFonts w:asciiTheme="minorHAnsi" w:hAnsiTheme="minorHAnsi"/>
          <w:sz w:val="20"/>
          <w:szCs w:val="20"/>
        </w:rPr>
        <w:t>-</w:t>
      </w:r>
      <w:r>
        <w:rPr>
          <w:rFonts w:asciiTheme="minorHAnsi" w:hAnsiTheme="minorHAnsi"/>
          <w:sz w:val="20"/>
          <w:szCs w:val="20"/>
        </w:rPr>
        <w:t>Erhard-Preis</w:t>
      </w:r>
      <w:r w:rsidR="00473616">
        <w:rPr>
          <w:rFonts w:asciiTheme="minorHAnsi" w:hAnsiTheme="minorHAnsi"/>
          <w:sz w:val="20"/>
          <w:szCs w:val="20"/>
        </w:rPr>
        <w:t xml:space="preserve"> (auch bekannt als „Deutscher Excellence-Preis“)</w:t>
      </w:r>
      <w:r w:rsidRPr="0047361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qualifiziert hat, zählen nicht nur digitale Innovationen wie </w:t>
      </w:r>
      <w:r w:rsidR="00EC3032">
        <w:rPr>
          <w:rFonts w:asciiTheme="minorHAnsi" w:hAnsiTheme="minorHAnsi"/>
          <w:sz w:val="20"/>
          <w:szCs w:val="20"/>
        </w:rPr>
        <w:t>die</w:t>
      </w:r>
      <w:r w:rsidR="0047361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„Industrie 4.0“-Lösung. Das Unternehmen hat auch flexible Arbeitszeiten eingeführt, bietet Gesundheitsprogramme an und modernisiert </w:t>
      </w:r>
      <w:r w:rsidR="00473616">
        <w:rPr>
          <w:rFonts w:asciiTheme="minorHAnsi" w:hAnsiTheme="minorHAnsi"/>
          <w:sz w:val="20"/>
          <w:szCs w:val="20"/>
        </w:rPr>
        <w:t xml:space="preserve">laufend seine Produktionsanlagen. </w:t>
      </w:r>
    </w:p>
    <w:p w:rsidR="00D76D11" w:rsidRDefault="00A658AA" w:rsidP="00D76D11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A658AA">
        <w:rPr>
          <w:rFonts w:asciiTheme="minorHAnsi" w:hAnsiTheme="minorHAnsi"/>
          <w:sz w:val="20"/>
          <w:szCs w:val="20"/>
        </w:rPr>
        <w:t>„</w:t>
      </w:r>
      <w:r w:rsidR="00572B48">
        <w:rPr>
          <w:rFonts w:asciiTheme="minorHAnsi" w:hAnsiTheme="minorHAnsi"/>
          <w:sz w:val="20"/>
          <w:szCs w:val="20"/>
        </w:rPr>
        <w:t>Wir freuen uns sehr über die Auszeichnung“, sagt Dr. Heike Denecke</w:t>
      </w:r>
      <w:r w:rsidR="00B50B5A">
        <w:rPr>
          <w:rFonts w:asciiTheme="minorHAnsi" w:hAnsiTheme="minorHAnsi"/>
          <w:sz w:val="20"/>
          <w:szCs w:val="20"/>
        </w:rPr>
        <w:t>-</w:t>
      </w:r>
      <w:r w:rsidR="00572B48">
        <w:rPr>
          <w:rFonts w:asciiTheme="minorHAnsi" w:hAnsiTheme="minorHAnsi"/>
          <w:sz w:val="20"/>
          <w:szCs w:val="20"/>
        </w:rPr>
        <w:t xml:space="preserve">Arnold, Geschäftsführerin von thyssenkrupp </w:t>
      </w:r>
      <w:proofErr w:type="spellStart"/>
      <w:r w:rsidR="00572B48">
        <w:rPr>
          <w:rFonts w:asciiTheme="minorHAnsi" w:hAnsiTheme="minorHAnsi"/>
          <w:sz w:val="20"/>
          <w:szCs w:val="20"/>
        </w:rPr>
        <w:t>Hohenlimburg</w:t>
      </w:r>
      <w:proofErr w:type="spellEnd"/>
      <w:r w:rsidR="00572B48">
        <w:rPr>
          <w:rFonts w:asciiTheme="minorHAnsi" w:hAnsiTheme="minorHAnsi"/>
          <w:sz w:val="20"/>
          <w:szCs w:val="20"/>
        </w:rPr>
        <w:t>. „Sie</w:t>
      </w:r>
      <w:r w:rsidRPr="00A658AA">
        <w:rPr>
          <w:rFonts w:asciiTheme="minorHAnsi" w:hAnsiTheme="minorHAnsi"/>
          <w:sz w:val="20"/>
          <w:szCs w:val="20"/>
        </w:rPr>
        <w:t xml:space="preserve"> bestätigt uns auf dem Weg, unser unternehmerisches Handeln auch weiterhin als Ganzes im Blick zu haben. Dies bedeutet konkret: Wir überprüfen regelmäßig, ob wir im Kundenservice</w:t>
      </w:r>
      <w:r w:rsidR="004B7D23">
        <w:rPr>
          <w:rFonts w:asciiTheme="minorHAnsi" w:hAnsiTheme="minorHAnsi"/>
          <w:sz w:val="20"/>
          <w:szCs w:val="20"/>
        </w:rPr>
        <w:t xml:space="preserve"> unserer meist mittelständischen Kunden</w:t>
      </w:r>
      <w:r w:rsidRPr="00A658AA">
        <w:rPr>
          <w:rFonts w:asciiTheme="minorHAnsi" w:hAnsiTheme="minorHAnsi"/>
          <w:sz w:val="20"/>
          <w:szCs w:val="20"/>
        </w:rPr>
        <w:t xml:space="preserve">, </w:t>
      </w:r>
      <w:r w:rsidR="00207806">
        <w:rPr>
          <w:rFonts w:asciiTheme="minorHAnsi" w:hAnsiTheme="minorHAnsi"/>
          <w:sz w:val="20"/>
          <w:szCs w:val="20"/>
        </w:rPr>
        <w:t xml:space="preserve">bei </w:t>
      </w:r>
      <w:r w:rsidRPr="00A658AA">
        <w:rPr>
          <w:rFonts w:asciiTheme="minorHAnsi" w:hAnsiTheme="minorHAnsi"/>
          <w:sz w:val="20"/>
          <w:szCs w:val="20"/>
        </w:rPr>
        <w:t xml:space="preserve">der Mitarbeiterführung, im Umweltschutz und </w:t>
      </w:r>
      <w:r w:rsidR="00207806">
        <w:rPr>
          <w:rFonts w:asciiTheme="minorHAnsi" w:hAnsiTheme="minorHAnsi"/>
          <w:sz w:val="20"/>
          <w:szCs w:val="20"/>
        </w:rPr>
        <w:t xml:space="preserve">bei der </w:t>
      </w:r>
      <w:r w:rsidRPr="00A658AA">
        <w:rPr>
          <w:rFonts w:asciiTheme="minorHAnsi" w:hAnsiTheme="minorHAnsi"/>
          <w:sz w:val="20"/>
          <w:szCs w:val="20"/>
        </w:rPr>
        <w:t xml:space="preserve">Modernisierung unserer Anlagen bis </w:t>
      </w:r>
      <w:r w:rsidR="00207806">
        <w:rPr>
          <w:rFonts w:asciiTheme="minorHAnsi" w:hAnsiTheme="minorHAnsi"/>
          <w:sz w:val="20"/>
          <w:szCs w:val="20"/>
        </w:rPr>
        <w:t xml:space="preserve">hin </w:t>
      </w:r>
      <w:r w:rsidRPr="00A658AA">
        <w:rPr>
          <w:rFonts w:asciiTheme="minorHAnsi" w:hAnsiTheme="minorHAnsi"/>
          <w:sz w:val="20"/>
          <w:szCs w:val="20"/>
        </w:rPr>
        <w:t>zur Forschung und</w:t>
      </w:r>
      <w:r w:rsidR="00207806">
        <w:rPr>
          <w:rFonts w:asciiTheme="minorHAnsi" w:hAnsiTheme="minorHAnsi"/>
          <w:sz w:val="20"/>
          <w:szCs w:val="20"/>
        </w:rPr>
        <w:t xml:space="preserve"> zur</w:t>
      </w:r>
      <w:r w:rsidRPr="00A658AA">
        <w:rPr>
          <w:rFonts w:asciiTheme="minorHAnsi" w:hAnsiTheme="minorHAnsi"/>
          <w:sz w:val="20"/>
          <w:szCs w:val="20"/>
        </w:rPr>
        <w:t xml:space="preserve"> Digitalisierung nachhaltig wirtschaften</w:t>
      </w:r>
      <w:r w:rsidR="00D76D11">
        <w:rPr>
          <w:rFonts w:asciiTheme="minorHAnsi" w:hAnsiTheme="minorHAnsi"/>
          <w:sz w:val="20"/>
          <w:szCs w:val="20"/>
        </w:rPr>
        <w:t>.</w:t>
      </w:r>
      <w:r w:rsidR="008040E7">
        <w:rPr>
          <w:rFonts w:asciiTheme="minorHAnsi" w:hAnsiTheme="minorHAnsi"/>
          <w:sz w:val="20"/>
          <w:szCs w:val="20"/>
        </w:rPr>
        <w:t>“</w:t>
      </w:r>
    </w:p>
    <w:p w:rsidR="004B7D23" w:rsidRDefault="004B7D23" w:rsidP="00D76D11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6C5AAE">
        <w:rPr>
          <w:rFonts w:asciiTheme="minorHAnsi" w:hAnsiTheme="minorHAnsi"/>
          <w:sz w:val="20"/>
          <w:szCs w:val="20"/>
        </w:rPr>
        <w:lastRenderedPageBreak/>
        <w:t xml:space="preserve">Der Preisverleihung </w:t>
      </w:r>
      <w:r w:rsidR="00207806">
        <w:rPr>
          <w:rFonts w:asciiTheme="minorHAnsi" w:hAnsiTheme="minorHAnsi"/>
          <w:sz w:val="20"/>
          <w:szCs w:val="20"/>
        </w:rPr>
        <w:t>ging</w:t>
      </w:r>
      <w:r w:rsidR="00207806" w:rsidRPr="006C5AAE">
        <w:rPr>
          <w:rFonts w:asciiTheme="minorHAnsi" w:hAnsiTheme="minorHAnsi"/>
          <w:sz w:val="20"/>
          <w:szCs w:val="20"/>
        </w:rPr>
        <w:t xml:space="preserve"> </w:t>
      </w:r>
      <w:r w:rsidRPr="006C5AAE">
        <w:rPr>
          <w:rFonts w:asciiTheme="minorHAnsi" w:hAnsiTheme="minorHAnsi"/>
          <w:sz w:val="20"/>
          <w:szCs w:val="20"/>
        </w:rPr>
        <w:t xml:space="preserve">ein </w:t>
      </w:r>
      <w:r w:rsidR="00EC3032">
        <w:rPr>
          <w:rFonts w:asciiTheme="minorHAnsi" w:hAnsiTheme="minorHAnsi"/>
          <w:sz w:val="20"/>
          <w:szCs w:val="20"/>
        </w:rPr>
        <w:t>Assessmentprozess</w:t>
      </w:r>
      <w:r w:rsidRPr="006C5AAE">
        <w:rPr>
          <w:rFonts w:asciiTheme="minorHAnsi" w:hAnsiTheme="minorHAnsi"/>
          <w:sz w:val="20"/>
          <w:szCs w:val="20"/>
        </w:rPr>
        <w:t xml:space="preserve"> voraus – ein</w:t>
      </w:r>
      <w:r w:rsidR="00207806">
        <w:rPr>
          <w:rFonts w:asciiTheme="minorHAnsi" w:hAnsiTheme="minorHAnsi"/>
          <w:sz w:val="20"/>
          <w:szCs w:val="20"/>
        </w:rPr>
        <w:t>e</w:t>
      </w:r>
      <w:r w:rsidRPr="006C5AAE">
        <w:rPr>
          <w:rFonts w:asciiTheme="minorHAnsi" w:hAnsiTheme="minorHAnsi"/>
          <w:sz w:val="20"/>
          <w:szCs w:val="20"/>
        </w:rPr>
        <w:t xml:space="preserve"> komplexe</w:t>
      </w:r>
      <w:r w:rsidR="006C5AAE" w:rsidRPr="006C5AAE">
        <w:rPr>
          <w:rFonts w:asciiTheme="minorHAnsi" w:hAnsiTheme="minorHAnsi"/>
          <w:sz w:val="20"/>
          <w:szCs w:val="20"/>
        </w:rPr>
        <w:t xml:space="preserve"> Bewertung zahlreicher Kriter</w:t>
      </w:r>
      <w:r w:rsidR="006C5AAE">
        <w:rPr>
          <w:rFonts w:asciiTheme="minorHAnsi" w:hAnsiTheme="minorHAnsi"/>
          <w:sz w:val="20"/>
          <w:szCs w:val="20"/>
        </w:rPr>
        <w:t>i</w:t>
      </w:r>
      <w:r w:rsidR="006C5AAE" w:rsidRPr="006C5AAE">
        <w:rPr>
          <w:rFonts w:asciiTheme="minorHAnsi" w:hAnsiTheme="minorHAnsi"/>
          <w:sz w:val="20"/>
          <w:szCs w:val="20"/>
        </w:rPr>
        <w:t>en</w:t>
      </w:r>
      <w:r w:rsidR="006C5AAE">
        <w:rPr>
          <w:rFonts w:asciiTheme="minorHAnsi" w:hAnsiTheme="minorHAnsi"/>
          <w:sz w:val="20"/>
          <w:szCs w:val="20"/>
        </w:rPr>
        <w:t xml:space="preserve">, mit denen die Jury die </w:t>
      </w:r>
      <w:r w:rsidR="00207806">
        <w:rPr>
          <w:rFonts w:asciiTheme="minorHAnsi" w:hAnsiTheme="minorHAnsi"/>
          <w:sz w:val="20"/>
          <w:szCs w:val="20"/>
        </w:rPr>
        <w:t xml:space="preserve">Leistungen </w:t>
      </w:r>
      <w:r w:rsidR="006C5AAE">
        <w:rPr>
          <w:rFonts w:asciiTheme="minorHAnsi" w:hAnsiTheme="minorHAnsi"/>
          <w:sz w:val="20"/>
          <w:szCs w:val="20"/>
        </w:rPr>
        <w:t xml:space="preserve">von thyssenkrupp </w:t>
      </w:r>
      <w:proofErr w:type="spellStart"/>
      <w:r w:rsidR="006C5AAE">
        <w:rPr>
          <w:rFonts w:asciiTheme="minorHAnsi" w:hAnsiTheme="minorHAnsi"/>
          <w:sz w:val="20"/>
          <w:szCs w:val="20"/>
        </w:rPr>
        <w:t>Hohenlimburg</w:t>
      </w:r>
      <w:proofErr w:type="spellEnd"/>
      <w:r w:rsidR="006C5AAE">
        <w:rPr>
          <w:rFonts w:asciiTheme="minorHAnsi" w:hAnsiTheme="minorHAnsi"/>
          <w:sz w:val="20"/>
          <w:szCs w:val="20"/>
        </w:rPr>
        <w:t xml:space="preserve"> </w:t>
      </w:r>
      <w:r w:rsidR="00473616">
        <w:rPr>
          <w:rFonts w:asciiTheme="minorHAnsi" w:hAnsiTheme="minorHAnsi"/>
          <w:sz w:val="20"/>
          <w:szCs w:val="20"/>
        </w:rPr>
        <w:t>begutachtet</w:t>
      </w:r>
      <w:r w:rsidR="006C5AAE">
        <w:rPr>
          <w:rFonts w:asciiTheme="minorHAnsi" w:hAnsiTheme="minorHAnsi"/>
          <w:sz w:val="20"/>
          <w:szCs w:val="20"/>
        </w:rPr>
        <w:t xml:space="preserve"> hat.</w:t>
      </w:r>
      <w:r w:rsidR="006C5AAE" w:rsidRPr="006C5AAE">
        <w:rPr>
          <w:rFonts w:asciiTheme="minorHAnsi" w:hAnsiTheme="minorHAnsi"/>
          <w:sz w:val="20"/>
          <w:szCs w:val="20"/>
        </w:rPr>
        <w:t xml:space="preserve"> Vertreter der </w:t>
      </w:r>
      <w:r w:rsidR="002B6FAC" w:rsidRPr="002B6FAC">
        <w:rPr>
          <w:rFonts w:asciiTheme="minorHAnsi" w:hAnsiTheme="minorHAnsi"/>
          <w:sz w:val="20"/>
          <w:szCs w:val="20"/>
        </w:rPr>
        <w:t>Initiative Ludwig-Erhard-Preis e.V.</w:t>
      </w:r>
      <w:r w:rsidR="006C5AAE" w:rsidRPr="006C5AAE">
        <w:rPr>
          <w:rFonts w:asciiTheme="minorHAnsi" w:hAnsiTheme="minorHAnsi"/>
          <w:sz w:val="20"/>
          <w:szCs w:val="20"/>
        </w:rPr>
        <w:t xml:space="preserve"> haben </w:t>
      </w:r>
      <w:r w:rsidR="008F1BA7">
        <w:rPr>
          <w:rFonts w:asciiTheme="minorHAnsi" w:hAnsiTheme="minorHAnsi"/>
          <w:sz w:val="20"/>
          <w:szCs w:val="20"/>
        </w:rPr>
        <w:t xml:space="preserve">das Unternehmen </w:t>
      </w:r>
      <w:r w:rsidR="006C5AAE" w:rsidRPr="006C5AAE">
        <w:rPr>
          <w:rFonts w:asciiTheme="minorHAnsi" w:hAnsiTheme="minorHAnsi"/>
          <w:sz w:val="20"/>
          <w:szCs w:val="20"/>
        </w:rPr>
        <w:t>dafür</w:t>
      </w:r>
      <w:r w:rsidR="00D04595">
        <w:rPr>
          <w:rFonts w:asciiTheme="minorHAnsi" w:hAnsiTheme="minorHAnsi"/>
          <w:sz w:val="20"/>
          <w:szCs w:val="20"/>
        </w:rPr>
        <w:t xml:space="preserve"> </w:t>
      </w:r>
      <w:r w:rsidR="006C5AAE" w:rsidRPr="006C5AAE">
        <w:rPr>
          <w:rFonts w:asciiTheme="minorHAnsi" w:hAnsiTheme="minorHAnsi"/>
          <w:sz w:val="20"/>
          <w:szCs w:val="20"/>
        </w:rPr>
        <w:t xml:space="preserve">besucht und zahlreiche Interviews mit </w:t>
      </w:r>
      <w:r w:rsidR="00D04595">
        <w:rPr>
          <w:rFonts w:asciiTheme="minorHAnsi" w:hAnsiTheme="minorHAnsi"/>
          <w:sz w:val="20"/>
          <w:szCs w:val="20"/>
        </w:rPr>
        <w:t xml:space="preserve">den Mitarbeitern </w:t>
      </w:r>
      <w:r w:rsidR="006C5AAE" w:rsidRPr="006C5AAE">
        <w:rPr>
          <w:rFonts w:asciiTheme="minorHAnsi" w:hAnsiTheme="minorHAnsi"/>
          <w:sz w:val="20"/>
          <w:szCs w:val="20"/>
        </w:rPr>
        <w:t xml:space="preserve">geführt. </w:t>
      </w:r>
    </w:p>
    <w:p w:rsidR="00A658AA" w:rsidRDefault="006C5AAE" w:rsidP="007A4708">
      <w:pPr>
        <w:pStyle w:val="Standard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/>
          <w:sz w:val="20"/>
          <w:szCs w:val="20"/>
          <w:lang w:eastAsia="ar-SA"/>
        </w:rPr>
      </w:pPr>
      <w:r>
        <w:rPr>
          <w:rFonts w:asciiTheme="minorHAnsi" w:hAnsiTheme="minorHAnsi"/>
          <w:sz w:val="20"/>
          <w:szCs w:val="20"/>
          <w:lang w:eastAsia="ar-SA"/>
        </w:rPr>
        <w:t>„</w:t>
      </w:r>
      <w:r w:rsidR="00207806">
        <w:rPr>
          <w:rFonts w:asciiTheme="minorHAnsi" w:hAnsiTheme="minorHAnsi"/>
          <w:sz w:val="20"/>
          <w:szCs w:val="20"/>
          <w:lang w:eastAsia="ar-SA"/>
        </w:rPr>
        <w:t>So</w:t>
      </w:r>
      <w:r>
        <w:rPr>
          <w:rFonts w:asciiTheme="minorHAnsi" w:hAnsiTheme="minorHAnsi"/>
          <w:sz w:val="20"/>
          <w:szCs w:val="20"/>
          <w:lang w:eastAsia="ar-SA"/>
        </w:rPr>
        <w:t xml:space="preserve"> umfassend von Experten unter die Lupe genommen zu werden</w:t>
      </w:r>
      <w:r w:rsidR="00207806">
        <w:rPr>
          <w:rFonts w:asciiTheme="minorHAnsi" w:hAnsiTheme="minorHAnsi"/>
          <w:sz w:val="20"/>
          <w:szCs w:val="20"/>
          <w:lang w:eastAsia="ar-SA"/>
        </w:rPr>
        <w:t>, wa</w:t>
      </w:r>
      <w:r w:rsidR="002B6FAC">
        <w:rPr>
          <w:rFonts w:asciiTheme="minorHAnsi" w:hAnsiTheme="minorHAnsi"/>
          <w:sz w:val="20"/>
          <w:szCs w:val="20"/>
          <w:lang w:eastAsia="ar-SA"/>
        </w:rPr>
        <w:t>r</w:t>
      </w:r>
      <w:r w:rsidR="00207806">
        <w:rPr>
          <w:rFonts w:asciiTheme="minorHAnsi" w:hAnsiTheme="minorHAnsi"/>
          <w:sz w:val="20"/>
          <w:szCs w:val="20"/>
          <w:lang w:eastAsia="ar-SA"/>
        </w:rPr>
        <w:t xml:space="preserve"> für uns etwas B</w:t>
      </w:r>
      <w:r w:rsidR="00207806">
        <w:rPr>
          <w:rFonts w:asciiTheme="minorHAnsi" w:hAnsiTheme="minorHAnsi"/>
          <w:sz w:val="20"/>
          <w:szCs w:val="20"/>
          <w:lang w:eastAsia="ar-SA"/>
        </w:rPr>
        <w:t>e</w:t>
      </w:r>
      <w:r w:rsidR="00207806">
        <w:rPr>
          <w:rFonts w:asciiTheme="minorHAnsi" w:hAnsiTheme="minorHAnsi"/>
          <w:sz w:val="20"/>
          <w:szCs w:val="20"/>
          <w:lang w:eastAsia="ar-SA"/>
        </w:rPr>
        <w:t>sonderes</w:t>
      </w:r>
      <w:r>
        <w:rPr>
          <w:rFonts w:asciiTheme="minorHAnsi" w:hAnsiTheme="minorHAnsi"/>
          <w:sz w:val="20"/>
          <w:szCs w:val="20"/>
          <w:lang w:eastAsia="ar-SA"/>
        </w:rPr>
        <w:t>. Auch w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enn die abgefragte Management-Methode sehr standardisiert ist, stand doch </w:t>
      </w:r>
      <w:r w:rsidR="00207806">
        <w:rPr>
          <w:rFonts w:asciiTheme="minorHAnsi" w:hAnsiTheme="minorHAnsi"/>
          <w:sz w:val="20"/>
          <w:szCs w:val="20"/>
          <w:lang w:eastAsia="ar-SA"/>
        </w:rPr>
        <w:t>–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 g</w:t>
      </w:r>
      <w:r w:rsidRPr="006C5AAE">
        <w:rPr>
          <w:rFonts w:asciiTheme="minorHAnsi" w:hAnsiTheme="minorHAnsi"/>
          <w:sz w:val="20"/>
          <w:szCs w:val="20"/>
          <w:lang w:eastAsia="ar-SA"/>
        </w:rPr>
        <w:t>anz im Sinne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 des</w:t>
      </w:r>
      <w:r>
        <w:rPr>
          <w:rFonts w:asciiTheme="minorHAnsi" w:hAnsiTheme="minorHAnsi"/>
          <w:sz w:val="20"/>
          <w:szCs w:val="20"/>
          <w:lang w:eastAsia="ar-SA"/>
        </w:rPr>
        <w:t xml:space="preserve"> ehemaligen Bundeskanzlers </w:t>
      </w:r>
      <w:r w:rsidR="007A4708">
        <w:rPr>
          <w:rFonts w:asciiTheme="minorHAnsi" w:hAnsiTheme="minorHAnsi"/>
          <w:sz w:val="20"/>
          <w:szCs w:val="20"/>
          <w:lang w:eastAsia="ar-SA"/>
        </w:rPr>
        <w:t>– unsere pragmatische und bode</w:t>
      </w:r>
      <w:r w:rsidR="007A4708">
        <w:rPr>
          <w:rFonts w:asciiTheme="minorHAnsi" w:hAnsiTheme="minorHAnsi"/>
          <w:sz w:val="20"/>
          <w:szCs w:val="20"/>
          <w:lang w:eastAsia="ar-SA"/>
        </w:rPr>
        <w:t>n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ständige Unternehmensführung im Fokus“, sagt </w:t>
      </w:r>
      <w:r w:rsidR="008201D4">
        <w:rPr>
          <w:rFonts w:asciiTheme="minorHAnsi" w:hAnsiTheme="minorHAnsi"/>
          <w:sz w:val="20"/>
          <w:szCs w:val="20"/>
          <w:lang w:eastAsia="ar-SA"/>
        </w:rPr>
        <w:t>Gerhard Jabs, Leiter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 </w:t>
      </w:r>
      <w:r w:rsidR="008D193B">
        <w:rPr>
          <w:rFonts w:asciiTheme="minorHAnsi" w:hAnsiTheme="minorHAnsi"/>
          <w:sz w:val="20"/>
          <w:szCs w:val="20"/>
          <w:lang w:eastAsia="ar-SA"/>
        </w:rPr>
        <w:t xml:space="preserve">Business </w:t>
      </w:r>
      <w:r w:rsidR="008201D4">
        <w:rPr>
          <w:rFonts w:asciiTheme="minorHAnsi" w:hAnsiTheme="minorHAnsi"/>
          <w:sz w:val="20"/>
          <w:szCs w:val="20"/>
          <w:lang w:eastAsia="ar-SA"/>
        </w:rPr>
        <w:t>Exc</w:t>
      </w:r>
      <w:bookmarkStart w:id="0" w:name="_GoBack"/>
      <w:bookmarkEnd w:id="0"/>
      <w:r w:rsidR="008201D4">
        <w:rPr>
          <w:rFonts w:asciiTheme="minorHAnsi" w:hAnsiTheme="minorHAnsi"/>
          <w:sz w:val="20"/>
          <w:szCs w:val="20"/>
          <w:lang w:eastAsia="ar-SA"/>
        </w:rPr>
        <w:t>ellence</w:t>
      </w:r>
      <w:r w:rsidR="007A4708">
        <w:rPr>
          <w:rFonts w:asciiTheme="minorHAnsi" w:hAnsiTheme="minorHAnsi"/>
          <w:sz w:val="20"/>
          <w:szCs w:val="20"/>
          <w:lang w:eastAsia="ar-SA"/>
        </w:rPr>
        <w:t xml:space="preserve">. </w:t>
      </w:r>
    </w:p>
    <w:p w:rsidR="00BF0B99" w:rsidRPr="00CC77E3" w:rsidRDefault="00BF0B99" w:rsidP="007A4708">
      <w:pPr>
        <w:pStyle w:val="Standard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/>
          <w:sz w:val="20"/>
          <w:szCs w:val="20"/>
          <w:lang w:eastAsia="ar-SA"/>
        </w:rPr>
      </w:pPr>
    </w:p>
    <w:p w:rsidR="004F5925" w:rsidRPr="00DF64D6" w:rsidRDefault="00DF64D6" w:rsidP="00DF64D6">
      <w:pPr>
        <w:pStyle w:val="Standard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Über </w:t>
      </w:r>
      <w:r w:rsidR="008D193B">
        <w:rPr>
          <w:rFonts w:asciiTheme="minorHAnsi" w:hAnsiTheme="minorHAnsi"/>
          <w:b/>
          <w:sz w:val="20"/>
          <w:szCs w:val="20"/>
        </w:rPr>
        <w:t xml:space="preserve">die </w:t>
      </w:r>
      <w:r w:rsidR="008D193B" w:rsidRPr="008D193B">
        <w:rPr>
          <w:rFonts w:asciiTheme="minorHAnsi" w:hAnsiTheme="minorHAnsi"/>
          <w:b/>
          <w:sz w:val="20"/>
          <w:szCs w:val="20"/>
        </w:rPr>
        <w:t>Initiative Ludwig-Erhard-Preis e.V.</w:t>
      </w:r>
      <w:r w:rsidR="004F5925" w:rsidRPr="00DF64D6">
        <w:rPr>
          <w:rFonts w:asciiTheme="minorHAnsi" w:hAnsiTheme="minorHAnsi"/>
          <w:b/>
          <w:sz w:val="20"/>
          <w:szCs w:val="20"/>
        </w:rPr>
        <w:t xml:space="preserve"> </w:t>
      </w:r>
    </w:p>
    <w:p w:rsidR="004F5925" w:rsidRPr="00B16527" w:rsidRDefault="00DF64D6" w:rsidP="00DF64D6">
      <w:pPr>
        <w:pStyle w:val="Standard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Unter </w:t>
      </w:r>
      <w:r w:rsidRPr="00B16527">
        <w:rPr>
          <w:rFonts w:asciiTheme="minorHAnsi" w:hAnsiTheme="minorHAnsi"/>
          <w:sz w:val="20"/>
          <w:szCs w:val="20"/>
        </w:rPr>
        <w:t>der Schirmherrschaft des Bundesministeriums für Wirtschaft und Energie</w:t>
      </w:r>
      <w:r>
        <w:rPr>
          <w:rFonts w:asciiTheme="minorHAnsi" w:hAnsiTheme="minorHAnsi"/>
          <w:sz w:val="20"/>
          <w:szCs w:val="20"/>
        </w:rPr>
        <w:t xml:space="preserve"> </w:t>
      </w:r>
      <w:r w:rsidR="004F5925" w:rsidRPr="00B16527">
        <w:rPr>
          <w:rFonts w:asciiTheme="minorHAnsi" w:hAnsiTheme="minorHAnsi"/>
          <w:sz w:val="20"/>
          <w:szCs w:val="20"/>
        </w:rPr>
        <w:t>soll</w:t>
      </w:r>
      <w:r>
        <w:rPr>
          <w:rFonts w:asciiTheme="minorHAnsi" w:hAnsiTheme="minorHAnsi"/>
          <w:sz w:val="20"/>
          <w:szCs w:val="20"/>
        </w:rPr>
        <w:t xml:space="preserve"> mit dem Preis der Grundgedanke</w:t>
      </w:r>
      <w:r w:rsidR="004F5925" w:rsidRPr="00B16527">
        <w:rPr>
          <w:rFonts w:asciiTheme="minorHAnsi" w:hAnsiTheme="minorHAnsi"/>
          <w:sz w:val="20"/>
          <w:szCs w:val="20"/>
        </w:rPr>
        <w:t xml:space="preserve"> der Sozialen Marktwirtschaft weiter</w:t>
      </w:r>
      <w:r>
        <w:rPr>
          <w:rFonts w:asciiTheme="minorHAnsi" w:hAnsiTheme="minorHAnsi"/>
          <w:sz w:val="20"/>
          <w:szCs w:val="20"/>
        </w:rPr>
        <w:t>geführt werden</w:t>
      </w:r>
      <w:r w:rsidR="004F5925" w:rsidRPr="00B16527">
        <w:rPr>
          <w:rFonts w:asciiTheme="minorHAnsi" w:hAnsiTheme="minorHAnsi"/>
          <w:sz w:val="20"/>
          <w:szCs w:val="20"/>
        </w:rPr>
        <w:t>, um Wirtschaftsleistungen</w:t>
      </w:r>
      <w:r w:rsidR="006739F3">
        <w:rPr>
          <w:rFonts w:asciiTheme="minorHAnsi" w:hAnsiTheme="minorHAnsi"/>
          <w:sz w:val="20"/>
          <w:szCs w:val="20"/>
        </w:rPr>
        <w:t xml:space="preserve"> zu prämieren</w:t>
      </w:r>
      <w:r w:rsidR="004F5925" w:rsidRPr="00B16527">
        <w:rPr>
          <w:rFonts w:asciiTheme="minorHAnsi" w:hAnsiTheme="minorHAnsi"/>
          <w:sz w:val="20"/>
          <w:szCs w:val="20"/>
        </w:rPr>
        <w:t>, die dem Verbraucher nutzen, mit denen sich Mitarbeiter identifizieren</w:t>
      </w:r>
      <w:r w:rsidR="006739F3">
        <w:rPr>
          <w:rFonts w:asciiTheme="minorHAnsi" w:hAnsiTheme="minorHAnsi"/>
          <w:sz w:val="20"/>
          <w:szCs w:val="20"/>
        </w:rPr>
        <w:t xml:space="preserve"> und</w:t>
      </w:r>
      <w:r w:rsidR="004F5925" w:rsidRPr="00B16527">
        <w:rPr>
          <w:rFonts w:asciiTheme="minorHAnsi" w:hAnsiTheme="minorHAnsi"/>
          <w:sz w:val="20"/>
          <w:szCs w:val="20"/>
        </w:rPr>
        <w:t xml:space="preserve"> die die Umwelt schonen</w:t>
      </w:r>
      <w:r w:rsidR="006739F3">
        <w:rPr>
          <w:rFonts w:asciiTheme="minorHAnsi" w:hAnsiTheme="minorHAnsi"/>
          <w:sz w:val="20"/>
          <w:szCs w:val="20"/>
        </w:rPr>
        <w:t>. Ausgezeichnet werden auch</w:t>
      </w:r>
      <w:r w:rsidR="004F5925" w:rsidRPr="00B16527">
        <w:rPr>
          <w:rFonts w:asciiTheme="minorHAnsi" w:hAnsiTheme="minorHAnsi"/>
          <w:sz w:val="20"/>
          <w:szCs w:val="20"/>
        </w:rPr>
        <w:t xml:space="preserve"> gesellschaftliche Leistungen, di</w:t>
      </w:r>
      <w:r w:rsidR="00855F6C">
        <w:rPr>
          <w:rFonts w:asciiTheme="minorHAnsi" w:hAnsiTheme="minorHAnsi"/>
          <w:sz w:val="20"/>
          <w:szCs w:val="20"/>
        </w:rPr>
        <w:t xml:space="preserve">e den sozialen Frieden fördern. </w:t>
      </w:r>
    </w:p>
    <w:p w:rsidR="004F5925" w:rsidRPr="008117F0" w:rsidRDefault="006739F3" w:rsidP="00DF64D6">
      <w:pPr>
        <w:pStyle w:val="Standard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Prämiert </w:t>
      </w:r>
      <w:r w:rsidR="004F5925" w:rsidRPr="008117F0">
        <w:rPr>
          <w:rFonts w:asciiTheme="minorHAnsi" w:hAnsiTheme="minorHAnsi"/>
          <w:sz w:val="20"/>
          <w:szCs w:val="20"/>
        </w:rPr>
        <w:t>werden ganzheitliche Managementleistungen, d</w:t>
      </w:r>
      <w:r w:rsidR="00A84097">
        <w:rPr>
          <w:rFonts w:asciiTheme="minorHAnsi" w:hAnsiTheme="minorHAnsi"/>
          <w:sz w:val="20"/>
          <w:szCs w:val="20"/>
        </w:rPr>
        <w:t>ie auf den Grundgedanken der Exzellenz</w:t>
      </w:r>
      <w:r w:rsidR="004F5925" w:rsidRPr="008117F0">
        <w:rPr>
          <w:rFonts w:asciiTheme="minorHAnsi" w:hAnsiTheme="minorHAnsi"/>
          <w:sz w:val="20"/>
          <w:szCs w:val="20"/>
        </w:rPr>
        <w:t xml:space="preserve"> </w:t>
      </w:r>
      <w:r w:rsidR="00D76D11">
        <w:rPr>
          <w:rFonts w:asciiTheme="minorHAnsi" w:hAnsiTheme="minorHAnsi"/>
          <w:sz w:val="20"/>
          <w:szCs w:val="20"/>
        </w:rPr>
        <w:t>–</w:t>
      </w:r>
      <w:r w:rsidR="004F5925" w:rsidRPr="008117F0">
        <w:rPr>
          <w:rFonts w:asciiTheme="minorHAnsi" w:hAnsiTheme="minorHAnsi"/>
          <w:sz w:val="20"/>
          <w:szCs w:val="20"/>
        </w:rPr>
        <w:t xml:space="preserve"> Kundenorientierung, Prozessoptimierung und Innovation </w:t>
      </w:r>
      <w:r w:rsidR="00D76D11">
        <w:rPr>
          <w:rFonts w:asciiTheme="minorHAnsi" w:hAnsiTheme="minorHAnsi"/>
          <w:sz w:val="20"/>
          <w:szCs w:val="20"/>
        </w:rPr>
        <w:t>–</w:t>
      </w:r>
      <w:r w:rsidR="004F5925" w:rsidRPr="008117F0">
        <w:rPr>
          <w:rFonts w:asciiTheme="minorHAnsi" w:hAnsiTheme="minorHAnsi"/>
          <w:sz w:val="20"/>
          <w:szCs w:val="20"/>
        </w:rPr>
        <w:t xml:space="preserve"> aufbauen und die nachhaltige Entwicklung von Unternehmen im Wettbewerb fördern. </w:t>
      </w:r>
      <w:r w:rsidR="00A84097">
        <w:rPr>
          <w:rFonts w:asciiTheme="minorHAnsi" w:hAnsiTheme="minorHAnsi"/>
          <w:sz w:val="20"/>
          <w:szCs w:val="20"/>
        </w:rPr>
        <w:t xml:space="preserve">Anwärter auf </w:t>
      </w:r>
      <w:r w:rsidR="006C5AAE" w:rsidRPr="006C5AAE">
        <w:rPr>
          <w:rFonts w:asciiTheme="minorHAnsi" w:hAnsiTheme="minorHAnsi"/>
          <w:sz w:val="20"/>
          <w:szCs w:val="20"/>
        </w:rPr>
        <w:t>den Ludwig</w:t>
      </w:r>
      <w:r w:rsidR="00E8270E">
        <w:rPr>
          <w:rFonts w:asciiTheme="minorHAnsi" w:hAnsiTheme="minorHAnsi"/>
          <w:sz w:val="20"/>
          <w:szCs w:val="20"/>
        </w:rPr>
        <w:t>-</w:t>
      </w:r>
      <w:r w:rsidR="006C5AAE" w:rsidRPr="006C5AAE">
        <w:rPr>
          <w:rFonts w:asciiTheme="minorHAnsi" w:hAnsiTheme="minorHAnsi"/>
          <w:sz w:val="20"/>
          <w:szCs w:val="20"/>
        </w:rPr>
        <w:t xml:space="preserve">Erhard-Preis berücksichtigen in ihrer Bewerbung die Anforderungen des </w:t>
      </w:r>
      <w:r>
        <w:rPr>
          <w:rFonts w:asciiTheme="minorHAnsi" w:hAnsiTheme="minorHAnsi"/>
          <w:sz w:val="20"/>
          <w:szCs w:val="20"/>
        </w:rPr>
        <w:t xml:space="preserve">EFQM-Modells, </w:t>
      </w:r>
      <w:r w:rsidR="00A84097">
        <w:rPr>
          <w:rFonts w:asciiTheme="minorHAnsi" w:hAnsiTheme="minorHAnsi"/>
          <w:sz w:val="20"/>
          <w:szCs w:val="20"/>
        </w:rPr>
        <w:t>eines Qualitätsmanagement-</w:t>
      </w:r>
      <w:r w:rsidR="00FA0F4E">
        <w:rPr>
          <w:rFonts w:asciiTheme="minorHAnsi" w:hAnsiTheme="minorHAnsi"/>
          <w:sz w:val="20"/>
          <w:szCs w:val="20"/>
        </w:rPr>
        <w:t xml:space="preserve">Systems, </w:t>
      </w:r>
      <w:r>
        <w:rPr>
          <w:rFonts w:asciiTheme="minorHAnsi" w:hAnsiTheme="minorHAnsi"/>
          <w:sz w:val="20"/>
          <w:szCs w:val="20"/>
        </w:rPr>
        <w:t xml:space="preserve">das </w:t>
      </w:r>
      <w:r w:rsidR="006C5AAE" w:rsidRPr="006C5AAE">
        <w:rPr>
          <w:rFonts w:asciiTheme="minorHAnsi" w:hAnsiTheme="minorHAnsi"/>
          <w:sz w:val="20"/>
          <w:szCs w:val="20"/>
        </w:rPr>
        <w:t>von der </w:t>
      </w:r>
      <w:hyperlink r:id="rId9" w:tooltip="European Foundation for Quality Management" w:history="1">
        <w:r w:rsidR="006C5AAE" w:rsidRPr="006C5AAE">
          <w:rPr>
            <w:rFonts w:asciiTheme="minorHAnsi" w:hAnsiTheme="minorHAnsi"/>
            <w:sz w:val="20"/>
            <w:szCs w:val="20"/>
          </w:rPr>
          <w:t xml:space="preserve">European </w:t>
        </w:r>
        <w:proofErr w:type="spellStart"/>
        <w:r w:rsidR="006C5AAE" w:rsidRPr="006C5AAE">
          <w:rPr>
            <w:rFonts w:asciiTheme="minorHAnsi" w:hAnsiTheme="minorHAnsi"/>
            <w:sz w:val="20"/>
            <w:szCs w:val="20"/>
          </w:rPr>
          <w:t>Foundation</w:t>
        </w:r>
        <w:proofErr w:type="spellEnd"/>
        <w:r w:rsidR="006C5AAE" w:rsidRPr="006C5AAE">
          <w:rPr>
            <w:rFonts w:asciiTheme="minorHAnsi" w:hAnsiTheme="minorHAnsi"/>
            <w:sz w:val="20"/>
            <w:szCs w:val="20"/>
          </w:rPr>
          <w:t xml:space="preserve"> </w:t>
        </w:r>
        <w:proofErr w:type="spellStart"/>
        <w:r w:rsidR="006C5AAE" w:rsidRPr="006C5AAE">
          <w:rPr>
            <w:rFonts w:asciiTheme="minorHAnsi" w:hAnsiTheme="minorHAnsi"/>
            <w:sz w:val="20"/>
            <w:szCs w:val="20"/>
          </w:rPr>
          <w:t>for</w:t>
        </w:r>
        <w:proofErr w:type="spellEnd"/>
        <w:r w:rsidR="006C5AAE" w:rsidRPr="006C5AAE">
          <w:rPr>
            <w:rFonts w:asciiTheme="minorHAnsi" w:hAnsiTheme="minorHAnsi"/>
            <w:sz w:val="20"/>
            <w:szCs w:val="20"/>
          </w:rPr>
          <w:t xml:space="preserve"> Quality Management (EFQM)</w:t>
        </w:r>
      </w:hyperlink>
      <w:r w:rsidR="006C5AAE" w:rsidRPr="006C5AAE">
        <w:rPr>
          <w:rFonts w:asciiTheme="minorHAnsi" w:hAnsiTheme="minorHAnsi"/>
          <w:sz w:val="20"/>
          <w:szCs w:val="20"/>
        </w:rPr>
        <w:t> entwickelt</w:t>
      </w:r>
      <w:r>
        <w:rPr>
          <w:rFonts w:asciiTheme="minorHAnsi" w:hAnsiTheme="minorHAnsi"/>
          <w:sz w:val="20"/>
          <w:szCs w:val="20"/>
        </w:rPr>
        <w:t xml:space="preserve"> wurde</w:t>
      </w:r>
      <w:r w:rsidR="00D76D11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  <w:r w:rsidR="004F5925" w:rsidRPr="008117F0">
        <w:rPr>
          <w:rFonts w:asciiTheme="minorHAnsi" w:hAnsiTheme="minorHAnsi"/>
          <w:sz w:val="20"/>
          <w:szCs w:val="20"/>
        </w:rPr>
        <w:t>Der Ludwig</w:t>
      </w:r>
      <w:r w:rsidR="00A84097">
        <w:rPr>
          <w:rFonts w:asciiTheme="minorHAnsi" w:hAnsiTheme="minorHAnsi"/>
          <w:sz w:val="20"/>
          <w:szCs w:val="20"/>
        </w:rPr>
        <w:t>-</w:t>
      </w:r>
      <w:r w:rsidR="004F5925" w:rsidRPr="008117F0">
        <w:rPr>
          <w:rFonts w:asciiTheme="minorHAnsi" w:hAnsiTheme="minorHAnsi"/>
          <w:sz w:val="20"/>
          <w:szCs w:val="20"/>
        </w:rPr>
        <w:t xml:space="preserve">Erhard-Preis knüpft damit an die international anerkannten Auszeichnungen für umfassendes Qualitätsmanagement wie den Malcolm </w:t>
      </w:r>
      <w:proofErr w:type="spellStart"/>
      <w:r w:rsidR="004F5925" w:rsidRPr="008117F0">
        <w:rPr>
          <w:rFonts w:asciiTheme="minorHAnsi" w:hAnsiTheme="minorHAnsi"/>
          <w:sz w:val="20"/>
          <w:szCs w:val="20"/>
        </w:rPr>
        <w:t>Baldrige</w:t>
      </w:r>
      <w:proofErr w:type="spellEnd"/>
      <w:r w:rsidR="004F5925" w:rsidRPr="008117F0">
        <w:rPr>
          <w:rFonts w:asciiTheme="minorHAnsi" w:hAnsiTheme="minorHAnsi"/>
          <w:sz w:val="20"/>
          <w:szCs w:val="20"/>
        </w:rPr>
        <w:t xml:space="preserve"> National Quality Award (MBNQA) in den USA, den japanischen </w:t>
      </w:r>
      <w:proofErr w:type="spellStart"/>
      <w:r w:rsidR="004F5925" w:rsidRPr="008117F0">
        <w:rPr>
          <w:rFonts w:asciiTheme="minorHAnsi" w:hAnsiTheme="minorHAnsi"/>
          <w:sz w:val="20"/>
          <w:szCs w:val="20"/>
        </w:rPr>
        <w:fldChar w:fldCharType="begin"/>
      </w:r>
      <w:r w:rsidR="004F5925" w:rsidRPr="008117F0">
        <w:rPr>
          <w:rFonts w:asciiTheme="minorHAnsi" w:hAnsiTheme="minorHAnsi"/>
          <w:sz w:val="20"/>
          <w:szCs w:val="20"/>
        </w:rPr>
        <w:instrText xml:space="preserve"> HYPERLINK "https://de.wikipedia.org/wiki/Deming-Preis" \o "Deming-Preis" </w:instrText>
      </w:r>
      <w:r w:rsidR="004F5925" w:rsidRPr="008117F0">
        <w:rPr>
          <w:rFonts w:asciiTheme="minorHAnsi" w:hAnsiTheme="minorHAnsi"/>
          <w:sz w:val="20"/>
          <w:szCs w:val="20"/>
        </w:rPr>
        <w:fldChar w:fldCharType="separate"/>
      </w:r>
      <w:r w:rsidR="004F5925" w:rsidRPr="00B16527">
        <w:rPr>
          <w:rFonts w:asciiTheme="minorHAnsi" w:hAnsiTheme="minorHAnsi"/>
          <w:sz w:val="20"/>
          <w:szCs w:val="20"/>
        </w:rPr>
        <w:t>Deming</w:t>
      </w:r>
      <w:proofErr w:type="spellEnd"/>
      <w:r w:rsidR="004F5925" w:rsidRPr="00B16527">
        <w:rPr>
          <w:rFonts w:asciiTheme="minorHAnsi" w:hAnsiTheme="minorHAnsi"/>
          <w:sz w:val="20"/>
          <w:szCs w:val="20"/>
        </w:rPr>
        <w:t>-Preis</w:t>
      </w:r>
      <w:r w:rsidR="004F5925" w:rsidRPr="008117F0">
        <w:rPr>
          <w:rFonts w:asciiTheme="minorHAnsi" w:hAnsiTheme="minorHAnsi"/>
          <w:sz w:val="20"/>
          <w:szCs w:val="20"/>
        </w:rPr>
        <w:fldChar w:fldCharType="end"/>
      </w:r>
      <w:r w:rsidR="004F5925" w:rsidRPr="008117F0">
        <w:rPr>
          <w:rFonts w:asciiTheme="minorHAnsi" w:hAnsiTheme="minorHAnsi"/>
          <w:sz w:val="20"/>
          <w:szCs w:val="20"/>
        </w:rPr>
        <w:t> oder den </w:t>
      </w:r>
      <w:hyperlink r:id="rId10" w:tooltip="Europäischer Qualitätspreis" w:history="1">
        <w:r w:rsidR="004F5925" w:rsidRPr="00B16527">
          <w:rPr>
            <w:rFonts w:asciiTheme="minorHAnsi" w:hAnsiTheme="minorHAnsi"/>
            <w:sz w:val="20"/>
            <w:szCs w:val="20"/>
          </w:rPr>
          <w:t xml:space="preserve">Europäischen </w:t>
        </w:r>
      </w:hyperlink>
      <w:r w:rsidR="00E8270E">
        <w:rPr>
          <w:rFonts w:asciiTheme="minorHAnsi" w:hAnsiTheme="minorHAnsi"/>
          <w:sz w:val="20"/>
          <w:szCs w:val="20"/>
        </w:rPr>
        <w:t>Excellence Award</w:t>
      </w:r>
      <w:r w:rsidR="004F5925" w:rsidRPr="008117F0">
        <w:rPr>
          <w:rFonts w:asciiTheme="minorHAnsi" w:hAnsiTheme="minorHAnsi"/>
          <w:sz w:val="20"/>
          <w:szCs w:val="20"/>
        </w:rPr>
        <w:t> an.</w:t>
      </w:r>
    </w:p>
    <w:p w:rsidR="00BF0B99" w:rsidRDefault="00BF0B99" w:rsidP="0062420F">
      <w:pPr>
        <w:pStyle w:val="StandardWeb1"/>
        <w:spacing w:after="0" w:line="312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62420F">
      <w:pPr>
        <w:pStyle w:val="StandardWeb1"/>
        <w:spacing w:after="0" w:line="312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1941B4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62420F">
      <w:pPr>
        <w:pStyle w:val="StandardWeb1"/>
        <w:spacing w:after="0" w:line="312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:rsidR="00EE4A53" w:rsidRPr="00CC5128" w:rsidRDefault="001941B4" w:rsidP="0062420F">
      <w:pPr>
        <w:spacing w:line="312" w:lineRule="auto"/>
        <w:rPr>
          <w:szCs w:val="20"/>
        </w:rPr>
      </w:pPr>
      <w:r w:rsidRPr="00CC5128">
        <w:rPr>
          <w:szCs w:val="20"/>
        </w:rPr>
        <w:t xml:space="preserve">Theresa Junk, </w:t>
      </w:r>
      <w:proofErr w:type="spellStart"/>
      <w:r w:rsidRPr="00CC5128">
        <w:rPr>
          <w:szCs w:val="20"/>
        </w:rPr>
        <w:t>External</w:t>
      </w:r>
      <w:proofErr w:type="spellEnd"/>
      <w:r w:rsidRPr="00CC5128">
        <w:rPr>
          <w:szCs w:val="20"/>
        </w:rPr>
        <w:t xml:space="preserve"> Communication </w:t>
      </w:r>
    </w:p>
    <w:p w:rsidR="00EE4A53" w:rsidRPr="00CC5128" w:rsidRDefault="00EE4A53" w:rsidP="0062420F">
      <w:pPr>
        <w:spacing w:line="312" w:lineRule="auto"/>
        <w:rPr>
          <w:szCs w:val="20"/>
        </w:rPr>
      </w:pPr>
      <w:r w:rsidRPr="00CC5128">
        <w:rPr>
          <w:szCs w:val="20"/>
        </w:rPr>
        <w:t>T: +49 203 52</w:t>
      </w:r>
      <w:r w:rsidRPr="00CC5128">
        <w:rPr>
          <w:rFonts w:ascii="Arial" w:hAnsi="Arial" w:cs="Arial"/>
          <w:szCs w:val="20"/>
        </w:rPr>
        <w:t> </w:t>
      </w:r>
      <w:r w:rsidRPr="00CC5128">
        <w:rPr>
          <w:szCs w:val="20"/>
        </w:rPr>
        <w:t>-</w:t>
      </w:r>
      <w:r w:rsidRPr="00CC5128">
        <w:rPr>
          <w:rFonts w:ascii="Arial" w:hAnsi="Arial" w:cs="Arial"/>
          <w:szCs w:val="20"/>
        </w:rPr>
        <w:t> </w:t>
      </w:r>
      <w:r w:rsidR="001941B4" w:rsidRPr="00CC5128">
        <w:rPr>
          <w:szCs w:val="20"/>
        </w:rPr>
        <w:t>23945</w:t>
      </w:r>
    </w:p>
    <w:p w:rsidR="00EE4A53" w:rsidRPr="00CC5128" w:rsidRDefault="00D04595" w:rsidP="0062420F">
      <w:pPr>
        <w:spacing w:line="312" w:lineRule="auto"/>
        <w:rPr>
          <w:szCs w:val="20"/>
        </w:rPr>
      </w:pPr>
      <w:hyperlink r:id="rId11" w:history="1">
        <w:r w:rsidR="001941B4" w:rsidRPr="00CC5128">
          <w:rPr>
            <w:rStyle w:val="Hyperlink"/>
            <w:szCs w:val="20"/>
          </w:rPr>
          <w:t>theresa.junk@thyssenkrupp.com</w:t>
        </w:r>
      </w:hyperlink>
      <w:r w:rsidR="001941B4" w:rsidRPr="00CC5128">
        <w:rPr>
          <w:szCs w:val="20"/>
        </w:rPr>
        <w:t xml:space="preserve"> </w:t>
      </w:r>
    </w:p>
    <w:p w:rsidR="006A2F38" w:rsidRPr="00BF0B99" w:rsidRDefault="00D04595" w:rsidP="00BF0B99">
      <w:pPr>
        <w:spacing w:line="312" w:lineRule="auto"/>
        <w:rPr>
          <w:color w:val="0563C1" w:themeColor="hyperlink"/>
          <w:u w:val="single"/>
        </w:rPr>
      </w:pPr>
      <w:hyperlink r:id="rId12" w:history="1">
        <w:r w:rsidR="00EE4A53" w:rsidRPr="00CC5128">
          <w:rPr>
            <w:rStyle w:val="Hyperlink"/>
          </w:rPr>
          <w:t>www.thyssenkrupp-steel.com</w:t>
        </w:r>
      </w:hyperlink>
      <w:r w:rsidR="00BF0B99">
        <w:rPr>
          <w:rStyle w:val="Hyperlink"/>
        </w:rPr>
        <w:br/>
      </w:r>
      <w:hyperlink r:id="rId13" w:history="1">
        <w:r w:rsidR="001941B4" w:rsidRPr="00CC5128">
          <w:rPr>
            <w:rStyle w:val="Hyperlink"/>
          </w:rPr>
          <w:t>https://www.facebook.com/thyssenkruppSteelDACH</w:t>
        </w:r>
      </w:hyperlink>
      <w:r w:rsidR="001941B4" w:rsidRPr="00CC5128">
        <w:rPr>
          <w:rStyle w:val="Hyperlink"/>
        </w:rPr>
        <w:t xml:space="preserve"> </w:t>
      </w:r>
    </w:p>
    <w:sectPr w:rsidR="006A2F38" w:rsidRPr="00BF0B99" w:rsidSect="003B516D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51" w:rsidRDefault="008A7951" w:rsidP="005B5ABA">
      <w:pPr>
        <w:spacing w:line="240" w:lineRule="auto"/>
      </w:pPr>
      <w:r>
        <w:separator/>
      </w:r>
    </w:p>
  </w:endnote>
  <w:endnote w:type="continuationSeparator" w:id="0">
    <w:p w:rsidR="008A7951" w:rsidRDefault="008A795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Franklin Gothic Medium Cond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62420F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62420F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51" w:rsidRDefault="008A7951" w:rsidP="005B5ABA">
      <w:pPr>
        <w:spacing w:line="240" w:lineRule="auto"/>
      </w:pPr>
      <w:r>
        <w:separator/>
      </w:r>
    </w:p>
  </w:footnote>
  <w:footnote w:type="continuationSeparator" w:id="0">
    <w:p w:rsidR="008A7951" w:rsidRDefault="008A795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86A3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D04595">
                            <w:rPr>
                              <w:noProof/>
                            </w:rPr>
                            <w:t>Ausgezeichnete Leistung: thyssenkrupp Hohenlimburg wird mit Ludwig-Erhard-Preis in Bronze für vorbildliches unternehmerisches Handeln geehrt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045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D04595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86A3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D04595">
                      <w:rPr>
                        <w:noProof/>
                      </w:rPr>
                      <w:t>Ausgezeichnete Leistung: thyssenkrupp Hohenlimburg wird mit Ludwig-Erhard-Preis in Bronze für vorbildliches unternehmerisches Handeln geehrt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045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D0459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15pt;height:3.15pt" o:bullet="t">
        <v:imagedata r:id="rId1" o:title="Bullet_blau_RGB_klein"/>
      </v:shape>
    </w:pict>
  </w:numPicBullet>
  <w:numPicBullet w:numPicBulletId="1">
    <w:pict>
      <v:shape id="_x0000_i1027" type="#_x0000_t75" style="width:3.15pt;height:3.15pt" o:bullet="t">
        <v:imagedata r:id="rId2" o:title="Bullet_blau_RGB_mittelklein_02"/>
      </v:shape>
    </w:pict>
  </w:numPicBullet>
  <w:abstractNum w:abstractNumId="0">
    <w:nsid w:val="07271292"/>
    <w:multiLevelType w:val="hybridMultilevel"/>
    <w:tmpl w:val="9516E754"/>
    <w:lvl w:ilvl="0" w:tplc="C6FA0956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8496698"/>
    <w:multiLevelType w:val="hybridMultilevel"/>
    <w:tmpl w:val="C63EDC28"/>
    <w:lvl w:ilvl="0" w:tplc="884EB344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9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2898"/>
    <w:multiLevelType w:val="hybridMultilevel"/>
    <w:tmpl w:val="061A7D4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E32C6"/>
    <w:multiLevelType w:val="hybridMultilevel"/>
    <w:tmpl w:val="FBF0B384"/>
    <w:lvl w:ilvl="0" w:tplc="431ACC08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8"/>
  </w:num>
  <w:num w:numId="5">
    <w:abstractNumId w:val="14"/>
  </w:num>
  <w:num w:numId="6">
    <w:abstractNumId w:val="8"/>
  </w:num>
  <w:num w:numId="7">
    <w:abstractNumId w:val="14"/>
  </w:num>
  <w:num w:numId="8">
    <w:abstractNumId w:val="15"/>
  </w:num>
  <w:num w:numId="9">
    <w:abstractNumId w:val="14"/>
  </w:num>
  <w:num w:numId="10">
    <w:abstractNumId w:val="14"/>
  </w:num>
  <w:num w:numId="11">
    <w:abstractNumId w:val="21"/>
  </w:num>
  <w:num w:numId="12">
    <w:abstractNumId w:val="21"/>
  </w:num>
  <w:num w:numId="13">
    <w:abstractNumId w:val="21"/>
  </w:num>
  <w:num w:numId="14">
    <w:abstractNumId w:val="2"/>
  </w:num>
  <w:num w:numId="15">
    <w:abstractNumId w:val="4"/>
  </w:num>
  <w:num w:numId="16">
    <w:abstractNumId w:val="5"/>
  </w:num>
  <w:num w:numId="17">
    <w:abstractNumId w:val="9"/>
  </w:num>
  <w:num w:numId="18">
    <w:abstractNumId w:val="19"/>
  </w:num>
  <w:num w:numId="19">
    <w:abstractNumId w:val="17"/>
  </w:num>
  <w:num w:numId="20">
    <w:abstractNumId w:val="12"/>
  </w:num>
  <w:num w:numId="21">
    <w:abstractNumId w:val="7"/>
  </w:num>
  <w:num w:numId="22">
    <w:abstractNumId w:val="1"/>
  </w:num>
  <w:num w:numId="23">
    <w:abstractNumId w:val="10"/>
  </w:num>
  <w:num w:numId="24">
    <w:abstractNumId w:val="6"/>
  </w:num>
  <w:num w:numId="25">
    <w:abstractNumId w:val="13"/>
  </w:num>
  <w:num w:numId="26">
    <w:abstractNumId w:val="16"/>
  </w:num>
  <w:num w:numId="27">
    <w:abstractNumId w:val="22"/>
  </w:num>
  <w:num w:numId="28">
    <w:abstractNumId w:val="18"/>
  </w:num>
  <w:num w:numId="29">
    <w:abstractNumId w:val="3"/>
  </w:num>
  <w:num w:numId="30">
    <w:abstractNumId w:val="0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27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43AA"/>
    <w:rsid w:val="00085CC6"/>
    <w:rsid w:val="00097807"/>
    <w:rsid w:val="000A3C08"/>
    <w:rsid w:val="000A40CF"/>
    <w:rsid w:val="000B07A1"/>
    <w:rsid w:val="000B6A80"/>
    <w:rsid w:val="000D312E"/>
    <w:rsid w:val="000D4D6C"/>
    <w:rsid w:val="000E3EE2"/>
    <w:rsid w:val="000E478B"/>
    <w:rsid w:val="000E5431"/>
    <w:rsid w:val="000F34E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0660"/>
    <w:rsid w:val="001553C0"/>
    <w:rsid w:val="00162A87"/>
    <w:rsid w:val="00166977"/>
    <w:rsid w:val="00172BF4"/>
    <w:rsid w:val="00174160"/>
    <w:rsid w:val="0017592A"/>
    <w:rsid w:val="001769C1"/>
    <w:rsid w:val="00185574"/>
    <w:rsid w:val="001861FA"/>
    <w:rsid w:val="001918E3"/>
    <w:rsid w:val="001941B4"/>
    <w:rsid w:val="001958FF"/>
    <w:rsid w:val="001A259A"/>
    <w:rsid w:val="001A65FD"/>
    <w:rsid w:val="001A69BC"/>
    <w:rsid w:val="001A6CD7"/>
    <w:rsid w:val="001B118B"/>
    <w:rsid w:val="001B1643"/>
    <w:rsid w:val="001B235F"/>
    <w:rsid w:val="001B3D7E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577E"/>
    <w:rsid w:val="0020624E"/>
    <w:rsid w:val="00207806"/>
    <w:rsid w:val="00213738"/>
    <w:rsid w:val="00215965"/>
    <w:rsid w:val="002164F8"/>
    <w:rsid w:val="0022554F"/>
    <w:rsid w:val="00243C72"/>
    <w:rsid w:val="0024653B"/>
    <w:rsid w:val="00252404"/>
    <w:rsid w:val="0025786F"/>
    <w:rsid w:val="00265BD0"/>
    <w:rsid w:val="0027009A"/>
    <w:rsid w:val="00275D79"/>
    <w:rsid w:val="00277B27"/>
    <w:rsid w:val="002839E5"/>
    <w:rsid w:val="00285124"/>
    <w:rsid w:val="002920F9"/>
    <w:rsid w:val="00297160"/>
    <w:rsid w:val="00297DC4"/>
    <w:rsid w:val="002A3A5A"/>
    <w:rsid w:val="002A46D3"/>
    <w:rsid w:val="002B1779"/>
    <w:rsid w:val="002B6FAC"/>
    <w:rsid w:val="002C0A5C"/>
    <w:rsid w:val="002C19E1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E73C3"/>
    <w:rsid w:val="003F068A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0141"/>
    <w:rsid w:val="00473616"/>
    <w:rsid w:val="00474019"/>
    <w:rsid w:val="0047485C"/>
    <w:rsid w:val="00475BFC"/>
    <w:rsid w:val="00477103"/>
    <w:rsid w:val="00477A92"/>
    <w:rsid w:val="00485FCD"/>
    <w:rsid w:val="00490007"/>
    <w:rsid w:val="0049723B"/>
    <w:rsid w:val="004A5F90"/>
    <w:rsid w:val="004A7237"/>
    <w:rsid w:val="004B197E"/>
    <w:rsid w:val="004B4F01"/>
    <w:rsid w:val="004B7D23"/>
    <w:rsid w:val="004C1133"/>
    <w:rsid w:val="004C1E18"/>
    <w:rsid w:val="004C43B9"/>
    <w:rsid w:val="004D1918"/>
    <w:rsid w:val="004D4520"/>
    <w:rsid w:val="004D47DE"/>
    <w:rsid w:val="004E1549"/>
    <w:rsid w:val="004F0FF4"/>
    <w:rsid w:val="004F3F4D"/>
    <w:rsid w:val="004F5925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B48"/>
    <w:rsid w:val="00572FD2"/>
    <w:rsid w:val="005731B9"/>
    <w:rsid w:val="00573DC5"/>
    <w:rsid w:val="0057485F"/>
    <w:rsid w:val="00584019"/>
    <w:rsid w:val="00584295"/>
    <w:rsid w:val="00584A96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420F"/>
    <w:rsid w:val="00626461"/>
    <w:rsid w:val="0063584E"/>
    <w:rsid w:val="006366E0"/>
    <w:rsid w:val="00643893"/>
    <w:rsid w:val="006550EA"/>
    <w:rsid w:val="00660C5E"/>
    <w:rsid w:val="006739F3"/>
    <w:rsid w:val="00681BAF"/>
    <w:rsid w:val="006870AC"/>
    <w:rsid w:val="00690122"/>
    <w:rsid w:val="00694D43"/>
    <w:rsid w:val="0069533D"/>
    <w:rsid w:val="00696A35"/>
    <w:rsid w:val="006977CF"/>
    <w:rsid w:val="006A2F38"/>
    <w:rsid w:val="006C070F"/>
    <w:rsid w:val="006C1FC9"/>
    <w:rsid w:val="006C4DE2"/>
    <w:rsid w:val="006C5AAE"/>
    <w:rsid w:val="006C6040"/>
    <w:rsid w:val="006D2BC1"/>
    <w:rsid w:val="006D2FF4"/>
    <w:rsid w:val="006D76F9"/>
    <w:rsid w:val="006E1BAA"/>
    <w:rsid w:val="006E5B34"/>
    <w:rsid w:val="006F5AA5"/>
    <w:rsid w:val="006F5FFF"/>
    <w:rsid w:val="007065C5"/>
    <w:rsid w:val="00710D9D"/>
    <w:rsid w:val="00714B59"/>
    <w:rsid w:val="007226A9"/>
    <w:rsid w:val="00724EF3"/>
    <w:rsid w:val="0073481D"/>
    <w:rsid w:val="00741236"/>
    <w:rsid w:val="00741356"/>
    <w:rsid w:val="00743CA5"/>
    <w:rsid w:val="00746FED"/>
    <w:rsid w:val="0075388A"/>
    <w:rsid w:val="00755DC2"/>
    <w:rsid w:val="00756C9A"/>
    <w:rsid w:val="00777040"/>
    <w:rsid w:val="00781610"/>
    <w:rsid w:val="00782FD3"/>
    <w:rsid w:val="00783965"/>
    <w:rsid w:val="00785030"/>
    <w:rsid w:val="00787F97"/>
    <w:rsid w:val="007A4708"/>
    <w:rsid w:val="007B21C7"/>
    <w:rsid w:val="007B7169"/>
    <w:rsid w:val="007C2073"/>
    <w:rsid w:val="007C45CE"/>
    <w:rsid w:val="007C6F64"/>
    <w:rsid w:val="007D2DC3"/>
    <w:rsid w:val="007D3550"/>
    <w:rsid w:val="007E52ED"/>
    <w:rsid w:val="007F23AC"/>
    <w:rsid w:val="00800C41"/>
    <w:rsid w:val="008040E7"/>
    <w:rsid w:val="00804B5A"/>
    <w:rsid w:val="00806FFB"/>
    <w:rsid w:val="00810089"/>
    <w:rsid w:val="00817BA6"/>
    <w:rsid w:val="008201D4"/>
    <w:rsid w:val="008229FE"/>
    <w:rsid w:val="0082487B"/>
    <w:rsid w:val="0083279D"/>
    <w:rsid w:val="00841D01"/>
    <w:rsid w:val="00855504"/>
    <w:rsid w:val="008557F5"/>
    <w:rsid w:val="00855F6C"/>
    <w:rsid w:val="0085632E"/>
    <w:rsid w:val="00862A37"/>
    <w:rsid w:val="0086617F"/>
    <w:rsid w:val="00874877"/>
    <w:rsid w:val="0087668E"/>
    <w:rsid w:val="008A3BA1"/>
    <w:rsid w:val="008A5501"/>
    <w:rsid w:val="008A7951"/>
    <w:rsid w:val="008A7BF0"/>
    <w:rsid w:val="008B106A"/>
    <w:rsid w:val="008B3481"/>
    <w:rsid w:val="008B6309"/>
    <w:rsid w:val="008C4331"/>
    <w:rsid w:val="008C64FF"/>
    <w:rsid w:val="008D193B"/>
    <w:rsid w:val="008D1C62"/>
    <w:rsid w:val="008D3DFA"/>
    <w:rsid w:val="008E6AF9"/>
    <w:rsid w:val="008E7176"/>
    <w:rsid w:val="008F1BA7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4815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0929"/>
    <w:rsid w:val="00A64592"/>
    <w:rsid w:val="00A658AA"/>
    <w:rsid w:val="00A658EA"/>
    <w:rsid w:val="00A67B90"/>
    <w:rsid w:val="00A70C82"/>
    <w:rsid w:val="00A70ED2"/>
    <w:rsid w:val="00A84097"/>
    <w:rsid w:val="00A86A35"/>
    <w:rsid w:val="00AB5E1A"/>
    <w:rsid w:val="00AB5E22"/>
    <w:rsid w:val="00AC17E5"/>
    <w:rsid w:val="00AC49B6"/>
    <w:rsid w:val="00AD1CF1"/>
    <w:rsid w:val="00AD28B9"/>
    <w:rsid w:val="00AD41D2"/>
    <w:rsid w:val="00AE0DFC"/>
    <w:rsid w:val="00AE1B93"/>
    <w:rsid w:val="00AE59AA"/>
    <w:rsid w:val="00AF2F82"/>
    <w:rsid w:val="00AF4318"/>
    <w:rsid w:val="00AF45F4"/>
    <w:rsid w:val="00AF5A1D"/>
    <w:rsid w:val="00AF75F1"/>
    <w:rsid w:val="00B01223"/>
    <w:rsid w:val="00B063CA"/>
    <w:rsid w:val="00B147E8"/>
    <w:rsid w:val="00B16527"/>
    <w:rsid w:val="00B20F38"/>
    <w:rsid w:val="00B304A9"/>
    <w:rsid w:val="00B50B5A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6744"/>
    <w:rsid w:val="00BC760A"/>
    <w:rsid w:val="00BD0883"/>
    <w:rsid w:val="00BD1755"/>
    <w:rsid w:val="00BD3EE5"/>
    <w:rsid w:val="00BD4078"/>
    <w:rsid w:val="00BD5051"/>
    <w:rsid w:val="00BF0B99"/>
    <w:rsid w:val="00BF2E13"/>
    <w:rsid w:val="00C01794"/>
    <w:rsid w:val="00C042B8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334C"/>
    <w:rsid w:val="00CB4F7F"/>
    <w:rsid w:val="00CC0F49"/>
    <w:rsid w:val="00CC5128"/>
    <w:rsid w:val="00CC6364"/>
    <w:rsid w:val="00CC7769"/>
    <w:rsid w:val="00CD1BA1"/>
    <w:rsid w:val="00CD4852"/>
    <w:rsid w:val="00CE0E65"/>
    <w:rsid w:val="00CE1ACD"/>
    <w:rsid w:val="00CE59D8"/>
    <w:rsid w:val="00CF0342"/>
    <w:rsid w:val="00CF2376"/>
    <w:rsid w:val="00D003F8"/>
    <w:rsid w:val="00D01FFB"/>
    <w:rsid w:val="00D04595"/>
    <w:rsid w:val="00D070AE"/>
    <w:rsid w:val="00D074F2"/>
    <w:rsid w:val="00D13993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76D1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1CF0"/>
    <w:rsid w:val="00DC4452"/>
    <w:rsid w:val="00DC62C6"/>
    <w:rsid w:val="00DD114E"/>
    <w:rsid w:val="00DD3094"/>
    <w:rsid w:val="00DD5F4F"/>
    <w:rsid w:val="00DE50C7"/>
    <w:rsid w:val="00DF64D6"/>
    <w:rsid w:val="00E00269"/>
    <w:rsid w:val="00E051BE"/>
    <w:rsid w:val="00E1377C"/>
    <w:rsid w:val="00E20C1F"/>
    <w:rsid w:val="00E23ABF"/>
    <w:rsid w:val="00E25A1D"/>
    <w:rsid w:val="00E27D5E"/>
    <w:rsid w:val="00E3039A"/>
    <w:rsid w:val="00E33539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270E"/>
    <w:rsid w:val="00E874B9"/>
    <w:rsid w:val="00E87B48"/>
    <w:rsid w:val="00E909AB"/>
    <w:rsid w:val="00E94BD9"/>
    <w:rsid w:val="00E97A69"/>
    <w:rsid w:val="00EA1C66"/>
    <w:rsid w:val="00EA529A"/>
    <w:rsid w:val="00EC0C31"/>
    <w:rsid w:val="00EC3032"/>
    <w:rsid w:val="00ED22CB"/>
    <w:rsid w:val="00ED4EEF"/>
    <w:rsid w:val="00EE05F3"/>
    <w:rsid w:val="00EE4A53"/>
    <w:rsid w:val="00EF2FE5"/>
    <w:rsid w:val="00F020CA"/>
    <w:rsid w:val="00F023D0"/>
    <w:rsid w:val="00F03965"/>
    <w:rsid w:val="00F039DE"/>
    <w:rsid w:val="00F03E65"/>
    <w:rsid w:val="00F05CCD"/>
    <w:rsid w:val="00F115B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3711"/>
    <w:rsid w:val="00F4093A"/>
    <w:rsid w:val="00F51811"/>
    <w:rsid w:val="00F5506E"/>
    <w:rsid w:val="00F5603C"/>
    <w:rsid w:val="00F61ACB"/>
    <w:rsid w:val="00F67BFF"/>
    <w:rsid w:val="00F73E27"/>
    <w:rsid w:val="00F7522B"/>
    <w:rsid w:val="00F934AC"/>
    <w:rsid w:val="00F96ECB"/>
    <w:rsid w:val="00FA0F4E"/>
    <w:rsid w:val="00FA4AC3"/>
    <w:rsid w:val="00FA719A"/>
    <w:rsid w:val="00FA79C7"/>
    <w:rsid w:val="00FB20DF"/>
    <w:rsid w:val="00FB449A"/>
    <w:rsid w:val="00FB5E94"/>
    <w:rsid w:val="00FC42FA"/>
    <w:rsid w:val="00FC44F7"/>
    <w:rsid w:val="00FC696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4F592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8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80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806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76D11"/>
    <w:pPr>
      <w:spacing w:after="0" w:line="240" w:lineRule="auto"/>
    </w:pPr>
    <w:rPr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Hervorhebung">
    <w:name w:val="Emphasis"/>
    <w:basedOn w:val="Absatz-Standardschriftart"/>
    <w:uiPriority w:val="20"/>
    <w:qFormat/>
    <w:rsid w:val="004F5925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8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8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806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78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7806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D76D11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thyssenkruppSteelDA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resa.junk@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Europ%C3%A4ischer_Qualit%C3%A4tsprei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iki/European_Foundation_for_Quality_Managemen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4C12-1F98-4C80-A4E2-B76511AD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XWBMTJ</cp:lastModifiedBy>
  <cp:revision>2</cp:revision>
  <cp:lastPrinted>2018-06-14T13:05:00Z</cp:lastPrinted>
  <dcterms:created xsi:type="dcterms:W3CDTF">2018-06-15T12:19:00Z</dcterms:created>
  <dcterms:modified xsi:type="dcterms:W3CDTF">2018-06-15T12:19:00Z</dcterms:modified>
</cp:coreProperties>
</file>