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8D3DFA" w:rsidRPr="008F40C6" w:rsidTr="002731E0">
        <w:trPr>
          <w:trHeight w:val="45"/>
        </w:trPr>
        <w:tc>
          <w:tcPr>
            <w:tcW w:w="7655" w:type="dxa"/>
            <w:shd w:val="clear" w:color="auto" w:fill="auto"/>
          </w:tcPr>
          <w:p w:rsidR="008D3DFA" w:rsidRPr="008F40C6" w:rsidRDefault="008D3DFA" w:rsidP="004B1F62">
            <w:pPr>
              <w:pStyle w:val="BusinessArea"/>
              <w:rPr>
                <w:noProof/>
                <w:lang w:eastAsia="de-DE"/>
              </w:rPr>
            </w:pPr>
          </w:p>
        </w:tc>
        <w:tc>
          <w:tcPr>
            <w:tcW w:w="1724" w:type="dxa"/>
            <w:shd w:val="clear" w:color="auto" w:fill="auto"/>
          </w:tcPr>
          <w:p w:rsidR="008D3DFA" w:rsidRPr="008F40C6" w:rsidRDefault="00EB4732" w:rsidP="001E7E0A">
            <w:pPr>
              <w:pStyle w:val="BusinessArea"/>
            </w:pPr>
            <w:r w:rsidRPr="008F40C6">
              <w:t>Steel</w:t>
            </w:r>
            <w:r w:rsidR="00E42231" w:rsidRPr="008F40C6">
              <w:t xml:space="preserve"> Europe</w:t>
            </w:r>
          </w:p>
        </w:tc>
      </w:tr>
      <w:tr w:rsidR="001E7E0A" w:rsidRPr="008F40C6" w:rsidTr="002731E0">
        <w:trPr>
          <w:trHeight w:val="408"/>
        </w:trPr>
        <w:tc>
          <w:tcPr>
            <w:tcW w:w="7655" w:type="dxa"/>
            <w:shd w:val="clear" w:color="auto" w:fill="auto"/>
          </w:tcPr>
          <w:p w:rsidR="001E7E0A" w:rsidRPr="008F40C6" w:rsidRDefault="001E7E0A" w:rsidP="001E7E0A"/>
        </w:tc>
        <w:tc>
          <w:tcPr>
            <w:tcW w:w="1724" w:type="dxa"/>
            <w:shd w:val="clear" w:color="auto" w:fill="auto"/>
          </w:tcPr>
          <w:p w:rsidR="001E7E0A" w:rsidRPr="008F40C6" w:rsidRDefault="001E7E0A" w:rsidP="001E7E0A">
            <w:pPr>
              <w:pStyle w:val="BusinessArea"/>
            </w:pPr>
          </w:p>
        </w:tc>
      </w:tr>
      <w:tr w:rsidR="001E7E0A" w:rsidRPr="008F40C6" w:rsidTr="002731E0">
        <w:trPr>
          <w:trHeight w:val="992"/>
        </w:trPr>
        <w:tc>
          <w:tcPr>
            <w:tcW w:w="7655" w:type="dxa"/>
            <w:shd w:val="clear" w:color="auto" w:fill="auto"/>
          </w:tcPr>
          <w:p w:rsidR="001E7E0A" w:rsidRPr="008F40C6" w:rsidRDefault="001E7E0A" w:rsidP="00F4093A">
            <w:pPr>
              <w:pStyle w:val="Absenderadresse"/>
            </w:pPr>
          </w:p>
        </w:tc>
        <w:tc>
          <w:tcPr>
            <w:tcW w:w="1724" w:type="dxa"/>
            <w:shd w:val="clear" w:color="auto" w:fill="auto"/>
          </w:tcPr>
          <w:p w:rsidR="001E7E0A" w:rsidRPr="008F40C6" w:rsidRDefault="00825289" w:rsidP="001E7E0A">
            <w:pPr>
              <w:pStyle w:val="Datumsangabe"/>
            </w:pPr>
            <w:r w:rsidRPr="008F40C6">
              <w:t>07</w:t>
            </w:r>
            <w:r w:rsidR="00B64C12" w:rsidRPr="008F40C6">
              <w:t>.</w:t>
            </w:r>
            <w:r w:rsidRPr="008F40C6">
              <w:t>11</w:t>
            </w:r>
            <w:r w:rsidR="00737386" w:rsidRPr="008F40C6">
              <w:t>.2017</w:t>
            </w:r>
          </w:p>
          <w:p w:rsidR="001E7E0A" w:rsidRPr="008F40C6" w:rsidRDefault="001E7E0A" w:rsidP="002017F7">
            <w:pPr>
              <w:pStyle w:val="Seitenzahlangabe"/>
            </w:pPr>
            <w:r w:rsidRPr="008F40C6">
              <w:t xml:space="preserve">Seite </w:t>
            </w:r>
            <w:r w:rsidRPr="008F40C6">
              <w:fldChar w:fldCharType="begin"/>
            </w:r>
            <w:r w:rsidRPr="008F40C6">
              <w:instrText xml:space="preserve"> PAGE   \* MERGEFORMAT </w:instrText>
            </w:r>
            <w:r w:rsidRPr="008F40C6">
              <w:fldChar w:fldCharType="separate"/>
            </w:r>
            <w:r w:rsidR="005500C3" w:rsidRPr="008F40C6">
              <w:rPr>
                <w:noProof/>
              </w:rPr>
              <w:t>1</w:t>
            </w:r>
            <w:r w:rsidRPr="008F40C6">
              <w:fldChar w:fldCharType="end"/>
            </w:r>
            <w:r w:rsidRPr="008F40C6">
              <w:t>/</w:t>
            </w:r>
            <w:r w:rsidR="007B0981" w:rsidRPr="008F40C6">
              <w:t>2</w:t>
            </w:r>
          </w:p>
        </w:tc>
      </w:tr>
    </w:tbl>
    <w:p w:rsidR="00825289" w:rsidRPr="008F40C6" w:rsidRDefault="00825289" w:rsidP="00825289"/>
    <w:p w:rsidR="00825289" w:rsidRPr="008F40C6" w:rsidRDefault="00825289" w:rsidP="00825289"/>
    <w:p w:rsidR="008A70B7" w:rsidRPr="008F40C6" w:rsidRDefault="00E146EE" w:rsidP="00F012BB">
      <w:pPr>
        <w:spacing w:line="340" w:lineRule="exact"/>
        <w:ind w:right="-92"/>
        <w:rPr>
          <w:b/>
        </w:rPr>
      </w:pPr>
      <w:r w:rsidRPr="008F40C6">
        <w:rPr>
          <w:b/>
        </w:rPr>
        <w:t xml:space="preserve">Wirtschaftliche E-Mobilität: </w:t>
      </w:r>
      <w:proofErr w:type="spellStart"/>
      <w:r w:rsidR="00F43A8C" w:rsidRPr="008F40C6">
        <w:rPr>
          <w:b/>
        </w:rPr>
        <w:t>thyssenkrupp</w:t>
      </w:r>
      <w:proofErr w:type="spellEnd"/>
      <w:r w:rsidR="00F43A8C" w:rsidRPr="008F40C6">
        <w:rPr>
          <w:b/>
        </w:rPr>
        <w:t xml:space="preserve"> stellt auf der </w:t>
      </w:r>
      <w:r w:rsidR="008A70B7" w:rsidRPr="008F40C6">
        <w:rPr>
          <w:b/>
        </w:rPr>
        <w:t>Blechexpo 2017</w:t>
      </w:r>
      <w:r w:rsidR="00F43A8C" w:rsidRPr="008F40C6">
        <w:rPr>
          <w:b/>
        </w:rPr>
        <w:t xml:space="preserve"> ein gewicht</w:t>
      </w:r>
      <w:r w:rsidR="001963C2" w:rsidRPr="008F40C6">
        <w:rPr>
          <w:b/>
        </w:rPr>
        <w:t>s-</w:t>
      </w:r>
      <w:r w:rsidR="00F43A8C" w:rsidRPr="008F40C6">
        <w:rPr>
          <w:b/>
        </w:rPr>
        <w:t xml:space="preserve"> </w:t>
      </w:r>
      <w:r w:rsidR="00361738" w:rsidRPr="008F40C6">
        <w:rPr>
          <w:b/>
        </w:rPr>
        <w:t xml:space="preserve">und </w:t>
      </w:r>
      <w:r w:rsidR="00F43A8C" w:rsidRPr="008F40C6">
        <w:rPr>
          <w:b/>
        </w:rPr>
        <w:t>kostenoptimierte</w:t>
      </w:r>
      <w:r w:rsidR="00D72BDC" w:rsidRPr="008F40C6">
        <w:rPr>
          <w:b/>
        </w:rPr>
        <w:t>s Batteriegehäuse zum</w:t>
      </w:r>
      <w:r w:rsidRPr="008F40C6">
        <w:rPr>
          <w:b/>
        </w:rPr>
        <w:t xml:space="preserve"> Schutz der Fahrzeugbatterie vor</w:t>
      </w:r>
    </w:p>
    <w:p w:rsidR="008A70B7" w:rsidRPr="008F40C6" w:rsidRDefault="008A70B7" w:rsidP="00F012BB">
      <w:pPr>
        <w:spacing w:line="340" w:lineRule="exact"/>
        <w:ind w:right="-92"/>
      </w:pPr>
    </w:p>
    <w:p w:rsidR="008A70B7" w:rsidRPr="008F40C6" w:rsidRDefault="00361738" w:rsidP="008A70B7">
      <w:pPr>
        <w:spacing w:line="340" w:lineRule="exact"/>
        <w:ind w:right="-92"/>
        <w:jc w:val="both"/>
      </w:pPr>
      <w:r w:rsidRPr="008F40C6">
        <w:t xml:space="preserve">Ohne Stahl keine Elektromobilität. </w:t>
      </w:r>
      <w:r w:rsidR="00E276F8" w:rsidRPr="008F40C6">
        <w:t xml:space="preserve">Der Werkstoff </w:t>
      </w:r>
      <w:r w:rsidRPr="008F40C6">
        <w:t xml:space="preserve">Stahl wird </w:t>
      </w:r>
      <w:r w:rsidR="003530F9" w:rsidRPr="008F40C6">
        <w:t xml:space="preserve">entscheidend </w:t>
      </w:r>
      <w:r w:rsidR="00C748E7" w:rsidRPr="008F40C6">
        <w:t xml:space="preserve">dabei </w:t>
      </w:r>
      <w:r w:rsidRPr="008F40C6">
        <w:t xml:space="preserve">helfen, Elektromobilität erschwinglich zu machen. </w:t>
      </w:r>
      <w:proofErr w:type="spellStart"/>
      <w:r w:rsidRPr="008F40C6">
        <w:t>thyssenkrupp</w:t>
      </w:r>
      <w:proofErr w:type="spellEnd"/>
      <w:r w:rsidRPr="008F40C6">
        <w:t xml:space="preserve"> </w:t>
      </w:r>
      <w:r w:rsidR="00365F9A" w:rsidRPr="008F40C6">
        <w:t>hat nun eine L</w:t>
      </w:r>
      <w:r w:rsidRPr="008F40C6">
        <w:t>ösung zum Schutz des zentralen Elements im Elektroauto, der Batterie</w:t>
      </w:r>
      <w:r w:rsidR="00365F9A" w:rsidRPr="008F40C6">
        <w:t>, entwickelt</w:t>
      </w:r>
      <w:r w:rsidRPr="008F40C6">
        <w:t xml:space="preserve">. Die Ingenieure des Stahlbereichs </w:t>
      </w:r>
      <w:r w:rsidR="00DB6649" w:rsidRPr="008F40C6">
        <w:t>haben</w:t>
      </w:r>
      <w:r w:rsidR="00E276F8" w:rsidRPr="008F40C6">
        <w:t xml:space="preserve"> ei</w:t>
      </w:r>
      <w:r w:rsidR="001963C2" w:rsidRPr="008F40C6">
        <w:t>n B</w:t>
      </w:r>
      <w:r w:rsidRPr="008F40C6">
        <w:t>atteriegehäuse</w:t>
      </w:r>
      <w:r w:rsidR="001963C2" w:rsidRPr="008F40C6">
        <w:t xml:space="preserve"> konstruiert</w:t>
      </w:r>
      <w:r w:rsidRPr="008F40C6">
        <w:t xml:space="preserve">, das nicht mehr wiegt </w:t>
      </w:r>
      <w:r w:rsidR="001963C2" w:rsidRPr="008F40C6">
        <w:t>als</w:t>
      </w:r>
      <w:r w:rsidRPr="008F40C6">
        <w:t xml:space="preserve"> eine vergleichbare Variante aus Aluminium, dafür aber nur halb so viel kostet. </w:t>
      </w:r>
      <w:r w:rsidR="00C748E7" w:rsidRPr="008F40C6">
        <w:t>Vorgestellt wird das Konzept auf der diesjährigen Blechexpo in Stuttgart, Halle 4, Stand 4309.</w:t>
      </w:r>
    </w:p>
    <w:p w:rsidR="008A70B7" w:rsidRPr="008F40C6" w:rsidRDefault="008A70B7" w:rsidP="008A70B7">
      <w:pPr>
        <w:spacing w:line="340" w:lineRule="exact"/>
        <w:ind w:right="-92"/>
        <w:jc w:val="both"/>
      </w:pPr>
    </w:p>
    <w:p w:rsidR="008A70B7" w:rsidRPr="008F40C6" w:rsidRDefault="00365F9A" w:rsidP="008A70B7">
      <w:pPr>
        <w:spacing w:line="340" w:lineRule="exact"/>
        <w:ind w:right="-92"/>
        <w:jc w:val="both"/>
        <w:rPr>
          <w:b/>
        </w:rPr>
      </w:pPr>
      <w:r w:rsidRPr="008F40C6">
        <w:rPr>
          <w:b/>
        </w:rPr>
        <w:t>Die Batterie: Herzstück und zentrales Element im Elektroauto</w:t>
      </w:r>
    </w:p>
    <w:p w:rsidR="008A70B7" w:rsidRPr="008F40C6" w:rsidRDefault="00B5717E" w:rsidP="008A70B7">
      <w:pPr>
        <w:spacing w:line="340" w:lineRule="exact"/>
        <w:ind w:right="-92"/>
        <w:jc w:val="both"/>
        <w:rPr>
          <w:iCs/>
        </w:rPr>
      </w:pPr>
      <w:r w:rsidRPr="008F40C6">
        <w:rPr>
          <w:iCs/>
        </w:rPr>
        <w:t>Die Batterie ist das bestimmende, empfindlichste und zugleich teuerste Bauteil im E-Auto. Sie macht nach Branchenangaben einen Kostenanteil von 30 bis 50 Prozent im Fahrzeug aus. Weltweit arbeiten F</w:t>
      </w:r>
      <w:r w:rsidR="00E146EE" w:rsidRPr="008F40C6">
        <w:rPr>
          <w:iCs/>
        </w:rPr>
        <w:t>ahrzeughersteller an Strategien</w:t>
      </w:r>
      <w:r w:rsidR="003530F9" w:rsidRPr="008F40C6">
        <w:rPr>
          <w:iCs/>
        </w:rPr>
        <w:t>,</w:t>
      </w:r>
      <w:r w:rsidRPr="008F40C6">
        <w:rPr>
          <w:iCs/>
        </w:rPr>
        <w:t xml:space="preserve"> Produktionskapazitäten und Lieferinfrastrukturen durch die gesamte Wertschöpfungskette aufzubauen. Umso wichtiger ist es, zum Schutz der Batterie Lösungen zu entwickeln, die die Kosten für E-Fahrzeuge nicht </w:t>
      </w:r>
      <w:r w:rsidR="00E146EE" w:rsidRPr="008F40C6">
        <w:rPr>
          <w:iCs/>
        </w:rPr>
        <w:t xml:space="preserve">weiter </w:t>
      </w:r>
      <w:r w:rsidRPr="008F40C6">
        <w:rPr>
          <w:iCs/>
        </w:rPr>
        <w:t xml:space="preserve">die Höhe treiben. </w:t>
      </w:r>
    </w:p>
    <w:p w:rsidR="008A70B7" w:rsidRPr="008F40C6" w:rsidRDefault="008A70B7" w:rsidP="008A70B7">
      <w:pPr>
        <w:spacing w:line="340" w:lineRule="exact"/>
        <w:ind w:right="-92"/>
        <w:jc w:val="both"/>
      </w:pPr>
    </w:p>
    <w:p w:rsidR="008A70B7" w:rsidRPr="008F40C6" w:rsidRDefault="00B5717E" w:rsidP="008A70B7">
      <w:pPr>
        <w:spacing w:line="340" w:lineRule="exact"/>
        <w:ind w:right="-92"/>
        <w:jc w:val="both"/>
        <w:outlineLvl w:val="0"/>
        <w:rPr>
          <w:b/>
        </w:rPr>
      </w:pPr>
      <w:r w:rsidRPr="008F40C6">
        <w:rPr>
          <w:b/>
        </w:rPr>
        <w:t>Das Batteriege</w:t>
      </w:r>
      <w:r w:rsidR="00E146EE" w:rsidRPr="008F40C6">
        <w:rPr>
          <w:b/>
        </w:rPr>
        <w:t>h</w:t>
      </w:r>
      <w:r w:rsidRPr="008F40C6">
        <w:rPr>
          <w:b/>
        </w:rPr>
        <w:t>äuse: komplexes Anforderungsprofil – Vorteil für Stahl</w:t>
      </w:r>
      <w:r w:rsidR="008A70B7" w:rsidRPr="008F40C6">
        <w:rPr>
          <w:b/>
        </w:rPr>
        <w:t xml:space="preserve"> </w:t>
      </w:r>
    </w:p>
    <w:p w:rsidR="00825289" w:rsidRPr="008F40C6" w:rsidRDefault="00B5717E" w:rsidP="00B5717E">
      <w:pPr>
        <w:spacing w:line="340" w:lineRule="exact"/>
        <w:ind w:right="-92"/>
        <w:jc w:val="both"/>
        <w:rPr>
          <w:bCs/>
        </w:rPr>
      </w:pPr>
      <w:r w:rsidRPr="008F40C6">
        <w:rPr>
          <w:bCs/>
        </w:rPr>
        <w:t xml:space="preserve">Die Ingenieure des Stahlbereichs von </w:t>
      </w:r>
      <w:proofErr w:type="spellStart"/>
      <w:r w:rsidRPr="008F40C6">
        <w:rPr>
          <w:bCs/>
        </w:rPr>
        <w:t>thyssenkrupp</w:t>
      </w:r>
      <w:proofErr w:type="spellEnd"/>
      <w:r w:rsidRPr="008F40C6">
        <w:rPr>
          <w:bCs/>
        </w:rPr>
        <w:t xml:space="preserve"> haben sich intensiv mit </w:t>
      </w:r>
      <w:r w:rsidR="00E146EE" w:rsidRPr="008F40C6">
        <w:rPr>
          <w:bCs/>
        </w:rPr>
        <w:t>dem Schutz</w:t>
      </w:r>
      <w:r w:rsidRPr="008F40C6">
        <w:rPr>
          <w:bCs/>
        </w:rPr>
        <w:t xml:space="preserve"> des zentralen Bauteils im Elektrofahrzeug beschäftigt. </w:t>
      </w:r>
      <w:r w:rsidR="007134FA" w:rsidRPr="008F40C6">
        <w:rPr>
          <w:bCs/>
        </w:rPr>
        <w:t>Das</w:t>
      </w:r>
      <w:r w:rsidRPr="008F40C6">
        <w:rPr>
          <w:bCs/>
        </w:rPr>
        <w:t xml:space="preserve"> Anforderungsprofil </w:t>
      </w:r>
      <w:r w:rsidR="007134FA" w:rsidRPr="008F40C6">
        <w:rPr>
          <w:bCs/>
        </w:rPr>
        <w:t xml:space="preserve">ist komplex. Vom Crashschutz über Korrosionsbeständigkeit bis hin zur Kühlung der Batterie hatte das </w:t>
      </w:r>
      <w:proofErr w:type="spellStart"/>
      <w:r w:rsidR="00521CBA" w:rsidRPr="008F40C6">
        <w:rPr>
          <w:bCs/>
        </w:rPr>
        <w:t>thyssenkrupp</w:t>
      </w:r>
      <w:proofErr w:type="spellEnd"/>
      <w:r w:rsidR="00521CBA" w:rsidRPr="008F40C6">
        <w:rPr>
          <w:bCs/>
        </w:rPr>
        <w:t>-</w:t>
      </w:r>
      <w:r w:rsidR="007134FA" w:rsidRPr="008F40C6">
        <w:rPr>
          <w:bCs/>
        </w:rPr>
        <w:t xml:space="preserve">Team verschiedene Aufgabenpakete anzugehen. In nur sechs Monaten haben die Experten einen virtuellen Prototyp entwickelt, der alle Anforderungen an einen bestmöglichen Batterieschutz erfüllt. </w:t>
      </w:r>
    </w:p>
    <w:p w:rsidR="00EB6D59" w:rsidRPr="008F40C6" w:rsidRDefault="00EB6D59" w:rsidP="00B5717E">
      <w:pPr>
        <w:spacing w:line="340" w:lineRule="exact"/>
        <w:ind w:right="-92"/>
        <w:jc w:val="both"/>
        <w:rPr>
          <w:bCs/>
        </w:rPr>
      </w:pPr>
      <w:r w:rsidRPr="008F40C6">
        <w:rPr>
          <w:bCs/>
        </w:rPr>
        <w:br w:type="page"/>
      </w:r>
    </w:p>
    <w:p w:rsidR="007134FA" w:rsidRPr="008F40C6" w:rsidRDefault="00EB6D59" w:rsidP="00B5717E">
      <w:pPr>
        <w:spacing w:line="340" w:lineRule="exact"/>
        <w:ind w:right="-92"/>
        <w:jc w:val="both"/>
        <w:rPr>
          <w:b/>
          <w:bCs/>
        </w:rPr>
      </w:pPr>
      <w:r w:rsidRPr="008F40C6">
        <w:rPr>
          <w:b/>
          <w:bCs/>
        </w:rPr>
        <w:lastRenderedPageBreak/>
        <w:t>Besonders wichtig: optimaler Crashschutz</w:t>
      </w:r>
    </w:p>
    <w:p w:rsidR="007134FA" w:rsidRPr="008F40C6" w:rsidRDefault="007134FA" w:rsidP="00B5717E">
      <w:pPr>
        <w:spacing w:line="340" w:lineRule="exact"/>
        <w:ind w:right="-92"/>
        <w:jc w:val="both"/>
        <w:rPr>
          <w:bCs/>
        </w:rPr>
      </w:pPr>
      <w:r w:rsidRPr="008F40C6">
        <w:rPr>
          <w:bCs/>
        </w:rPr>
        <w:t xml:space="preserve">Der Crashschutz der empfindlichen Batterie ist besonders wichtig: „Bei einem Crash muss in jedem Fall die Deformation der Batterie vermieden werden“, erläutert Daniel Nierhoff aus dem </w:t>
      </w:r>
      <w:r w:rsidR="00E146EE" w:rsidRPr="008F40C6">
        <w:rPr>
          <w:bCs/>
        </w:rPr>
        <w:t xml:space="preserve">Forschungsbereich </w:t>
      </w:r>
      <w:r w:rsidRPr="008F40C6">
        <w:rPr>
          <w:bCs/>
        </w:rPr>
        <w:t xml:space="preserve">bei </w:t>
      </w:r>
      <w:proofErr w:type="spellStart"/>
      <w:r w:rsidRPr="008F40C6">
        <w:rPr>
          <w:bCs/>
        </w:rPr>
        <w:t>thyssenkrupp</w:t>
      </w:r>
      <w:proofErr w:type="spellEnd"/>
      <w:r w:rsidRPr="008F40C6">
        <w:rPr>
          <w:bCs/>
        </w:rPr>
        <w:t xml:space="preserve"> Steel. Weder durch einen Seitenaufprall, noch, wenn das Fahrzeug aufsetzt oder ein Fremdkörper von unten gegen das Batteriegehäuse prallt, darf das Gehäuse auch nur im Geringsten nachgeben. An</w:t>
      </w:r>
      <w:r w:rsidRPr="008F40C6">
        <w:t>d</w:t>
      </w:r>
      <w:r w:rsidRPr="008F40C6">
        <w:rPr>
          <w:bCs/>
        </w:rPr>
        <w:t>ererseits soll es so leicht und kompakt wie möglich sein, um den zur Verfügung stehenden Bauraum so effizient wie möglich zu nutzen und so mehr Platz für größere Batterien, die eine höhere Fahrzeug-Reichweite bieten, zu schaffen.</w:t>
      </w:r>
    </w:p>
    <w:p w:rsidR="007134FA" w:rsidRPr="008F40C6" w:rsidRDefault="007134FA" w:rsidP="00B5717E">
      <w:pPr>
        <w:spacing w:line="340" w:lineRule="exact"/>
        <w:ind w:right="-92"/>
        <w:jc w:val="both"/>
        <w:rPr>
          <w:bCs/>
        </w:rPr>
      </w:pPr>
    </w:p>
    <w:p w:rsidR="007134FA" w:rsidRPr="008F40C6" w:rsidRDefault="00EB6D59" w:rsidP="00B5717E">
      <w:pPr>
        <w:spacing w:line="340" w:lineRule="exact"/>
        <w:ind w:right="-92"/>
        <w:jc w:val="both"/>
        <w:rPr>
          <w:bCs/>
        </w:rPr>
      </w:pPr>
      <w:r w:rsidRPr="008F40C6">
        <w:rPr>
          <w:bCs/>
        </w:rPr>
        <w:t xml:space="preserve">„Der Prototyp wurde am Computer aufgebaut, bis in die Rohbauplanung hinein durchgerechnet und in </w:t>
      </w:r>
      <w:r w:rsidR="007134FA" w:rsidRPr="008F40C6">
        <w:rPr>
          <w:bCs/>
        </w:rPr>
        <w:t>vielen Simu</w:t>
      </w:r>
      <w:r w:rsidR="00FD0095" w:rsidRPr="008F40C6">
        <w:rPr>
          <w:bCs/>
        </w:rPr>
        <w:t xml:space="preserve">lationen und realen Tests </w:t>
      </w:r>
      <w:r w:rsidRPr="008F40C6">
        <w:rPr>
          <w:bCs/>
        </w:rPr>
        <w:t xml:space="preserve">abgesichert“, berichtet Andreas Untiedt, Kundenprojektingenieur bei </w:t>
      </w:r>
      <w:proofErr w:type="spellStart"/>
      <w:r w:rsidRPr="008F40C6">
        <w:rPr>
          <w:bCs/>
        </w:rPr>
        <w:t>thyssenkrupp</w:t>
      </w:r>
      <w:proofErr w:type="spellEnd"/>
      <w:r w:rsidRPr="008F40C6">
        <w:rPr>
          <w:bCs/>
        </w:rPr>
        <w:t xml:space="preserve"> Steel. „Für den bestmöglichen Crashschutz stellte sich heraus, dass unser neues Portfolio an ultrahochfesten Dualphasen- und Mangan-Bor-Stählen die idealen Werkstoffe für unsere Baugruppe sind.“ So werden, je nach Werkstoffphilosophie der Hersteller, Wege sowohl über die Kalt- als auch über die Warmumformung ermöglicht. </w:t>
      </w:r>
    </w:p>
    <w:p w:rsidR="007134FA" w:rsidRPr="008F40C6" w:rsidRDefault="007134FA" w:rsidP="00B5717E">
      <w:pPr>
        <w:spacing w:line="340" w:lineRule="exact"/>
        <w:ind w:right="-92"/>
        <w:jc w:val="both"/>
        <w:rPr>
          <w:bCs/>
        </w:rPr>
      </w:pPr>
    </w:p>
    <w:p w:rsidR="00B5717E" w:rsidRPr="008F40C6" w:rsidRDefault="00EB6D59" w:rsidP="00B5717E">
      <w:pPr>
        <w:spacing w:line="340" w:lineRule="exact"/>
        <w:ind w:right="-92"/>
        <w:jc w:val="both"/>
        <w:rPr>
          <w:b/>
          <w:bCs/>
        </w:rPr>
      </w:pPr>
      <w:r w:rsidRPr="008F40C6">
        <w:rPr>
          <w:b/>
          <w:bCs/>
        </w:rPr>
        <w:t>Korrosionsschutz und effiziente Kühlung</w:t>
      </w:r>
    </w:p>
    <w:p w:rsidR="00B5717E" w:rsidRPr="008F40C6" w:rsidRDefault="00EB6D59" w:rsidP="00B5717E">
      <w:pPr>
        <w:spacing w:line="340" w:lineRule="exact"/>
        <w:ind w:right="-92"/>
        <w:jc w:val="both"/>
        <w:rPr>
          <w:bCs/>
        </w:rPr>
      </w:pPr>
      <w:r w:rsidRPr="008F40C6">
        <w:rPr>
          <w:bCs/>
        </w:rPr>
        <w:t xml:space="preserve">Das Batteriegehäuse muss wegen seiner exponierten Lage am Fahrzeugboden </w:t>
      </w:r>
      <w:r w:rsidR="00C748E7" w:rsidRPr="008F40C6">
        <w:rPr>
          <w:bCs/>
        </w:rPr>
        <w:t>äußerst</w:t>
      </w:r>
      <w:r w:rsidRPr="008F40C6">
        <w:rPr>
          <w:bCs/>
        </w:rPr>
        <w:t xml:space="preserve"> </w:t>
      </w:r>
      <w:r w:rsidR="00C748E7" w:rsidRPr="008F40C6">
        <w:rPr>
          <w:bCs/>
        </w:rPr>
        <w:t>k</w:t>
      </w:r>
      <w:r w:rsidRPr="008F40C6">
        <w:rPr>
          <w:bCs/>
        </w:rPr>
        <w:t>orrosion</w:t>
      </w:r>
      <w:r w:rsidR="00C748E7" w:rsidRPr="008F40C6">
        <w:rPr>
          <w:bCs/>
        </w:rPr>
        <w:t>sbeständig sein</w:t>
      </w:r>
      <w:r w:rsidRPr="008F40C6">
        <w:rPr>
          <w:bCs/>
        </w:rPr>
        <w:t xml:space="preserve">. </w:t>
      </w:r>
      <w:r w:rsidR="00C748E7" w:rsidRPr="008F40C6">
        <w:rPr>
          <w:bCs/>
        </w:rPr>
        <w:t xml:space="preserve">Auch hier kann das von </w:t>
      </w:r>
      <w:proofErr w:type="spellStart"/>
      <w:r w:rsidR="00C748E7" w:rsidRPr="008F40C6">
        <w:rPr>
          <w:bCs/>
        </w:rPr>
        <w:t>thyssenkrupp</w:t>
      </w:r>
      <w:proofErr w:type="spellEnd"/>
      <w:r w:rsidR="00C748E7" w:rsidRPr="008F40C6">
        <w:rPr>
          <w:bCs/>
        </w:rPr>
        <w:t xml:space="preserve"> entwickelte </w:t>
      </w:r>
      <w:r w:rsidR="003C1A11" w:rsidRPr="008F40C6">
        <w:rPr>
          <w:bCs/>
        </w:rPr>
        <w:t xml:space="preserve">Bauteil </w:t>
      </w:r>
      <w:r w:rsidR="00C748E7" w:rsidRPr="008F40C6">
        <w:rPr>
          <w:bCs/>
        </w:rPr>
        <w:t xml:space="preserve">durch hochwertige Beschichtungen optimalen Schutz bieten. Für das ebenfalls wichtige Thermomanagement der Batterie lässt sich eine Flüssigkeitskühlung in die Struktur integrieren. </w:t>
      </w:r>
    </w:p>
    <w:p w:rsidR="00EB6D59" w:rsidRPr="008F40C6" w:rsidRDefault="00EB6D59" w:rsidP="00B5717E">
      <w:pPr>
        <w:spacing w:line="340" w:lineRule="exact"/>
        <w:ind w:right="-92"/>
        <w:jc w:val="both"/>
        <w:rPr>
          <w:bCs/>
        </w:rPr>
      </w:pPr>
    </w:p>
    <w:p w:rsidR="00EB6D59" w:rsidRPr="008F40C6" w:rsidRDefault="00C748E7" w:rsidP="00B5717E">
      <w:pPr>
        <w:spacing w:line="340" w:lineRule="exact"/>
        <w:ind w:right="-92"/>
        <w:jc w:val="both"/>
        <w:rPr>
          <w:b/>
          <w:bCs/>
        </w:rPr>
      </w:pPr>
      <w:r w:rsidRPr="008F40C6">
        <w:rPr>
          <w:b/>
          <w:bCs/>
        </w:rPr>
        <w:t>Batteriegehäuse aus Stahl bietet Potential für den Volumenmarkt</w:t>
      </w:r>
    </w:p>
    <w:p w:rsidR="00C748E7" w:rsidRPr="008F40C6" w:rsidRDefault="00E146EE" w:rsidP="00B5717E">
      <w:pPr>
        <w:spacing w:line="340" w:lineRule="exact"/>
        <w:ind w:right="-92"/>
        <w:jc w:val="both"/>
        <w:rPr>
          <w:bCs/>
        </w:rPr>
      </w:pPr>
      <w:r w:rsidRPr="008F40C6">
        <w:rPr>
          <w:bCs/>
        </w:rPr>
        <w:t xml:space="preserve">Verglichen mit einem Batteriegehäuse aus Aluminium bietet der 150 Kilogramm schwere Prototyp aus Stahl die gleiche Performance, kostet aber nur die Hälfte. „Wir sind überzeugt von unserer Entwicklung und sehen gute Chancen, </w:t>
      </w:r>
      <w:r w:rsidR="00947E8D" w:rsidRPr="008F40C6">
        <w:rPr>
          <w:bCs/>
        </w:rPr>
        <w:t xml:space="preserve">mit ihr </w:t>
      </w:r>
      <w:r w:rsidRPr="008F40C6">
        <w:rPr>
          <w:bCs/>
        </w:rPr>
        <w:t>die Elektromobilität weiter nach vorne zu bringen“, resümiert André Matus</w:t>
      </w:r>
      <w:r w:rsidR="001356FD" w:rsidRPr="008F40C6">
        <w:rPr>
          <w:bCs/>
        </w:rPr>
        <w:t>cz</w:t>
      </w:r>
      <w:r w:rsidRPr="008F40C6">
        <w:rPr>
          <w:bCs/>
        </w:rPr>
        <w:t>yk, CEO der Business Unit Automotiv</w:t>
      </w:r>
      <w:r w:rsidR="001963C2" w:rsidRPr="008F40C6">
        <w:rPr>
          <w:bCs/>
        </w:rPr>
        <w:t>e</w:t>
      </w:r>
      <w:r w:rsidRPr="008F40C6">
        <w:rPr>
          <w:bCs/>
        </w:rPr>
        <w:t xml:space="preserve"> bei </w:t>
      </w:r>
      <w:proofErr w:type="spellStart"/>
      <w:r w:rsidRPr="008F40C6">
        <w:rPr>
          <w:bCs/>
        </w:rPr>
        <w:t>thyssenkrupp</w:t>
      </w:r>
      <w:proofErr w:type="spellEnd"/>
      <w:r w:rsidRPr="008F40C6">
        <w:rPr>
          <w:bCs/>
        </w:rPr>
        <w:t xml:space="preserve"> Steel. „Wir freuen uns darauf, das Konzept unseren Kunden vorzustellen“. </w:t>
      </w:r>
    </w:p>
    <w:p w:rsidR="0011401F" w:rsidRPr="008F40C6" w:rsidRDefault="0011401F" w:rsidP="00B5717E">
      <w:pPr>
        <w:spacing w:line="340" w:lineRule="exact"/>
        <w:ind w:right="-92"/>
        <w:jc w:val="both"/>
        <w:rPr>
          <w:bCs/>
        </w:rPr>
      </w:pPr>
    </w:p>
    <w:p w:rsidR="0011401F" w:rsidRPr="008F40C6" w:rsidRDefault="0011401F" w:rsidP="00B5717E">
      <w:pPr>
        <w:spacing w:line="340" w:lineRule="exact"/>
        <w:ind w:right="-92"/>
        <w:jc w:val="both"/>
        <w:rPr>
          <w:bCs/>
          <w:i/>
        </w:rPr>
      </w:pPr>
      <w:r w:rsidRPr="008F40C6">
        <w:rPr>
          <w:bCs/>
          <w:i/>
        </w:rPr>
        <w:t>Besuchen Sie uns auf de</w:t>
      </w:r>
      <w:r w:rsidR="00FB6103">
        <w:rPr>
          <w:bCs/>
          <w:i/>
        </w:rPr>
        <w:t>r Blechexpo in Stuttgart: 7.- 10</w:t>
      </w:r>
      <w:bookmarkStart w:id="0" w:name="_GoBack"/>
      <w:bookmarkEnd w:id="0"/>
      <w:r w:rsidRPr="008F40C6">
        <w:rPr>
          <w:bCs/>
          <w:i/>
        </w:rPr>
        <w:t>.11.2017, Messe Stuttgart, Halle 4, Stand 4309.</w:t>
      </w:r>
      <w:r w:rsidRPr="008F40C6">
        <w:rPr>
          <w:bCs/>
          <w:i/>
        </w:rPr>
        <w:br w:type="page"/>
      </w:r>
    </w:p>
    <w:p w:rsidR="00825289" w:rsidRPr="008F40C6" w:rsidRDefault="00825289" w:rsidP="00825289">
      <w:r w:rsidRPr="008F40C6">
        <w:lastRenderedPageBreak/>
        <w:t>Ansprechpartner:</w:t>
      </w:r>
    </w:p>
    <w:p w:rsidR="00825289" w:rsidRPr="008F40C6" w:rsidRDefault="00825289" w:rsidP="00825289">
      <w:proofErr w:type="spellStart"/>
      <w:r w:rsidRPr="008F40C6">
        <w:t>thyssenkrupp</w:t>
      </w:r>
      <w:proofErr w:type="spellEnd"/>
      <w:r w:rsidRPr="008F40C6">
        <w:t xml:space="preserve"> Steel Europe AG</w:t>
      </w:r>
    </w:p>
    <w:p w:rsidR="00825289" w:rsidRPr="008F40C6" w:rsidRDefault="00825289" w:rsidP="00825289">
      <w:r w:rsidRPr="008F40C6">
        <w:t>Mark Stagge</w:t>
      </w:r>
    </w:p>
    <w:p w:rsidR="00825289" w:rsidRPr="008F40C6" w:rsidRDefault="00825289" w:rsidP="00825289">
      <w:r w:rsidRPr="008F40C6">
        <w:t>Media Relations</w:t>
      </w:r>
    </w:p>
    <w:p w:rsidR="00825289" w:rsidRPr="008F40C6" w:rsidRDefault="00825289" w:rsidP="00825289">
      <w:r w:rsidRPr="008F40C6">
        <w:t>T: +49 203 52</w:t>
      </w:r>
      <w:r w:rsidRPr="008F40C6">
        <w:rPr>
          <w:rFonts w:ascii="Arial" w:hAnsi="Arial" w:cs="Arial"/>
        </w:rPr>
        <w:t> </w:t>
      </w:r>
      <w:r w:rsidRPr="008F40C6">
        <w:t>-</w:t>
      </w:r>
      <w:r w:rsidRPr="008F40C6">
        <w:rPr>
          <w:rFonts w:ascii="Arial" w:hAnsi="Arial" w:cs="Arial"/>
        </w:rPr>
        <w:t> </w:t>
      </w:r>
      <w:r w:rsidRPr="008F40C6">
        <w:rPr>
          <w:rFonts w:cs="Arial"/>
        </w:rPr>
        <w:t>25159</w:t>
      </w:r>
    </w:p>
    <w:p w:rsidR="00825289" w:rsidRPr="008F40C6" w:rsidRDefault="00825289" w:rsidP="00825289">
      <w:proofErr w:type="spellStart"/>
      <w:r w:rsidRPr="008F40C6">
        <w:t>mark.stagge@thyssenkrupp.com</w:t>
      </w:r>
      <w:proofErr w:type="spellEnd"/>
    </w:p>
    <w:p w:rsidR="00825289" w:rsidRPr="008F40C6" w:rsidRDefault="00825289" w:rsidP="00825289">
      <w:proofErr w:type="spellStart"/>
      <w:r w:rsidRPr="008F40C6">
        <w:t>www.thyssenkrupp-steel.com</w:t>
      </w:r>
      <w:proofErr w:type="spellEnd"/>
      <w:r w:rsidRPr="008F40C6">
        <w:t xml:space="preserve"> </w:t>
      </w:r>
    </w:p>
    <w:p w:rsidR="00825289" w:rsidRPr="008F40C6" w:rsidRDefault="00825289" w:rsidP="00825289"/>
    <w:p w:rsidR="00E02165" w:rsidRPr="008F40C6" w:rsidRDefault="00825289" w:rsidP="00825289">
      <w:pPr>
        <w:rPr>
          <w:szCs w:val="20"/>
        </w:rPr>
      </w:pPr>
      <w:r w:rsidRPr="008F40C6">
        <w:rPr>
          <w:lang w:val="en-US"/>
        </w:rPr>
        <w:t xml:space="preserve">Company blog: </w:t>
      </w:r>
      <w:hyperlink r:id="rId9" w:history="1">
        <w:r w:rsidRPr="008F40C6">
          <w:rPr>
            <w:rStyle w:val="Hyperlink"/>
            <w:lang w:val="en-GB"/>
          </w:rPr>
          <w:t>https://</w:t>
        </w:r>
        <w:proofErr w:type="spellStart"/>
        <w:r w:rsidRPr="008F40C6">
          <w:rPr>
            <w:rStyle w:val="Hyperlink"/>
            <w:lang w:val="en-GB"/>
          </w:rPr>
          <w:t>engineered.thyssenkrupp.com</w:t>
        </w:r>
        <w:proofErr w:type="spellEnd"/>
      </w:hyperlink>
    </w:p>
    <w:p w:rsidR="00E02165" w:rsidRPr="008F40C6" w:rsidRDefault="00E02165" w:rsidP="0050682F">
      <w:pPr>
        <w:tabs>
          <w:tab w:val="left" w:pos="3207"/>
        </w:tabs>
        <w:spacing w:line="240" w:lineRule="auto"/>
        <w:rPr>
          <w:rStyle w:val="Hyperlink"/>
          <w:color w:val="000000"/>
          <w:u w:val="none"/>
        </w:rPr>
      </w:pPr>
    </w:p>
    <w:sectPr w:rsidR="00E02165" w:rsidRPr="008F40C6"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15" w:rsidRDefault="00D65015" w:rsidP="005B5ABA">
      <w:pPr>
        <w:spacing w:line="240" w:lineRule="auto"/>
      </w:pPr>
      <w:r>
        <w:separator/>
      </w:r>
    </w:p>
  </w:endnote>
  <w:endnote w:type="continuationSeparator" w:id="0">
    <w:p w:rsidR="00D65015" w:rsidRDefault="00D6501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A" w:rsidRDefault="009066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B02DDB">
    <w:pPr>
      <w:pStyle w:val="Fuzeile"/>
    </w:pPr>
    <w:r>
      <w:rPr>
        <w:noProof/>
        <w:lang w:eastAsia="de-DE"/>
      </w:rPr>
      <mc:AlternateContent>
        <mc:Choice Requires="wps">
          <w:drawing>
            <wp:anchor distT="180340" distB="0" distL="114300" distR="114300" simplePos="0" relativeHeight="251659776" behindDoc="0" locked="0" layoutInCell="1" allowOverlap="1">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w="12700" cap="flat" cmpd="sng" algn="ctr">
                        <a:noFill/>
                        <a:prstDash val="solid"/>
                        <a:miter lim="800000"/>
                      </a:ln>
                      <a:effectLst/>
                    </wps:spPr>
                    <wps:txbx>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 xml:space="preserve">Vorsitzender des Aufsichtsrats: Dr. Heinrich </w:t>
                          </w:r>
                          <w:proofErr w:type="spellStart"/>
                          <w:r w:rsidRPr="002731E0">
                            <w:rPr>
                              <w:szCs w:val="14"/>
                            </w:rPr>
                            <w:t>Hiesinger</w:t>
                          </w:r>
                          <w:proofErr w:type="spellEnd"/>
                          <w:r w:rsidRPr="002731E0">
                            <w:rPr>
                              <w:szCs w:val="14"/>
                            </w:rPr>
                            <w:t>, Vorstand:</w:t>
                          </w:r>
                          <w:r w:rsidRPr="002731E0">
                            <w:rPr>
                              <w:b/>
                              <w:szCs w:val="14"/>
                            </w:rPr>
                            <w:t xml:space="preserve"> </w:t>
                          </w:r>
                          <w:r w:rsidRPr="002731E0">
                            <w:rPr>
                              <w:szCs w:val="14"/>
                            </w:rPr>
                            <w:t>Andreas J. Goss, Vorsitzender, Premal A</w:t>
                          </w:r>
                          <w:r w:rsidR="0090668A">
                            <w:rPr>
                              <w:szCs w:val="14"/>
                            </w:rPr>
                            <w:t>. Desai</w:t>
                          </w:r>
                          <w:r w:rsidRPr="002731E0">
                            <w:rPr>
                              <w:szCs w:val="14"/>
                            </w:rPr>
                            <w:t xml:space="preserve">, Dr. Heribert R. Fischer, </w:t>
                          </w:r>
                          <w:r w:rsidR="0090668A">
                            <w:rPr>
                              <w:szCs w:val="14"/>
                            </w:rPr>
                            <w:t xml:space="preserve">Dr. Arnd Köfler, </w:t>
                          </w:r>
                          <w:r w:rsidRPr="002731E0">
                            <w:rPr>
                              <w:szCs w:val="14"/>
                            </w:rPr>
                            <w:t>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5977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" filled="f" stroked="f" strokeweight="1pt">
              <v:path arrowok="t"/>
              <v:textbox inset="0,0,0,0">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Vorsitzender des Aufsichtsrats: Dr. Heinrich Hiesinger, Vorstand:</w:t>
                    </w:r>
                    <w:r w:rsidRPr="002731E0">
                      <w:rPr>
                        <w:b/>
                        <w:szCs w:val="14"/>
                      </w:rPr>
                      <w:t xml:space="preserve"> </w:t>
                    </w:r>
                    <w:r w:rsidRPr="002731E0">
                      <w:rPr>
                        <w:szCs w:val="14"/>
                      </w:rPr>
                      <w:t>Andreas J. Goss, Vorsitzender, Premal A</w:t>
                    </w:r>
                    <w:r w:rsidR="0090668A">
                      <w:rPr>
                        <w:szCs w:val="14"/>
                      </w:rPr>
                      <w:t>. Desai</w:t>
                    </w:r>
                    <w:r w:rsidRPr="002731E0">
                      <w:rPr>
                        <w:szCs w:val="14"/>
                      </w:rPr>
                      <w:t xml:space="preserve">, Dr. Heribert R. Fischer, </w:t>
                    </w:r>
                    <w:r w:rsidR="0090668A">
                      <w:rPr>
                        <w:szCs w:val="14"/>
                      </w:rPr>
                      <w:t xml:space="preserve">Dr. Arnd Köfler, </w:t>
                    </w:r>
                    <w:r w:rsidRPr="002731E0">
                      <w:rPr>
                        <w:szCs w:val="14"/>
                      </w:rPr>
                      <w:t>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B02DDB" w:rsidP="00017C1F">
    <w:pPr>
      <w:pStyle w:val="Fuzeile"/>
      <w:ind w:left="0"/>
      <w:rPr>
        <w:b/>
      </w:rPr>
    </w:pPr>
    <w:r>
      <w:rPr>
        <w:noProof/>
        <w:lang w:eastAsia="de-DE"/>
      </w:rPr>
      <mc:AlternateContent>
        <mc:Choice Requires="wps">
          <w:drawing>
            <wp:anchor distT="180340" distB="0" distL="114300" distR="114300" simplePos="0" relativeHeight="251658752" behindDoc="0" locked="0" layoutInCell="1" allowOverlap="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w="12700" cap="flat" cmpd="sng" algn="ctr">
                        <a:noFill/>
                        <a:prstDash val="solid"/>
                        <a:miter lim="800000"/>
                      </a:ln>
                      <a:effectLst/>
                    </wps:spPr>
                    <wps:txbx>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w:t>
                          </w:r>
                          <w:proofErr w:type="spellStart"/>
                          <w:r w:rsidRPr="002731E0">
                            <w:rPr>
                              <w:szCs w:val="14"/>
                            </w:rPr>
                            <w:t>Hiesin</w:t>
                          </w:r>
                          <w:r w:rsidR="00D14345" w:rsidRPr="002731E0">
                            <w:rPr>
                              <w:szCs w:val="14"/>
                            </w:rPr>
                            <w:t>g</w:t>
                          </w:r>
                          <w:r w:rsidRPr="002731E0">
                            <w:rPr>
                              <w:szCs w:val="14"/>
                            </w:rPr>
                            <w:t>er</w:t>
                          </w:r>
                          <w:proofErr w:type="spellEnd"/>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w:t>
                          </w:r>
                          <w:r w:rsidR="0090668A">
                            <w:rPr>
                              <w:szCs w:val="14"/>
                            </w:rPr>
                            <w:t>. Desai</w:t>
                          </w:r>
                          <w:r w:rsidR="00D14345" w:rsidRPr="002731E0">
                            <w:rPr>
                              <w:szCs w:val="14"/>
                            </w:rPr>
                            <w:t>, Dr</w:t>
                          </w:r>
                          <w:r w:rsidR="00EB4732" w:rsidRPr="002731E0">
                            <w:rPr>
                              <w:szCs w:val="14"/>
                            </w:rPr>
                            <w:t xml:space="preserve">. Heribert R. Fischer, </w:t>
                          </w:r>
                          <w:r w:rsidR="0090668A">
                            <w:rPr>
                              <w:szCs w:val="14"/>
                            </w:rPr>
                            <w:t xml:space="preserve">Dr. Arnd Köfler, </w:t>
                          </w:r>
                          <w:r w:rsidR="00EB4732" w:rsidRPr="002731E0">
                            <w:rPr>
                              <w:szCs w:val="14"/>
                            </w:rPr>
                            <w:t>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587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" filled="f" stroked="f" strokeweight="1pt">
              <v:path arrowok="t"/>
              <v:textbox inset="0,0,0,0">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Hiesin</w:t>
                    </w:r>
                    <w:r w:rsidR="00D14345" w:rsidRPr="002731E0">
                      <w:rPr>
                        <w:szCs w:val="14"/>
                      </w:rPr>
                      <w:t>g</w:t>
                    </w:r>
                    <w:r w:rsidRPr="002731E0">
                      <w:rPr>
                        <w:szCs w:val="14"/>
                      </w:rPr>
                      <w:t>er</w:t>
                    </w:r>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w:t>
                    </w:r>
                    <w:r w:rsidR="0090668A">
                      <w:rPr>
                        <w:szCs w:val="14"/>
                      </w:rPr>
                      <w:t>. Desai</w:t>
                    </w:r>
                    <w:r w:rsidR="00D14345" w:rsidRPr="002731E0">
                      <w:rPr>
                        <w:szCs w:val="14"/>
                      </w:rPr>
                      <w:t>, Dr</w:t>
                    </w:r>
                    <w:r w:rsidR="00EB4732" w:rsidRPr="002731E0">
                      <w:rPr>
                        <w:szCs w:val="14"/>
                      </w:rPr>
                      <w:t xml:space="preserve">. Heribert R. Fischer, </w:t>
                    </w:r>
                    <w:r w:rsidR="0090668A">
                      <w:rPr>
                        <w:szCs w:val="14"/>
                      </w:rPr>
                      <w:t xml:space="preserve">Dr. Arnd Köfler, </w:t>
                    </w:r>
                    <w:r w:rsidR="00EB4732" w:rsidRPr="002731E0">
                      <w:rPr>
                        <w:szCs w:val="14"/>
                      </w:rPr>
                      <w:t>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15" w:rsidRDefault="00D65015" w:rsidP="005B5ABA">
      <w:pPr>
        <w:spacing w:line="240" w:lineRule="auto"/>
      </w:pPr>
      <w:r>
        <w:separator/>
      </w:r>
    </w:p>
  </w:footnote>
  <w:footnote w:type="continuationSeparator" w:id="0">
    <w:p w:rsidR="00D65015" w:rsidRDefault="00D65015"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A" w:rsidRDefault="009066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B02DDB" w:rsidP="008D3DFA">
    <w:pPr>
      <w:pStyle w:val="Kopfzeile"/>
      <w:spacing w:after="870" w:line="280" w:lineRule="atLeast"/>
    </w:pPr>
    <w:r>
      <w:rPr>
        <w:noProof/>
        <w:lang w:eastAsia="de-DE"/>
      </w:rPr>
      <w:drawing>
        <wp:anchor distT="0" distB="0" distL="114300" distR="114300" simplePos="0" relativeHeight="251657728"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w="12700" cap="flat" cmpd="sng" algn="ctr">
                        <a:noFill/>
                        <a:prstDash val="solid"/>
                        <a:miter lim="800000"/>
                      </a:ln>
                      <a:effectLst/>
                    </wps:spPr>
                    <wps:txbx>
                      <w:txbxContent>
                        <w:p w:rsidR="00E67FF9" w:rsidRPr="001E7E0A" w:rsidRDefault="000B7624" w:rsidP="001E7E0A">
                          <w:pPr>
                            <w:pStyle w:val="Datumsangabe"/>
                          </w:pPr>
                          <w:r>
                            <w:fldChar w:fldCharType="begin"/>
                          </w:r>
                          <w:r>
                            <w:instrText xml:space="preserve"> STYLEREF  Datumsangabe  \* MERGEFORMAT </w:instrText>
                          </w:r>
                          <w:r>
                            <w:fldChar w:fldCharType="separate"/>
                          </w:r>
                          <w:r w:rsidR="00FB6103">
                            <w:rPr>
                              <w:noProof/>
                            </w:rPr>
                            <w:t>07.11.2017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FB6103">
                            <w:rPr>
                              <w:noProof/>
                            </w:rPr>
                            <w:t>2</w:t>
                          </w:r>
                          <w:r>
                            <w:fldChar w:fldCharType="end"/>
                          </w:r>
                          <w:r>
                            <w:t>/</w:t>
                          </w:r>
                          <w:fldSimple w:instr=" NUMPAGES   \* MERGEFORMAT ">
                            <w:r w:rsidR="00FB6103">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" filled="f" stroked="f" strokeweight="1pt">
              <v:path arrowok="t"/>
              <v:textbox inset="0,0,0,0">
                <w:txbxContent>
                  <w:p w:rsidR="00E67FF9" w:rsidRPr="001E7E0A" w:rsidRDefault="000B7624" w:rsidP="001E7E0A">
                    <w:pPr>
                      <w:pStyle w:val="Datumsangabe"/>
                    </w:pPr>
                    <w:r>
                      <w:fldChar w:fldCharType="begin"/>
                    </w:r>
                    <w:r>
                      <w:instrText xml:space="preserve"> STYLEREF  Datumsangabe  \* MERGEFORMAT </w:instrText>
                    </w:r>
                    <w:r>
                      <w:fldChar w:fldCharType="separate"/>
                    </w:r>
                    <w:r w:rsidR="00FB6103">
                      <w:rPr>
                        <w:noProof/>
                      </w:rPr>
                      <w:t>07.11.2017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FB6103">
                      <w:rPr>
                        <w:noProof/>
                      </w:rPr>
                      <w:t>2</w:t>
                    </w:r>
                    <w:r>
                      <w:fldChar w:fldCharType="end"/>
                    </w:r>
                    <w:r>
                      <w:t>/</w:t>
                    </w:r>
                    <w:fldSimple w:instr=" NUMPAGES   \* MERGEFORMAT ">
                      <w:r w:rsidR="00FB6103">
                        <w:rPr>
                          <w:noProof/>
                        </w:rPr>
                        <w:t>3</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B02DDB">
    <w:pPr>
      <w:pStyle w:val="Kopfzeile"/>
    </w:pPr>
    <w:r>
      <w:rPr>
        <w:noProof/>
        <w:lang w:eastAsia="de-DE"/>
      </w:rPr>
      <w:drawing>
        <wp:anchor distT="0" distB="0" distL="114300" distR="114300" simplePos="0" relativeHeight="251656704"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9pt;height:2.9pt" o:bullet="t">
        <v:imagedata r:id="rId1" o:title="Bullet_blau_RGB_klein"/>
      </v:shape>
    </w:pict>
  </w:numPicBullet>
  <w:numPicBullet w:numPicBulletId="1">
    <w:pict>
      <v:shape id="_x0000_i1047" type="#_x0000_t75" style="width:2.9pt;height:2.9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36494C"/>
    <w:multiLevelType w:val="hybridMultilevel"/>
    <w:tmpl w:val="749AD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rPr>
    </w:lvl>
    <w:lvl w:ilvl="1">
      <w:start w:val="1"/>
      <w:numFmt w:val="bullet"/>
      <w:lvlText w:val="›"/>
      <w:lvlJc w:val="left"/>
      <w:pPr>
        <w:tabs>
          <w:tab w:val="num" w:pos="227"/>
        </w:tabs>
        <w:ind w:left="340" w:hanging="170"/>
      </w:pPr>
      <w:rPr>
        <w:rFonts w:ascii="Arial Black" w:hAnsi="Arial Black" w:hint="default"/>
        <w:color w:val="00A0F5"/>
      </w:rPr>
    </w:lvl>
    <w:lvl w:ilvl="2">
      <w:start w:val="1"/>
      <w:numFmt w:val="bullet"/>
      <w:lvlText w:val="›"/>
      <w:lvlJc w:val="left"/>
      <w:pPr>
        <w:tabs>
          <w:tab w:val="num" w:pos="397"/>
        </w:tabs>
        <w:ind w:left="510" w:hanging="170"/>
      </w:pPr>
      <w:rPr>
        <w:rFonts w:ascii="Arial Black" w:hAnsi="Arial Black" w:hint="default"/>
        <w:color w:val="00A0F5"/>
      </w:rPr>
    </w:lvl>
    <w:lvl w:ilvl="3">
      <w:start w:val="1"/>
      <w:numFmt w:val="bullet"/>
      <w:lvlText w:val="›"/>
      <w:lvlJc w:val="left"/>
      <w:pPr>
        <w:tabs>
          <w:tab w:val="num" w:pos="567"/>
        </w:tabs>
        <w:ind w:left="680" w:hanging="170"/>
      </w:pPr>
      <w:rPr>
        <w:rFonts w:ascii="Arial Black" w:hAnsi="Arial Black" w:hint="default"/>
        <w:color w:val="00A0F5"/>
      </w:rPr>
    </w:lvl>
    <w:lvl w:ilvl="4">
      <w:start w:val="1"/>
      <w:numFmt w:val="bullet"/>
      <w:lvlText w:val="›"/>
      <w:lvlJc w:val="left"/>
      <w:pPr>
        <w:tabs>
          <w:tab w:val="num" w:pos="737"/>
        </w:tabs>
        <w:ind w:left="850" w:hanging="170"/>
      </w:pPr>
      <w:rPr>
        <w:rFonts w:ascii="Arial Black" w:hAnsi="Arial Black" w:hint="default"/>
        <w:color w:val="00A0F5"/>
      </w:rPr>
    </w:lvl>
    <w:lvl w:ilvl="5">
      <w:start w:val="1"/>
      <w:numFmt w:val="bullet"/>
      <w:lvlText w:val="›"/>
      <w:lvlJc w:val="left"/>
      <w:pPr>
        <w:tabs>
          <w:tab w:val="num" w:pos="907"/>
        </w:tabs>
        <w:ind w:left="1020" w:hanging="170"/>
      </w:pPr>
      <w:rPr>
        <w:rFonts w:ascii="Arial Black" w:hAnsi="Arial Black" w:hint="default"/>
        <w:color w:val="00A0F5"/>
      </w:rPr>
    </w:lvl>
    <w:lvl w:ilvl="6">
      <w:start w:val="1"/>
      <w:numFmt w:val="bullet"/>
      <w:lvlText w:val="›"/>
      <w:lvlJc w:val="left"/>
      <w:pPr>
        <w:tabs>
          <w:tab w:val="num" w:pos="1077"/>
        </w:tabs>
        <w:ind w:left="1190" w:hanging="170"/>
      </w:pPr>
      <w:rPr>
        <w:rFonts w:ascii="Arial Black" w:hAnsi="Arial Black" w:hint="default"/>
        <w:color w:val="00A0F5"/>
      </w:rPr>
    </w:lvl>
    <w:lvl w:ilvl="7">
      <w:start w:val="1"/>
      <w:numFmt w:val="bullet"/>
      <w:lvlText w:val="›"/>
      <w:lvlJc w:val="left"/>
      <w:pPr>
        <w:tabs>
          <w:tab w:val="num" w:pos="1247"/>
        </w:tabs>
        <w:ind w:left="1360" w:hanging="170"/>
      </w:pPr>
      <w:rPr>
        <w:rFonts w:ascii="Arial Black" w:hAnsi="Arial Black" w:hint="default"/>
        <w:color w:val="00A0F5"/>
      </w:rPr>
    </w:lvl>
    <w:lvl w:ilvl="8">
      <w:start w:val="1"/>
      <w:numFmt w:val="bullet"/>
      <w:lvlText w:val="›"/>
      <w:lvlJc w:val="left"/>
      <w:pPr>
        <w:tabs>
          <w:tab w:val="num" w:pos="1417"/>
        </w:tabs>
        <w:ind w:left="1530" w:hanging="170"/>
      </w:pPr>
      <w:rPr>
        <w:rFonts w:ascii="Arial Black" w:hAnsi="Arial Black" w:hint="default"/>
        <w:color w:val="00A0F5"/>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rPr>
    </w:lvl>
    <w:lvl w:ilvl="1">
      <w:start w:val="1"/>
      <w:numFmt w:val="bullet"/>
      <w:lvlText w:val="›"/>
      <w:lvlJc w:val="left"/>
      <w:pPr>
        <w:tabs>
          <w:tab w:val="num" w:pos="227"/>
        </w:tabs>
        <w:ind w:left="340" w:hanging="170"/>
      </w:pPr>
      <w:rPr>
        <w:rFonts w:ascii="Arial Black" w:hAnsi="Arial Black" w:hint="default"/>
        <w:color w:val="70AD47"/>
      </w:rPr>
    </w:lvl>
    <w:lvl w:ilvl="2">
      <w:start w:val="1"/>
      <w:numFmt w:val="bullet"/>
      <w:lvlText w:val="›"/>
      <w:lvlJc w:val="left"/>
      <w:pPr>
        <w:tabs>
          <w:tab w:val="num" w:pos="397"/>
        </w:tabs>
        <w:ind w:left="510" w:hanging="170"/>
      </w:pPr>
      <w:rPr>
        <w:rFonts w:ascii="Arial Black" w:hAnsi="Arial Black" w:hint="default"/>
        <w:color w:val="70AD47"/>
      </w:rPr>
    </w:lvl>
    <w:lvl w:ilvl="3">
      <w:start w:val="1"/>
      <w:numFmt w:val="bullet"/>
      <w:lvlText w:val="›"/>
      <w:lvlJc w:val="left"/>
      <w:pPr>
        <w:tabs>
          <w:tab w:val="num" w:pos="567"/>
        </w:tabs>
        <w:ind w:left="680" w:hanging="170"/>
      </w:pPr>
      <w:rPr>
        <w:rFonts w:ascii="Arial Black" w:hAnsi="Arial Black" w:hint="default"/>
        <w:color w:val="70AD47"/>
      </w:rPr>
    </w:lvl>
    <w:lvl w:ilvl="4">
      <w:start w:val="1"/>
      <w:numFmt w:val="bullet"/>
      <w:lvlText w:val="›"/>
      <w:lvlJc w:val="left"/>
      <w:pPr>
        <w:tabs>
          <w:tab w:val="num" w:pos="737"/>
        </w:tabs>
        <w:ind w:left="850" w:hanging="170"/>
      </w:pPr>
      <w:rPr>
        <w:rFonts w:ascii="Arial Black" w:hAnsi="Arial Black" w:hint="default"/>
        <w:color w:val="70AD47"/>
      </w:rPr>
    </w:lvl>
    <w:lvl w:ilvl="5">
      <w:start w:val="1"/>
      <w:numFmt w:val="bullet"/>
      <w:lvlText w:val="›"/>
      <w:lvlJc w:val="left"/>
      <w:pPr>
        <w:tabs>
          <w:tab w:val="num" w:pos="907"/>
        </w:tabs>
        <w:ind w:left="1020" w:hanging="170"/>
      </w:pPr>
      <w:rPr>
        <w:rFonts w:ascii="Arial Black" w:hAnsi="Arial Black" w:hint="default"/>
        <w:color w:val="70AD47"/>
      </w:rPr>
    </w:lvl>
    <w:lvl w:ilvl="6">
      <w:start w:val="1"/>
      <w:numFmt w:val="bullet"/>
      <w:lvlText w:val="›"/>
      <w:lvlJc w:val="left"/>
      <w:pPr>
        <w:tabs>
          <w:tab w:val="num" w:pos="1077"/>
        </w:tabs>
        <w:ind w:left="1190" w:hanging="170"/>
      </w:pPr>
      <w:rPr>
        <w:rFonts w:ascii="Arial Black" w:hAnsi="Arial Black" w:hint="default"/>
        <w:color w:val="70AD47"/>
      </w:rPr>
    </w:lvl>
    <w:lvl w:ilvl="7">
      <w:start w:val="1"/>
      <w:numFmt w:val="bullet"/>
      <w:lvlText w:val="›"/>
      <w:lvlJc w:val="left"/>
      <w:pPr>
        <w:tabs>
          <w:tab w:val="num" w:pos="1247"/>
        </w:tabs>
        <w:ind w:left="1360" w:hanging="170"/>
      </w:pPr>
      <w:rPr>
        <w:rFonts w:ascii="Arial Black" w:hAnsi="Arial Black" w:hint="default"/>
        <w:color w:val="70AD47"/>
      </w:rPr>
    </w:lvl>
    <w:lvl w:ilvl="8">
      <w:start w:val="1"/>
      <w:numFmt w:val="bullet"/>
      <w:lvlText w:val="›"/>
      <w:lvlJc w:val="left"/>
      <w:pPr>
        <w:tabs>
          <w:tab w:val="num" w:pos="1417"/>
        </w:tabs>
        <w:ind w:left="1530" w:hanging="170"/>
      </w:pPr>
      <w:rPr>
        <w:rFonts w:ascii="Arial Black" w:hAnsi="Arial Black" w:hint="default"/>
        <w:color w:val="70AD47"/>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rPr>
    </w:lvl>
    <w:lvl w:ilvl="1">
      <w:start w:val="1"/>
      <w:numFmt w:val="bullet"/>
      <w:lvlText w:val="›"/>
      <w:lvlJc w:val="left"/>
      <w:pPr>
        <w:tabs>
          <w:tab w:val="num" w:pos="227"/>
        </w:tabs>
        <w:ind w:left="340" w:hanging="170"/>
      </w:pPr>
      <w:rPr>
        <w:rFonts w:ascii="Arial Black" w:hAnsi="Arial Black" w:hint="default"/>
        <w:color w:val="ED7D31"/>
      </w:rPr>
    </w:lvl>
    <w:lvl w:ilvl="2">
      <w:start w:val="1"/>
      <w:numFmt w:val="bullet"/>
      <w:lvlText w:val="›"/>
      <w:lvlJc w:val="left"/>
      <w:pPr>
        <w:tabs>
          <w:tab w:val="num" w:pos="397"/>
        </w:tabs>
        <w:ind w:left="510" w:hanging="170"/>
      </w:pPr>
      <w:rPr>
        <w:rFonts w:ascii="Arial Black" w:hAnsi="Arial Black" w:hint="default"/>
        <w:color w:val="ED7D31"/>
      </w:rPr>
    </w:lvl>
    <w:lvl w:ilvl="3">
      <w:start w:val="1"/>
      <w:numFmt w:val="bullet"/>
      <w:lvlText w:val="›"/>
      <w:lvlJc w:val="left"/>
      <w:pPr>
        <w:tabs>
          <w:tab w:val="num" w:pos="567"/>
        </w:tabs>
        <w:ind w:left="680" w:hanging="170"/>
      </w:pPr>
      <w:rPr>
        <w:rFonts w:ascii="Arial Black" w:hAnsi="Arial Black" w:hint="default"/>
        <w:color w:val="ED7D31"/>
      </w:rPr>
    </w:lvl>
    <w:lvl w:ilvl="4">
      <w:start w:val="1"/>
      <w:numFmt w:val="bullet"/>
      <w:lvlText w:val="›"/>
      <w:lvlJc w:val="left"/>
      <w:pPr>
        <w:tabs>
          <w:tab w:val="num" w:pos="737"/>
        </w:tabs>
        <w:ind w:left="850" w:hanging="170"/>
      </w:pPr>
      <w:rPr>
        <w:rFonts w:ascii="Arial Black" w:hAnsi="Arial Black" w:hint="default"/>
        <w:color w:val="ED7D31"/>
      </w:rPr>
    </w:lvl>
    <w:lvl w:ilvl="5">
      <w:start w:val="1"/>
      <w:numFmt w:val="bullet"/>
      <w:lvlText w:val="›"/>
      <w:lvlJc w:val="left"/>
      <w:pPr>
        <w:tabs>
          <w:tab w:val="num" w:pos="907"/>
        </w:tabs>
        <w:ind w:left="1020" w:hanging="170"/>
      </w:pPr>
      <w:rPr>
        <w:rFonts w:ascii="Arial Black" w:hAnsi="Arial Black" w:hint="default"/>
        <w:color w:val="ED7D31"/>
      </w:rPr>
    </w:lvl>
    <w:lvl w:ilvl="6">
      <w:start w:val="1"/>
      <w:numFmt w:val="bullet"/>
      <w:lvlText w:val="›"/>
      <w:lvlJc w:val="left"/>
      <w:pPr>
        <w:tabs>
          <w:tab w:val="num" w:pos="1077"/>
        </w:tabs>
        <w:ind w:left="1190" w:hanging="170"/>
      </w:pPr>
      <w:rPr>
        <w:rFonts w:ascii="Arial Black" w:hAnsi="Arial Black" w:hint="default"/>
        <w:color w:val="ED7D31"/>
      </w:rPr>
    </w:lvl>
    <w:lvl w:ilvl="7">
      <w:start w:val="1"/>
      <w:numFmt w:val="bullet"/>
      <w:lvlText w:val="›"/>
      <w:lvlJc w:val="left"/>
      <w:pPr>
        <w:tabs>
          <w:tab w:val="num" w:pos="1247"/>
        </w:tabs>
        <w:ind w:left="1360" w:hanging="170"/>
      </w:pPr>
      <w:rPr>
        <w:rFonts w:ascii="Arial Black" w:hAnsi="Arial Black" w:hint="default"/>
        <w:color w:val="ED7D31"/>
      </w:rPr>
    </w:lvl>
    <w:lvl w:ilvl="8">
      <w:start w:val="1"/>
      <w:numFmt w:val="bullet"/>
      <w:lvlText w:val="›"/>
      <w:lvlJc w:val="left"/>
      <w:pPr>
        <w:tabs>
          <w:tab w:val="num" w:pos="1417"/>
        </w:tabs>
        <w:ind w:left="1530" w:hanging="170"/>
      </w:pPr>
      <w:rPr>
        <w:rFonts w:ascii="Arial Black" w:hAnsi="Arial Black" w:hint="default"/>
        <w:color w:val="ED7D31"/>
      </w:r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rPr>
    </w:lvl>
    <w:lvl w:ilvl="1">
      <w:start w:val="1"/>
      <w:numFmt w:val="bullet"/>
      <w:lvlText w:val="›"/>
      <w:lvlJc w:val="left"/>
      <w:pPr>
        <w:tabs>
          <w:tab w:val="num" w:pos="227"/>
        </w:tabs>
        <w:ind w:left="340" w:hanging="170"/>
      </w:pPr>
      <w:rPr>
        <w:rFonts w:ascii="Arial Black" w:hAnsi="Arial Black" w:hint="default"/>
        <w:color w:val="A5A5A5"/>
      </w:rPr>
    </w:lvl>
    <w:lvl w:ilvl="2">
      <w:start w:val="1"/>
      <w:numFmt w:val="bullet"/>
      <w:lvlText w:val="›"/>
      <w:lvlJc w:val="left"/>
      <w:pPr>
        <w:tabs>
          <w:tab w:val="num" w:pos="397"/>
        </w:tabs>
        <w:ind w:left="510" w:hanging="170"/>
      </w:pPr>
      <w:rPr>
        <w:rFonts w:ascii="Arial Black" w:hAnsi="Arial Black" w:hint="default"/>
        <w:color w:val="A5A5A5"/>
      </w:rPr>
    </w:lvl>
    <w:lvl w:ilvl="3">
      <w:start w:val="1"/>
      <w:numFmt w:val="bullet"/>
      <w:lvlText w:val="›"/>
      <w:lvlJc w:val="left"/>
      <w:pPr>
        <w:tabs>
          <w:tab w:val="num" w:pos="567"/>
        </w:tabs>
        <w:ind w:left="680" w:hanging="170"/>
      </w:pPr>
      <w:rPr>
        <w:rFonts w:ascii="Arial Black" w:hAnsi="Arial Black" w:hint="default"/>
        <w:color w:val="A5A5A5"/>
      </w:rPr>
    </w:lvl>
    <w:lvl w:ilvl="4">
      <w:start w:val="1"/>
      <w:numFmt w:val="bullet"/>
      <w:lvlText w:val="›"/>
      <w:lvlJc w:val="left"/>
      <w:pPr>
        <w:tabs>
          <w:tab w:val="num" w:pos="737"/>
        </w:tabs>
        <w:ind w:left="850" w:hanging="170"/>
      </w:pPr>
      <w:rPr>
        <w:rFonts w:ascii="Arial Black" w:hAnsi="Arial Black" w:hint="default"/>
        <w:color w:val="A5A5A5"/>
      </w:rPr>
    </w:lvl>
    <w:lvl w:ilvl="5">
      <w:start w:val="1"/>
      <w:numFmt w:val="bullet"/>
      <w:lvlText w:val="›"/>
      <w:lvlJc w:val="left"/>
      <w:pPr>
        <w:tabs>
          <w:tab w:val="num" w:pos="907"/>
        </w:tabs>
        <w:ind w:left="1020" w:hanging="170"/>
      </w:pPr>
      <w:rPr>
        <w:rFonts w:ascii="Arial Black" w:hAnsi="Arial Black" w:hint="default"/>
        <w:color w:val="A5A5A5"/>
      </w:rPr>
    </w:lvl>
    <w:lvl w:ilvl="6">
      <w:start w:val="1"/>
      <w:numFmt w:val="bullet"/>
      <w:lvlText w:val="›"/>
      <w:lvlJc w:val="left"/>
      <w:pPr>
        <w:tabs>
          <w:tab w:val="num" w:pos="1077"/>
        </w:tabs>
        <w:ind w:left="1190" w:hanging="170"/>
      </w:pPr>
      <w:rPr>
        <w:rFonts w:ascii="Arial Black" w:hAnsi="Arial Black" w:hint="default"/>
        <w:color w:val="A5A5A5"/>
      </w:rPr>
    </w:lvl>
    <w:lvl w:ilvl="7">
      <w:start w:val="1"/>
      <w:numFmt w:val="bullet"/>
      <w:lvlText w:val="›"/>
      <w:lvlJc w:val="left"/>
      <w:pPr>
        <w:tabs>
          <w:tab w:val="num" w:pos="1247"/>
        </w:tabs>
        <w:ind w:left="1360" w:hanging="170"/>
      </w:pPr>
      <w:rPr>
        <w:rFonts w:ascii="Arial Black" w:hAnsi="Arial Black" w:hint="default"/>
        <w:color w:val="A5A5A5"/>
      </w:rPr>
    </w:lvl>
    <w:lvl w:ilvl="8">
      <w:start w:val="1"/>
      <w:numFmt w:val="bullet"/>
      <w:lvlText w:val="›"/>
      <w:lvlJc w:val="left"/>
      <w:pPr>
        <w:tabs>
          <w:tab w:val="num" w:pos="1417"/>
        </w:tabs>
        <w:ind w:left="1530" w:hanging="170"/>
      </w:pPr>
      <w:rPr>
        <w:rFonts w:ascii="Arial Black" w:hAnsi="Arial Black" w:hint="default"/>
        <w:color w:val="A5A5A5"/>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rPr>
    </w:lvl>
    <w:lvl w:ilvl="1">
      <w:start w:val="1"/>
      <w:numFmt w:val="bullet"/>
      <w:lvlText w:val="›"/>
      <w:lvlJc w:val="left"/>
      <w:pPr>
        <w:tabs>
          <w:tab w:val="num" w:pos="227"/>
        </w:tabs>
        <w:ind w:left="340" w:hanging="170"/>
      </w:pPr>
      <w:rPr>
        <w:rFonts w:ascii="Arial Black" w:hAnsi="Arial Black" w:hint="default"/>
        <w:color w:val="FFFFFF"/>
      </w:rPr>
    </w:lvl>
    <w:lvl w:ilvl="2">
      <w:start w:val="1"/>
      <w:numFmt w:val="bullet"/>
      <w:lvlText w:val="›"/>
      <w:lvlJc w:val="left"/>
      <w:pPr>
        <w:tabs>
          <w:tab w:val="num" w:pos="397"/>
        </w:tabs>
        <w:ind w:left="510" w:hanging="170"/>
      </w:pPr>
      <w:rPr>
        <w:rFonts w:ascii="Arial Black" w:hAnsi="Arial Black" w:hint="default"/>
        <w:color w:val="FFFFFF"/>
      </w:rPr>
    </w:lvl>
    <w:lvl w:ilvl="3">
      <w:start w:val="1"/>
      <w:numFmt w:val="bullet"/>
      <w:lvlText w:val="›"/>
      <w:lvlJc w:val="left"/>
      <w:pPr>
        <w:tabs>
          <w:tab w:val="num" w:pos="567"/>
        </w:tabs>
        <w:ind w:left="680" w:hanging="170"/>
      </w:pPr>
      <w:rPr>
        <w:rFonts w:ascii="Arial Black" w:hAnsi="Arial Black" w:hint="default"/>
        <w:color w:val="FFFFFF"/>
      </w:rPr>
    </w:lvl>
    <w:lvl w:ilvl="4">
      <w:start w:val="1"/>
      <w:numFmt w:val="bullet"/>
      <w:lvlText w:val="›"/>
      <w:lvlJc w:val="left"/>
      <w:pPr>
        <w:tabs>
          <w:tab w:val="num" w:pos="737"/>
        </w:tabs>
        <w:ind w:left="850" w:hanging="170"/>
      </w:pPr>
      <w:rPr>
        <w:rFonts w:ascii="Arial Black" w:hAnsi="Arial Black" w:hint="default"/>
        <w:color w:val="FFFFFF"/>
      </w:rPr>
    </w:lvl>
    <w:lvl w:ilvl="5">
      <w:start w:val="1"/>
      <w:numFmt w:val="bullet"/>
      <w:lvlText w:val="›"/>
      <w:lvlJc w:val="left"/>
      <w:pPr>
        <w:tabs>
          <w:tab w:val="num" w:pos="907"/>
        </w:tabs>
        <w:ind w:left="1020" w:hanging="170"/>
      </w:pPr>
      <w:rPr>
        <w:rFonts w:ascii="Arial Black" w:hAnsi="Arial Black" w:hint="default"/>
        <w:color w:val="FFFFFF"/>
      </w:rPr>
    </w:lvl>
    <w:lvl w:ilvl="6">
      <w:start w:val="1"/>
      <w:numFmt w:val="bullet"/>
      <w:lvlText w:val="›"/>
      <w:lvlJc w:val="left"/>
      <w:pPr>
        <w:tabs>
          <w:tab w:val="num" w:pos="1077"/>
        </w:tabs>
        <w:ind w:left="1190" w:hanging="170"/>
      </w:pPr>
      <w:rPr>
        <w:rFonts w:ascii="Arial Black" w:hAnsi="Arial Black" w:hint="default"/>
        <w:color w:val="FFFFFF"/>
      </w:rPr>
    </w:lvl>
    <w:lvl w:ilvl="7">
      <w:start w:val="1"/>
      <w:numFmt w:val="bullet"/>
      <w:lvlText w:val="›"/>
      <w:lvlJc w:val="left"/>
      <w:pPr>
        <w:tabs>
          <w:tab w:val="num" w:pos="1247"/>
        </w:tabs>
        <w:ind w:left="1360" w:hanging="170"/>
      </w:pPr>
      <w:rPr>
        <w:rFonts w:ascii="Arial Black" w:hAnsi="Arial Black" w:hint="default"/>
        <w:color w:val="FFFFFF"/>
      </w:rPr>
    </w:lvl>
    <w:lvl w:ilvl="8">
      <w:start w:val="1"/>
      <w:numFmt w:val="bullet"/>
      <w:lvlText w:val="›"/>
      <w:lvlJc w:val="left"/>
      <w:pPr>
        <w:tabs>
          <w:tab w:val="num" w:pos="1417"/>
        </w:tabs>
        <w:ind w:left="1530" w:hanging="170"/>
      </w:pPr>
      <w:rPr>
        <w:rFonts w:ascii="Arial Black" w:hAnsi="Arial Black" w:hint="default"/>
        <w:color w:val="FFFFFF"/>
      </w:rPr>
    </w:lvl>
  </w:abstractNum>
  <w:abstractNum w:abstractNumId="15">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8">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5"/>
  </w:num>
  <w:num w:numId="3">
    <w:abstractNumId w:val="15"/>
  </w:num>
  <w:num w:numId="4">
    <w:abstractNumId w:val="7"/>
  </w:num>
  <w:num w:numId="5">
    <w:abstractNumId w:val="11"/>
  </w:num>
  <w:num w:numId="6">
    <w:abstractNumId w:val="7"/>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3"/>
  </w:num>
  <w:num w:numId="15">
    <w:abstractNumId w:val="4"/>
  </w:num>
  <w:num w:numId="16">
    <w:abstractNumId w:val="5"/>
  </w:num>
  <w:num w:numId="17">
    <w:abstractNumId w:val="8"/>
  </w:num>
  <w:num w:numId="18">
    <w:abstractNumId w:val="14"/>
  </w:num>
  <w:num w:numId="19">
    <w:abstractNumId w:val="13"/>
  </w:num>
  <w:num w:numId="20">
    <w:abstractNumId w:val="9"/>
  </w:num>
  <w:num w:numId="21">
    <w:abstractNumId w:val="6"/>
  </w:num>
  <w:num w:numId="22">
    <w:abstractNumId w:val="1"/>
  </w:num>
  <w:num w:numId="23">
    <w:abstractNumId w:val="10"/>
  </w:num>
  <w:num w:numId="24">
    <w:abstractNumId w:val="16"/>
  </w:num>
  <w:num w:numId="25">
    <w:abstractNumId w:val="17"/>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2CB5"/>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2ECE"/>
    <w:rsid w:val="00073D48"/>
    <w:rsid w:val="00082871"/>
    <w:rsid w:val="000838CD"/>
    <w:rsid w:val="00085CC6"/>
    <w:rsid w:val="00091930"/>
    <w:rsid w:val="000973F1"/>
    <w:rsid w:val="00097AE3"/>
    <w:rsid w:val="000A2463"/>
    <w:rsid w:val="000A40CF"/>
    <w:rsid w:val="000B1E8B"/>
    <w:rsid w:val="000B304B"/>
    <w:rsid w:val="000B341D"/>
    <w:rsid w:val="000B7624"/>
    <w:rsid w:val="000B763C"/>
    <w:rsid w:val="000C0433"/>
    <w:rsid w:val="000C52EA"/>
    <w:rsid w:val="000C6118"/>
    <w:rsid w:val="000D0B68"/>
    <w:rsid w:val="000D1AC0"/>
    <w:rsid w:val="000D4D6C"/>
    <w:rsid w:val="000E478B"/>
    <w:rsid w:val="000E6F26"/>
    <w:rsid w:val="000F14DB"/>
    <w:rsid w:val="000F35F8"/>
    <w:rsid w:val="000F62A0"/>
    <w:rsid w:val="00101B72"/>
    <w:rsid w:val="00102C50"/>
    <w:rsid w:val="00104B20"/>
    <w:rsid w:val="001062DB"/>
    <w:rsid w:val="0011188C"/>
    <w:rsid w:val="0011401F"/>
    <w:rsid w:val="00127BB0"/>
    <w:rsid w:val="001306E1"/>
    <w:rsid w:val="001356FD"/>
    <w:rsid w:val="001364F9"/>
    <w:rsid w:val="001451D3"/>
    <w:rsid w:val="00153583"/>
    <w:rsid w:val="00173117"/>
    <w:rsid w:val="001815C0"/>
    <w:rsid w:val="001861FA"/>
    <w:rsid w:val="0019339B"/>
    <w:rsid w:val="001963C2"/>
    <w:rsid w:val="001A1A44"/>
    <w:rsid w:val="001A259A"/>
    <w:rsid w:val="001A2E8F"/>
    <w:rsid w:val="001A6CD7"/>
    <w:rsid w:val="001B118B"/>
    <w:rsid w:val="001B59A8"/>
    <w:rsid w:val="001B5D61"/>
    <w:rsid w:val="001C001F"/>
    <w:rsid w:val="001C031C"/>
    <w:rsid w:val="001C5117"/>
    <w:rsid w:val="001E5B2B"/>
    <w:rsid w:val="001E7E0A"/>
    <w:rsid w:val="001F795E"/>
    <w:rsid w:val="002017F7"/>
    <w:rsid w:val="0022554F"/>
    <w:rsid w:val="002310DC"/>
    <w:rsid w:val="00241B1E"/>
    <w:rsid w:val="00243C72"/>
    <w:rsid w:val="0024431D"/>
    <w:rsid w:val="0024653B"/>
    <w:rsid w:val="0025702F"/>
    <w:rsid w:val="00262A65"/>
    <w:rsid w:val="00265BD0"/>
    <w:rsid w:val="002717AB"/>
    <w:rsid w:val="002731E0"/>
    <w:rsid w:val="00280147"/>
    <w:rsid w:val="0028654D"/>
    <w:rsid w:val="002B0C67"/>
    <w:rsid w:val="002B1713"/>
    <w:rsid w:val="002B2C40"/>
    <w:rsid w:val="002C4AF5"/>
    <w:rsid w:val="002C62A1"/>
    <w:rsid w:val="002D1B27"/>
    <w:rsid w:val="002D2D4E"/>
    <w:rsid w:val="002E2CC9"/>
    <w:rsid w:val="002E70F1"/>
    <w:rsid w:val="002E7CC0"/>
    <w:rsid w:val="00300ECF"/>
    <w:rsid w:val="00304A38"/>
    <w:rsid w:val="0030756A"/>
    <w:rsid w:val="00311793"/>
    <w:rsid w:val="003217EE"/>
    <w:rsid w:val="0032297D"/>
    <w:rsid w:val="00323E6F"/>
    <w:rsid w:val="00330F58"/>
    <w:rsid w:val="003312D4"/>
    <w:rsid w:val="0033189C"/>
    <w:rsid w:val="00331F14"/>
    <w:rsid w:val="003412BB"/>
    <w:rsid w:val="00341368"/>
    <w:rsid w:val="003440A4"/>
    <w:rsid w:val="00347759"/>
    <w:rsid w:val="003530F9"/>
    <w:rsid w:val="003611C0"/>
    <w:rsid w:val="00361738"/>
    <w:rsid w:val="00364391"/>
    <w:rsid w:val="00364D3F"/>
    <w:rsid w:val="00364D41"/>
    <w:rsid w:val="00365F9A"/>
    <w:rsid w:val="00371256"/>
    <w:rsid w:val="0037169E"/>
    <w:rsid w:val="00372E6F"/>
    <w:rsid w:val="00374CE1"/>
    <w:rsid w:val="00376468"/>
    <w:rsid w:val="00376E6C"/>
    <w:rsid w:val="0038565C"/>
    <w:rsid w:val="003857D6"/>
    <w:rsid w:val="00386EDA"/>
    <w:rsid w:val="00387647"/>
    <w:rsid w:val="00393C1C"/>
    <w:rsid w:val="00394191"/>
    <w:rsid w:val="0039754F"/>
    <w:rsid w:val="003A152B"/>
    <w:rsid w:val="003A2163"/>
    <w:rsid w:val="003A7CF0"/>
    <w:rsid w:val="003B1E7E"/>
    <w:rsid w:val="003B3A9D"/>
    <w:rsid w:val="003B7043"/>
    <w:rsid w:val="003B7A18"/>
    <w:rsid w:val="003C1A11"/>
    <w:rsid w:val="003C3400"/>
    <w:rsid w:val="003C3F58"/>
    <w:rsid w:val="003D01DE"/>
    <w:rsid w:val="003D206A"/>
    <w:rsid w:val="003D34D5"/>
    <w:rsid w:val="003D52F9"/>
    <w:rsid w:val="003E6EDE"/>
    <w:rsid w:val="003F216F"/>
    <w:rsid w:val="00400E0B"/>
    <w:rsid w:val="00400E1A"/>
    <w:rsid w:val="00402E5D"/>
    <w:rsid w:val="00406ED1"/>
    <w:rsid w:val="0040777D"/>
    <w:rsid w:val="00420B26"/>
    <w:rsid w:val="00423F7C"/>
    <w:rsid w:val="00424DC1"/>
    <w:rsid w:val="004275F3"/>
    <w:rsid w:val="00436BFD"/>
    <w:rsid w:val="004413FC"/>
    <w:rsid w:val="00442017"/>
    <w:rsid w:val="00444DF5"/>
    <w:rsid w:val="004454A2"/>
    <w:rsid w:val="00446308"/>
    <w:rsid w:val="004501BC"/>
    <w:rsid w:val="00456045"/>
    <w:rsid w:val="00456366"/>
    <w:rsid w:val="00457F9F"/>
    <w:rsid w:val="00463FA6"/>
    <w:rsid w:val="00466E32"/>
    <w:rsid w:val="00467F61"/>
    <w:rsid w:val="00477103"/>
    <w:rsid w:val="004777B1"/>
    <w:rsid w:val="00480B95"/>
    <w:rsid w:val="004848F6"/>
    <w:rsid w:val="00485103"/>
    <w:rsid w:val="00485FCD"/>
    <w:rsid w:val="00490007"/>
    <w:rsid w:val="0049341B"/>
    <w:rsid w:val="00497224"/>
    <w:rsid w:val="004A3799"/>
    <w:rsid w:val="004B052B"/>
    <w:rsid w:val="004B1F62"/>
    <w:rsid w:val="004B73CA"/>
    <w:rsid w:val="004C1133"/>
    <w:rsid w:val="004C24B3"/>
    <w:rsid w:val="004C43B9"/>
    <w:rsid w:val="004D1918"/>
    <w:rsid w:val="004D4520"/>
    <w:rsid w:val="004D5982"/>
    <w:rsid w:val="004E0195"/>
    <w:rsid w:val="004E1549"/>
    <w:rsid w:val="004E30F8"/>
    <w:rsid w:val="004E3BE6"/>
    <w:rsid w:val="004F1A5D"/>
    <w:rsid w:val="004F3F4D"/>
    <w:rsid w:val="004F5A7E"/>
    <w:rsid w:val="004F603C"/>
    <w:rsid w:val="005028EC"/>
    <w:rsid w:val="00502CE9"/>
    <w:rsid w:val="00504A20"/>
    <w:rsid w:val="00505D05"/>
    <w:rsid w:val="0050682F"/>
    <w:rsid w:val="0050798B"/>
    <w:rsid w:val="00515661"/>
    <w:rsid w:val="005159E6"/>
    <w:rsid w:val="00521CBA"/>
    <w:rsid w:val="0052531D"/>
    <w:rsid w:val="0052707C"/>
    <w:rsid w:val="0053020A"/>
    <w:rsid w:val="0053432D"/>
    <w:rsid w:val="00534805"/>
    <w:rsid w:val="005356B9"/>
    <w:rsid w:val="005367E6"/>
    <w:rsid w:val="00541B9A"/>
    <w:rsid w:val="00544BC4"/>
    <w:rsid w:val="005466B3"/>
    <w:rsid w:val="00547EAC"/>
    <w:rsid w:val="005500C3"/>
    <w:rsid w:val="00556640"/>
    <w:rsid w:val="0056058E"/>
    <w:rsid w:val="005623E6"/>
    <w:rsid w:val="00563A7F"/>
    <w:rsid w:val="00572FD2"/>
    <w:rsid w:val="00573DC5"/>
    <w:rsid w:val="00584019"/>
    <w:rsid w:val="00584295"/>
    <w:rsid w:val="005851CA"/>
    <w:rsid w:val="00585C45"/>
    <w:rsid w:val="00592025"/>
    <w:rsid w:val="00593146"/>
    <w:rsid w:val="0059570E"/>
    <w:rsid w:val="005977DB"/>
    <w:rsid w:val="00597AA4"/>
    <w:rsid w:val="005A120D"/>
    <w:rsid w:val="005A1A95"/>
    <w:rsid w:val="005A1EF6"/>
    <w:rsid w:val="005A42CF"/>
    <w:rsid w:val="005B5ABA"/>
    <w:rsid w:val="005C3532"/>
    <w:rsid w:val="005C3DEA"/>
    <w:rsid w:val="005C6148"/>
    <w:rsid w:val="005D091D"/>
    <w:rsid w:val="005E3939"/>
    <w:rsid w:val="005E5C7D"/>
    <w:rsid w:val="005E7FCB"/>
    <w:rsid w:val="005F7605"/>
    <w:rsid w:val="00606EE4"/>
    <w:rsid w:val="00614B87"/>
    <w:rsid w:val="00617526"/>
    <w:rsid w:val="006312AC"/>
    <w:rsid w:val="006366E0"/>
    <w:rsid w:val="00643AC2"/>
    <w:rsid w:val="00652D77"/>
    <w:rsid w:val="0066309C"/>
    <w:rsid w:val="00664682"/>
    <w:rsid w:val="006870AC"/>
    <w:rsid w:val="00690122"/>
    <w:rsid w:val="006951BE"/>
    <w:rsid w:val="006977CF"/>
    <w:rsid w:val="006A1DCE"/>
    <w:rsid w:val="006B36FC"/>
    <w:rsid w:val="006B7A0A"/>
    <w:rsid w:val="006C0DB9"/>
    <w:rsid w:val="006C137B"/>
    <w:rsid w:val="006C4DE2"/>
    <w:rsid w:val="006C5F83"/>
    <w:rsid w:val="006D2BC1"/>
    <w:rsid w:val="006E3AEE"/>
    <w:rsid w:val="006E4C96"/>
    <w:rsid w:val="006E5B34"/>
    <w:rsid w:val="006F551A"/>
    <w:rsid w:val="0070534A"/>
    <w:rsid w:val="007065C5"/>
    <w:rsid w:val="007134FA"/>
    <w:rsid w:val="00717F0E"/>
    <w:rsid w:val="007226A9"/>
    <w:rsid w:val="0072391F"/>
    <w:rsid w:val="00730AF8"/>
    <w:rsid w:val="00737386"/>
    <w:rsid w:val="007406DF"/>
    <w:rsid w:val="00741356"/>
    <w:rsid w:val="00742158"/>
    <w:rsid w:val="00743CA5"/>
    <w:rsid w:val="00755DC2"/>
    <w:rsid w:val="0075640D"/>
    <w:rsid w:val="00764EBA"/>
    <w:rsid w:val="00765BD4"/>
    <w:rsid w:val="00777040"/>
    <w:rsid w:val="0078132E"/>
    <w:rsid w:val="007836A3"/>
    <w:rsid w:val="00785030"/>
    <w:rsid w:val="00790FEA"/>
    <w:rsid w:val="007A42E8"/>
    <w:rsid w:val="007B0981"/>
    <w:rsid w:val="007B21C7"/>
    <w:rsid w:val="007B7169"/>
    <w:rsid w:val="007C2073"/>
    <w:rsid w:val="007C45CE"/>
    <w:rsid w:val="007C6754"/>
    <w:rsid w:val="007C6F64"/>
    <w:rsid w:val="007D2DC3"/>
    <w:rsid w:val="007D3550"/>
    <w:rsid w:val="007D6F75"/>
    <w:rsid w:val="007E7192"/>
    <w:rsid w:val="007F0A0E"/>
    <w:rsid w:val="007F2F4B"/>
    <w:rsid w:val="007F3412"/>
    <w:rsid w:val="007F41ED"/>
    <w:rsid w:val="007F48C3"/>
    <w:rsid w:val="007F4918"/>
    <w:rsid w:val="00811C17"/>
    <w:rsid w:val="0081489E"/>
    <w:rsid w:val="00816B43"/>
    <w:rsid w:val="00823AF9"/>
    <w:rsid w:val="00825289"/>
    <w:rsid w:val="0083279D"/>
    <w:rsid w:val="00834218"/>
    <w:rsid w:val="008348CB"/>
    <w:rsid w:val="00836E7F"/>
    <w:rsid w:val="00841D01"/>
    <w:rsid w:val="0084534A"/>
    <w:rsid w:val="00850E6E"/>
    <w:rsid w:val="00855504"/>
    <w:rsid w:val="0085632E"/>
    <w:rsid w:val="008646C4"/>
    <w:rsid w:val="00874702"/>
    <w:rsid w:val="00874877"/>
    <w:rsid w:val="0087668E"/>
    <w:rsid w:val="00877EF4"/>
    <w:rsid w:val="008A5454"/>
    <w:rsid w:val="008A552C"/>
    <w:rsid w:val="008A70B7"/>
    <w:rsid w:val="008A7BF0"/>
    <w:rsid w:val="008B3481"/>
    <w:rsid w:val="008B6309"/>
    <w:rsid w:val="008C4331"/>
    <w:rsid w:val="008D1C62"/>
    <w:rsid w:val="008D3DFA"/>
    <w:rsid w:val="008E5891"/>
    <w:rsid w:val="008F1C7C"/>
    <w:rsid w:val="008F2FF4"/>
    <w:rsid w:val="008F40C6"/>
    <w:rsid w:val="00904AC9"/>
    <w:rsid w:val="0090668A"/>
    <w:rsid w:val="00907BC6"/>
    <w:rsid w:val="009110E9"/>
    <w:rsid w:val="00911BB0"/>
    <w:rsid w:val="009213A3"/>
    <w:rsid w:val="00922375"/>
    <w:rsid w:val="0092247E"/>
    <w:rsid w:val="00930C74"/>
    <w:rsid w:val="0093339B"/>
    <w:rsid w:val="00947E8D"/>
    <w:rsid w:val="009507DF"/>
    <w:rsid w:val="009522EB"/>
    <w:rsid w:val="009547DF"/>
    <w:rsid w:val="00957061"/>
    <w:rsid w:val="00957075"/>
    <w:rsid w:val="0097091A"/>
    <w:rsid w:val="00986CDB"/>
    <w:rsid w:val="00990BE1"/>
    <w:rsid w:val="00993C40"/>
    <w:rsid w:val="009A13D0"/>
    <w:rsid w:val="009A357F"/>
    <w:rsid w:val="009A6655"/>
    <w:rsid w:val="009B1D94"/>
    <w:rsid w:val="009B57CB"/>
    <w:rsid w:val="009B6480"/>
    <w:rsid w:val="009B6CA4"/>
    <w:rsid w:val="009B72A2"/>
    <w:rsid w:val="009C0EFE"/>
    <w:rsid w:val="009C167A"/>
    <w:rsid w:val="009C6EA3"/>
    <w:rsid w:val="009D2BE0"/>
    <w:rsid w:val="009E0CC3"/>
    <w:rsid w:val="009F576B"/>
    <w:rsid w:val="00A005BB"/>
    <w:rsid w:val="00A037B9"/>
    <w:rsid w:val="00A16F76"/>
    <w:rsid w:val="00A2292F"/>
    <w:rsid w:val="00A264F5"/>
    <w:rsid w:val="00A321E3"/>
    <w:rsid w:val="00A3412E"/>
    <w:rsid w:val="00A429FE"/>
    <w:rsid w:val="00A42F15"/>
    <w:rsid w:val="00A43E3F"/>
    <w:rsid w:val="00A51FAE"/>
    <w:rsid w:val="00A53752"/>
    <w:rsid w:val="00A542EC"/>
    <w:rsid w:val="00A54FA1"/>
    <w:rsid w:val="00A6406B"/>
    <w:rsid w:val="00A64FBD"/>
    <w:rsid w:val="00A67B90"/>
    <w:rsid w:val="00A70231"/>
    <w:rsid w:val="00A70C82"/>
    <w:rsid w:val="00A70ED2"/>
    <w:rsid w:val="00A7148A"/>
    <w:rsid w:val="00A77943"/>
    <w:rsid w:val="00A812A3"/>
    <w:rsid w:val="00A87BD7"/>
    <w:rsid w:val="00AB03A5"/>
    <w:rsid w:val="00AC49B6"/>
    <w:rsid w:val="00AC50D1"/>
    <w:rsid w:val="00AD1CF1"/>
    <w:rsid w:val="00AD28B9"/>
    <w:rsid w:val="00AE0DFC"/>
    <w:rsid w:val="00AF20A5"/>
    <w:rsid w:val="00AF4318"/>
    <w:rsid w:val="00AF75F1"/>
    <w:rsid w:val="00AF76C5"/>
    <w:rsid w:val="00B02DDB"/>
    <w:rsid w:val="00B03CAB"/>
    <w:rsid w:val="00B079E0"/>
    <w:rsid w:val="00B1210E"/>
    <w:rsid w:val="00B147E8"/>
    <w:rsid w:val="00B206F6"/>
    <w:rsid w:val="00B270A2"/>
    <w:rsid w:val="00B3093A"/>
    <w:rsid w:val="00B3304F"/>
    <w:rsid w:val="00B40E49"/>
    <w:rsid w:val="00B42A10"/>
    <w:rsid w:val="00B51FC7"/>
    <w:rsid w:val="00B56DC4"/>
    <w:rsid w:val="00B5717E"/>
    <w:rsid w:val="00B579A7"/>
    <w:rsid w:val="00B6028E"/>
    <w:rsid w:val="00B61DEE"/>
    <w:rsid w:val="00B64C12"/>
    <w:rsid w:val="00B70E1D"/>
    <w:rsid w:val="00B77C8B"/>
    <w:rsid w:val="00B846E0"/>
    <w:rsid w:val="00B85FF6"/>
    <w:rsid w:val="00B87D83"/>
    <w:rsid w:val="00B9508B"/>
    <w:rsid w:val="00B967DA"/>
    <w:rsid w:val="00B97794"/>
    <w:rsid w:val="00BA35BE"/>
    <w:rsid w:val="00BA48B2"/>
    <w:rsid w:val="00BC231C"/>
    <w:rsid w:val="00BC4E43"/>
    <w:rsid w:val="00BC7E6D"/>
    <w:rsid w:val="00BD3EE5"/>
    <w:rsid w:val="00BD5051"/>
    <w:rsid w:val="00BD6F18"/>
    <w:rsid w:val="00BE2F39"/>
    <w:rsid w:val="00BF0243"/>
    <w:rsid w:val="00BF3A05"/>
    <w:rsid w:val="00BF3F99"/>
    <w:rsid w:val="00C0051F"/>
    <w:rsid w:val="00C01889"/>
    <w:rsid w:val="00C043DD"/>
    <w:rsid w:val="00C0780D"/>
    <w:rsid w:val="00C12739"/>
    <w:rsid w:val="00C13EAF"/>
    <w:rsid w:val="00C16E63"/>
    <w:rsid w:val="00C23ED9"/>
    <w:rsid w:val="00C3733B"/>
    <w:rsid w:val="00C41AEF"/>
    <w:rsid w:val="00C44757"/>
    <w:rsid w:val="00C461F7"/>
    <w:rsid w:val="00C60F5F"/>
    <w:rsid w:val="00C61CF1"/>
    <w:rsid w:val="00C62F60"/>
    <w:rsid w:val="00C73BC2"/>
    <w:rsid w:val="00C73D52"/>
    <w:rsid w:val="00C748E7"/>
    <w:rsid w:val="00C752CC"/>
    <w:rsid w:val="00C818F2"/>
    <w:rsid w:val="00C864A4"/>
    <w:rsid w:val="00C872B4"/>
    <w:rsid w:val="00C91008"/>
    <w:rsid w:val="00C92184"/>
    <w:rsid w:val="00CA344E"/>
    <w:rsid w:val="00CA4CEB"/>
    <w:rsid w:val="00CA6717"/>
    <w:rsid w:val="00CB3B77"/>
    <w:rsid w:val="00CC06C9"/>
    <w:rsid w:val="00CC7769"/>
    <w:rsid w:val="00CD4852"/>
    <w:rsid w:val="00CE0DB0"/>
    <w:rsid w:val="00CE0E65"/>
    <w:rsid w:val="00CE1ACD"/>
    <w:rsid w:val="00CF1AEA"/>
    <w:rsid w:val="00CF3D9D"/>
    <w:rsid w:val="00D003F8"/>
    <w:rsid w:val="00D14345"/>
    <w:rsid w:val="00D15C22"/>
    <w:rsid w:val="00D25202"/>
    <w:rsid w:val="00D335B3"/>
    <w:rsid w:val="00D35424"/>
    <w:rsid w:val="00D36AF2"/>
    <w:rsid w:val="00D40008"/>
    <w:rsid w:val="00D40CC9"/>
    <w:rsid w:val="00D42406"/>
    <w:rsid w:val="00D42B7D"/>
    <w:rsid w:val="00D5025B"/>
    <w:rsid w:val="00D503B9"/>
    <w:rsid w:val="00D50499"/>
    <w:rsid w:val="00D5432C"/>
    <w:rsid w:val="00D55104"/>
    <w:rsid w:val="00D57E74"/>
    <w:rsid w:val="00D615EC"/>
    <w:rsid w:val="00D65015"/>
    <w:rsid w:val="00D66EA9"/>
    <w:rsid w:val="00D66EC0"/>
    <w:rsid w:val="00D7137C"/>
    <w:rsid w:val="00D72BDC"/>
    <w:rsid w:val="00D7774C"/>
    <w:rsid w:val="00D77D8E"/>
    <w:rsid w:val="00D8016B"/>
    <w:rsid w:val="00D84E2C"/>
    <w:rsid w:val="00D90483"/>
    <w:rsid w:val="00D91F2B"/>
    <w:rsid w:val="00D92877"/>
    <w:rsid w:val="00D9726C"/>
    <w:rsid w:val="00DA58EB"/>
    <w:rsid w:val="00DA5A54"/>
    <w:rsid w:val="00DA5C75"/>
    <w:rsid w:val="00DB6649"/>
    <w:rsid w:val="00DC32E2"/>
    <w:rsid w:val="00DC741D"/>
    <w:rsid w:val="00DE7D95"/>
    <w:rsid w:val="00DF48D8"/>
    <w:rsid w:val="00E02165"/>
    <w:rsid w:val="00E146EE"/>
    <w:rsid w:val="00E276F8"/>
    <w:rsid w:val="00E27D5E"/>
    <w:rsid w:val="00E3039A"/>
    <w:rsid w:val="00E34C83"/>
    <w:rsid w:val="00E35227"/>
    <w:rsid w:val="00E358C3"/>
    <w:rsid w:val="00E42231"/>
    <w:rsid w:val="00E504B2"/>
    <w:rsid w:val="00E528AB"/>
    <w:rsid w:val="00E67FF9"/>
    <w:rsid w:val="00E70372"/>
    <w:rsid w:val="00E72E7F"/>
    <w:rsid w:val="00E756E7"/>
    <w:rsid w:val="00E77D96"/>
    <w:rsid w:val="00E9273C"/>
    <w:rsid w:val="00E9443B"/>
    <w:rsid w:val="00E9480B"/>
    <w:rsid w:val="00E97A69"/>
    <w:rsid w:val="00EA02DD"/>
    <w:rsid w:val="00EA36D8"/>
    <w:rsid w:val="00EB4732"/>
    <w:rsid w:val="00EB6D59"/>
    <w:rsid w:val="00EC139F"/>
    <w:rsid w:val="00EC3D09"/>
    <w:rsid w:val="00ED310B"/>
    <w:rsid w:val="00ED4EEF"/>
    <w:rsid w:val="00ED568F"/>
    <w:rsid w:val="00ED573D"/>
    <w:rsid w:val="00ED7088"/>
    <w:rsid w:val="00EE05F3"/>
    <w:rsid w:val="00EF0D2A"/>
    <w:rsid w:val="00F012BB"/>
    <w:rsid w:val="00F020CA"/>
    <w:rsid w:val="00F1188E"/>
    <w:rsid w:val="00F11918"/>
    <w:rsid w:val="00F11E19"/>
    <w:rsid w:val="00F13F4B"/>
    <w:rsid w:val="00F22FC8"/>
    <w:rsid w:val="00F246D2"/>
    <w:rsid w:val="00F25330"/>
    <w:rsid w:val="00F257A0"/>
    <w:rsid w:val="00F31AA9"/>
    <w:rsid w:val="00F3327A"/>
    <w:rsid w:val="00F376A9"/>
    <w:rsid w:val="00F4093A"/>
    <w:rsid w:val="00F42010"/>
    <w:rsid w:val="00F4323F"/>
    <w:rsid w:val="00F43A8C"/>
    <w:rsid w:val="00F51811"/>
    <w:rsid w:val="00F54C90"/>
    <w:rsid w:val="00F554BC"/>
    <w:rsid w:val="00F5603C"/>
    <w:rsid w:val="00F62C8A"/>
    <w:rsid w:val="00F62E02"/>
    <w:rsid w:val="00F668A3"/>
    <w:rsid w:val="00F67BFF"/>
    <w:rsid w:val="00F7744D"/>
    <w:rsid w:val="00F934AC"/>
    <w:rsid w:val="00F95F6C"/>
    <w:rsid w:val="00FA584F"/>
    <w:rsid w:val="00FA69AF"/>
    <w:rsid w:val="00FA719A"/>
    <w:rsid w:val="00FA79C7"/>
    <w:rsid w:val="00FB20DF"/>
    <w:rsid w:val="00FB6103"/>
    <w:rsid w:val="00FC1BED"/>
    <w:rsid w:val="00FC6B83"/>
    <w:rsid w:val="00FD0095"/>
    <w:rsid w:val="00FD23C7"/>
    <w:rsid w:val="00FD768B"/>
    <w:rsid w:val="00FE73B3"/>
    <w:rsid w:val="00FF3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KTypeRegular" w:eastAsia="TKTypeRegular" w:hAnsi="TKTypeRegula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val="de-DE"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lang w:val="de-DE" w:eastAsia="de-DE"/>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StandardWeb1">
    <w:name w:val="Standard (Web)1"/>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 w:type="paragraph" w:customStyle="1" w:styleId="introtext">
    <w:name w:val="introtext"/>
    <w:basedOn w:val="Standard"/>
    <w:rsid w:val="001815C0"/>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KTypeRegular" w:eastAsia="TKTypeRegular" w:hAnsi="TKTypeRegula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val="de-DE"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lang w:val="de-DE" w:eastAsia="de-DE"/>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StandardWeb1">
    <w:name w:val="Standard (Web)1"/>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 w:type="paragraph" w:customStyle="1" w:styleId="introtext">
    <w:name w:val="introtext"/>
    <w:basedOn w:val="Standard"/>
    <w:rsid w:val="001815C0"/>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479">
      <w:bodyDiv w:val="1"/>
      <w:marLeft w:val="0"/>
      <w:marRight w:val="0"/>
      <w:marTop w:val="0"/>
      <w:marBottom w:val="0"/>
      <w:divBdr>
        <w:top w:val="none" w:sz="0" w:space="0" w:color="auto"/>
        <w:left w:val="none" w:sz="0" w:space="0" w:color="auto"/>
        <w:bottom w:val="none" w:sz="0" w:space="0" w:color="auto"/>
        <w:right w:val="none" w:sz="0" w:space="0" w:color="auto"/>
      </w:divBdr>
    </w:div>
    <w:div w:id="63571270">
      <w:bodyDiv w:val="1"/>
      <w:marLeft w:val="0"/>
      <w:marRight w:val="0"/>
      <w:marTop w:val="0"/>
      <w:marBottom w:val="0"/>
      <w:divBdr>
        <w:top w:val="none" w:sz="0" w:space="0" w:color="auto"/>
        <w:left w:val="none" w:sz="0" w:space="0" w:color="auto"/>
        <w:bottom w:val="none" w:sz="0" w:space="0" w:color="auto"/>
        <w:right w:val="none" w:sz="0" w:space="0" w:color="auto"/>
      </w:divBdr>
    </w:div>
    <w:div w:id="196551972">
      <w:bodyDiv w:val="1"/>
      <w:marLeft w:val="0"/>
      <w:marRight w:val="0"/>
      <w:marTop w:val="0"/>
      <w:marBottom w:val="0"/>
      <w:divBdr>
        <w:top w:val="none" w:sz="0" w:space="0" w:color="auto"/>
        <w:left w:val="none" w:sz="0" w:space="0" w:color="auto"/>
        <w:bottom w:val="none" w:sz="0" w:space="0" w:color="auto"/>
        <w:right w:val="none" w:sz="0" w:space="0" w:color="auto"/>
      </w:divBdr>
    </w:div>
    <w:div w:id="247227966">
      <w:bodyDiv w:val="1"/>
      <w:marLeft w:val="0"/>
      <w:marRight w:val="0"/>
      <w:marTop w:val="0"/>
      <w:marBottom w:val="0"/>
      <w:divBdr>
        <w:top w:val="none" w:sz="0" w:space="0" w:color="auto"/>
        <w:left w:val="none" w:sz="0" w:space="0" w:color="auto"/>
        <w:bottom w:val="none" w:sz="0" w:space="0" w:color="auto"/>
        <w:right w:val="none" w:sz="0" w:space="0" w:color="auto"/>
      </w:divBdr>
    </w:div>
    <w:div w:id="289867812">
      <w:bodyDiv w:val="1"/>
      <w:marLeft w:val="0"/>
      <w:marRight w:val="0"/>
      <w:marTop w:val="0"/>
      <w:marBottom w:val="0"/>
      <w:divBdr>
        <w:top w:val="none" w:sz="0" w:space="0" w:color="auto"/>
        <w:left w:val="none" w:sz="0" w:space="0" w:color="auto"/>
        <w:bottom w:val="none" w:sz="0" w:space="0" w:color="auto"/>
        <w:right w:val="none" w:sz="0" w:space="0" w:color="auto"/>
      </w:divBdr>
    </w:div>
    <w:div w:id="442043552">
      <w:bodyDiv w:val="1"/>
      <w:marLeft w:val="0"/>
      <w:marRight w:val="0"/>
      <w:marTop w:val="0"/>
      <w:marBottom w:val="0"/>
      <w:divBdr>
        <w:top w:val="none" w:sz="0" w:space="0" w:color="auto"/>
        <w:left w:val="none" w:sz="0" w:space="0" w:color="auto"/>
        <w:bottom w:val="none" w:sz="0" w:space="0" w:color="auto"/>
        <w:right w:val="none" w:sz="0" w:space="0" w:color="auto"/>
      </w:divBdr>
      <w:divsChild>
        <w:div w:id="1047877916">
          <w:marLeft w:val="0"/>
          <w:marRight w:val="0"/>
          <w:marTop w:val="0"/>
          <w:marBottom w:val="0"/>
          <w:divBdr>
            <w:top w:val="none" w:sz="0" w:space="0" w:color="auto"/>
            <w:left w:val="none" w:sz="0" w:space="0" w:color="auto"/>
            <w:bottom w:val="none" w:sz="0" w:space="0" w:color="auto"/>
            <w:right w:val="none" w:sz="0" w:space="0" w:color="auto"/>
          </w:divBdr>
          <w:divsChild>
            <w:div w:id="2015573010">
              <w:marLeft w:val="0"/>
              <w:marRight w:val="0"/>
              <w:marTop w:val="0"/>
              <w:marBottom w:val="0"/>
              <w:divBdr>
                <w:top w:val="none" w:sz="0" w:space="0" w:color="auto"/>
                <w:left w:val="none" w:sz="0" w:space="0" w:color="auto"/>
                <w:bottom w:val="none" w:sz="0" w:space="0" w:color="auto"/>
                <w:right w:val="none" w:sz="0" w:space="0" w:color="auto"/>
              </w:divBdr>
              <w:divsChild>
                <w:div w:id="1688480203">
                  <w:marLeft w:val="0"/>
                  <w:marRight w:val="0"/>
                  <w:marTop w:val="0"/>
                  <w:marBottom w:val="0"/>
                  <w:divBdr>
                    <w:top w:val="none" w:sz="0" w:space="0" w:color="auto"/>
                    <w:left w:val="none" w:sz="0" w:space="0" w:color="auto"/>
                    <w:bottom w:val="none" w:sz="0" w:space="0" w:color="auto"/>
                    <w:right w:val="none" w:sz="0" w:space="0" w:color="auto"/>
                  </w:divBdr>
                  <w:divsChild>
                    <w:div w:id="78908903">
                      <w:marLeft w:val="0"/>
                      <w:marRight w:val="0"/>
                      <w:marTop w:val="0"/>
                      <w:marBottom w:val="0"/>
                      <w:divBdr>
                        <w:top w:val="none" w:sz="0" w:space="0" w:color="auto"/>
                        <w:left w:val="none" w:sz="0" w:space="0" w:color="auto"/>
                        <w:bottom w:val="none" w:sz="0" w:space="0" w:color="auto"/>
                        <w:right w:val="none" w:sz="0" w:space="0" w:color="auto"/>
                      </w:divBdr>
                      <w:divsChild>
                        <w:div w:id="1076977941">
                          <w:marLeft w:val="0"/>
                          <w:marRight w:val="0"/>
                          <w:marTop w:val="0"/>
                          <w:marBottom w:val="0"/>
                          <w:divBdr>
                            <w:top w:val="none" w:sz="0" w:space="0" w:color="auto"/>
                            <w:left w:val="none" w:sz="0" w:space="0" w:color="auto"/>
                            <w:bottom w:val="none" w:sz="0" w:space="0" w:color="auto"/>
                            <w:right w:val="none" w:sz="0" w:space="0" w:color="auto"/>
                          </w:divBdr>
                          <w:divsChild>
                            <w:div w:id="1621374948">
                              <w:marLeft w:val="0"/>
                              <w:marRight w:val="0"/>
                              <w:marTop w:val="0"/>
                              <w:marBottom w:val="0"/>
                              <w:divBdr>
                                <w:top w:val="none" w:sz="0" w:space="0" w:color="auto"/>
                                <w:left w:val="none" w:sz="0" w:space="0" w:color="auto"/>
                                <w:bottom w:val="none" w:sz="0" w:space="0" w:color="auto"/>
                                <w:right w:val="none" w:sz="0" w:space="0" w:color="auto"/>
                              </w:divBdr>
                              <w:divsChild>
                                <w:div w:id="11884482">
                                  <w:marLeft w:val="0"/>
                                  <w:marRight w:val="0"/>
                                  <w:marTop w:val="0"/>
                                  <w:marBottom w:val="0"/>
                                  <w:divBdr>
                                    <w:top w:val="none" w:sz="0" w:space="0" w:color="auto"/>
                                    <w:left w:val="none" w:sz="0" w:space="0" w:color="auto"/>
                                    <w:bottom w:val="none" w:sz="0" w:space="0" w:color="auto"/>
                                    <w:right w:val="none" w:sz="0" w:space="0" w:color="auto"/>
                                  </w:divBdr>
                                  <w:divsChild>
                                    <w:div w:id="18251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355769143">
          <w:marLeft w:val="0"/>
          <w:marRight w:val="0"/>
          <w:marTop w:val="0"/>
          <w:marBottom w:val="0"/>
          <w:divBdr>
            <w:top w:val="none" w:sz="0" w:space="0" w:color="auto"/>
            <w:left w:val="none" w:sz="0" w:space="0" w:color="auto"/>
            <w:bottom w:val="none" w:sz="0" w:space="0" w:color="auto"/>
            <w:right w:val="none" w:sz="0" w:space="0" w:color="auto"/>
          </w:divBdr>
        </w:div>
        <w:div w:id="1950307983">
          <w:marLeft w:val="0"/>
          <w:marRight w:val="0"/>
          <w:marTop w:val="0"/>
          <w:marBottom w:val="0"/>
          <w:divBdr>
            <w:top w:val="none" w:sz="0" w:space="0" w:color="auto"/>
            <w:left w:val="none" w:sz="0" w:space="0" w:color="auto"/>
            <w:bottom w:val="none" w:sz="0" w:space="0" w:color="auto"/>
            <w:right w:val="none" w:sz="0" w:space="0" w:color="auto"/>
          </w:divBdr>
        </w:div>
      </w:divsChild>
    </w:div>
    <w:div w:id="514392078">
      <w:bodyDiv w:val="1"/>
      <w:marLeft w:val="0"/>
      <w:marRight w:val="0"/>
      <w:marTop w:val="0"/>
      <w:marBottom w:val="0"/>
      <w:divBdr>
        <w:top w:val="none" w:sz="0" w:space="0" w:color="auto"/>
        <w:left w:val="none" w:sz="0" w:space="0" w:color="auto"/>
        <w:bottom w:val="none" w:sz="0" w:space="0" w:color="auto"/>
        <w:right w:val="none" w:sz="0" w:space="0" w:color="auto"/>
      </w:divBdr>
      <w:divsChild>
        <w:div w:id="2095126964">
          <w:marLeft w:val="0"/>
          <w:marRight w:val="0"/>
          <w:marTop w:val="0"/>
          <w:marBottom w:val="0"/>
          <w:divBdr>
            <w:top w:val="none" w:sz="0" w:space="0" w:color="auto"/>
            <w:left w:val="none" w:sz="0" w:space="0" w:color="auto"/>
            <w:bottom w:val="none" w:sz="0" w:space="0" w:color="auto"/>
            <w:right w:val="none" w:sz="0" w:space="0" w:color="auto"/>
          </w:divBdr>
          <w:divsChild>
            <w:div w:id="1950316392">
              <w:marLeft w:val="0"/>
              <w:marRight w:val="0"/>
              <w:marTop w:val="0"/>
              <w:marBottom w:val="0"/>
              <w:divBdr>
                <w:top w:val="none" w:sz="0" w:space="0" w:color="auto"/>
                <w:left w:val="none" w:sz="0" w:space="0" w:color="auto"/>
                <w:bottom w:val="none" w:sz="0" w:space="0" w:color="auto"/>
                <w:right w:val="none" w:sz="0" w:space="0" w:color="auto"/>
              </w:divBdr>
              <w:divsChild>
                <w:div w:id="1786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2085">
      <w:bodyDiv w:val="1"/>
      <w:marLeft w:val="0"/>
      <w:marRight w:val="0"/>
      <w:marTop w:val="0"/>
      <w:marBottom w:val="0"/>
      <w:divBdr>
        <w:top w:val="none" w:sz="0" w:space="0" w:color="auto"/>
        <w:left w:val="none" w:sz="0" w:space="0" w:color="auto"/>
        <w:bottom w:val="none" w:sz="0" w:space="0" w:color="auto"/>
        <w:right w:val="none" w:sz="0" w:space="0" w:color="auto"/>
      </w:divBdr>
    </w:div>
    <w:div w:id="616448014">
      <w:bodyDiv w:val="1"/>
      <w:marLeft w:val="0"/>
      <w:marRight w:val="0"/>
      <w:marTop w:val="0"/>
      <w:marBottom w:val="0"/>
      <w:divBdr>
        <w:top w:val="none" w:sz="0" w:space="0" w:color="auto"/>
        <w:left w:val="none" w:sz="0" w:space="0" w:color="auto"/>
        <w:bottom w:val="none" w:sz="0" w:space="0" w:color="auto"/>
        <w:right w:val="none" w:sz="0" w:space="0" w:color="auto"/>
      </w:divBdr>
      <w:divsChild>
        <w:div w:id="1575580214">
          <w:marLeft w:val="0"/>
          <w:marRight w:val="0"/>
          <w:marTop w:val="0"/>
          <w:marBottom w:val="0"/>
          <w:divBdr>
            <w:top w:val="none" w:sz="0" w:space="0" w:color="auto"/>
            <w:left w:val="none" w:sz="0" w:space="0" w:color="auto"/>
            <w:bottom w:val="none" w:sz="0" w:space="0" w:color="auto"/>
            <w:right w:val="none" w:sz="0" w:space="0" w:color="auto"/>
          </w:divBdr>
          <w:divsChild>
            <w:div w:id="843669923">
              <w:marLeft w:val="0"/>
              <w:marRight w:val="0"/>
              <w:marTop w:val="0"/>
              <w:marBottom w:val="0"/>
              <w:divBdr>
                <w:top w:val="none" w:sz="0" w:space="0" w:color="auto"/>
                <w:left w:val="none" w:sz="0" w:space="0" w:color="auto"/>
                <w:bottom w:val="none" w:sz="0" w:space="0" w:color="auto"/>
                <w:right w:val="none" w:sz="0" w:space="0" w:color="auto"/>
              </w:divBdr>
              <w:divsChild>
                <w:div w:id="113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6305">
      <w:bodyDiv w:val="1"/>
      <w:marLeft w:val="0"/>
      <w:marRight w:val="0"/>
      <w:marTop w:val="0"/>
      <w:marBottom w:val="0"/>
      <w:divBdr>
        <w:top w:val="none" w:sz="0" w:space="0" w:color="auto"/>
        <w:left w:val="none" w:sz="0" w:space="0" w:color="auto"/>
        <w:bottom w:val="none" w:sz="0" w:space="0" w:color="auto"/>
        <w:right w:val="none" w:sz="0" w:space="0" w:color="auto"/>
      </w:divBdr>
      <w:divsChild>
        <w:div w:id="388040825">
          <w:marLeft w:val="0"/>
          <w:marRight w:val="0"/>
          <w:marTop w:val="0"/>
          <w:marBottom w:val="0"/>
          <w:divBdr>
            <w:top w:val="none" w:sz="0" w:space="0" w:color="auto"/>
            <w:left w:val="none" w:sz="0" w:space="0" w:color="auto"/>
            <w:bottom w:val="none" w:sz="0" w:space="0" w:color="auto"/>
            <w:right w:val="none" w:sz="0" w:space="0" w:color="auto"/>
          </w:divBdr>
          <w:divsChild>
            <w:div w:id="1847089692">
              <w:marLeft w:val="0"/>
              <w:marRight w:val="0"/>
              <w:marTop w:val="0"/>
              <w:marBottom w:val="0"/>
              <w:divBdr>
                <w:top w:val="none" w:sz="0" w:space="0" w:color="auto"/>
                <w:left w:val="none" w:sz="0" w:space="0" w:color="auto"/>
                <w:bottom w:val="none" w:sz="0" w:space="0" w:color="auto"/>
                <w:right w:val="none" w:sz="0" w:space="0" w:color="auto"/>
              </w:divBdr>
              <w:divsChild>
                <w:div w:id="1212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9992">
      <w:bodyDiv w:val="1"/>
      <w:marLeft w:val="0"/>
      <w:marRight w:val="0"/>
      <w:marTop w:val="0"/>
      <w:marBottom w:val="0"/>
      <w:divBdr>
        <w:top w:val="none" w:sz="0" w:space="0" w:color="auto"/>
        <w:left w:val="none" w:sz="0" w:space="0" w:color="auto"/>
        <w:bottom w:val="none" w:sz="0" w:space="0" w:color="auto"/>
        <w:right w:val="none" w:sz="0" w:space="0" w:color="auto"/>
      </w:divBdr>
      <w:divsChild>
        <w:div w:id="364716696">
          <w:marLeft w:val="0"/>
          <w:marRight w:val="0"/>
          <w:marTop w:val="0"/>
          <w:marBottom w:val="0"/>
          <w:divBdr>
            <w:top w:val="none" w:sz="0" w:space="0" w:color="auto"/>
            <w:left w:val="none" w:sz="0" w:space="0" w:color="auto"/>
            <w:bottom w:val="none" w:sz="0" w:space="0" w:color="auto"/>
            <w:right w:val="none" w:sz="0" w:space="0" w:color="auto"/>
          </w:divBdr>
        </w:div>
      </w:divsChild>
    </w:div>
    <w:div w:id="678041420">
      <w:bodyDiv w:val="1"/>
      <w:marLeft w:val="0"/>
      <w:marRight w:val="0"/>
      <w:marTop w:val="0"/>
      <w:marBottom w:val="0"/>
      <w:divBdr>
        <w:top w:val="none" w:sz="0" w:space="0" w:color="auto"/>
        <w:left w:val="none" w:sz="0" w:space="0" w:color="auto"/>
        <w:bottom w:val="none" w:sz="0" w:space="0" w:color="auto"/>
        <w:right w:val="none" w:sz="0" w:space="0" w:color="auto"/>
      </w:divBdr>
    </w:div>
    <w:div w:id="729503463">
      <w:bodyDiv w:val="1"/>
      <w:marLeft w:val="0"/>
      <w:marRight w:val="0"/>
      <w:marTop w:val="0"/>
      <w:marBottom w:val="0"/>
      <w:divBdr>
        <w:top w:val="none" w:sz="0" w:space="0" w:color="auto"/>
        <w:left w:val="none" w:sz="0" w:space="0" w:color="auto"/>
        <w:bottom w:val="none" w:sz="0" w:space="0" w:color="auto"/>
        <w:right w:val="none" w:sz="0" w:space="0" w:color="auto"/>
      </w:divBdr>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773668389">
      <w:bodyDiv w:val="1"/>
      <w:marLeft w:val="0"/>
      <w:marRight w:val="0"/>
      <w:marTop w:val="0"/>
      <w:marBottom w:val="0"/>
      <w:divBdr>
        <w:top w:val="none" w:sz="0" w:space="0" w:color="auto"/>
        <w:left w:val="none" w:sz="0" w:space="0" w:color="auto"/>
        <w:bottom w:val="none" w:sz="0" w:space="0" w:color="auto"/>
        <w:right w:val="none" w:sz="0" w:space="0" w:color="auto"/>
      </w:divBdr>
    </w:div>
    <w:div w:id="963924332">
      <w:bodyDiv w:val="1"/>
      <w:marLeft w:val="0"/>
      <w:marRight w:val="0"/>
      <w:marTop w:val="0"/>
      <w:marBottom w:val="0"/>
      <w:divBdr>
        <w:top w:val="none" w:sz="0" w:space="0" w:color="auto"/>
        <w:left w:val="none" w:sz="0" w:space="0" w:color="auto"/>
        <w:bottom w:val="none" w:sz="0" w:space="0" w:color="auto"/>
        <w:right w:val="none" w:sz="0" w:space="0" w:color="auto"/>
      </w:divBdr>
    </w:div>
    <w:div w:id="1110009795">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23529513">
      <w:bodyDiv w:val="1"/>
      <w:marLeft w:val="0"/>
      <w:marRight w:val="0"/>
      <w:marTop w:val="0"/>
      <w:marBottom w:val="0"/>
      <w:divBdr>
        <w:top w:val="none" w:sz="0" w:space="0" w:color="auto"/>
        <w:left w:val="none" w:sz="0" w:space="0" w:color="auto"/>
        <w:bottom w:val="none" w:sz="0" w:space="0" w:color="auto"/>
        <w:right w:val="none" w:sz="0" w:space="0" w:color="auto"/>
      </w:divBdr>
      <w:divsChild>
        <w:div w:id="928805261">
          <w:marLeft w:val="0"/>
          <w:marRight w:val="0"/>
          <w:marTop w:val="0"/>
          <w:marBottom w:val="0"/>
          <w:divBdr>
            <w:top w:val="none" w:sz="0" w:space="0" w:color="auto"/>
            <w:left w:val="none" w:sz="0" w:space="0" w:color="auto"/>
            <w:bottom w:val="none" w:sz="0" w:space="0" w:color="auto"/>
            <w:right w:val="none" w:sz="0" w:space="0" w:color="auto"/>
          </w:divBdr>
          <w:divsChild>
            <w:div w:id="1437864048">
              <w:marLeft w:val="0"/>
              <w:marRight w:val="0"/>
              <w:marTop w:val="0"/>
              <w:marBottom w:val="0"/>
              <w:divBdr>
                <w:top w:val="none" w:sz="0" w:space="0" w:color="auto"/>
                <w:left w:val="none" w:sz="0" w:space="0" w:color="auto"/>
                <w:bottom w:val="none" w:sz="0" w:space="0" w:color="auto"/>
                <w:right w:val="none" w:sz="0" w:space="0" w:color="auto"/>
              </w:divBdr>
              <w:divsChild>
                <w:div w:id="1256935175">
                  <w:marLeft w:val="0"/>
                  <w:marRight w:val="0"/>
                  <w:marTop w:val="0"/>
                  <w:marBottom w:val="0"/>
                  <w:divBdr>
                    <w:top w:val="none" w:sz="0" w:space="0" w:color="auto"/>
                    <w:left w:val="none" w:sz="0" w:space="0" w:color="auto"/>
                    <w:bottom w:val="none" w:sz="0" w:space="0" w:color="auto"/>
                    <w:right w:val="none" w:sz="0" w:space="0" w:color="auto"/>
                  </w:divBdr>
                  <w:divsChild>
                    <w:div w:id="25725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205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709909569">
      <w:bodyDiv w:val="1"/>
      <w:marLeft w:val="0"/>
      <w:marRight w:val="0"/>
      <w:marTop w:val="0"/>
      <w:marBottom w:val="0"/>
      <w:divBdr>
        <w:top w:val="none" w:sz="0" w:space="0" w:color="auto"/>
        <w:left w:val="none" w:sz="0" w:space="0" w:color="auto"/>
        <w:bottom w:val="none" w:sz="0" w:space="0" w:color="auto"/>
        <w:right w:val="none" w:sz="0" w:space="0" w:color="auto"/>
      </w:divBdr>
    </w:div>
    <w:div w:id="1743410468">
      <w:bodyDiv w:val="1"/>
      <w:marLeft w:val="0"/>
      <w:marRight w:val="0"/>
      <w:marTop w:val="0"/>
      <w:marBottom w:val="0"/>
      <w:divBdr>
        <w:top w:val="none" w:sz="0" w:space="0" w:color="auto"/>
        <w:left w:val="none" w:sz="0" w:space="0" w:color="auto"/>
        <w:bottom w:val="none" w:sz="0" w:space="0" w:color="auto"/>
        <w:right w:val="none" w:sz="0" w:space="0" w:color="auto"/>
      </w:divBdr>
      <w:divsChild>
        <w:div w:id="1824351662">
          <w:marLeft w:val="0"/>
          <w:marRight w:val="0"/>
          <w:marTop w:val="0"/>
          <w:marBottom w:val="0"/>
          <w:divBdr>
            <w:top w:val="none" w:sz="0" w:space="0" w:color="auto"/>
            <w:left w:val="none" w:sz="0" w:space="0" w:color="auto"/>
            <w:bottom w:val="none" w:sz="0" w:space="0" w:color="auto"/>
            <w:right w:val="none" w:sz="0" w:space="0" w:color="auto"/>
          </w:divBdr>
          <w:divsChild>
            <w:div w:id="1144736599">
              <w:marLeft w:val="0"/>
              <w:marRight w:val="0"/>
              <w:marTop w:val="0"/>
              <w:marBottom w:val="0"/>
              <w:divBdr>
                <w:top w:val="none" w:sz="0" w:space="0" w:color="auto"/>
                <w:left w:val="none" w:sz="0" w:space="0" w:color="auto"/>
                <w:bottom w:val="none" w:sz="0" w:space="0" w:color="auto"/>
                <w:right w:val="none" w:sz="0" w:space="0" w:color="auto"/>
              </w:divBdr>
              <w:divsChild>
                <w:div w:id="19629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6388">
      <w:bodyDiv w:val="1"/>
      <w:marLeft w:val="0"/>
      <w:marRight w:val="0"/>
      <w:marTop w:val="0"/>
      <w:marBottom w:val="0"/>
      <w:divBdr>
        <w:top w:val="none" w:sz="0" w:space="0" w:color="auto"/>
        <w:left w:val="none" w:sz="0" w:space="0" w:color="auto"/>
        <w:bottom w:val="none" w:sz="0" w:space="0" w:color="auto"/>
        <w:right w:val="none" w:sz="0" w:space="0" w:color="auto"/>
      </w:divBdr>
    </w:div>
    <w:div w:id="1816408655">
      <w:bodyDiv w:val="1"/>
      <w:marLeft w:val="0"/>
      <w:marRight w:val="0"/>
      <w:marTop w:val="0"/>
      <w:marBottom w:val="0"/>
      <w:divBdr>
        <w:top w:val="none" w:sz="0" w:space="0" w:color="auto"/>
        <w:left w:val="none" w:sz="0" w:space="0" w:color="auto"/>
        <w:bottom w:val="none" w:sz="0" w:space="0" w:color="auto"/>
        <w:right w:val="none" w:sz="0" w:space="0" w:color="auto"/>
      </w:divBdr>
    </w:div>
    <w:div w:id="1827168267">
      <w:bodyDiv w:val="1"/>
      <w:marLeft w:val="0"/>
      <w:marRight w:val="0"/>
      <w:marTop w:val="0"/>
      <w:marBottom w:val="0"/>
      <w:divBdr>
        <w:top w:val="none" w:sz="0" w:space="0" w:color="auto"/>
        <w:left w:val="none" w:sz="0" w:space="0" w:color="auto"/>
        <w:bottom w:val="none" w:sz="0" w:space="0" w:color="auto"/>
        <w:right w:val="none" w:sz="0" w:space="0" w:color="auto"/>
      </w:divBdr>
    </w:div>
    <w:div w:id="1829707063">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1859931853">
      <w:bodyDiv w:val="1"/>
      <w:marLeft w:val="0"/>
      <w:marRight w:val="0"/>
      <w:marTop w:val="0"/>
      <w:marBottom w:val="0"/>
      <w:divBdr>
        <w:top w:val="none" w:sz="0" w:space="0" w:color="auto"/>
        <w:left w:val="none" w:sz="0" w:space="0" w:color="auto"/>
        <w:bottom w:val="none" w:sz="0" w:space="0" w:color="auto"/>
        <w:right w:val="none" w:sz="0" w:space="0" w:color="auto"/>
      </w:divBdr>
    </w:div>
    <w:div w:id="1863125023">
      <w:bodyDiv w:val="1"/>
      <w:marLeft w:val="0"/>
      <w:marRight w:val="0"/>
      <w:marTop w:val="0"/>
      <w:marBottom w:val="0"/>
      <w:divBdr>
        <w:top w:val="none" w:sz="0" w:space="0" w:color="auto"/>
        <w:left w:val="none" w:sz="0" w:space="0" w:color="auto"/>
        <w:bottom w:val="none" w:sz="0" w:space="0" w:color="auto"/>
        <w:right w:val="none" w:sz="0" w:space="0" w:color="auto"/>
      </w:divBdr>
      <w:divsChild>
        <w:div w:id="688143183">
          <w:marLeft w:val="0"/>
          <w:marRight w:val="0"/>
          <w:marTop w:val="0"/>
          <w:marBottom w:val="0"/>
          <w:divBdr>
            <w:top w:val="none" w:sz="0" w:space="0" w:color="auto"/>
            <w:left w:val="none" w:sz="0" w:space="0" w:color="auto"/>
            <w:bottom w:val="none" w:sz="0" w:space="0" w:color="auto"/>
            <w:right w:val="none" w:sz="0" w:space="0" w:color="auto"/>
          </w:divBdr>
        </w:div>
        <w:div w:id="1782148283">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6319047">
      <w:bodyDiv w:val="1"/>
      <w:marLeft w:val="0"/>
      <w:marRight w:val="0"/>
      <w:marTop w:val="0"/>
      <w:marBottom w:val="0"/>
      <w:divBdr>
        <w:top w:val="none" w:sz="0" w:space="0" w:color="auto"/>
        <w:left w:val="none" w:sz="0" w:space="0" w:color="auto"/>
        <w:bottom w:val="none" w:sz="0" w:space="0" w:color="auto"/>
        <w:right w:val="none" w:sz="0" w:space="0" w:color="auto"/>
      </w:divBdr>
      <w:divsChild>
        <w:div w:id="1020474491">
          <w:marLeft w:val="0"/>
          <w:marRight w:val="0"/>
          <w:marTop w:val="0"/>
          <w:marBottom w:val="0"/>
          <w:divBdr>
            <w:top w:val="none" w:sz="0" w:space="0" w:color="auto"/>
            <w:left w:val="none" w:sz="0" w:space="0" w:color="auto"/>
            <w:bottom w:val="none" w:sz="0" w:space="0" w:color="auto"/>
            <w:right w:val="none" w:sz="0" w:space="0" w:color="auto"/>
          </w:divBdr>
          <w:divsChild>
            <w:div w:id="2216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737">
      <w:bodyDiv w:val="1"/>
      <w:marLeft w:val="0"/>
      <w:marRight w:val="0"/>
      <w:marTop w:val="0"/>
      <w:marBottom w:val="0"/>
      <w:divBdr>
        <w:top w:val="none" w:sz="0" w:space="0" w:color="auto"/>
        <w:left w:val="none" w:sz="0" w:space="0" w:color="auto"/>
        <w:bottom w:val="none" w:sz="0" w:space="0" w:color="auto"/>
        <w:right w:val="none" w:sz="0" w:space="0" w:color="auto"/>
      </w:divBdr>
    </w:div>
    <w:div w:id="2126075579">
      <w:bodyDiv w:val="1"/>
      <w:marLeft w:val="0"/>
      <w:marRight w:val="0"/>
      <w:marTop w:val="0"/>
      <w:marBottom w:val="0"/>
      <w:divBdr>
        <w:top w:val="none" w:sz="0" w:space="0" w:color="auto"/>
        <w:left w:val="none" w:sz="0" w:space="0" w:color="auto"/>
        <w:bottom w:val="none" w:sz="0" w:space="0" w:color="auto"/>
        <w:right w:val="none" w:sz="0" w:space="0" w:color="auto"/>
      </w:divBdr>
      <w:divsChild>
        <w:div w:id="493642797">
          <w:marLeft w:val="0"/>
          <w:marRight w:val="0"/>
          <w:marTop w:val="0"/>
          <w:marBottom w:val="0"/>
          <w:divBdr>
            <w:top w:val="none" w:sz="0" w:space="0" w:color="auto"/>
            <w:left w:val="none" w:sz="0" w:space="0" w:color="auto"/>
            <w:bottom w:val="none" w:sz="0" w:space="0" w:color="auto"/>
            <w:right w:val="none" w:sz="0" w:space="0" w:color="auto"/>
          </w:divBdr>
        </w:div>
        <w:div w:id="1147168235">
          <w:marLeft w:val="0"/>
          <w:marRight w:val="0"/>
          <w:marTop w:val="0"/>
          <w:marBottom w:val="0"/>
          <w:divBdr>
            <w:top w:val="none" w:sz="0" w:space="0" w:color="auto"/>
            <w:left w:val="none" w:sz="0" w:space="0" w:color="auto"/>
            <w:bottom w:val="none" w:sz="0" w:space="0" w:color="auto"/>
            <w:right w:val="none" w:sz="0" w:space="0" w:color="auto"/>
          </w:divBdr>
        </w:div>
        <w:div w:id="1182940913">
          <w:marLeft w:val="0"/>
          <w:marRight w:val="0"/>
          <w:marTop w:val="0"/>
          <w:marBottom w:val="0"/>
          <w:divBdr>
            <w:top w:val="none" w:sz="0" w:space="0" w:color="auto"/>
            <w:left w:val="none" w:sz="0" w:space="0" w:color="auto"/>
            <w:bottom w:val="none" w:sz="0" w:space="0" w:color="auto"/>
            <w:right w:val="none" w:sz="0" w:space="0" w:color="auto"/>
          </w:divBdr>
        </w:div>
        <w:div w:id="13090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8972-86DA-4A51-ACE6-309721BE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4269</CharactersWithSpaces>
  <SharedDoc>false</SharedDoc>
  <HLinks>
    <vt:vector size="6" baseType="variant">
      <vt:variant>
        <vt:i4>7012404</vt:i4>
      </vt:variant>
      <vt:variant>
        <vt:i4>3</vt:i4>
      </vt:variant>
      <vt:variant>
        <vt:i4>0</vt:i4>
      </vt:variant>
      <vt:variant>
        <vt:i4>5</vt:i4>
      </vt:variant>
      <vt:variant>
        <vt:lpwstr>http://www.thyssenkrupp-steel.com/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Mark Stagge</cp:lastModifiedBy>
  <cp:revision>21</cp:revision>
  <cp:lastPrinted>2015-11-18T08:38:00Z</cp:lastPrinted>
  <dcterms:created xsi:type="dcterms:W3CDTF">2017-11-02T15:33:00Z</dcterms:created>
  <dcterms:modified xsi:type="dcterms:W3CDTF">2017-11-07T08:11:00Z</dcterms:modified>
</cp:coreProperties>
</file>