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E04E80">
            <w:pPr>
              <w:jc w:val="both"/>
              <w:rPr>
                <w:noProof/>
                <w:lang w:eastAsia="de-DE"/>
              </w:rPr>
            </w:pPr>
          </w:p>
        </w:tc>
        <w:tc>
          <w:tcPr>
            <w:tcW w:w="1724" w:type="dxa"/>
          </w:tcPr>
          <w:p w:rsidR="008D3DFA" w:rsidRDefault="00EB4732" w:rsidP="00E04E80">
            <w:pPr>
              <w:pStyle w:val="BusinessArea"/>
              <w:jc w:val="both"/>
            </w:pPr>
            <w:r>
              <w:t>Steel</w:t>
            </w:r>
            <w:r w:rsidR="0010285E">
              <w:t xml:space="preserve"> Europe</w:t>
            </w:r>
          </w:p>
        </w:tc>
      </w:tr>
      <w:tr w:rsidR="001E7E0A" w:rsidTr="001E7E0A">
        <w:trPr>
          <w:trHeight w:val="408"/>
        </w:trPr>
        <w:tc>
          <w:tcPr>
            <w:tcW w:w="7655" w:type="dxa"/>
          </w:tcPr>
          <w:p w:rsidR="001E7E0A" w:rsidRDefault="001E7E0A" w:rsidP="00E04E80">
            <w:pPr>
              <w:jc w:val="both"/>
            </w:pPr>
          </w:p>
        </w:tc>
        <w:tc>
          <w:tcPr>
            <w:tcW w:w="1724" w:type="dxa"/>
          </w:tcPr>
          <w:p w:rsidR="001E7E0A" w:rsidRDefault="001E7E0A" w:rsidP="00E04E80">
            <w:pPr>
              <w:pStyle w:val="BusinessArea"/>
              <w:jc w:val="both"/>
            </w:pPr>
          </w:p>
        </w:tc>
      </w:tr>
      <w:tr w:rsidR="001E7E0A" w:rsidTr="001E7E0A">
        <w:trPr>
          <w:trHeight w:val="992"/>
        </w:trPr>
        <w:tc>
          <w:tcPr>
            <w:tcW w:w="7655" w:type="dxa"/>
          </w:tcPr>
          <w:p w:rsidR="001E7E0A" w:rsidRDefault="001E7E0A" w:rsidP="00E04E80">
            <w:pPr>
              <w:pStyle w:val="Absenderadresse"/>
              <w:jc w:val="both"/>
            </w:pPr>
          </w:p>
        </w:tc>
        <w:tc>
          <w:tcPr>
            <w:tcW w:w="1724" w:type="dxa"/>
          </w:tcPr>
          <w:p w:rsidR="001E7E0A" w:rsidRDefault="005D3DAB" w:rsidP="00E04E80">
            <w:pPr>
              <w:pStyle w:val="Datumsangabe"/>
              <w:jc w:val="both"/>
            </w:pPr>
            <w:r>
              <w:t>09</w:t>
            </w:r>
            <w:r w:rsidR="001D1176">
              <w:t>.03</w:t>
            </w:r>
            <w:r w:rsidR="003278C3">
              <w:t>.2017</w:t>
            </w:r>
          </w:p>
          <w:p w:rsidR="001E7E0A" w:rsidRPr="0087668E" w:rsidRDefault="001E7E0A" w:rsidP="00E04E80">
            <w:pPr>
              <w:pStyle w:val="Seitenzahlangabe"/>
              <w:jc w:val="both"/>
            </w:pPr>
            <w:r w:rsidRPr="0087668E">
              <w:t xml:space="preserve">Seite </w:t>
            </w:r>
            <w:r w:rsidRPr="0087668E">
              <w:fldChar w:fldCharType="begin"/>
            </w:r>
            <w:r w:rsidRPr="0087668E">
              <w:instrText xml:space="preserve"> PAGE   \* MERGEFORMAT </w:instrText>
            </w:r>
            <w:r w:rsidRPr="0087668E">
              <w:fldChar w:fldCharType="separate"/>
            </w:r>
            <w:r w:rsidR="00920C10">
              <w:rPr>
                <w:noProof/>
              </w:rPr>
              <w:t>1</w:t>
            </w:r>
            <w:r w:rsidRPr="0087668E">
              <w:fldChar w:fldCharType="end"/>
            </w:r>
            <w:r w:rsidRPr="0087668E">
              <w:t>/</w:t>
            </w:r>
            <w:r w:rsidR="001321C6">
              <w:t>1</w:t>
            </w:r>
          </w:p>
        </w:tc>
      </w:tr>
    </w:tbl>
    <w:p w:rsidR="00E2328F" w:rsidRPr="00AA308D" w:rsidRDefault="004A1750" w:rsidP="004A1750">
      <w:pPr>
        <w:rPr>
          <w:rFonts w:cs="Arial"/>
          <w:b/>
          <w:sz w:val="22"/>
          <w:lang w:eastAsia="de-DE"/>
        </w:rPr>
      </w:pPr>
      <w:r w:rsidRPr="00AA308D">
        <w:rPr>
          <w:rFonts w:cs="Arial"/>
          <w:b/>
          <w:sz w:val="22"/>
          <w:lang w:eastAsia="de-DE"/>
        </w:rPr>
        <w:t xml:space="preserve">Erweiterte Dienstleistungen: Neue </w:t>
      </w:r>
      <w:proofErr w:type="spellStart"/>
      <w:r w:rsidRPr="00AA308D">
        <w:rPr>
          <w:rFonts w:cs="Arial"/>
          <w:b/>
          <w:sz w:val="22"/>
          <w:lang w:eastAsia="de-DE"/>
        </w:rPr>
        <w:t>Adjustage</w:t>
      </w:r>
      <w:proofErr w:type="spellEnd"/>
      <w:r w:rsidRPr="00AA308D">
        <w:rPr>
          <w:rFonts w:cs="Arial"/>
          <w:b/>
          <w:sz w:val="22"/>
          <w:lang w:eastAsia="de-DE"/>
        </w:rPr>
        <w:t xml:space="preserve"> in Duisburg-</w:t>
      </w:r>
      <w:proofErr w:type="spellStart"/>
      <w:r w:rsidRPr="00AA308D">
        <w:rPr>
          <w:rFonts w:cs="Arial"/>
          <w:b/>
          <w:sz w:val="22"/>
          <w:lang w:eastAsia="de-DE"/>
        </w:rPr>
        <w:t>Beeckerwerth</w:t>
      </w:r>
      <w:proofErr w:type="spellEnd"/>
      <w:r w:rsidRPr="00AA308D">
        <w:rPr>
          <w:rFonts w:cs="Arial"/>
          <w:b/>
          <w:sz w:val="22"/>
          <w:lang w:eastAsia="de-DE"/>
        </w:rPr>
        <w:t xml:space="preserve"> bearbeitet Brammen nach individuellen Kundenwünschen</w:t>
      </w:r>
    </w:p>
    <w:p w:rsidR="00AA308D" w:rsidRDefault="00AA308D" w:rsidP="00AA308D">
      <w:pPr>
        <w:spacing w:line="360" w:lineRule="auto"/>
        <w:jc w:val="both"/>
        <w:rPr>
          <w:rFonts w:ascii="TKTypeRegular" w:hAnsi="TKTypeRegular"/>
          <w:szCs w:val="20"/>
          <w:lang w:eastAsia="en-GB" w:bidi="en-GB"/>
        </w:rPr>
      </w:pPr>
    </w:p>
    <w:p w:rsidR="00C97499" w:rsidRPr="00AA308D" w:rsidRDefault="00AA308D" w:rsidP="00AA308D">
      <w:pPr>
        <w:spacing w:line="360" w:lineRule="auto"/>
        <w:jc w:val="both"/>
        <w:rPr>
          <w:rFonts w:cs="Arial"/>
          <w:szCs w:val="20"/>
          <w:lang w:eastAsia="de-DE"/>
        </w:rPr>
      </w:pPr>
      <w:r>
        <w:rPr>
          <w:rFonts w:ascii="TKTypeRegular" w:hAnsi="TKTypeRegular"/>
          <w:szCs w:val="20"/>
          <w:lang w:eastAsia="en-GB" w:bidi="en-GB"/>
        </w:rPr>
        <w:t xml:space="preserve">Für </w:t>
      </w:r>
      <w:r w:rsidR="004A1750" w:rsidRPr="00AA308D">
        <w:rPr>
          <w:rFonts w:ascii="TKTypeRegular" w:hAnsi="TKTypeRegular"/>
          <w:szCs w:val="20"/>
          <w:lang w:eastAsia="en-GB" w:bidi="en-GB"/>
        </w:rPr>
        <w:t xml:space="preserve">Stahlkunden </w:t>
      </w:r>
      <w:r>
        <w:rPr>
          <w:rFonts w:ascii="TKTypeRegular" w:hAnsi="TKTypeRegular"/>
          <w:szCs w:val="20"/>
          <w:lang w:eastAsia="en-GB" w:bidi="en-GB"/>
        </w:rPr>
        <w:t xml:space="preserve">wurde </w:t>
      </w:r>
      <w:r w:rsidR="00A802C4" w:rsidRPr="00AA308D">
        <w:rPr>
          <w:rFonts w:ascii="TKTypeRegular" w:hAnsi="TKTypeRegular"/>
          <w:szCs w:val="20"/>
          <w:lang w:eastAsia="en-GB" w:bidi="en-GB"/>
        </w:rPr>
        <w:t xml:space="preserve">bei thyssenkrupp </w:t>
      </w:r>
      <w:r>
        <w:rPr>
          <w:rFonts w:ascii="TKTypeRegular" w:hAnsi="TKTypeRegular"/>
          <w:szCs w:val="20"/>
          <w:lang w:eastAsia="en-GB" w:bidi="en-GB"/>
        </w:rPr>
        <w:t xml:space="preserve">in Duisburg das </w:t>
      </w:r>
      <w:r w:rsidR="004A1750" w:rsidRPr="00AA308D">
        <w:rPr>
          <w:rFonts w:ascii="TKTypeRegular" w:hAnsi="TKTypeRegular"/>
          <w:szCs w:val="20"/>
          <w:lang w:eastAsia="en-GB" w:bidi="en-GB"/>
        </w:rPr>
        <w:t>Dienstleistungs-Angebot</w:t>
      </w:r>
      <w:r>
        <w:rPr>
          <w:rFonts w:ascii="TKTypeRegular" w:hAnsi="TKTypeRegular"/>
          <w:szCs w:val="20"/>
          <w:lang w:eastAsia="en-GB" w:bidi="en-GB"/>
        </w:rPr>
        <w:t xml:space="preserve"> erweitert</w:t>
      </w:r>
      <w:r w:rsidR="004A1750" w:rsidRPr="00AA308D">
        <w:rPr>
          <w:rFonts w:ascii="TKTypeRegular" w:hAnsi="TKTypeRegular"/>
          <w:szCs w:val="20"/>
          <w:lang w:eastAsia="en-GB" w:bidi="en-GB"/>
        </w:rPr>
        <w:t xml:space="preserve">. </w:t>
      </w:r>
      <w:r>
        <w:rPr>
          <w:rFonts w:ascii="TKTypeRegular" w:hAnsi="TKTypeRegular"/>
          <w:szCs w:val="20"/>
          <w:lang w:eastAsia="en-GB" w:bidi="en-GB"/>
        </w:rPr>
        <w:t xml:space="preserve">Dafür haben </w:t>
      </w:r>
      <w:r w:rsidR="00C97499" w:rsidRPr="00AA308D">
        <w:rPr>
          <w:rFonts w:cs="Arial"/>
          <w:szCs w:val="20"/>
          <w:lang w:eastAsia="de-DE"/>
        </w:rPr>
        <w:t xml:space="preserve">thyssenkrupp </w:t>
      </w:r>
      <w:proofErr w:type="spellStart"/>
      <w:r w:rsidR="00C97499" w:rsidRPr="00AA308D">
        <w:rPr>
          <w:rFonts w:cs="Arial"/>
          <w:szCs w:val="20"/>
          <w:lang w:eastAsia="de-DE"/>
        </w:rPr>
        <w:t>Millservices</w:t>
      </w:r>
      <w:proofErr w:type="spellEnd"/>
      <w:r w:rsidR="00C97499" w:rsidRPr="00AA308D">
        <w:rPr>
          <w:rFonts w:cs="Arial"/>
          <w:szCs w:val="20"/>
          <w:lang w:eastAsia="de-DE"/>
        </w:rPr>
        <w:t xml:space="preserve"> &amp; Systems und </w:t>
      </w:r>
      <w:r>
        <w:rPr>
          <w:rFonts w:cs="Arial"/>
          <w:szCs w:val="20"/>
          <w:lang w:eastAsia="de-DE"/>
        </w:rPr>
        <w:t>thyssenkrupp Steel Europe i</w:t>
      </w:r>
      <w:r w:rsidR="00C97499" w:rsidRPr="00AA308D">
        <w:rPr>
          <w:rFonts w:cs="Arial"/>
          <w:szCs w:val="20"/>
          <w:lang w:eastAsia="de-DE"/>
        </w:rPr>
        <w:t xml:space="preserve">hre Zusammenarbeit im </w:t>
      </w:r>
      <w:r>
        <w:rPr>
          <w:rFonts w:cs="Arial"/>
          <w:szCs w:val="20"/>
          <w:lang w:eastAsia="de-DE"/>
        </w:rPr>
        <w:t>Oxygen-</w:t>
      </w:r>
      <w:r w:rsidR="00C97499" w:rsidRPr="00AA308D">
        <w:rPr>
          <w:rFonts w:cs="Arial"/>
          <w:szCs w:val="20"/>
          <w:lang w:eastAsia="de-DE"/>
        </w:rPr>
        <w:t xml:space="preserve">Stahlwerk </w:t>
      </w:r>
      <w:r>
        <w:rPr>
          <w:rFonts w:cs="Arial"/>
          <w:szCs w:val="20"/>
          <w:lang w:eastAsia="de-DE"/>
        </w:rPr>
        <w:t xml:space="preserve">2 </w:t>
      </w:r>
      <w:r w:rsidR="00C97499" w:rsidRPr="00AA308D">
        <w:rPr>
          <w:rFonts w:cs="Arial"/>
          <w:szCs w:val="20"/>
          <w:lang w:eastAsia="de-DE"/>
        </w:rPr>
        <w:t xml:space="preserve">weiter ausgebaut. Die Experten für stahlwerksnahe Dienstleistungen haben in </w:t>
      </w:r>
      <w:proofErr w:type="spellStart"/>
      <w:r w:rsidR="00C97499" w:rsidRPr="00AA308D">
        <w:rPr>
          <w:rFonts w:cs="Arial"/>
          <w:szCs w:val="20"/>
          <w:lang w:eastAsia="de-DE"/>
        </w:rPr>
        <w:t>Beeckerwerth</w:t>
      </w:r>
      <w:proofErr w:type="spellEnd"/>
      <w:r w:rsidR="00C97499" w:rsidRPr="00AA308D">
        <w:rPr>
          <w:rFonts w:cs="Arial"/>
          <w:szCs w:val="20"/>
          <w:lang w:eastAsia="de-DE"/>
        </w:rPr>
        <w:t xml:space="preserve"> eine neue Anlage zum maschinellen Längsteilen von Brammen in Betrieb genommen. Auf insgesamt sechs sogenannten „Tischen“ können die Brammen exakt nach Kund</w:t>
      </w:r>
      <w:r w:rsidR="00FF343D">
        <w:rPr>
          <w:rFonts w:cs="Arial"/>
          <w:szCs w:val="20"/>
          <w:lang w:eastAsia="de-DE"/>
        </w:rPr>
        <w:t xml:space="preserve">enwunsch zugeschnitten werden. </w:t>
      </w:r>
      <w:r w:rsidRPr="00AA308D">
        <w:rPr>
          <w:rFonts w:cs="Arial"/>
          <w:szCs w:val="20"/>
          <w:lang w:eastAsia="de-DE"/>
        </w:rPr>
        <w:t xml:space="preserve">Durch die Möglichkeit der schnelleren Bearbeitung verbessert sich zudem die Lieferperformance. </w:t>
      </w:r>
    </w:p>
    <w:p w:rsidR="00FF343D" w:rsidRDefault="00FF343D" w:rsidP="00C97499">
      <w:pPr>
        <w:spacing w:line="360" w:lineRule="auto"/>
        <w:jc w:val="both"/>
        <w:rPr>
          <w:rFonts w:cs="Arial"/>
          <w:szCs w:val="20"/>
          <w:lang w:eastAsia="de-DE"/>
        </w:rPr>
      </w:pPr>
    </w:p>
    <w:p w:rsidR="00C97499" w:rsidRDefault="00C97499" w:rsidP="00C97499">
      <w:pPr>
        <w:spacing w:line="360" w:lineRule="auto"/>
        <w:jc w:val="both"/>
        <w:rPr>
          <w:rFonts w:cs="Arial"/>
          <w:lang w:eastAsia="de-DE"/>
        </w:rPr>
      </w:pPr>
      <w:r>
        <w:rPr>
          <w:rFonts w:cs="Arial"/>
          <w:lang w:eastAsia="de-DE"/>
        </w:rPr>
        <w:t>„Wir freuen uns, dass wir den Auftrag gewinnen konnten. Der Ausbau unserer Zusammenarbeit mit thyssenkrupp Steel Europe ist ein gutes Beispiel für den starken Konzernverbund", erklärt</w:t>
      </w:r>
      <w:r w:rsidR="001D1176">
        <w:rPr>
          <w:rFonts w:cs="Arial"/>
          <w:lang w:eastAsia="de-DE"/>
        </w:rPr>
        <w:t xml:space="preserve"> Timm </w:t>
      </w:r>
      <w:proofErr w:type="spellStart"/>
      <w:r w:rsidR="001D1176">
        <w:rPr>
          <w:rFonts w:cs="Arial"/>
          <w:lang w:eastAsia="de-DE"/>
        </w:rPr>
        <w:t>Jesberg</w:t>
      </w:r>
      <w:proofErr w:type="spellEnd"/>
      <w:r w:rsidR="001D1176">
        <w:rPr>
          <w:rFonts w:cs="Arial"/>
          <w:lang w:eastAsia="de-DE"/>
        </w:rPr>
        <w:t xml:space="preserve">, Leiter </w:t>
      </w:r>
      <w:proofErr w:type="spellStart"/>
      <w:r w:rsidR="001D1176">
        <w:rPr>
          <w:rFonts w:cs="Arial"/>
          <w:lang w:eastAsia="de-DE"/>
        </w:rPr>
        <w:t>Adjustage</w:t>
      </w:r>
      <w:proofErr w:type="spellEnd"/>
      <w:r w:rsidR="001D1176">
        <w:rPr>
          <w:rFonts w:cs="Arial"/>
          <w:lang w:eastAsia="de-DE"/>
        </w:rPr>
        <w:t>-D</w:t>
      </w:r>
      <w:r>
        <w:rPr>
          <w:rFonts w:cs="Arial"/>
          <w:lang w:eastAsia="de-DE"/>
        </w:rPr>
        <w:t xml:space="preserve">ienstleistungen. Zusammen mit seinem Team wird er in Zukunft bis zu </w:t>
      </w:r>
      <w:r w:rsidR="00FF343D">
        <w:rPr>
          <w:rFonts w:cs="Arial"/>
          <w:lang w:eastAsia="de-DE"/>
        </w:rPr>
        <w:t>150</w:t>
      </w:r>
      <w:r w:rsidR="002068D8">
        <w:rPr>
          <w:rFonts w:cs="Arial"/>
          <w:lang w:eastAsia="de-DE"/>
        </w:rPr>
        <w:t>.0</w:t>
      </w:r>
      <w:bookmarkStart w:id="0" w:name="_GoBack"/>
      <w:bookmarkEnd w:id="0"/>
      <w:r>
        <w:rPr>
          <w:rFonts w:cs="Arial"/>
          <w:lang w:eastAsia="de-DE"/>
        </w:rPr>
        <w:t xml:space="preserve">00 Tonnen Brammen im Monat bearbeiten und auf die gewünschten Maße zuschneiden. Darüber hinaus unterstützt thyssenkrupp </w:t>
      </w:r>
      <w:proofErr w:type="spellStart"/>
      <w:r>
        <w:rPr>
          <w:rFonts w:cs="Arial"/>
          <w:lang w:eastAsia="de-DE"/>
        </w:rPr>
        <w:t>MillServices</w:t>
      </w:r>
      <w:proofErr w:type="spellEnd"/>
      <w:r>
        <w:rPr>
          <w:rFonts w:cs="Arial"/>
          <w:lang w:eastAsia="de-DE"/>
        </w:rPr>
        <w:t xml:space="preserve"> &amp; Systems das Stahlwerk in der Logistikkette – vom Lagermanagement über die Disposition bis hin zum Transport an den Endkunden.</w:t>
      </w:r>
    </w:p>
    <w:p w:rsidR="00C97499" w:rsidRDefault="00C97499" w:rsidP="00C97499">
      <w:pPr>
        <w:spacing w:line="360" w:lineRule="auto"/>
        <w:jc w:val="both"/>
        <w:rPr>
          <w:rFonts w:cs="Arial"/>
          <w:lang w:eastAsia="de-DE"/>
        </w:rPr>
      </w:pPr>
    </w:p>
    <w:p w:rsidR="00C97499" w:rsidRDefault="00C97499" w:rsidP="00C97499">
      <w:pPr>
        <w:spacing w:line="360" w:lineRule="auto"/>
        <w:jc w:val="both"/>
        <w:rPr>
          <w:rFonts w:cs="Arial"/>
          <w:lang w:eastAsia="de-DE"/>
        </w:rPr>
      </w:pPr>
      <w:r w:rsidRPr="00AA308D">
        <w:rPr>
          <w:rFonts w:cs="Arial"/>
          <w:lang w:eastAsia="de-DE"/>
        </w:rPr>
        <w:t xml:space="preserve">Vorteile gibt es durch die Zusammenarbeit für beide Seiten. „Wir sind genau auf die Bedürfnisse von Steel eingestellt und können im Tagesgeschäft sehr flexibel reagieren. Zudem ist die neue Anlage dafür ausgelegt, die Qualität zu steigern und </w:t>
      </w:r>
      <w:proofErr w:type="spellStart"/>
      <w:r w:rsidRPr="00AA308D">
        <w:rPr>
          <w:rFonts w:cs="Arial"/>
          <w:lang w:eastAsia="de-DE"/>
        </w:rPr>
        <w:t>bartfrei</w:t>
      </w:r>
      <w:proofErr w:type="spellEnd"/>
      <w:r w:rsidRPr="00AA308D">
        <w:rPr>
          <w:rFonts w:cs="Arial"/>
          <w:lang w:eastAsia="de-DE"/>
        </w:rPr>
        <w:t xml:space="preserve"> zu schneiden, wodurch keine Nachbearbeitung mehr nötig ist“, so Jesberg. Seine Einschätzung teilt auch Robert Kelle, Teamleiter der Brammen</w:t>
      </w:r>
      <w:r w:rsidR="001D1176">
        <w:rPr>
          <w:rFonts w:cs="Arial"/>
          <w:lang w:eastAsia="de-DE"/>
        </w:rPr>
        <w:t>-</w:t>
      </w:r>
      <w:proofErr w:type="spellStart"/>
      <w:r w:rsidR="001D1176">
        <w:rPr>
          <w:rFonts w:cs="Arial"/>
          <w:lang w:eastAsia="de-DE"/>
        </w:rPr>
        <w:t>A</w:t>
      </w:r>
      <w:r w:rsidRPr="00AA308D">
        <w:rPr>
          <w:rFonts w:cs="Arial"/>
          <w:lang w:eastAsia="de-DE"/>
        </w:rPr>
        <w:t>djustage</w:t>
      </w:r>
      <w:proofErr w:type="spellEnd"/>
      <w:r w:rsidRPr="00AA308D">
        <w:rPr>
          <w:rFonts w:cs="Arial"/>
          <w:lang w:eastAsia="de-DE"/>
        </w:rPr>
        <w:t xml:space="preserve"> bei thyssenkrupp Steel Europe: „Für uns hat die übergreifende Zusammenarbeit Vorteile und die Kunden profitieren von einer schnelleren Bearbeitung.“</w:t>
      </w:r>
    </w:p>
    <w:p w:rsidR="001D1176" w:rsidRDefault="001D1176" w:rsidP="001D1176"/>
    <w:p w:rsidR="001D1176" w:rsidRDefault="001D1176" w:rsidP="001D1176">
      <w:r>
        <w:t>Ansprechpartner:</w:t>
      </w:r>
      <w:r>
        <w:tab/>
      </w:r>
      <w:r>
        <w:tab/>
        <w:t xml:space="preserve">thyssenkrupp Steel Europe AG </w:t>
      </w:r>
    </w:p>
    <w:p w:rsidR="001D1176" w:rsidRDefault="001D1176" w:rsidP="001D1176">
      <w:pPr>
        <w:ind w:left="1416" w:firstLine="708"/>
      </w:pPr>
      <w:r>
        <w:t>Erik Walner, Leiter Media Relations</w:t>
      </w:r>
    </w:p>
    <w:p w:rsidR="001D1176" w:rsidRDefault="001D1176" w:rsidP="001D1176">
      <w:pPr>
        <w:ind w:left="1416" w:firstLine="708"/>
      </w:pPr>
      <w:r>
        <w:t>T: +49 203 52</w:t>
      </w:r>
      <w:r>
        <w:rPr>
          <w:rFonts w:ascii="Arial" w:hAnsi="Arial" w:cs="Arial"/>
        </w:rPr>
        <w:t> </w:t>
      </w:r>
      <w:r>
        <w:t>-</w:t>
      </w:r>
      <w:r>
        <w:rPr>
          <w:rFonts w:ascii="Arial" w:hAnsi="Arial" w:cs="Arial"/>
        </w:rPr>
        <w:t> </w:t>
      </w:r>
      <w:r>
        <w:t>45130</w:t>
      </w:r>
    </w:p>
    <w:p w:rsidR="001D1176" w:rsidRPr="001D1176" w:rsidRDefault="00457493" w:rsidP="001D1176">
      <w:pPr>
        <w:ind w:left="1416" w:firstLine="708"/>
        <w:rPr>
          <w:rFonts w:cs="Arial"/>
          <w:sz w:val="16"/>
          <w:szCs w:val="16"/>
          <w:lang w:eastAsia="de-DE"/>
        </w:rPr>
      </w:pPr>
      <w:hyperlink r:id="rId8" w:history="1">
        <w:r w:rsidR="001D1176" w:rsidRPr="007D2D15">
          <w:rPr>
            <w:rStyle w:val="Hyperlink"/>
          </w:rPr>
          <w:t>erik.walner@thyssenkrupp.com</w:t>
        </w:r>
      </w:hyperlink>
    </w:p>
    <w:sectPr w:rsidR="001D1176" w:rsidRPr="001D1176" w:rsidSect="008D3DFA">
      <w:headerReference w:type="even" r:id="rId9"/>
      <w:headerReference w:type="default" r:id="rId10"/>
      <w:footerReference w:type="even" r:id="rId11"/>
      <w:footerReference w:type="default" r:id="rId12"/>
      <w:headerReference w:type="first" r:id="rId13"/>
      <w:footerReference w:type="first" r:id="rId14"/>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493" w:rsidRDefault="00457493" w:rsidP="005B5ABA">
      <w:pPr>
        <w:spacing w:line="240" w:lineRule="auto"/>
      </w:pPr>
      <w:r>
        <w:separator/>
      </w:r>
    </w:p>
  </w:endnote>
  <w:endnote w:type="continuationSeparator" w:id="0">
    <w:p w:rsidR="00457493" w:rsidRDefault="00457493"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503040202090204"/>
    <w:charset w:val="00"/>
    <w:family w:val="swiss"/>
    <w:pitch w:val="variable"/>
    <w:sig w:usb0="A00000AF" w:usb1="50002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Franklin Gothic Medium Cond"/>
    <w:charset w:val="00"/>
    <w:family w:val="swiss"/>
    <w:pitch w:val="variable"/>
    <w:sig w:usb0="00000001"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08D" w:rsidRDefault="00AA308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083004B" wp14:editId="2CAF186F">
              <wp:simplePos x="0" y="0"/>
              <wp:positionH relativeFrom="page">
                <wp:posOffset>886351</wp:posOffset>
              </wp:positionH>
              <wp:positionV relativeFrom="page">
                <wp:posOffset>9525467</wp:posOffset>
              </wp:positionV>
              <wp:extent cx="6496167" cy="745200"/>
              <wp:effectExtent l="0" t="0" r="0" b="0"/>
              <wp:wrapTopAndBottom/>
              <wp:docPr id="6" name="Rechteck 6"/>
              <wp:cNvGraphicFramePr/>
              <a:graphic xmlns:a="http://schemas.openxmlformats.org/drawingml/2006/main">
                <a:graphicData uri="http://schemas.microsoft.com/office/word/2010/wordprocessingShape">
                  <wps:wsp>
                    <wps:cNvSpPr/>
                    <wps:spPr>
                      <a:xfrm>
                        <a:off x="0" y="0"/>
                        <a:ext cx="649616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32C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1" w:history="1">
                            <w:r w:rsidR="007632CF" w:rsidRPr="0062327F">
                              <w:rPr>
                                <w:rStyle w:val="Hyperlink"/>
                                <w:rFonts w:asciiTheme="majorHAnsi" w:hAnsiTheme="majorHAnsi"/>
                                <w:szCs w:val="14"/>
                              </w:rPr>
                              <w:t>press@thyssenkrupp.com</w:t>
                            </w:r>
                          </w:hyperlink>
                          <w:r w:rsidRPr="00017C1F">
                            <w:rPr>
                              <w:rFonts w:asciiTheme="majorHAnsi" w:hAnsiTheme="majorHAnsi"/>
                              <w:szCs w:val="14"/>
                            </w:rPr>
                            <w:t xml:space="preserve">, </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Dr. </w:t>
                          </w:r>
                          <w:r w:rsidR="00AA308D">
                            <w:rPr>
                              <w:rFonts w:asciiTheme="majorHAnsi" w:hAnsiTheme="majorHAnsi"/>
                              <w:szCs w:val="14"/>
                            </w:rPr>
                            <w:t>Arnd Köfler</w:t>
                          </w:r>
                          <w:r>
                            <w:rPr>
                              <w:rFonts w:asciiTheme="majorHAnsi" w:hAnsiTheme="majorHAnsi"/>
                              <w:szCs w:val="14"/>
                            </w:rPr>
                            <w:t xml:space="preserve">,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3004B"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AzgAIAAFsFAAAOAAAAZHJzL2Uyb0RvYy54bWysVN9P2zAQfp+0/8Hy+0hbQRkRKaqKmCYh&#10;QMDEs+vYJJrt82y3SffX72wnYQO0h2l9cC/nu+9++Ls7v+i1InvhfAumovOjGSXCcKhb81zRb49X&#10;nz5T4gMzNVNgREUPwtOL1ccP550txQIaULVwBEGMLztb0SYEWxaF543QzB+BFQYvJTjNAn6656J2&#10;rEN0rYrFbLYsOnC1dcCF96i9zJd0lfClFDzcSulFIKqimFtIp0vnNp7F6pyVz47ZpuVDGuwfstCs&#10;NRh0grpkgZGda99A6ZY78CDDEQddgJQtF6kGrGY+e1XNQ8OsSLVgc7yd2uT/Hyy/2d850tYVXVJi&#10;mMYnuhe8CYJ/J8vYnc76Eo0e7J0bvjyKsdReOh3/sQjSp44epo6KPhCOyuXx2XK+PKWE493p8Qk+&#10;WQQtXryt8+GLAE2iUFGHL5YayfbXPmTT0SQGM3DVKoV6VirzhwIxo6aICecUkxQOSmTreyGxUExq&#10;kQIkiomNcmTPkByMc2HCPF81rBZZfTLD35Dy5JEKUAYBI7LEhCbsASDS9y12Lmewj64iMXRynv0t&#10;sew8eaTIYMLkrFsD7j0AhVUNkbP92KTcmtil0G/7RIJkGTVbqA9IDAd5YrzlVy0+0DXz4Y45HBEc&#10;Jhz7cIuHVNBVFAaJkgbcz/f00R6Zi7eUdDhyFfU/dswJStRXg5yO8zkKbhS2o2B2egP4UHNcKJYn&#10;ER1cUKMoHegn3AbrGAWvmOEYq6LbUdyEPPi4TbhYr5MRTqFl4do8WB6hY1cj3R77J+bswMmAbL6B&#10;cRhZ+Yqa2TZ6GljvAsg28fali0O/cYITcYZtE1fE79/J6mUnrn4BAAD//wMAUEsDBBQABgAIAAAA&#10;IQBw2IbX4QAAAA4BAAAPAAAAZHJzL2Rvd25yZXYueG1sTI/BTsMwEETvSPyDtUjcqJ2iBBriVAUV&#10;ISEhQQp3NzZxRLyOYrcxfD3bE9xmdkezb6t1cgM7min0HiVkCwHMYOt1j52E993j1S2wEBVqNXg0&#10;Er5NgHV9flapUvsZ38yxiR2jEgylkmBjHEvOQ2uNU2HhR4O0+/STU5Hs1HE9qZnK3cCXQhTcqR7p&#10;glWjebCm/WoOToJIP7s5b163m6doX7b3KT4PHyspLy/S5g5YNCn+heGET+hQE9PeH1AHNpC/XhUU&#10;JZELkQE7RbJiSbM9qSK7yYHXFf//Rv0LAAD//wMAUEsBAi0AFAAGAAgAAAAhALaDOJL+AAAA4QEA&#10;ABMAAAAAAAAAAAAAAAAAAAAAAFtDb250ZW50X1R5cGVzXS54bWxQSwECLQAUAAYACAAAACEAOP0h&#10;/9YAAACUAQAACwAAAAAAAAAAAAAAAAAvAQAAX3JlbHMvLnJlbHNQSwECLQAUAAYACAAAACEA+NDQ&#10;M4ACAABbBQAADgAAAAAAAAAAAAAAAAAuAgAAZHJzL2Uyb0RvYy54bWxQSwECLQAUAAYACAAAACEA&#10;cNiG1+EAAAAOAQAADwAAAAAAAAAAAAAAAADaBAAAZHJzL2Rvd25yZXYueG1sUEsFBgAAAAAEAAQA&#10;8wAAAOgFAAAAAA==&#10;" filled="f" stroked="f" strokeweight="1pt">
              <v:textbox inset="0,0,0,0">
                <w:txbxContent>
                  <w:p w:rsidR="007632C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2" w:history="1">
                      <w:r w:rsidR="007632CF" w:rsidRPr="0062327F">
                        <w:rPr>
                          <w:rStyle w:val="Hyperlink"/>
                          <w:rFonts w:asciiTheme="majorHAnsi" w:hAnsiTheme="majorHAnsi"/>
                          <w:szCs w:val="14"/>
                        </w:rPr>
                        <w:t>press@thyssenkrupp.com</w:t>
                      </w:r>
                    </w:hyperlink>
                    <w:r w:rsidRPr="00017C1F">
                      <w:rPr>
                        <w:rFonts w:asciiTheme="majorHAnsi" w:hAnsiTheme="majorHAnsi"/>
                        <w:szCs w:val="14"/>
                      </w:rPr>
                      <w:t xml:space="preserve">, </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Dr. </w:t>
                    </w:r>
                    <w:r w:rsidR="00AA308D">
                      <w:rPr>
                        <w:rFonts w:asciiTheme="majorHAnsi" w:hAnsiTheme="majorHAnsi"/>
                        <w:szCs w:val="14"/>
                      </w:rPr>
                      <w:t>Arnd Köfler</w:t>
                    </w:r>
                    <w:r>
                      <w:rPr>
                        <w:rFonts w:asciiTheme="majorHAnsi" w:hAnsiTheme="majorHAnsi"/>
                        <w:szCs w:val="14"/>
                      </w:rPr>
                      <w:t xml:space="preserve">,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F1" w:rsidRPr="00D14345" w:rsidRDefault="007D3550" w:rsidP="00017C1F">
    <w:pPr>
      <w:pStyle w:val="Fuzeile"/>
      <w:ind w:left="0"/>
      <w:rPr>
        <w:b/>
      </w:rPr>
    </w:pPr>
    <w:r w:rsidRPr="00D14345">
      <w:rPr>
        <w:b/>
        <w:noProof/>
        <w:lang w:eastAsia="de-DE"/>
      </w:rPr>
      <mc:AlternateContent>
        <mc:Choice Requires="wps">
          <w:drawing>
            <wp:anchor distT="180340" distB="0" distL="114300" distR="114300" simplePos="0" relativeHeight="251677696" behindDoc="0" locked="0" layoutInCell="1" allowOverlap="1" wp14:anchorId="4A2182AE" wp14:editId="029F264E">
              <wp:simplePos x="0" y="0"/>
              <wp:positionH relativeFrom="page">
                <wp:posOffset>886350</wp:posOffset>
              </wp:positionH>
              <wp:positionV relativeFrom="page">
                <wp:posOffset>9525467</wp:posOffset>
              </wp:positionV>
              <wp:extent cx="6479337" cy="745200"/>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7933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32CF" w:rsidRDefault="00EB4732"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xml:space="preserve">, </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Hiesin</w:t>
                          </w:r>
                          <w:r w:rsidR="00D14345">
                            <w:rPr>
                              <w:rFonts w:asciiTheme="majorHAnsi" w:hAnsiTheme="majorHAnsi"/>
                              <w:szCs w:val="14"/>
                            </w:rPr>
                            <w:t>g</w:t>
                          </w:r>
                          <w:r w:rsidRPr="00017C1F">
                            <w:rPr>
                              <w:rFonts w:asciiTheme="majorHAnsi" w:hAnsiTheme="majorHAnsi"/>
                              <w:szCs w:val="14"/>
                            </w:rPr>
                            <w:t>er</w:t>
                          </w:r>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Dr. </w:t>
                          </w:r>
                          <w:r w:rsidR="00CE616F">
                            <w:rPr>
                              <w:rFonts w:asciiTheme="majorHAnsi" w:hAnsiTheme="majorHAnsi"/>
                              <w:szCs w:val="14"/>
                            </w:rPr>
                            <w:t>Arnd Köfler</w:t>
                          </w:r>
                          <w:r w:rsidR="00D14345">
                            <w:rPr>
                              <w:rFonts w:asciiTheme="majorHAnsi" w:hAnsiTheme="majorHAnsi"/>
                              <w:szCs w:val="14"/>
                            </w:rPr>
                            <w:t xml:space="preserve">,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182AE"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q6gQIAAFsFAAAOAAAAZHJzL2Uyb0RvYy54bWysVN9P2zAQfp+0/8Hy+0hbKLCIFFUgpkkI&#10;EDDx7Do2iWb7PNtt0v31O9tJ2ADtYVof3Mv57rsf/u7OznutyE4434Kp6PxgRokwHOrWPFf02+PV&#10;p1NKfGCmZgqMqOheeHq++vjhrLOlWEADqhaOIIjxZWcr2oRgy6LwvBGa+QOwwuClBKdZwE/3XNSO&#10;dYiuVbGYzY6LDlxtHXDhPWov8yVdJXwpBQ+3UnoRiKoo5hbS6dK5iWexOmPls2O2afmQBvuHLDRr&#10;DQadoC5ZYGTr2jdQuuUOPMhwwEEXIGXLRaoBq5nPXlXz0DArUi3YHG+nNvn/B8tvdneOtHVFl5QY&#10;pvGJ7gVvguDfyTJ2p7O+RKMHe+eGL49iLLWXTsd/LIL0qaP7qaOiD4Sj8vjo5PPh4QklHO9Ojpb4&#10;ZBG0ePG2zocvAjSJQkUdvlhqJNtd+5BNR5MYzMBVqxTqWanMHwrEjJoiJpxTTFLYK5Gt74XEQjGp&#10;RQqQKCYulCM7huRgnAsT5vmqYbXI6uUMf0PKk0cqQBkEjMgSE5qwB4BI37fYuZzBPrqKxNDJefa3&#10;xLLz5JEigwmTs24NuPcAFFY1RM72Y5Nya2KXQr/pEwkW0TJqNlDvkRgO8sR4y69afKBr5sMdczgi&#10;OEw49uEWD6mgqygMEiUNuJ/v6aM9MhdvKelw5Crqf2yZE5SorwY5HedzFNwobEbBbPUF4EPNcaFY&#10;nkR0cEGNonSgn3AbrGMUvGKGY6yKbkbxIuTBx23CxXqdjHAKLQvX5sHyCB27Gun22D8xZwdOBmTz&#10;DYzDyMpX1My20dPAehtAtom3L10c+o0TnIgzbJu4In7/TlYvO3H1CwAA//8DAFBLAwQUAAYACAAA&#10;ACEA+c4mPuEAAAAOAQAADwAAAGRycy9kb3ducmV2LnhtbEyPUUvDMBSF3wX/Q7iCby6p0upq0zFl&#10;IggD7fQ9a65NsUlKk63RX+/dk76dw/0495xqlezAjjiF3jsJ2UIAQ9d63btOwvvu6eoOWIjKaTV4&#10;hxK+McCqPj+rVKn97N7w2MSOUYgLpZJgYhxLzkNr0Kqw8CM6un36yapIduq4ntRM4Xbg10IU3Kre&#10;0QejRnw02H41BytBpJ/dnDevm/VzNNvNQ4ovw8dSysuLtL4HFjHFPxhO9ak61NRp7w9OBzaQv1kW&#10;hJLIhciAnZCsELRvT6rIbnPgdcX/z6h/AQAA//8DAFBLAQItABQABgAIAAAAIQC2gziS/gAAAOEB&#10;AAATAAAAAAAAAAAAAAAAAAAAAABbQ29udGVudF9UeXBlc10ueG1sUEsBAi0AFAAGAAgAAAAhADj9&#10;If/WAAAAlAEAAAsAAAAAAAAAAAAAAAAALwEAAF9yZWxzLy5yZWxzUEsBAi0AFAAGAAgAAAAhAKjp&#10;CrqBAgAAWwUAAA4AAAAAAAAAAAAAAAAALgIAAGRycy9lMm9Eb2MueG1sUEsBAi0AFAAGAAgAAAAh&#10;APnOJj7hAAAADgEAAA8AAAAAAAAAAAAAAAAA2wQAAGRycy9kb3ducmV2LnhtbFBLBQYAAAAABAAE&#10;APMAAADpBQAAAAA=&#10;" filled="f" stroked="f" strokeweight="1pt">
              <v:textbox inset="0,0,0,0">
                <w:txbxContent>
                  <w:p w:rsidR="007632CF" w:rsidRDefault="00EB4732"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xml:space="preserve">, </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Hiesin</w:t>
                    </w:r>
                    <w:r w:rsidR="00D14345">
                      <w:rPr>
                        <w:rFonts w:asciiTheme="majorHAnsi" w:hAnsiTheme="majorHAnsi"/>
                        <w:szCs w:val="14"/>
                      </w:rPr>
                      <w:t>g</w:t>
                    </w:r>
                    <w:r w:rsidRPr="00017C1F">
                      <w:rPr>
                        <w:rFonts w:asciiTheme="majorHAnsi" w:hAnsiTheme="majorHAnsi"/>
                        <w:szCs w:val="14"/>
                      </w:rPr>
                      <w:t>er</w:t>
                    </w:r>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Dr. </w:t>
                    </w:r>
                    <w:r w:rsidR="00CE616F">
                      <w:rPr>
                        <w:rFonts w:asciiTheme="majorHAnsi" w:hAnsiTheme="majorHAnsi"/>
                        <w:szCs w:val="14"/>
                      </w:rPr>
                      <w:t>Arnd Köfler</w:t>
                    </w:r>
                    <w:r w:rsidR="00D14345">
                      <w:rPr>
                        <w:rFonts w:asciiTheme="majorHAnsi" w:hAnsiTheme="majorHAnsi"/>
                        <w:szCs w:val="14"/>
                      </w:rPr>
                      <w:t xml:space="preserve">,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493" w:rsidRDefault="00457493" w:rsidP="005B5ABA">
      <w:pPr>
        <w:spacing w:line="240" w:lineRule="auto"/>
      </w:pPr>
      <w:r>
        <w:separator/>
      </w:r>
    </w:p>
  </w:footnote>
  <w:footnote w:type="continuationSeparator" w:id="0">
    <w:p w:rsidR="00457493" w:rsidRDefault="00457493"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08D" w:rsidRDefault="00AA308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15CFE6C9" wp14:editId="63D57BEB">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0FFFCA7B" wp14:editId="63077792">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025A41" w:rsidP="001E7E0A">
                          <w:pPr>
                            <w:pStyle w:val="Datumsangabe"/>
                          </w:pPr>
                          <w:fldSimple w:instr=" STYLEREF  Datumsangabe  \* MERGEFORMAT ">
                            <w:r w:rsidR="001D1176">
                              <w:rPr>
                                <w:noProof/>
                              </w:rPr>
                              <w:t>06.03.2017</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1D1176">
                            <w:rPr>
                              <w:noProof/>
                            </w:rPr>
                            <w:t>2</w:t>
                          </w:r>
                          <w:r>
                            <w:fldChar w:fldCharType="end"/>
                          </w:r>
                          <w:r>
                            <w:t>/</w:t>
                          </w:r>
                          <w:fldSimple w:instr=" NUMPAGES   \* MERGEFORMAT ">
                            <w:r w:rsidR="001D1176">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FCA7B"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025A41" w:rsidP="001E7E0A">
                    <w:pPr>
                      <w:pStyle w:val="Datumsangabe"/>
                    </w:pPr>
                    <w:fldSimple w:instr=" STYLEREF  Datumsangabe  \* MERGEFORMAT ">
                      <w:r w:rsidR="001D1176">
                        <w:rPr>
                          <w:noProof/>
                        </w:rPr>
                        <w:t>06.03.2017</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1D1176">
                      <w:rPr>
                        <w:noProof/>
                      </w:rPr>
                      <w:t>2</w:t>
                    </w:r>
                    <w:r>
                      <w:fldChar w:fldCharType="end"/>
                    </w:r>
                    <w:r>
                      <w:t>/</w:t>
                    </w:r>
                    <w:fldSimple w:instr=" NUMPAGES   \* MERGEFORMAT ">
                      <w:r w:rsidR="001D1176">
                        <w:rPr>
                          <w:noProof/>
                        </w:rPr>
                        <w:t>2</w:t>
                      </w:r>
                    </w:fldSimple>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Default="00CA4CEB">
    <w:pPr>
      <w:pStyle w:val="Kopfzeile"/>
    </w:pPr>
    <w:r>
      <w:rPr>
        <w:noProof/>
        <w:lang w:eastAsia="de-DE"/>
      </w:rPr>
      <w:drawing>
        <wp:anchor distT="0" distB="0" distL="114300" distR="114300" simplePos="0" relativeHeight="251673600" behindDoc="1" locked="0" layoutInCell="1" allowOverlap="1" wp14:anchorId="54493656" wp14:editId="17B65D2F">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75pt;height:3.75pt" o:bullet="t">
        <v:imagedata r:id="rId1" o:title="Bullet_blau_RGB_klein"/>
      </v:shape>
    </w:pict>
  </w:numPicBullet>
  <w:numPicBullet w:numPicBulletId="1">
    <w:pict>
      <v:shape id="_x0000_i1029" type="#_x0000_t75" style="width:3.75pt;height:3.7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3"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3"/>
  </w:num>
  <w:num w:numId="3">
    <w:abstractNumId w:val="13"/>
  </w:num>
  <w:num w:numId="4">
    <w:abstractNumId w:val="5"/>
  </w:num>
  <w:num w:numId="5">
    <w:abstractNumId w:val="9"/>
  </w:num>
  <w:num w:numId="6">
    <w:abstractNumId w:val="5"/>
  </w:num>
  <w:num w:numId="7">
    <w:abstractNumId w:val="9"/>
  </w:num>
  <w:num w:numId="8">
    <w:abstractNumId w:val="10"/>
  </w:num>
  <w:num w:numId="9">
    <w:abstractNumId w:val="9"/>
  </w:num>
  <w:num w:numId="10">
    <w:abstractNumId w:val="9"/>
  </w:num>
  <w:num w:numId="11">
    <w:abstractNumId w:val="15"/>
  </w:num>
  <w:num w:numId="12">
    <w:abstractNumId w:val="15"/>
  </w:num>
  <w:num w:numId="13">
    <w:abstractNumId w:val="15"/>
  </w:num>
  <w:num w:numId="14">
    <w:abstractNumId w:val="1"/>
  </w:num>
  <w:num w:numId="15">
    <w:abstractNumId w:val="2"/>
  </w:num>
  <w:num w:numId="16">
    <w:abstractNumId w:val="3"/>
  </w:num>
  <w:num w:numId="17">
    <w:abstractNumId w:val="6"/>
  </w:num>
  <w:num w:numId="18">
    <w:abstractNumId w:val="12"/>
  </w:num>
  <w:num w:numId="19">
    <w:abstractNumId w:val="11"/>
  </w:num>
  <w:num w:numId="20">
    <w:abstractNumId w:val="7"/>
  </w:num>
  <w:num w:numId="21">
    <w:abstractNumId w:val="4"/>
  </w:num>
  <w:num w:numId="22">
    <w:abstractNumId w:val="0"/>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13973"/>
    <w:rsid w:val="000157BA"/>
    <w:rsid w:val="00017427"/>
    <w:rsid w:val="00017C1F"/>
    <w:rsid w:val="00021A3E"/>
    <w:rsid w:val="00022818"/>
    <w:rsid w:val="00025A41"/>
    <w:rsid w:val="000340B5"/>
    <w:rsid w:val="00036156"/>
    <w:rsid w:val="0004020B"/>
    <w:rsid w:val="00040FF0"/>
    <w:rsid w:val="000416B2"/>
    <w:rsid w:val="00041D56"/>
    <w:rsid w:val="0004691F"/>
    <w:rsid w:val="00046AE5"/>
    <w:rsid w:val="00047BF9"/>
    <w:rsid w:val="00050F0E"/>
    <w:rsid w:val="00056719"/>
    <w:rsid w:val="00056B18"/>
    <w:rsid w:val="000616C7"/>
    <w:rsid w:val="0006281E"/>
    <w:rsid w:val="0006474B"/>
    <w:rsid w:val="00065D3B"/>
    <w:rsid w:val="000677D4"/>
    <w:rsid w:val="00067B08"/>
    <w:rsid w:val="00085CC6"/>
    <w:rsid w:val="000A2463"/>
    <w:rsid w:val="000A40CF"/>
    <w:rsid w:val="000B3EAB"/>
    <w:rsid w:val="000B6EBA"/>
    <w:rsid w:val="000D4B6C"/>
    <w:rsid w:val="000D4D6C"/>
    <w:rsid w:val="000E478B"/>
    <w:rsid w:val="000F62A0"/>
    <w:rsid w:val="00100C9F"/>
    <w:rsid w:val="0010285E"/>
    <w:rsid w:val="00102C50"/>
    <w:rsid w:val="001074A8"/>
    <w:rsid w:val="0011188C"/>
    <w:rsid w:val="00121E82"/>
    <w:rsid w:val="00127BB0"/>
    <w:rsid w:val="001306E1"/>
    <w:rsid w:val="0013083B"/>
    <w:rsid w:val="001321C6"/>
    <w:rsid w:val="001364F9"/>
    <w:rsid w:val="00140C86"/>
    <w:rsid w:val="00142480"/>
    <w:rsid w:val="001451D3"/>
    <w:rsid w:val="001476F3"/>
    <w:rsid w:val="00151240"/>
    <w:rsid w:val="00154525"/>
    <w:rsid w:val="0016637C"/>
    <w:rsid w:val="00182EC3"/>
    <w:rsid w:val="001861FA"/>
    <w:rsid w:val="0019264F"/>
    <w:rsid w:val="001932C1"/>
    <w:rsid w:val="001974BE"/>
    <w:rsid w:val="001A0348"/>
    <w:rsid w:val="001A259A"/>
    <w:rsid w:val="001A6CD7"/>
    <w:rsid w:val="001B118B"/>
    <w:rsid w:val="001B5789"/>
    <w:rsid w:val="001B5D61"/>
    <w:rsid w:val="001C001F"/>
    <w:rsid w:val="001C031C"/>
    <w:rsid w:val="001D1176"/>
    <w:rsid w:val="001D6399"/>
    <w:rsid w:val="001D67B9"/>
    <w:rsid w:val="001E7E0A"/>
    <w:rsid w:val="001F0581"/>
    <w:rsid w:val="001F1437"/>
    <w:rsid w:val="002068D8"/>
    <w:rsid w:val="00212107"/>
    <w:rsid w:val="002200A0"/>
    <w:rsid w:val="0022554F"/>
    <w:rsid w:val="00240D8A"/>
    <w:rsid w:val="00243C72"/>
    <w:rsid w:val="0024653B"/>
    <w:rsid w:val="00246665"/>
    <w:rsid w:val="00247A20"/>
    <w:rsid w:val="00251314"/>
    <w:rsid w:val="00260EA5"/>
    <w:rsid w:val="00265BD0"/>
    <w:rsid w:val="0028004C"/>
    <w:rsid w:val="00284EB7"/>
    <w:rsid w:val="0028654D"/>
    <w:rsid w:val="00287531"/>
    <w:rsid w:val="00287BA5"/>
    <w:rsid w:val="0029369E"/>
    <w:rsid w:val="002A2DB6"/>
    <w:rsid w:val="002B1713"/>
    <w:rsid w:val="002B775B"/>
    <w:rsid w:val="002C3C62"/>
    <w:rsid w:val="002C4AF5"/>
    <w:rsid w:val="002C53DD"/>
    <w:rsid w:val="002C5C67"/>
    <w:rsid w:val="002C62A1"/>
    <w:rsid w:val="002D1B27"/>
    <w:rsid w:val="002E2443"/>
    <w:rsid w:val="002E2CC9"/>
    <w:rsid w:val="002F5261"/>
    <w:rsid w:val="002F6C37"/>
    <w:rsid w:val="00302C75"/>
    <w:rsid w:val="00304A38"/>
    <w:rsid w:val="0030662E"/>
    <w:rsid w:val="0030756A"/>
    <w:rsid w:val="00311793"/>
    <w:rsid w:val="00321A52"/>
    <w:rsid w:val="00323E6F"/>
    <w:rsid w:val="003278C3"/>
    <w:rsid w:val="00327F42"/>
    <w:rsid w:val="003312D4"/>
    <w:rsid w:val="003412BB"/>
    <w:rsid w:val="003440A4"/>
    <w:rsid w:val="00347759"/>
    <w:rsid w:val="003611C0"/>
    <w:rsid w:val="00372E6F"/>
    <w:rsid w:val="00374CE1"/>
    <w:rsid w:val="0037615C"/>
    <w:rsid w:val="00380B0D"/>
    <w:rsid w:val="00383718"/>
    <w:rsid w:val="003857D6"/>
    <w:rsid w:val="00386EDA"/>
    <w:rsid w:val="003931A6"/>
    <w:rsid w:val="00394191"/>
    <w:rsid w:val="0039555E"/>
    <w:rsid w:val="0039754F"/>
    <w:rsid w:val="003A0671"/>
    <w:rsid w:val="003A14C6"/>
    <w:rsid w:val="003A2163"/>
    <w:rsid w:val="003A5BB4"/>
    <w:rsid w:val="003B1E7E"/>
    <w:rsid w:val="003B3DCD"/>
    <w:rsid w:val="003B6991"/>
    <w:rsid w:val="003C3F58"/>
    <w:rsid w:val="003F68AF"/>
    <w:rsid w:val="00400E0B"/>
    <w:rsid w:val="004021D4"/>
    <w:rsid w:val="00402E5D"/>
    <w:rsid w:val="00403F2F"/>
    <w:rsid w:val="00424DC1"/>
    <w:rsid w:val="00427AB7"/>
    <w:rsid w:val="00427EF5"/>
    <w:rsid w:val="00442017"/>
    <w:rsid w:val="004454A2"/>
    <w:rsid w:val="00455129"/>
    <w:rsid w:val="00455416"/>
    <w:rsid w:val="00457493"/>
    <w:rsid w:val="00457F9F"/>
    <w:rsid w:val="00463FA6"/>
    <w:rsid w:val="00466E32"/>
    <w:rsid w:val="00467F61"/>
    <w:rsid w:val="00476CE8"/>
    <w:rsid w:val="00477103"/>
    <w:rsid w:val="00485FCD"/>
    <w:rsid w:val="00486486"/>
    <w:rsid w:val="00487633"/>
    <w:rsid w:val="00490007"/>
    <w:rsid w:val="004960A5"/>
    <w:rsid w:val="004A1750"/>
    <w:rsid w:val="004A6E86"/>
    <w:rsid w:val="004B1939"/>
    <w:rsid w:val="004B73D0"/>
    <w:rsid w:val="004C1133"/>
    <w:rsid w:val="004C43B9"/>
    <w:rsid w:val="004C7115"/>
    <w:rsid w:val="004D1918"/>
    <w:rsid w:val="004D4219"/>
    <w:rsid w:val="004D4520"/>
    <w:rsid w:val="004E1549"/>
    <w:rsid w:val="004E1AAF"/>
    <w:rsid w:val="004E3BE6"/>
    <w:rsid w:val="004F3F4D"/>
    <w:rsid w:val="004F40BC"/>
    <w:rsid w:val="004F541F"/>
    <w:rsid w:val="004F603C"/>
    <w:rsid w:val="005028EC"/>
    <w:rsid w:val="00502CE9"/>
    <w:rsid w:val="0050798B"/>
    <w:rsid w:val="00511C42"/>
    <w:rsid w:val="00515661"/>
    <w:rsid w:val="005159E6"/>
    <w:rsid w:val="0052707C"/>
    <w:rsid w:val="005356B9"/>
    <w:rsid w:val="00544BC4"/>
    <w:rsid w:val="005500C3"/>
    <w:rsid w:val="00550543"/>
    <w:rsid w:val="00556640"/>
    <w:rsid w:val="005623E6"/>
    <w:rsid w:val="00563A7F"/>
    <w:rsid w:val="00564939"/>
    <w:rsid w:val="0056795B"/>
    <w:rsid w:val="00571B50"/>
    <w:rsid w:val="00572FD2"/>
    <w:rsid w:val="00573DC5"/>
    <w:rsid w:val="00584019"/>
    <w:rsid w:val="00584295"/>
    <w:rsid w:val="005851CA"/>
    <w:rsid w:val="00585ACD"/>
    <w:rsid w:val="00585C45"/>
    <w:rsid w:val="0059214D"/>
    <w:rsid w:val="00593146"/>
    <w:rsid w:val="0059570E"/>
    <w:rsid w:val="005A0CD5"/>
    <w:rsid w:val="005A1A95"/>
    <w:rsid w:val="005A1EF6"/>
    <w:rsid w:val="005B1BF8"/>
    <w:rsid w:val="005B5ABA"/>
    <w:rsid w:val="005C3039"/>
    <w:rsid w:val="005C591E"/>
    <w:rsid w:val="005D091D"/>
    <w:rsid w:val="005D3DAB"/>
    <w:rsid w:val="005E2410"/>
    <w:rsid w:val="005E5C7D"/>
    <w:rsid w:val="005E7FCB"/>
    <w:rsid w:val="005F1045"/>
    <w:rsid w:val="005F4312"/>
    <w:rsid w:val="005F7605"/>
    <w:rsid w:val="006064A1"/>
    <w:rsid w:val="00606EE4"/>
    <w:rsid w:val="00614B87"/>
    <w:rsid w:val="00616F15"/>
    <w:rsid w:val="0062487A"/>
    <w:rsid w:val="006366E0"/>
    <w:rsid w:val="00636D64"/>
    <w:rsid w:val="00653359"/>
    <w:rsid w:val="0065737F"/>
    <w:rsid w:val="00665E99"/>
    <w:rsid w:val="00671E4C"/>
    <w:rsid w:val="00674DAD"/>
    <w:rsid w:val="006759DB"/>
    <w:rsid w:val="006768A1"/>
    <w:rsid w:val="00683E2F"/>
    <w:rsid w:val="006870AC"/>
    <w:rsid w:val="00690122"/>
    <w:rsid w:val="0069272E"/>
    <w:rsid w:val="00693E7D"/>
    <w:rsid w:val="0069420E"/>
    <w:rsid w:val="00696486"/>
    <w:rsid w:val="006977CF"/>
    <w:rsid w:val="006B631A"/>
    <w:rsid w:val="006B7A0A"/>
    <w:rsid w:val="006C4DE2"/>
    <w:rsid w:val="006D2BC1"/>
    <w:rsid w:val="006D38CA"/>
    <w:rsid w:val="006D6AF5"/>
    <w:rsid w:val="006D726D"/>
    <w:rsid w:val="006D7EB7"/>
    <w:rsid w:val="006E032A"/>
    <w:rsid w:val="006E08D6"/>
    <w:rsid w:val="006E342A"/>
    <w:rsid w:val="006E4A44"/>
    <w:rsid w:val="006E4D2F"/>
    <w:rsid w:val="006E5B34"/>
    <w:rsid w:val="006E637B"/>
    <w:rsid w:val="006F4680"/>
    <w:rsid w:val="006F52FA"/>
    <w:rsid w:val="007065C5"/>
    <w:rsid w:val="0070793C"/>
    <w:rsid w:val="00717F0E"/>
    <w:rsid w:val="007226A9"/>
    <w:rsid w:val="007257A9"/>
    <w:rsid w:val="00731D5A"/>
    <w:rsid w:val="00737BA4"/>
    <w:rsid w:val="00741356"/>
    <w:rsid w:val="00741A6F"/>
    <w:rsid w:val="00743CA5"/>
    <w:rsid w:val="00746A2B"/>
    <w:rsid w:val="00746D55"/>
    <w:rsid w:val="00755DC2"/>
    <w:rsid w:val="007632CF"/>
    <w:rsid w:val="00766EE3"/>
    <w:rsid w:val="00773C5F"/>
    <w:rsid w:val="007748BF"/>
    <w:rsid w:val="00777040"/>
    <w:rsid w:val="00777D34"/>
    <w:rsid w:val="00785030"/>
    <w:rsid w:val="00786273"/>
    <w:rsid w:val="00786F61"/>
    <w:rsid w:val="007A5287"/>
    <w:rsid w:val="007A598E"/>
    <w:rsid w:val="007B21C7"/>
    <w:rsid w:val="007B4142"/>
    <w:rsid w:val="007B5B67"/>
    <w:rsid w:val="007B5EAE"/>
    <w:rsid w:val="007B7169"/>
    <w:rsid w:val="007C2073"/>
    <w:rsid w:val="007C45CE"/>
    <w:rsid w:val="007C6F64"/>
    <w:rsid w:val="007D29F2"/>
    <w:rsid w:val="007D2DC3"/>
    <w:rsid w:val="007D3550"/>
    <w:rsid w:val="007E628D"/>
    <w:rsid w:val="007F0A0E"/>
    <w:rsid w:val="007F7644"/>
    <w:rsid w:val="00815049"/>
    <w:rsid w:val="00816B43"/>
    <w:rsid w:val="0083279D"/>
    <w:rsid w:val="008328CD"/>
    <w:rsid w:val="008348CB"/>
    <w:rsid w:val="00841D01"/>
    <w:rsid w:val="0084534A"/>
    <w:rsid w:val="00853980"/>
    <w:rsid w:val="00855504"/>
    <w:rsid w:val="0085632E"/>
    <w:rsid w:val="00872CA4"/>
    <w:rsid w:val="00874877"/>
    <w:rsid w:val="0087668E"/>
    <w:rsid w:val="00884CC1"/>
    <w:rsid w:val="008A1A57"/>
    <w:rsid w:val="008A552C"/>
    <w:rsid w:val="008A7BF0"/>
    <w:rsid w:val="008B3481"/>
    <w:rsid w:val="008B6309"/>
    <w:rsid w:val="008C3CD0"/>
    <w:rsid w:val="008C4331"/>
    <w:rsid w:val="008D1C62"/>
    <w:rsid w:val="008D3DFA"/>
    <w:rsid w:val="008E23A0"/>
    <w:rsid w:val="008F0B56"/>
    <w:rsid w:val="008F1C7C"/>
    <w:rsid w:val="008F1FFD"/>
    <w:rsid w:val="008F2FF2"/>
    <w:rsid w:val="008F2FF4"/>
    <w:rsid w:val="008F60A1"/>
    <w:rsid w:val="008F62DD"/>
    <w:rsid w:val="009110E9"/>
    <w:rsid w:val="00911BB0"/>
    <w:rsid w:val="00920C10"/>
    <w:rsid w:val="009215B6"/>
    <w:rsid w:val="00921BC3"/>
    <w:rsid w:val="00922375"/>
    <w:rsid w:val="0092247E"/>
    <w:rsid w:val="0094291C"/>
    <w:rsid w:val="00944650"/>
    <w:rsid w:val="00957075"/>
    <w:rsid w:val="0097091A"/>
    <w:rsid w:val="00985775"/>
    <w:rsid w:val="00993230"/>
    <w:rsid w:val="00993C40"/>
    <w:rsid w:val="009A3C99"/>
    <w:rsid w:val="009A3FBF"/>
    <w:rsid w:val="009A5D0F"/>
    <w:rsid w:val="009B57CB"/>
    <w:rsid w:val="009B6480"/>
    <w:rsid w:val="009B72A2"/>
    <w:rsid w:val="009C0EFE"/>
    <w:rsid w:val="009D2B3A"/>
    <w:rsid w:val="009D2BE0"/>
    <w:rsid w:val="009E0AFB"/>
    <w:rsid w:val="009E3B2C"/>
    <w:rsid w:val="009F576B"/>
    <w:rsid w:val="00A037B9"/>
    <w:rsid w:val="00A06C3C"/>
    <w:rsid w:val="00A14A18"/>
    <w:rsid w:val="00A15687"/>
    <w:rsid w:val="00A16F76"/>
    <w:rsid w:val="00A22DCD"/>
    <w:rsid w:val="00A24E09"/>
    <w:rsid w:val="00A26BD1"/>
    <w:rsid w:val="00A27288"/>
    <w:rsid w:val="00A429FE"/>
    <w:rsid w:val="00A42F15"/>
    <w:rsid w:val="00A51FAE"/>
    <w:rsid w:val="00A54FA1"/>
    <w:rsid w:val="00A63A54"/>
    <w:rsid w:val="00A67B90"/>
    <w:rsid w:val="00A70C82"/>
    <w:rsid w:val="00A70ED2"/>
    <w:rsid w:val="00A802C4"/>
    <w:rsid w:val="00AA308D"/>
    <w:rsid w:val="00AC423D"/>
    <w:rsid w:val="00AC49B6"/>
    <w:rsid w:val="00AD1CF1"/>
    <w:rsid w:val="00AD28B9"/>
    <w:rsid w:val="00AE0DFC"/>
    <w:rsid w:val="00AE25E9"/>
    <w:rsid w:val="00AF0954"/>
    <w:rsid w:val="00AF4318"/>
    <w:rsid w:val="00AF75F1"/>
    <w:rsid w:val="00B01EAB"/>
    <w:rsid w:val="00B030A3"/>
    <w:rsid w:val="00B03CAB"/>
    <w:rsid w:val="00B04AF2"/>
    <w:rsid w:val="00B10191"/>
    <w:rsid w:val="00B147E8"/>
    <w:rsid w:val="00B232F5"/>
    <w:rsid w:val="00B3304F"/>
    <w:rsid w:val="00B40E49"/>
    <w:rsid w:val="00B47DA7"/>
    <w:rsid w:val="00B51FC7"/>
    <w:rsid w:val="00B52E69"/>
    <w:rsid w:val="00B56DC4"/>
    <w:rsid w:val="00B579A7"/>
    <w:rsid w:val="00B61DEE"/>
    <w:rsid w:val="00B77C8B"/>
    <w:rsid w:val="00B846E0"/>
    <w:rsid w:val="00B86064"/>
    <w:rsid w:val="00B86646"/>
    <w:rsid w:val="00B87D83"/>
    <w:rsid w:val="00B87EEC"/>
    <w:rsid w:val="00B913E3"/>
    <w:rsid w:val="00B91FD6"/>
    <w:rsid w:val="00B9508B"/>
    <w:rsid w:val="00B97794"/>
    <w:rsid w:val="00BC231C"/>
    <w:rsid w:val="00BD3EE5"/>
    <w:rsid w:val="00BD5051"/>
    <w:rsid w:val="00BD6E73"/>
    <w:rsid w:val="00BE3E7C"/>
    <w:rsid w:val="00BE72EF"/>
    <w:rsid w:val="00C032A7"/>
    <w:rsid w:val="00C111BF"/>
    <w:rsid w:val="00C146CB"/>
    <w:rsid w:val="00C212ED"/>
    <w:rsid w:val="00C272C4"/>
    <w:rsid w:val="00C3733B"/>
    <w:rsid w:val="00C41153"/>
    <w:rsid w:val="00C41792"/>
    <w:rsid w:val="00C431F1"/>
    <w:rsid w:val="00C46CA2"/>
    <w:rsid w:val="00C52520"/>
    <w:rsid w:val="00C60353"/>
    <w:rsid w:val="00C61CF1"/>
    <w:rsid w:val="00C62F60"/>
    <w:rsid w:val="00C73BC2"/>
    <w:rsid w:val="00C73D52"/>
    <w:rsid w:val="00C8200B"/>
    <w:rsid w:val="00C90450"/>
    <w:rsid w:val="00C91023"/>
    <w:rsid w:val="00C94DFA"/>
    <w:rsid w:val="00C97499"/>
    <w:rsid w:val="00CA344E"/>
    <w:rsid w:val="00CA497D"/>
    <w:rsid w:val="00CA4CEB"/>
    <w:rsid w:val="00CB2F4F"/>
    <w:rsid w:val="00CB6C35"/>
    <w:rsid w:val="00CB701E"/>
    <w:rsid w:val="00CC7769"/>
    <w:rsid w:val="00CD185F"/>
    <w:rsid w:val="00CD4852"/>
    <w:rsid w:val="00CE0E65"/>
    <w:rsid w:val="00CE1ACD"/>
    <w:rsid w:val="00CE616F"/>
    <w:rsid w:val="00D003F8"/>
    <w:rsid w:val="00D04BB8"/>
    <w:rsid w:val="00D06E2D"/>
    <w:rsid w:val="00D14345"/>
    <w:rsid w:val="00D335B3"/>
    <w:rsid w:val="00D339BE"/>
    <w:rsid w:val="00D354B7"/>
    <w:rsid w:val="00D42406"/>
    <w:rsid w:val="00D42B7D"/>
    <w:rsid w:val="00D455DC"/>
    <w:rsid w:val="00D503B9"/>
    <w:rsid w:val="00D50499"/>
    <w:rsid w:val="00D52250"/>
    <w:rsid w:val="00D55104"/>
    <w:rsid w:val="00D615EC"/>
    <w:rsid w:val="00D657DD"/>
    <w:rsid w:val="00D65FFF"/>
    <w:rsid w:val="00D66EA9"/>
    <w:rsid w:val="00D66EC0"/>
    <w:rsid w:val="00D7137C"/>
    <w:rsid w:val="00D75EFC"/>
    <w:rsid w:val="00D7774C"/>
    <w:rsid w:val="00D77D8E"/>
    <w:rsid w:val="00D8016B"/>
    <w:rsid w:val="00D82A86"/>
    <w:rsid w:val="00D84E2C"/>
    <w:rsid w:val="00D90483"/>
    <w:rsid w:val="00D92877"/>
    <w:rsid w:val="00D9726C"/>
    <w:rsid w:val="00DA5A54"/>
    <w:rsid w:val="00DB0287"/>
    <w:rsid w:val="00DB4AD4"/>
    <w:rsid w:val="00DB6716"/>
    <w:rsid w:val="00DC033C"/>
    <w:rsid w:val="00DC54D6"/>
    <w:rsid w:val="00DE7D95"/>
    <w:rsid w:val="00DF0CC6"/>
    <w:rsid w:val="00DF2953"/>
    <w:rsid w:val="00E00618"/>
    <w:rsid w:val="00E04E80"/>
    <w:rsid w:val="00E05488"/>
    <w:rsid w:val="00E16C9B"/>
    <w:rsid w:val="00E22605"/>
    <w:rsid w:val="00E2328F"/>
    <w:rsid w:val="00E27D5E"/>
    <w:rsid w:val="00E3039A"/>
    <w:rsid w:val="00E31DE6"/>
    <w:rsid w:val="00E34385"/>
    <w:rsid w:val="00E36509"/>
    <w:rsid w:val="00E40D0E"/>
    <w:rsid w:val="00E45CA4"/>
    <w:rsid w:val="00E504B2"/>
    <w:rsid w:val="00E53E48"/>
    <w:rsid w:val="00E567A7"/>
    <w:rsid w:val="00E641F7"/>
    <w:rsid w:val="00E67FF9"/>
    <w:rsid w:val="00E70A6B"/>
    <w:rsid w:val="00E72E7F"/>
    <w:rsid w:val="00E756E7"/>
    <w:rsid w:val="00E77D96"/>
    <w:rsid w:val="00E860DA"/>
    <w:rsid w:val="00E97A69"/>
    <w:rsid w:val="00EA1E1E"/>
    <w:rsid w:val="00EA22B3"/>
    <w:rsid w:val="00EB22FE"/>
    <w:rsid w:val="00EB2A01"/>
    <w:rsid w:val="00EB4732"/>
    <w:rsid w:val="00EC5550"/>
    <w:rsid w:val="00ED4EEF"/>
    <w:rsid w:val="00EE05F3"/>
    <w:rsid w:val="00EF20E7"/>
    <w:rsid w:val="00F020CA"/>
    <w:rsid w:val="00F072C4"/>
    <w:rsid w:val="00F1188E"/>
    <w:rsid w:val="00F11918"/>
    <w:rsid w:val="00F11E19"/>
    <w:rsid w:val="00F138C2"/>
    <w:rsid w:val="00F13F4B"/>
    <w:rsid w:val="00F22FC8"/>
    <w:rsid w:val="00F246D2"/>
    <w:rsid w:val="00F257A0"/>
    <w:rsid w:val="00F27116"/>
    <w:rsid w:val="00F31AA9"/>
    <w:rsid w:val="00F4093A"/>
    <w:rsid w:val="00F45097"/>
    <w:rsid w:val="00F51811"/>
    <w:rsid w:val="00F5603C"/>
    <w:rsid w:val="00F571DE"/>
    <w:rsid w:val="00F57C89"/>
    <w:rsid w:val="00F668A3"/>
    <w:rsid w:val="00F67BFF"/>
    <w:rsid w:val="00F934AC"/>
    <w:rsid w:val="00F96BC9"/>
    <w:rsid w:val="00FA2D19"/>
    <w:rsid w:val="00FA584F"/>
    <w:rsid w:val="00FA719A"/>
    <w:rsid w:val="00FA79C7"/>
    <w:rsid w:val="00FB04B7"/>
    <w:rsid w:val="00FB20DF"/>
    <w:rsid w:val="00FD23C7"/>
    <w:rsid w:val="00FD3E5F"/>
    <w:rsid w:val="00FD5600"/>
    <w:rsid w:val="00FD768B"/>
    <w:rsid w:val="00FF343D"/>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96FBB8"/>
  <w15:docId w15:val="{4FA1F214-DE47-4288-AD4F-1170ADC3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KeinLeerraum">
    <w:name w:val="No Spacing"/>
    <w:uiPriority w:val="1"/>
    <w:qFormat/>
    <w:rsid w:val="00737BA4"/>
    <w:pPr>
      <w:spacing w:after="0" w:line="240" w:lineRule="auto"/>
    </w:pPr>
  </w:style>
  <w:style w:type="paragraph" w:customStyle="1" w:styleId="text">
    <w:name w:val="text"/>
    <w:basedOn w:val="Standard"/>
    <w:rsid w:val="00AC423D"/>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AC423D"/>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6D726D"/>
    <w:rPr>
      <w:sz w:val="16"/>
      <w:szCs w:val="16"/>
    </w:rPr>
  </w:style>
  <w:style w:type="paragraph" w:styleId="Kommentartext">
    <w:name w:val="annotation text"/>
    <w:basedOn w:val="Standard"/>
    <w:link w:val="KommentartextZchn"/>
    <w:uiPriority w:val="99"/>
    <w:semiHidden/>
    <w:unhideWhenUsed/>
    <w:rsid w:val="006D726D"/>
    <w:pPr>
      <w:spacing w:line="240" w:lineRule="auto"/>
    </w:pPr>
    <w:rPr>
      <w:szCs w:val="20"/>
    </w:rPr>
  </w:style>
  <w:style w:type="character" w:customStyle="1" w:styleId="KommentartextZchn">
    <w:name w:val="Kommentartext Zchn"/>
    <w:basedOn w:val="Absatz-Standardschriftart"/>
    <w:link w:val="Kommentartext"/>
    <w:uiPriority w:val="99"/>
    <w:semiHidden/>
    <w:rsid w:val="006D726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6D726D"/>
    <w:rPr>
      <w:b/>
      <w:bCs/>
    </w:rPr>
  </w:style>
  <w:style w:type="character" w:customStyle="1" w:styleId="KommentarthemaZchn">
    <w:name w:val="Kommentarthema Zchn"/>
    <w:basedOn w:val="KommentartextZchn"/>
    <w:link w:val="Kommentarthema"/>
    <w:uiPriority w:val="99"/>
    <w:semiHidden/>
    <w:rsid w:val="006D726D"/>
    <w:rPr>
      <w:b/>
      <w:bCs/>
      <w:color w:val="000000" w:themeColor="text1"/>
      <w:sz w:val="20"/>
      <w:szCs w:val="20"/>
    </w:rPr>
  </w:style>
  <w:style w:type="character" w:customStyle="1" w:styleId="KopfzeileZchn1">
    <w:name w:val="Kopfzeile Zchn1"/>
    <w:semiHidden/>
    <w:locked/>
    <w:rsid w:val="00240D8A"/>
    <w:rPr>
      <w:rFonts w:ascii="TKTypeRegular" w:eastAsia="Times New Roman" w:hAnsi="TKTypeRegular"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58504">
      <w:bodyDiv w:val="1"/>
      <w:marLeft w:val="0"/>
      <w:marRight w:val="0"/>
      <w:marTop w:val="0"/>
      <w:marBottom w:val="0"/>
      <w:divBdr>
        <w:top w:val="none" w:sz="0" w:space="0" w:color="auto"/>
        <w:left w:val="none" w:sz="0" w:space="0" w:color="auto"/>
        <w:bottom w:val="none" w:sz="0" w:space="0" w:color="auto"/>
        <w:right w:val="none" w:sz="0" w:space="0" w:color="auto"/>
      </w:divBdr>
    </w:div>
    <w:div w:id="382363509">
      <w:bodyDiv w:val="1"/>
      <w:marLeft w:val="0"/>
      <w:marRight w:val="0"/>
      <w:marTop w:val="0"/>
      <w:marBottom w:val="0"/>
      <w:divBdr>
        <w:top w:val="none" w:sz="0" w:space="0" w:color="auto"/>
        <w:left w:val="none" w:sz="0" w:space="0" w:color="auto"/>
        <w:bottom w:val="none" w:sz="0" w:space="0" w:color="auto"/>
        <w:right w:val="none" w:sz="0" w:space="0" w:color="auto"/>
      </w:divBdr>
    </w:div>
    <w:div w:id="451215451">
      <w:bodyDiv w:val="1"/>
      <w:marLeft w:val="0"/>
      <w:marRight w:val="0"/>
      <w:marTop w:val="0"/>
      <w:marBottom w:val="0"/>
      <w:divBdr>
        <w:top w:val="none" w:sz="0" w:space="0" w:color="auto"/>
        <w:left w:val="none" w:sz="0" w:space="0" w:color="auto"/>
        <w:bottom w:val="none" w:sz="0" w:space="0" w:color="auto"/>
        <w:right w:val="none" w:sz="0" w:space="0" w:color="auto"/>
      </w:divBdr>
    </w:div>
    <w:div w:id="627931662">
      <w:bodyDiv w:val="1"/>
      <w:marLeft w:val="0"/>
      <w:marRight w:val="0"/>
      <w:marTop w:val="0"/>
      <w:marBottom w:val="0"/>
      <w:divBdr>
        <w:top w:val="none" w:sz="0" w:space="0" w:color="auto"/>
        <w:left w:val="none" w:sz="0" w:space="0" w:color="auto"/>
        <w:bottom w:val="none" w:sz="0" w:space="0" w:color="auto"/>
        <w:right w:val="none" w:sz="0" w:space="0" w:color="auto"/>
      </w:divBdr>
      <w:divsChild>
        <w:div w:id="828904984">
          <w:marLeft w:val="0"/>
          <w:marRight w:val="0"/>
          <w:marTop w:val="0"/>
          <w:marBottom w:val="0"/>
          <w:divBdr>
            <w:top w:val="none" w:sz="0" w:space="0" w:color="auto"/>
            <w:left w:val="none" w:sz="0" w:space="0" w:color="auto"/>
            <w:bottom w:val="none" w:sz="0" w:space="0" w:color="auto"/>
            <w:right w:val="none" w:sz="0" w:space="0" w:color="auto"/>
          </w:divBdr>
        </w:div>
      </w:divsChild>
    </w:div>
    <w:div w:id="807430070">
      <w:bodyDiv w:val="1"/>
      <w:marLeft w:val="0"/>
      <w:marRight w:val="0"/>
      <w:marTop w:val="0"/>
      <w:marBottom w:val="0"/>
      <w:divBdr>
        <w:top w:val="none" w:sz="0" w:space="0" w:color="auto"/>
        <w:left w:val="none" w:sz="0" w:space="0" w:color="auto"/>
        <w:bottom w:val="none" w:sz="0" w:space="0" w:color="auto"/>
        <w:right w:val="none" w:sz="0" w:space="0" w:color="auto"/>
      </w:divBdr>
    </w:div>
    <w:div w:id="1314066507">
      <w:bodyDiv w:val="1"/>
      <w:marLeft w:val="0"/>
      <w:marRight w:val="0"/>
      <w:marTop w:val="0"/>
      <w:marBottom w:val="0"/>
      <w:divBdr>
        <w:top w:val="none" w:sz="0" w:space="0" w:color="auto"/>
        <w:left w:val="none" w:sz="0" w:space="0" w:color="auto"/>
        <w:bottom w:val="none" w:sz="0" w:space="0" w:color="auto"/>
        <w:right w:val="none" w:sz="0" w:space="0" w:color="auto"/>
      </w:divBdr>
    </w:div>
    <w:div w:id="1431509664">
      <w:bodyDiv w:val="1"/>
      <w:marLeft w:val="0"/>
      <w:marRight w:val="0"/>
      <w:marTop w:val="0"/>
      <w:marBottom w:val="0"/>
      <w:divBdr>
        <w:top w:val="none" w:sz="0" w:space="0" w:color="auto"/>
        <w:left w:val="none" w:sz="0" w:space="0" w:color="auto"/>
        <w:bottom w:val="none" w:sz="0" w:space="0" w:color="auto"/>
        <w:right w:val="none" w:sz="0" w:space="0" w:color="auto"/>
      </w:divBdr>
    </w:div>
    <w:div w:id="1511144561">
      <w:bodyDiv w:val="1"/>
      <w:marLeft w:val="0"/>
      <w:marRight w:val="0"/>
      <w:marTop w:val="0"/>
      <w:marBottom w:val="0"/>
      <w:divBdr>
        <w:top w:val="none" w:sz="0" w:space="0" w:color="auto"/>
        <w:left w:val="none" w:sz="0" w:space="0" w:color="auto"/>
        <w:bottom w:val="none" w:sz="0" w:space="0" w:color="auto"/>
        <w:right w:val="none" w:sz="0" w:space="0" w:color="auto"/>
      </w:divBdr>
    </w:div>
    <w:div w:id="1620336555">
      <w:bodyDiv w:val="1"/>
      <w:marLeft w:val="0"/>
      <w:marRight w:val="0"/>
      <w:marTop w:val="0"/>
      <w:marBottom w:val="0"/>
      <w:divBdr>
        <w:top w:val="none" w:sz="0" w:space="0" w:color="auto"/>
        <w:left w:val="none" w:sz="0" w:space="0" w:color="auto"/>
        <w:bottom w:val="none" w:sz="0" w:space="0" w:color="auto"/>
        <w:right w:val="none" w:sz="0" w:space="0" w:color="auto"/>
      </w:divBdr>
    </w:div>
    <w:div w:id="1624576981">
      <w:bodyDiv w:val="1"/>
      <w:marLeft w:val="0"/>
      <w:marRight w:val="0"/>
      <w:marTop w:val="0"/>
      <w:marBottom w:val="0"/>
      <w:divBdr>
        <w:top w:val="none" w:sz="0" w:space="0" w:color="auto"/>
        <w:left w:val="none" w:sz="0" w:space="0" w:color="auto"/>
        <w:bottom w:val="none" w:sz="0" w:space="0" w:color="auto"/>
        <w:right w:val="none" w:sz="0" w:space="0" w:color="auto"/>
      </w:divBdr>
    </w:div>
    <w:div w:id="1820030962">
      <w:bodyDiv w:val="1"/>
      <w:marLeft w:val="0"/>
      <w:marRight w:val="0"/>
      <w:marTop w:val="0"/>
      <w:marBottom w:val="0"/>
      <w:divBdr>
        <w:top w:val="none" w:sz="0" w:space="0" w:color="auto"/>
        <w:left w:val="none" w:sz="0" w:space="0" w:color="auto"/>
        <w:bottom w:val="none" w:sz="0" w:space="0" w:color="auto"/>
        <w:right w:val="none" w:sz="0" w:space="0" w:color="auto"/>
      </w:divBdr>
    </w:div>
    <w:div w:id="1888486463">
      <w:bodyDiv w:val="1"/>
      <w:marLeft w:val="0"/>
      <w:marRight w:val="0"/>
      <w:marTop w:val="0"/>
      <w:marBottom w:val="0"/>
      <w:divBdr>
        <w:top w:val="none" w:sz="0" w:space="0" w:color="auto"/>
        <w:left w:val="none" w:sz="0" w:space="0" w:color="auto"/>
        <w:bottom w:val="none" w:sz="0" w:space="0" w:color="auto"/>
        <w:right w:val="none" w:sz="0" w:space="0" w:color="auto"/>
      </w:divBdr>
    </w:div>
    <w:div w:id="2003311630">
      <w:bodyDiv w:val="1"/>
      <w:marLeft w:val="0"/>
      <w:marRight w:val="0"/>
      <w:marTop w:val="0"/>
      <w:marBottom w:val="0"/>
      <w:divBdr>
        <w:top w:val="none" w:sz="0" w:space="0" w:color="auto"/>
        <w:left w:val="none" w:sz="0" w:space="0" w:color="auto"/>
        <w:bottom w:val="none" w:sz="0" w:space="0" w:color="auto"/>
        <w:right w:val="none" w:sz="0" w:space="0" w:color="auto"/>
      </w:divBdr>
    </w:div>
    <w:div w:id="2014649443">
      <w:bodyDiv w:val="1"/>
      <w:marLeft w:val="0"/>
      <w:marRight w:val="0"/>
      <w:marTop w:val="0"/>
      <w:marBottom w:val="0"/>
      <w:divBdr>
        <w:top w:val="none" w:sz="0" w:space="0" w:color="auto"/>
        <w:left w:val="none" w:sz="0" w:space="0" w:color="auto"/>
        <w:bottom w:val="none" w:sz="0" w:space="0" w:color="auto"/>
        <w:right w:val="none" w:sz="0" w:space="0" w:color="auto"/>
      </w:divBdr>
    </w:div>
    <w:div w:id="2083864971">
      <w:bodyDiv w:val="1"/>
      <w:marLeft w:val="0"/>
      <w:marRight w:val="0"/>
      <w:marTop w:val="0"/>
      <w:marBottom w:val="0"/>
      <w:divBdr>
        <w:top w:val="none" w:sz="0" w:space="0" w:color="auto"/>
        <w:left w:val="none" w:sz="0" w:space="0" w:color="auto"/>
        <w:bottom w:val="none" w:sz="0" w:space="0" w:color="auto"/>
        <w:right w:val="none" w:sz="0" w:space="0" w:color="auto"/>
      </w:divBdr>
    </w:div>
    <w:div w:id="211775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walner@thyssenkrupp.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press@thyssenkrupp.com" TargetMode="External"/><Relationship Id="rId1" Type="http://schemas.openxmlformats.org/officeDocument/2006/relationships/hyperlink" Target="mailto:press@thyssenkrup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C90F4-5D18-4F92-910F-EBA75669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1780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Christoph Hilse</cp:lastModifiedBy>
  <cp:revision>7</cp:revision>
  <cp:lastPrinted>2016-02-14T11:43:00Z</cp:lastPrinted>
  <dcterms:created xsi:type="dcterms:W3CDTF">2017-03-01T14:05:00Z</dcterms:created>
  <dcterms:modified xsi:type="dcterms:W3CDTF">2017-03-13T14:41:00Z</dcterms:modified>
</cp:coreProperties>
</file>