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7E52ED" w:rsidP="001E7E0A">
            <w:pPr>
              <w:pStyle w:val="Datumsangabe"/>
            </w:pPr>
            <w:r>
              <w:t>06.10</w:t>
            </w:r>
            <w:r w:rsidR="00297DC4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2641D0">
              <w:t>1</w:t>
            </w:r>
          </w:p>
        </w:tc>
      </w:tr>
    </w:tbl>
    <w:p w:rsidR="00B70BF6" w:rsidRPr="00B70BF6" w:rsidRDefault="007E52ED" w:rsidP="00B70BF6">
      <w:pPr>
        <w:rPr>
          <w:b/>
        </w:rPr>
      </w:pPr>
      <w:r>
        <w:rPr>
          <w:b/>
          <w:szCs w:val="20"/>
        </w:rPr>
        <w:t xml:space="preserve">Am 8. Oktober geht’s los: </w:t>
      </w:r>
      <w:r w:rsidR="004C1E18">
        <w:rPr>
          <w:b/>
          <w:szCs w:val="20"/>
        </w:rPr>
        <w:t>„</w:t>
      </w:r>
      <w:proofErr w:type="spellStart"/>
      <w:r>
        <w:rPr>
          <w:b/>
          <w:szCs w:val="20"/>
        </w:rPr>
        <w:t>thyssenkrupp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blue.cruiser</w:t>
      </w:r>
      <w:proofErr w:type="spellEnd"/>
      <w:r w:rsidR="004C1E18">
        <w:rPr>
          <w:b/>
          <w:szCs w:val="20"/>
        </w:rPr>
        <w:t>“</w:t>
      </w:r>
      <w:r>
        <w:rPr>
          <w:b/>
          <w:szCs w:val="20"/>
        </w:rPr>
        <w:t xml:space="preserve"> startet bei </w:t>
      </w:r>
      <w:proofErr w:type="spellStart"/>
      <w:r>
        <w:rPr>
          <w:b/>
          <w:szCs w:val="20"/>
        </w:rPr>
        <w:t>SolarCar</w:t>
      </w:r>
      <w:proofErr w:type="spellEnd"/>
      <w:r>
        <w:rPr>
          <w:b/>
          <w:szCs w:val="20"/>
        </w:rPr>
        <w:t>-Weltmeisterschaft in Australien</w:t>
      </w:r>
    </w:p>
    <w:p w:rsidR="00781610" w:rsidRDefault="00781610" w:rsidP="00781610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rFonts w:asciiTheme="majorHAnsi" w:hAnsiTheme="majorHAnsi" w:cs="Calibri"/>
          <w:szCs w:val="20"/>
        </w:rPr>
      </w:pPr>
    </w:p>
    <w:p w:rsidR="002030D0" w:rsidRDefault="000261E6" w:rsidP="002641D0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  <w:bookmarkStart w:id="0" w:name="_GoBack"/>
      <w:r w:rsidRPr="002030D0">
        <w:rPr>
          <w:rFonts w:asciiTheme="majorHAnsi" w:hAnsiTheme="majorHAnsi" w:cs="Calibri"/>
          <w:szCs w:val="20"/>
        </w:rPr>
        <w:t>Seit Monaten wurde auf diesen Termin hingearbeitet</w:t>
      </w:r>
      <w:r w:rsidR="004C1E18">
        <w:rPr>
          <w:rFonts w:asciiTheme="majorHAnsi" w:hAnsiTheme="majorHAnsi" w:cs="Calibri"/>
          <w:szCs w:val="20"/>
        </w:rPr>
        <w:t xml:space="preserve"> und u. a. in einem Windkanal </w:t>
      </w:r>
      <w:r w:rsidR="00440D53">
        <w:rPr>
          <w:rFonts w:asciiTheme="majorHAnsi" w:hAnsiTheme="majorHAnsi" w:cs="Calibri"/>
          <w:szCs w:val="20"/>
        </w:rPr>
        <w:t xml:space="preserve">in Stuttgart </w:t>
      </w:r>
      <w:r w:rsidR="004C1E18">
        <w:rPr>
          <w:rFonts w:asciiTheme="majorHAnsi" w:hAnsiTheme="majorHAnsi" w:cs="Calibri"/>
          <w:szCs w:val="20"/>
        </w:rPr>
        <w:t>getestet (Foto 1). J</w:t>
      </w:r>
      <w:r w:rsidRPr="002030D0">
        <w:rPr>
          <w:rFonts w:asciiTheme="majorHAnsi" w:hAnsiTheme="majorHAnsi" w:cs="Calibri"/>
          <w:szCs w:val="20"/>
        </w:rPr>
        <w:t xml:space="preserve">etzt ist es soweit: </w:t>
      </w:r>
      <w:r w:rsidR="003B10F1" w:rsidRPr="002030D0">
        <w:rPr>
          <w:rFonts w:asciiTheme="majorHAnsi" w:hAnsiTheme="majorHAnsi" w:cs="Calibri"/>
          <w:szCs w:val="20"/>
        </w:rPr>
        <w:t>Am 8. Oktober startet in Australien die</w:t>
      </w:r>
      <w:r w:rsidR="004C1E18">
        <w:rPr>
          <w:rFonts w:asciiTheme="majorHAnsi" w:hAnsiTheme="majorHAnsi" w:cs="Calibri"/>
          <w:szCs w:val="20"/>
        </w:rPr>
        <w:t xml:space="preserve"> </w:t>
      </w:r>
      <w:r w:rsidR="003B10F1" w:rsidRPr="002030D0">
        <w:rPr>
          <w:rFonts w:asciiTheme="majorHAnsi" w:hAnsiTheme="majorHAnsi" w:cs="Calibri"/>
          <w:szCs w:val="20"/>
        </w:rPr>
        <w:t>Weltmeisterschaft der Sonnenfahrzeuge</w:t>
      </w:r>
      <w:r w:rsidR="0063584E">
        <w:rPr>
          <w:rFonts w:asciiTheme="majorHAnsi" w:hAnsiTheme="majorHAnsi" w:cs="Calibri"/>
          <w:szCs w:val="20"/>
        </w:rPr>
        <w:t xml:space="preserve"> (</w:t>
      </w:r>
      <w:r w:rsidR="0063584E" w:rsidRPr="0063584E">
        <w:rPr>
          <w:rFonts w:asciiTheme="majorHAnsi" w:hAnsiTheme="majorHAnsi" w:cs="Calibri"/>
          <w:szCs w:val="20"/>
        </w:rPr>
        <w:t>www.world</w:t>
      </w:r>
      <w:r w:rsidR="004C1E18">
        <w:rPr>
          <w:rFonts w:asciiTheme="majorHAnsi" w:hAnsiTheme="majorHAnsi" w:cs="Calibri"/>
          <w:szCs w:val="20"/>
        </w:rPr>
        <w:t>solarchallenge.org</w:t>
      </w:r>
      <w:r w:rsidR="0063584E">
        <w:rPr>
          <w:rFonts w:asciiTheme="majorHAnsi" w:hAnsiTheme="majorHAnsi" w:cs="Calibri"/>
          <w:szCs w:val="20"/>
        </w:rPr>
        <w:t>).</w:t>
      </w:r>
      <w:r w:rsidR="003B10F1" w:rsidRPr="002030D0">
        <w:rPr>
          <w:rFonts w:asciiTheme="majorHAnsi" w:hAnsiTheme="majorHAnsi" w:cs="Calibri"/>
          <w:szCs w:val="20"/>
        </w:rPr>
        <w:t xml:space="preserve"> Sie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findet 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alle zwei Jahre statt und führt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auf öffentlichen Straßen 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von </w:t>
      </w:r>
      <w:r w:rsidR="00440D53">
        <w:rPr>
          <w:rFonts w:asciiTheme="majorHAnsi" w:eastAsia="Times New Roman" w:hAnsiTheme="majorHAnsi" w:cs="Times New Roman"/>
          <w:color w:val="auto"/>
          <w:szCs w:val="20"/>
          <w:lang w:eastAsia="de-DE"/>
        </w:rPr>
        <w:t>Norden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nach Süden</w:t>
      </w:r>
      <w:r w:rsidR="004C1E18">
        <w:rPr>
          <w:rFonts w:asciiTheme="majorHAnsi" w:eastAsia="Times New Roman" w:hAnsiTheme="majorHAnsi" w:cs="Times New Roman"/>
          <w:color w:val="auto"/>
          <w:szCs w:val="20"/>
          <w:lang w:eastAsia="de-DE"/>
        </w:rPr>
        <w:t>,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einmal quer durch den fünften</w:t>
      </w:r>
      <w:r w:rsidR="004C1E18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Kontinent.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Nach s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echs Tage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n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und </w:t>
      </w:r>
      <w:r w:rsidR="004C1E18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einer Fahrstrecke 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von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3.000 Kilometer</w:t>
      </w:r>
      <w:r w:rsidR="003B10F1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n</w:t>
      </w:r>
      <w:r w:rsidR="004C1E18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w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ollen die Teilnehmer in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Adelaide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ankommen. 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Mit dabei ist ein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Studenten-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Team 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der Hochschule Bochum, das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mit dem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„</w:t>
      </w:r>
      <w:proofErr w:type="spellStart"/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proofErr w:type="spellStart"/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blue.cruiser</w:t>
      </w:r>
      <w:proofErr w:type="spellEnd"/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“ ins Rennen geht (Foto 2)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.</w:t>
      </w:r>
    </w:p>
    <w:p w:rsidR="002030D0" w:rsidRDefault="002030D0" w:rsidP="002641D0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</w:p>
    <w:p w:rsidR="00174160" w:rsidRPr="002030D0" w:rsidRDefault="003B10F1" w:rsidP="002641D0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Es ist die dritte Forschungskooperation von </w:t>
      </w:r>
      <w:proofErr w:type="spellStart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und der Hochschule, die seit über 15 Jahren solarbetriebene Elektroautos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konstruiert. Der 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viersitzige 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„</w:t>
      </w:r>
      <w:proofErr w:type="spellStart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proofErr w:type="spellStart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blue.cruiser</w:t>
      </w:r>
      <w:proofErr w:type="spellEnd"/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“ geht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in der </w:t>
      </w:r>
      <w:proofErr w:type="spellStart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Cruiser</w:t>
      </w:r>
      <w:proofErr w:type="spellEnd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-Klasse 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an den Start, in d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er es weniger auf Geschwindigkeit als auf die Alltagstauglichkeit an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kommt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. „Unser Ziel ist es, einen Wagen zu entwickeln, mit dem die Menschen in absehbarer Zeit tatsächlich fahre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n können“, 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so Prof. Dr. 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Friedbert </w:t>
      </w:r>
      <w:proofErr w:type="spellStart"/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Pautz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ke</w:t>
      </w:r>
      <w:proofErr w:type="spellEnd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, Elektrotechnik-Professor an der Hoc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hschule und Initiator des Solar</w:t>
      </w:r>
      <w:r w:rsidR="0017416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car-Projekts.</w:t>
      </w:r>
    </w:p>
    <w:p w:rsidR="00174160" w:rsidRPr="002030D0" w:rsidRDefault="00174160" w:rsidP="002641D0">
      <w:pPr>
        <w:spacing w:line="24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</w:p>
    <w:p w:rsidR="00937925" w:rsidRDefault="00937925" w:rsidP="002641D0">
      <w:pPr>
        <w:spacing w:line="24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>Bei</w:t>
      </w:r>
      <w:r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m </w:t>
      </w:r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„</w:t>
      </w:r>
      <w:proofErr w:type="spellStart"/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>blue.cruiser</w:t>
      </w:r>
      <w:proofErr w:type="spellEnd"/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“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steht Nachhaltigkeit </w:t>
      </w:r>
      <w:r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im Mittelpunkt - e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in wichtiges</w:t>
      </w:r>
      <w:r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Thema auch für </w:t>
      </w:r>
      <w:proofErr w:type="spellStart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. 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So wurden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in verschiedenen Bauteilen Stahl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lösungen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statt Aluminium oder CFK verwendet. Dadurch erreicht d</w:t>
      </w:r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as Solarfahrzeug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eine besser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Umweltbilanz 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über den gesamten Lebenszyklus. 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>Auch andere innovative Materialien zeigen den Nachhaltigkeitsanspruch, wie z.</w:t>
      </w:r>
      <w:r w:rsidR="002641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B. die Naturfasern im Innenraum oder das „Ananasleder“ 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der Sitze. Belegt wurde die verbesserte Nachhaltigkeitsperformance durch eine eigene Lebenszyklusanalyse (LCA).</w:t>
      </w:r>
    </w:p>
    <w:p w:rsidR="00C63ACC" w:rsidRPr="003B10F1" w:rsidRDefault="00C63ACC" w:rsidP="002641D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de-DE"/>
        </w:rPr>
      </w:pPr>
    </w:p>
    <w:p w:rsidR="00C63ACC" w:rsidRDefault="00174160" w:rsidP="002641D0">
      <w:pPr>
        <w:spacing w:line="24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  <w:r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Techno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logisch ist das Fahrzeug vollgepackt mit Know-how von </w:t>
      </w:r>
      <w:proofErr w:type="spellStart"/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thyssenkrupp</w:t>
      </w:r>
      <w:proofErr w:type="spellEnd"/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. 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A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us dem Stahlbereich </w:t>
      </w:r>
      <w:r w:rsidR="004C1E18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in Duisburg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kommen der Werkstoff für den Überrollkäfig der Fahrerkabine, die </w:t>
      </w:r>
      <w:r w:rsidR="002030D0"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eigens für das Sonnenauto gefer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tigten Felgen, das </w:t>
      </w:r>
      <w:r w:rsidR="00440D53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spezielle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Elektroblech für den Elektromotor und die Rücksitzbank aus </w:t>
      </w:r>
      <w:r w:rsidRP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>Stahl-Polymer-Sandwichmaterial.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</w:t>
      </w:r>
      <w:r w:rsidR="001A69B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Dan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eben sind auch </w:t>
      </w:r>
      <w:r w:rsidR="002030D0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die Geschäftsbereiche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Components Technology und Materials Services mit </w:t>
      </w:r>
      <w:r w:rsidR="00C63ACC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Lenkungen, Dämpfern und speziellen Magneten 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>v</w:t>
      </w:r>
      <w:r w:rsidR="0033504E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ertreten</w:t>
      </w:r>
      <w:r w:rsidR="003B10F1" w:rsidRPr="003B10F1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. </w:t>
      </w:r>
    </w:p>
    <w:bookmarkEnd w:id="0"/>
    <w:p w:rsidR="0033504E" w:rsidRDefault="0033504E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2641D0" w:rsidRDefault="00EE4A5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EE4A53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2641D0" w:rsidRDefault="002641D0" w:rsidP="002641D0">
      <w:pPr>
        <w:spacing w:line="240" w:lineRule="auto"/>
        <w:rPr>
          <w:szCs w:val="20"/>
        </w:rPr>
      </w:pPr>
      <w:r>
        <w:rPr>
          <w:szCs w:val="20"/>
        </w:rPr>
        <w:t>E</w:t>
      </w:r>
      <w:r w:rsidR="000261E6">
        <w:rPr>
          <w:szCs w:val="20"/>
        </w:rPr>
        <w:t>rik Walner</w:t>
      </w:r>
    </w:p>
    <w:p w:rsidR="002641D0" w:rsidRDefault="00EE4A53" w:rsidP="002641D0">
      <w:pPr>
        <w:spacing w:line="240" w:lineRule="auto"/>
        <w:rPr>
          <w:szCs w:val="20"/>
        </w:rPr>
      </w:pPr>
      <w:r w:rsidRPr="00EE4A53">
        <w:rPr>
          <w:szCs w:val="20"/>
        </w:rPr>
        <w:t>Leiter Media Relations</w:t>
      </w:r>
    </w:p>
    <w:p w:rsidR="00EE4A53" w:rsidRPr="00EE4A53" w:rsidRDefault="00EE4A53" w:rsidP="002641D0">
      <w:pPr>
        <w:spacing w:line="240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45130</w:t>
      </w:r>
    </w:p>
    <w:p w:rsidR="00EE4A53" w:rsidRDefault="00853DF2" w:rsidP="002641D0">
      <w:pPr>
        <w:spacing w:line="240" w:lineRule="auto"/>
        <w:rPr>
          <w:szCs w:val="20"/>
        </w:rPr>
      </w:pPr>
      <w:hyperlink r:id="rId9" w:history="1">
        <w:r w:rsidR="000261E6" w:rsidRPr="005561D8">
          <w:rPr>
            <w:rStyle w:val="Hyperlink"/>
            <w:szCs w:val="20"/>
          </w:rPr>
          <w:t>erik.walner@thyssenkrupp.com</w:t>
        </w:r>
      </w:hyperlink>
    </w:p>
    <w:p w:rsidR="00EE4A53" w:rsidRDefault="00853DF2" w:rsidP="002641D0">
      <w:pPr>
        <w:spacing w:line="240" w:lineRule="auto"/>
        <w:rPr>
          <w:rStyle w:val="Hyperlink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2641D0" w:rsidRDefault="002641D0" w:rsidP="002641D0">
      <w:pPr>
        <w:jc w:val="both"/>
        <w:rPr>
          <w:lang w:val="en-GB"/>
        </w:rPr>
      </w:pPr>
    </w:p>
    <w:p w:rsidR="001A69BC" w:rsidRPr="004C1E18" w:rsidRDefault="001A69BC" w:rsidP="002641D0">
      <w:pPr>
        <w:jc w:val="both"/>
        <w:rPr>
          <w:szCs w:val="20"/>
          <w:lang w:val="en-GB"/>
        </w:rPr>
      </w:pPr>
      <w:r w:rsidRPr="004C1E18">
        <w:rPr>
          <w:lang w:val="en-GB"/>
        </w:rPr>
        <w:t>Company blog: https://engineered.thyssenkrupp.com</w:t>
      </w:r>
    </w:p>
    <w:sectPr w:rsidR="001A69BC" w:rsidRPr="004C1E18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F2" w:rsidRDefault="00853DF2" w:rsidP="005B5ABA">
      <w:pPr>
        <w:spacing w:line="240" w:lineRule="auto"/>
      </w:pPr>
      <w:r>
        <w:separator/>
      </w:r>
    </w:p>
  </w:endnote>
  <w:endnote w:type="continuationSeparator" w:id="0">
    <w:p w:rsidR="00853DF2" w:rsidRDefault="00853DF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F2" w:rsidRDefault="00853DF2" w:rsidP="005B5ABA">
      <w:pPr>
        <w:spacing w:line="240" w:lineRule="auto"/>
      </w:pPr>
      <w:r>
        <w:separator/>
      </w:r>
    </w:p>
  </w:footnote>
  <w:footnote w:type="continuationSeparator" w:id="0">
    <w:p w:rsidR="00853DF2" w:rsidRDefault="00853DF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C0A5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641D0">
                            <w:rPr>
                              <w:noProof/>
                            </w:rPr>
                            <w:t>06.10.2017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41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53DF2">
                            <w:fldChar w:fldCharType="begin"/>
                          </w:r>
                          <w:r w:rsidR="00853DF2">
                            <w:instrText xml:space="preserve"> NUMPAGES   \* MERGEFORMAT </w:instrText>
                          </w:r>
                          <w:r w:rsidR="00853DF2">
                            <w:fldChar w:fldCharType="separate"/>
                          </w:r>
                          <w:r w:rsidR="002641D0">
                            <w:rPr>
                              <w:noProof/>
                            </w:rPr>
                            <w:t>2</w:t>
                          </w:r>
                          <w:r w:rsidR="00853D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C0A5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641D0">
                      <w:rPr>
                        <w:noProof/>
                      </w:rPr>
                      <w:t>06.10.2017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41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53DF2">
                      <w:fldChar w:fldCharType="begin"/>
                    </w:r>
                    <w:r w:rsidR="00853DF2">
                      <w:instrText xml:space="preserve"> NUMPAGES   \* MERGEFORMAT </w:instrText>
                    </w:r>
                    <w:r w:rsidR="00853DF2">
                      <w:fldChar w:fldCharType="separate"/>
                    </w:r>
                    <w:r w:rsidR="002641D0">
                      <w:rPr>
                        <w:noProof/>
                      </w:rPr>
                      <w:t>2</w:t>
                    </w:r>
                    <w:r w:rsidR="00853D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1pt;height:4.1pt" o:bullet="t">
        <v:imagedata r:id="rId1" o:title="Bullet_blau_RGB_klein"/>
      </v:shape>
    </w:pict>
  </w:numPicBullet>
  <w:numPicBullet w:numPicBulletId="1">
    <w:pict>
      <v:shape id="_x0000_i1033" type="#_x0000_t75" style="width:4.1pt;height:4.1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2598"/>
    <w:rsid w:val="00013973"/>
    <w:rsid w:val="000143CF"/>
    <w:rsid w:val="00021A3E"/>
    <w:rsid w:val="00022818"/>
    <w:rsid w:val="000259EE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B07A1"/>
    <w:rsid w:val="000B6A80"/>
    <w:rsid w:val="000D312E"/>
    <w:rsid w:val="000D4D6C"/>
    <w:rsid w:val="000E478B"/>
    <w:rsid w:val="000F62A0"/>
    <w:rsid w:val="00102C50"/>
    <w:rsid w:val="001306E1"/>
    <w:rsid w:val="001364F9"/>
    <w:rsid w:val="00137A1B"/>
    <w:rsid w:val="0014474F"/>
    <w:rsid w:val="001451D3"/>
    <w:rsid w:val="00146600"/>
    <w:rsid w:val="001553C0"/>
    <w:rsid w:val="00166977"/>
    <w:rsid w:val="00174160"/>
    <w:rsid w:val="0017592A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5D61"/>
    <w:rsid w:val="001C001F"/>
    <w:rsid w:val="001C031C"/>
    <w:rsid w:val="001C5486"/>
    <w:rsid w:val="001E125C"/>
    <w:rsid w:val="001E36C6"/>
    <w:rsid w:val="001E7E0A"/>
    <w:rsid w:val="002030D0"/>
    <w:rsid w:val="0020624E"/>
    <w:rsid w:val="00215965"/>
    <w:rsid w:val="002164F8"/>
    <w:rsid w:val="0022554F"/>
    <w:rsid w:val="00243C72"/>
    <w:rsid w:val="0024653B"/>
    <w:rsid w:val="00252404"/>
    <w:rsid w:val="0025786F"/>
    <w:rsid w:val="002641D0"/>
    <w:rsid w:val="00265BD0"/>
    <w:rsid w:val="0027009A"/>
    <w:rsid w:val="00275D79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6FEF"/>
    <w:rsid w:val="005D60CE"/>
    <w:rsid w:val="005E7FCB"/>
    <w:rsid w:val="005F7605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70AC"/>
    <w:rsid w:val="00690122"/>
    <w:rsid w:val="0069533D"/>
    <w:rsid w:val="006977CF"/>
    <w:rsid w:val="006C070F"/>
    <w:rsid w:val="006C4DE2"/>
    <w:rsid w:val="006C6040"/>
    <w:rsid w:val="006D2BC1"/>
    <w:rsid w:val="006E5B34"/>
    <w:rsid w:val="006F5AA5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800C41"/>
    <w:rsid w:val="00804B5A"/>
    <w:rsid w:val="00806FFB"/>
    <w:rsid w:val="00817BA6"/>
    <w:rsid w:val="008229FE"/>
    <w:rsid w:val="0082487B"/>
    <w:rsid w:val="0083279D"/>
    <w:rsid w:val="00841D01"/>
    <w:rsid w:val="00853DF2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37925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57CB"/>
    <w:rsid w:val="009B6480"/>
    <w:rsid w:val="009B6F32"/>
    <w:rsid w:val="009B72A2"/>
    <w:rsid w:val="009C0EFE"/>
    <w:rsid w:val="009D2BE0"/>
    <w:rsid w:val="009F1C0D"/>
    <w:rsid w:val="009F576B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124EF"/>
    <w:rsid w:val="00C30C7B"/>
    <w:rsid w:val="00C3733B"/>
    <w:rsid w:val="00C444D8"/>
    <w:rsid w:val="00C50779"/>
    <w:rsid w:val="00C61CF1"/>
    <w:rsid w:val="00C62F60"/>
    <w:rsid w:val="00C63ACC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4F2"/>
    <w:rsid w:val="00D241AC"/>
    <w:rsid w:val="00D300FB"/>
    <w:rsid w:val="00D32D04"/>
    <w:rsid w:val="00D335B3"/>
    <w:rsid w:val="00D42B7D"/>
    <w:rsid w:val="00D503B9"/>
    <w:rsid w:val="00D50499"/>
    <w:rsid w:val="00D55104"/>
    <w:rsid w:val="00D615EC"/>
    <w:rsid w:val="00D65734"/>
    <w:rsid w:val="00D66EA9"/>
    <w:rsid w:val="00D71D40"/>
    <w:rsid w:val="00D8016B"/>
    <w:rsid w:val="00D82CA5"/>
    <w:rsid w:val="00D90483"/>
    <w:rsid w:val="00D90C9E"/>
    <w:rsid w:val="00D92877"/>
    <w:rsid w:val="00D9726C"/>
    <w:rsid w:val="00DA45B7"/>
    <w:rsid w:val="00DA4E7D"/>
    <w:rsid w:val="00DA5A54"/>
    <w:rsid w:val="00DC4452"/>
    <w:rsid w:val="00DD3094"/>
    <w:rsid w:val="00DD5F4F"/>
    <w:rsid w:val="00DE50C7"/>
    <w:rsid w:val="00E00269"/>
    <w:rsid w:val="00E27D5E"/>
    <w:rsid w:val="00E3039A"/>
    <w:rsid w:val="00E35499"/>
    <w:rsid w:val="00E46B80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909AB"/>
    <w:rsid w:val="00E94BD9"/>
    <w:rsid w:val="00E97A69"/>
    <w:rsid w:val="00EA1C66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815C-779A-46C1-A68B-3BE97073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Walner, Erik</cp:lastModifiedBy>
  <cp:revision>4</cp:revision>
  <cp:lastPrinted>2015-11-13T13:57:00Z</cp:lastPrinted>
  <dcterms:created xsi:type="dcterms:W3CDTF">2017-10-06T10:16:00Z</dcterms:created>
  <dcterms:modified xsi:type="dcterms:W3CDTF">2017-10-06T10:44:00Z</dcterms:modified>
</cp:coreProperties>
</file>