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Pr="008E2E2E" w:rsidRDefault="00CE30F8" w:rsidP="001E7E0A">
            <w:pPr>
              <w:pStyle w:val="BusinessArea"/>
              <w:rPr>
                <w:sz w:val="16"/>
                <w:szCs w:val="16"/>
              </w:rPr>
            </w:pPr>
            <w:proofErr w:type="spellStart"/>
            <w:r w:rsidRPr="008E2E2E">
              <w:rPr>
                <w:sz w:val="16"/>
                <w:szCs w:val="16"/>
              </w:rPr>
              <w:t>thyssenkrupp</w:t>
            </w:r>
            <w:proofErr w:type="spellEnd"/>
            <w:r w:rsidRPr="008E2E2E">
              <w:rPr>
                <w:sz w:val="16"/>
                <w:szCs w:val="16"/>
              </w:rPr>
              <w:t xml:space="preserve"> </w:t>
            </w:r>
            <w:r w:rsidR="00EB4732" w:rsidRPr="008E2E2E">
              <w:rPr>
                <w:sz w:val="16"/>
                <w:szCs w:val="16"/>
              </w:rPr>
              <w:t>Steel</w:t>
            </w:r>
            <w:r w:rsidR="00CE7E29" w:rsidRPr="008E2E2E">
              <w:rPr>
                <w:sz w:val="16"/>
                <w:szCs w:val="16"/>
              </w:rPr>
              <w:t xml:space="preserve"> Europe</w:t>
            </w:r>
            <w:r w:rsidRPr="008E2E2E">
              <w:rPr>
                <w:sz w:val="16"/>
                <w:szCs w:val="16"/>
              </w:rPr>
              <w:t xml:space="preserve"> AG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Pr="00572DFD" w:rsidRDefault="001E7E0A" w:rsidP="00A05552">
            <w:pPr>
              <w:rPr>
                <w:i/>
              </w:rPr>
            </w:pPr>
          </w:p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  <w:p w:rsidR="003849AB" w:rsidRPr="008E2E2E" w:rsidRDefault="003849AB" w:rsidP="001E7E0A">
            <w:pPr>
              <w:pStyle w:val="BusinessArea"/>
              <w:rPr>
                <w:sz w:val="16"/>
                <w:szCs w:val="16"/>
              </w:rPr>
            </w:pPr>
            <w:proofErr w:type="spellStart"/>
            <w:r w:rsidRPr="008E2E2E">
              <w:rPr>
                <w:sz w:val="16"/>
                <w:szCs w:val="16"/>
              </w:rPr>
              <w:t>thyssenkrupp</w:t>
            </w:r>
            <w:proofErr w:type="spellEnd"/>
            <w:r w:rsidRPr="008E2E2E">
              <w:rPr>
                <w:sz w:val="16"/>
                <w:szCs w:val="16"/>
              </w:rPr>
              <w:t xml:space="preserve"> </w:t>
            </w:r>
            <w:proofErr w:type="spellStart"/>
            <w:r w:rsidRPr="008E2E2E">
              <w:rPr>
                <w:sz w:val="16"/>
                <w:szCs w:val="16"/>
              </w:rPr>
              <w:t>Galmed</w:t>
            </w:r>
            <w:proofErr w:type="spellEnd"/>
            <w:r w:rsidRPr="008E2E2E">
              <w:rPr>
                <w:sz w:val="16"/>
                <w:szCs w:val="16"/>
              </w:rPr>
              <w:t xml:space="preserve"> S.A. </w:t>
            </w: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Pr="00572DFD" w:rsidRDefault="001E7E0A" w:rsidP="00F4093A">
            <w:pPr>
              <w:pStyle w:val="Absenderadresse"/>
              <w:rPr>
                <w:i/>
              </w:rPr>
            </w:pPr>
          </w:p>
        </w:tc>
        <w:tc>
          <w:tcPr>
            <w:tcW w:w="1724" w:type="dxa"/>
          </w:tcPr>
          <w:p w:rsidR="003849AB" w:rsidRDefault="003849AB" w:rsidP="001E7E0A">
            <w:pPr>
              <w:pStyle w:val="Datumsangabe"/>
            </w:pPr>
          </w:p>
          <w:p w:rsidR="003849AB" w:rsidRDefault="003849AB" w:rsidP="001E7E0A">
            <w:pPr>
              <w:pStyle w:val="Datumsangabe"/>
            </w:pPr>
          </w:p>
          <w:p w:rsidR="001E7E0A" w:rsidRDefault="00B47B2D" w:rsidP="001E7E0A">
            <w:pPr>
              <w:pStyle w:val="Datumsangabe"/>
            </w:pPr>
            <w:r>
              <w:t>13</w:t>
            </w:r>
            <w:r w:rsidR="00CB18B8">
              <w:t>.</w:t>
            </w:r>
            <w:r w:rsidR="00424E98">
              <w:t>1</w:t>
            </w:r>
            <w:r w:rsidR="002A17C8">
              <w:t>2</w:t>
            </w:r>
            <w:r w:rsidR="00F6799F">
              <w:t>.2016</w:t>
            </w:r>
          </w:p>
          <w:p w:rsidR="001E7E0A" w:rsidRPr="0087668E" w:rsidRDefault="001E7E0A" w:rsidP="00457C0C">
            <w:pPr>
              <w:pStyle w:val="Seitenzahlangabe"/>
            </w:pPr>
            <w:r w:rsidRPr="0087668E">
              <w:t xml:space="preserve">Seite </w:t>
            </w:r>
            <w:r w:rsidR="0044418C" w:rsidRPr="0087668E">
              <w:fldChar w:fldCharType="begin"/>
            </w:r>
            <w:r w:rsidRPr="0087668E">
              <w:instrText xml:space="preserve"> PAGE   \* MERGEFORMAT </w:instrText>
            </w:r>
            <w:r w:rsidR="0044418C" w:rsidRPr="0087668E">
              <w:fldChar w:fldCharType="separate"/>
            </w:r>
            <w:r w:rsidR="00CD5A6C">
              <w:rPr>
                <w:noProof/>
              </w:rPr>
              <w:t>1</w:t>
            </w:r>
            <w:r w:rsidR="0044418C" w:rsidRPr="0087668E">
              <w:fldChar w:fldCharType="end"/>
            </w:r>
            <w:r w:rsidRPr="0087668E">
              <w:t>/</w:t>
            </w:r>
            <w:r w:rsidR="00DF3FD7">
              <w:t>2</w:t>
            </w:r>
          </w:p>
        </w:tc>
      </w:tr>
    </w:tbl>
    <w:p w:rsidR="000073E7" w:rsidRDefault="00CE30F8" w:rsidP="000073E7">
      <w:pPr>
        <w:spacing w:line="360" w:lineRule="auto"/>
        <w:rPr>
          <w:b/>
        </w:rPr>
      </w:pPr>
      <w:r>
        <w:rPr>
          <w:b/>
        </w:rPr>
        <w:t>Feuerverzinkungsanlage</w:t>
      </w:r>
      <w:r w:rsidR="00572DFD">
        <w:rPr>
          <w:b/>
        </w:rPr>
        <w:t xml:space="preserve"> </w:t>
      </w:r>
      <w:r w:rsidR="00CB18B8">
        <w:rPr>
          <w:b/>
        </w:rPr>
        <w:t xml:space="preserve">von </w:t>
      </w:r>
      <w:proofErr w:type="spellStart"/>
      <w:r w:rsidR="00CB18B8">
        <w:rPr>
          <w:b/>
        </w:rPr>
        <w:t>thyssenkrupp</w:t>
      </w:r>
      <w:proofErr w:type="spellEnd"/>
      <w:r w:rsidR="00CB18B8">
        <w:rPr>
          <w:b/>
        </w:rPr>
        <w:t xml:space="preserve"> </w:t>
      </w:r>
      <w:proofErr w:type="spellStart"/>
      <w:r w:rsidR="00CB18B8">
        <w:rPr>
          <w:b/>
        </w:rPr>
        <w:t>Galmed</w:t>
      </w:r>
      <w:proofErr w:type="spellEnd"/>
      <w:r w:rsidR="00CB18B8">
        <w:rPr>
          <w:b/>
        </w:rPr>
        <w:t xml:space="preserve"> S.A. im spanischen </w:t>
      </w:r>
      <w:proofErr w:type="spellStart"/>
      <w:r w:rsidR="00CB18B8">
        <w:rPr>
          <w:b/>
        </w:rPr>
        <w:t>Sagunto</w:t>
      </w:r>
      <w:proofErr w:type="spellEnd"/>
      <w:r w:rsidR="00CB18B8">
        <w:rPr>
          <w:b/>
        </w:rPr>
        <w:t xml:space="preserve"> </w:t>
      </w:r>
      <w:r w:rsidR="002A17C8">
        <w:rPr>
          <w:b/>
        </w:rPr>
        <w:t>wieder in Betrieb gegangen</w:t>
      </w:r>
    </w:p>
    <w:p w:rsidR="000073E7" w:rsidRDefault="000073E7" w:rsidP="000073E7">
      <w:pPr>
        <w:spacing w:line="360" w:lineRule="auto"/>
        <w:jc w:val="both"/>
        <w:rPr>
          <w:b/>
        </w:rPr>
      </w:pPr>
    </w:p>
    <w:p w:rsidR="00CB18B8" w:rsidRPr="008D6983" w:rsidRDefault="00CB18B8" w:rsidP="003A7B7E">
      <w:pPr>
        <w:pStyle w:val="Default"/>
        <w:spacing w:line="360" w:lineRule="auto"/>
        <w:jc w:val="both"/>
        <w:rPr>
          <w:rFonts w:ascii="TKTypeRegular" w:hAnsi="TKTypeRegular"/>
          <w:color w:val="000000" w:themeColor="text1"/>
          <w:sz w:val="20"/>
          <w:szCs w:val="20"/>
          <w:lang w:val="de-DE"/>
        </w:rPr>
      </w:pPr>
      <w:r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D</w:t>
      </w:r>
      <w:r w:rsidR="006A4CC2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ie Feuerverzinkungslinie</w:t>
      </w:r>
      <w:r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6A4CC2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von </w:t>
      </w:r>
      <w:proofErr w:type="spellStart"/>
      <w:r w:rsidR="006A4CC2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thyssenkrupp</w:t>
      </w:r>
      <w:proofErr w:type="spellEnd"/>
      <w:r w:rsidR="006A4CC2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proofErr w:type="spellStart"/>
      <w:r w:rsidR="006A4CC2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Galmed</w:t>
      </w:r>
      <w:proofErr w:type="spellEnd"/>
      <w:r w:rsidR="006A4CC2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S.A. </w:t>
      </w:r>
      <w:r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im spanischen </w:t>
      </w:r>
      <w:proofErr w:type="spellStart"/>
      <w:r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Sagunto</w:t>
      </w:r>
      <w:proofErr w:type="spellEnd"/>
      <w:r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ist</w:t>
      </w:r>
      <w:r w:rsidR="002A17C8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wieder </w:t>
      </w:r>
      <w:r w:rsid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in</w:t>
      </w:r>
      <w:r w:rsidR="008D6983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Betrieb </w:t>
      </w:r>
      <w:r w:rsid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gegangen</w:t>
      </w:r>
      <w:r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.</w:t>
      </w:r>
      <w:r w:rsidR="00AD4BC7" w:rsidRPr="008D6983">
        <w:rPr>
          <w:rFonts w:ascii="TKTypeRegular" w:hAnsi="TKTypeRegular"/>
          <w:color w:val="000000" w:themeColor="text1"/>
          <w:sz w:val="20"/>
          <w:szCs w:val="20"/>
          <w:lang w:val="de-DE"/>
        </w:rPr>
        <w:t xml:space="preserve"> </w:t>
      </w:r>
      <w:r w:rsidR="00177088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Neben </w:t>
      </w:r>
      <w:r w:rsidR="002A1157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anderen</w:t>
      </w:r>
      <w:r w:rsidR="00177088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Konsolidierungsmaßnahmen im Rahmen des Optimierungsprogramms „Best-in-Class </w:t>
      </w:r>
      <w:proofErr w:type="spellStart"/>
      <w:r w:rsidR="00177088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Reloaded</w:t>
      </w:r>
      <w:proofErr w:type="spellEnd"/>
      <w:r w:rsidR="00177088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“ bei der </w:t>
      </w:r>
      <w:proofErr w:type="spellStart"/>
      <w:r w:rsidR="00177088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thyssenkrupp</w:t>
      </w:r>
      <w:proofErr w:type="spellEnd"/>
      <w:r w:rsidR="006A4CC2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Steel Europe AG war d</w:t>
      </w:r>
      <w:r w:rsidR="00177088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e</w:t>
      </w:r>
      <w:r w:rsidR="006A4CC2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r Standort </w:t>
      </w:r>
      <w:r w:rsidR="00F9662C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in </w:t>
      </w:r>
      <w:r w:rsidR="006A4CC2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der Nähe von Valencia 2013 </w:t>
      </w:r>
      <w:r w:rsidR="00177088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aufgrund der gering</w:t>
      </w:r>
      <w:r w:rsidR="00177088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en Auslastung in Folge der Wirtschaftskrise</w:t>
      </w:r>
      <w:r w:rsidR="006A4CC2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BE081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in Südeuropa </w:t>
      </w:r>
      <w:bookmarkStart w:id="0" w:name="_GoBack"/>
      <w:bookmarkEnd w:id="0"/>
      <w:r w:rsidR="00177088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außer Betrieb genommen worden.</w:t>
      </w:r>
      <w:r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424E98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Die</w:t>
      </w:r>
      <w:r w:rsidR="003A1B42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6A4CC2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vorbereitende</w:t>
      </w:r>
      <w:r w:rsidR="00DF3FD7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n</w:t>
      </w:r>
      <w:r w:rsidR="006A4CC2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Maßnahmen zum technischen Pro</w:t>
      </w:r>
      <w:r w:rsidR="003A1B42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duktionsstart </w:t>
      </w:r>
      <w:r w:rsidR="00424E98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laufen seit einigen Wochen</w:t>
      </w:r>
      <w:r w:rsidR="006A4CC2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. </w:t>
      </w:r>
      <w:r w:rsidR="0093456F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Jetzt wir</w:t>
      </w:r>
      <w:r w:rsidR="00066C3E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d</w:t>
      </w:r>
      <w:r w:rsid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d</w:t>
      </w:r>
      <w:r w:rsidR="008D6983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ie Fertigung von Stahlblechen </w:t>
      </w:r>
      <w:r w:rsidR="00CA380C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wieder </w:t>
      </w:r>
      <w:r w:rsidR="008D6983" w:rsidRP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hochgefahren.</w:t>
      </w:r>
      <w:r w:rsidR="008D6983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6A4CC2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Der Aufbau der Belegschaft</w:t>
      </w:r>
      <w:r w:rsidR="003A1B42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für das spanische Werk </w:t>
      </w:r>
      <w:r w:rsidR="00424E98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wird </w:t>
      </w:r>
      <w:r w:rsid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ebenfalls </w:t>
      </w:r>
      <w:r w:rsidR="00424E98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schrittweise fortgesetzt</w:t>
      </w:r>
      <w:r w:rsidR="003A1B42" w:rsidRPr="008D698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.</w:t>
      </w:r>
    </w:p>
    <w:p w:rsidR="00CB18B8" w:rsidRPr="003A1B42" w:rsidRDefault="00CB18B8" w:rsidP="003A7B7E">
      <w:pPr>
        <w:pStyle w:val="Default"/>
        <w:spacing w:line="360" w:lineRule="auto"/>
        <w:jc w:val="both"/>
        <w:rPr>
          <w:rFonts w:ascii="TKTypeRegular" w:hAnsi="TKTypeRegular"/>
          <w:sz w:val="20"/>
          <w:szCs w:val="20"/>
          <w:lang w:val="de-DE"/>
        </w:rPr>
      </w:pPr>
    </w:p>
    <w:p w:rsidR="003A7B7E" w:rsidRPr="003A1B42" w:rsidRDefault="002A1157" w:rsidP="003A7B7E">
      <w:pPr>
        <w:pStyle w:val="Default"/>
        <w:spacing w:line="360" w:lineRule="auto"/>
        <w:jc w:val="both"/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</w:pPr>
      <w:r w:rsidRPr="003A1B42">
        <w:rPr>
          <w:rFonts w:ascii="TKTypeRegular" w:hAnsi="TKTypeRegular"/>
          <w:sz w:val="20"/>
          <w:szCs w:val="20"/>
          <w:lang w:val="de-DE"/>
        </w:rPr>
        <w:t xml:space="preserve">In jüngster Zeit </w:t>
      </w:r>
      <w:r w:rsidR="002125A9" w:rsidRPr="003A1B42">
        <w:rPr>
          <w:rFonts w:ascii="TKTypeRegular" w:hAnsi="TKTypeRegular"/>
          <w:sz w:val="20"/>
          <w:szCs w:val="20"/>
          <w:lang w:val="de-DE"/>
        </w:rPr>
        <w:t>werden</w:t>
      </w:r>
      <w:r w:rsidR="00B54D0A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 feuerverzinkte </w:t>
      </w:r>
      <w:r w:rsidR="002125A9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>Stahlb</w:t>
      </w:r>
      <w:r w:rsidR="007071F9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leche, </w:t>
      </w:r>
      <w:r w:rsidR="002125A9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>die</w:t>
      </w:r>
      <w:r w:rsidR="007071F9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 </w:t>
      </w:r>
      <w:r w:rsidR="00D906EB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bei der </w:t>
      </w:r>
      <w:proofErr w:type="spellStart"/>
      <w:r w:rsidR="00D906EB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>thyssenkrupp</w:t>
      </w:r>
      <w:proofErr w:type="spellEnd"/>
      <w:r w:rsidR="00D906EB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 Steel Europe AG an </w:t>
      </w:r>
      <w:r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>mehreren</w:t>
      </w:r>
      <w:r w:rsidR="00D906EB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 Standorten gefertigt</w:t>
      </w:r>
      <w:r w:rsidR="002125A9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 werden,</w:t>
      </w:r>
      <w:r w:rsidR="003A7B7E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970506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von </w:t>
      </w:r>
      <w:r w:rsidR="00970506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Kunden aus verschiedenen Branchen stärker nachgefragt</w:t>
      </w:r>
      <w:r w:rsidR="00F9662C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.</w:t>
      </w:r>
      <w:r w:rsidR="00572DFD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2125A9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D</w:t>
      </w:r>
      <w:r w:rsidR="00572DFD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ie </w:t>
      </w:r>
      <w:r w:rsidR="00D906EB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europäische </w:t>
      </w:r>
      <w:r w:rsidR="002125A9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Automobili</w:t>
      </w:r>
      <w:r w:rsidR="00D906EB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ndustrie </w:t>
      </w:r>
      <w:r w:rsidR="002125A9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hat sich </w:t>
      </w:r>
      <w:r w:rsidR="00642FBE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beispielsweise </w:t>
      </w:r>
      <w:r w:rsidR="00F9662C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zuletzt </w:t>
      </w:r>
      <w:r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sehr </w:t>
      </w:r>
      <w:r w:rsidR="00F9662C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positiv</w:t>
      </w:r>
      <w:r w:rsidR="00D906EB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entwickelt</w:t>
      </w:r>
      <w:r w:rsidR="00572DFD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. Dies wirkt sich </w:t>
      </w:r>
      <w:r w:rsidR="00F9662C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unter anderem </w:t>
      </w:r>
      <w:r w:rsidR="00572DFD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auf die Zahl der </w:t>
      </w:r>
      <w:r w:rsidR="002125A9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Pkw-</w:t>
      </w:r>
      <w:r w:rsidR="00572DFD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Neuzulassungen </w:t>
      </w:r>
      <w:r w:rsidR="003A7B7E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in </w:t>
      </w:r>
      <w:r w:rsidR="00D906EB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Europa</w:t>
      </w:r>
      <w:r w:rsidR="003A7B7E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572DFD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aus. So </w:t>
      </w:r>
      <w:r w:rsidR="002125A9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wurden</w:t>
      </w:r>
      <w:r w:rsidR="00572DFD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2015 im Vergleich zum </w:t>
      </w:r>
      <w:r w:rsidR="003A7B7E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Vorjahr </w:t>
      </w:r>
      <w:r w:rsidR="00D906EB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rund </w:t>
      </w:r>
      <w:r w:rsidR="002125A9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neun</w:t>
      </w:r>
      <w:r w:rsidR="003A7B7E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Prozent</w:t>
      </w:r>
      <w:r w:rsidR="002125A9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mehr Fahrzeuge angemeldet</w:t>
      </w:r>
      <w:r w:rsidR="003A7B7E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.</w:t>
      </w:r>
      <w:r w:rsidR="002125A9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Auch </w:t>
      </w:r>
      <w:r w:rsidR="00970506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Kunden aus anderen Branchen fragen </w:t>
      </w:r>
      <w:r w:rsidR="00F9662C" w:rsidRPr="003A1B42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de-DE"/>
        </w:rPr>
        <w:t>zunehmend nach feuerverzinkten Produkten</w:t>
      </w:r>
      <w:r w:rsidR="006A4CC2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, bei denen </w:t>
      </w:r>
      <w:r w:rsidR="00994975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der </w:t>
      </w:r>
      <w:r w:rsidR="006A4CC2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Stahl </w:t>
      </w:r>
      <w:r w:rsidR="00994975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>s</w:t>
      </w:r>
      <w:r w:rsidR="006A4CC2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einen korrosionsschützenden Überzug </w:t>
      </w:r>
      <w:r w:rsidR="00994975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durch Eintauchen in geschmolzenes Zink </w:t>
      </w:r>
      <w:r w:rsidR="00994975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>erhält</w:t>
      </w:r>
      <w:r w:rsidR="006A4CC2" w:rsidRPr="003A1B4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de-DE"/>
        </w:rPr>
        <w:t xml:space="preserve">. </w:t>
      </w:r>
      <w:r w:rsidR="00572DFD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Vor dem Hintergrund </w:t>
      </w:r>
      <w:r w:rsidR="00970506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dieser deutlich verbesserten Gesamtsituation </w:t>
      </w:r>
      <w:r w:rsidR="00994975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haben sich </w:t>
      </w:r>
      <w:proofErr w:type="spellStart"/>
      <w:r w:rsidR="00572DFD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thyssenkrupp</w:t>
      </w:r>
      <w:proofErr w:type="spellEnd"/>
      <w:r w:rsidR="00572DFD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CE30F8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Steel Europe AG und </w:t>
      </w:r>
      <w:proofErr w:type="spellStart"/>
      <w:r w:rsidR="00CE30F8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thyssenkrupp</w:t>
      </w:r>
      <w:proofErr w:type="spellEnd"/>
      <w:r w:rsidR="00CE30F8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proofErr w:type="spellStart"/>
      <w:r w:rsidR="00CE30F8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Galmed</w:t>
      </w:r>
      <w:proofErr w:type="spellEnd"/>
      <w:r w:rsidR="00CE30F8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S.A. </w:t>
      </w:r>
      <w:r w:rsidR="00994975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jetzt entschlossen, die A</w:t>
      </w:r>
      <w:r w:rsidR="00CE30F8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nlage</w:t>
      </w:r>
      <w:r w:rsidR="00F9662C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in </w:t>
      </w:r>
      <w:proofErr w:type="spellStart"/>
      <w:r w:rsidR="00F9662C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Sagunto</w:t>
      </w:r>
      <w:proofErr w:type="spellEnd"/>
      <w:r w:rsidR="00F9662C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 </w:t>
      </w:r>
      <w:r w:rsidR="00994975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>wieder anzufahren</w:t>
      </w:r>
      <w:r w:rsidR="00572DFD" w:rsidRPr="003A1B42">
        <w:rPr>
          <w:rFonts w:ascii="TKTypeRegular" w:hAnsi="TKTypeRegular" w:cstheme="minorBidi"/>
          <w:color w:val="000000" w:themeColor="text1"/>
          <w:kern w:val="24"/>
          <w:sz w:val="20"/>
          <w:szCs w:val="20"/>
          <w:lang w:val="de-DE"/>
        </w:rPr>
        <w:t xml:space="preserve">. </w:t>
      </w:r>
    </w:p>
    <w:p w:rsidR="006A4CC2" w:rsidRPr="003A1B42" w:rsidRDefault="006A4CC2" w:rsidP="003A7B7E">
      <w:pPr>
        <w:pStyle w:val="Default"/>
        <w:spacing w:line="360" w:lineRule="auto"/>
        <w:jc w:val="both"/>
        <w:rPr>
          <w:rFonts w:ascii="TKTypeRegular" w:hAnsi="TKTypeRegular"/>
          <w:sz w:val="20"/>
          <w:szCs w:val="20"/>
          <w:lang w:val="de-DE"/>
        </w:rPr>
      </w:pPr>
    </w:p>
    <w:p w:rsidR="006A4CC2" w:rsidRPr="003A1B42" w:rsidRDefault="00424E98" w:rsidP="006A4CC2">
      <w:pPr>
        <w:pStyle w:val="Default"/>
        <w:spacing w:line="360" w:lineRule="auto"/>
        <w:jc w:val="both"/>
        <w:rPr>
          <w:rFonts w:ascii="TKTypeRegular" w:hAnsi="TKTypeRegular"/>
          <w:sz w:val="20"/>
          <w:szCs w:val="20"/>
          <w:lang w:val="de-DE"/>
        </w:rPr>
      </w:pPr>
      <w:r>
        <w:rPr>
          <w:rFonts w:ascii="TKTypeRegular" w:hAnsi="TKTypeRegular"/>
          <w:sz w:val="20"/>
          <w:szCs w:val="20"/>
          <w:lang w:val="de-DE"/>
        </w:rPr>
        <w:t>Ein Teil der</w:t>
      </w:r>
      <w:r w:rsidR="00CF2DD7">
        <w:rPr>
          <w:rFonts w:ascii="TKTypeRegular" w:hAnsi="TKTypeRegular"/>
          <w:sz w:val="20"/>
          <w:szCs w:val="20"/>
          <w:lang w:val="de-DE"/>
        </w:rPr>
        <w:t xml:space="preserve"> für</w:t>
      </w:r>
      <w:r w:rsidR="00994975">
        <w:rPr>
          <w:rFonts w:ascii="TKTypeRegular" w:hAnsi="TKTypeRegular"/>
          <w:sz w:val="20"/>
          <w:szCs w:val="20"/>
          <w:lang w:val="de-DE"/>
        </w:rPr>
        <w:t xml:space="preserve"> den Betrieb des Werkes </w:t>
      </w:r>
      <w:r w:rsidR="00CF2DD7">
        <w:rPr>
          <w:rFonts w:ascii="TKTypeRegular" w:hAnsi="TKTypeRegular"/>
          <w:sz w:val="20"/>
          <w:szCs w:val="20"/>
          <w:lang w:val="de-DE"/>
        </w:rPr>
        <w:t>benötigten</w:t>
      </w:r>
      <w:r w:rsidR="00994975">
        <w:rPr>
          <w:rFonts w:ascii="TKTypeRegular" w:hAnsi="TKTypeRegular"/>
          <w:sz w:val="20"/>
          <w:szCs w:val="20"/>
          <w:lang w:val="de-DE"/>
        </w:rPr>
        <w:t xml:space="preserve"> Mitarbeiter s</w:t>
      </w:r>
      <w:r>
        <w:rPr>
          <w:rFonts w:ascii="TKTypeRegular" w:hAnsi="TKTypeRegular"/>
          <w:sz w:val="20"/>
          <w:szCs w:val="20"/>
          <w:lang w:val="de-DE"/>
        </w:rPr>
        <w:t xml:space="preserve">ind bereits </w:t>
      </w:r>
      <w:r w:rsidR="00A613C1">
        <w:rPr>
          <w:rFonts w:ascii="TKTypeRegular" w:hAnsi="TKTypeRegular"/>
          <w:sz w:val="20"/>
          <w:szCs w:val="20"/>
          <w:lang w:val="de-DE"/>
        </w:rPr>
        <w:t>rekrutiert w</w:t>
      </w:r>
      <w:r w:rsidR="00DF3FD7">
        <w:rPr>
          <w:rFonts w:ascii="TKTypeRegular" w:hAnsi="TKTypeRegular"/>
          <w:sz w:val="20"/>
          <w:szCs w:val="20"/>
          <w:lang w:val="de-DE"/>
        </w:rPr>
        <w:t>o</w:t>
      </w:r>
      <w:r w:rsidR="00A613C1">
        <w:rPr>
          <w:rFonts w:ascii="TKTypeRegular" w:hAnsi="TKTypeRegular"/>
          <w:sz w:val="20"/>
          <w:szCs w:val="20"/>
          <w:lang w:val="de-DE"/>
        </w:rPr>
        <w:t>rden</w:t>
      </w:r>
      <w:r>
        <w:rPr>
          <w:rFonts w:ascii="TKTypeRegular" w:hAnsi="TKTypeRegular"/>
          <w:sz w:val="20"/>
          <w:szCs w:val="20"/>
          <w:lang w:val="de-DE"/>
        </w:rPr>
        <w:t>, weitere sollen in den nächsten Wochen folgen</w:t>
      </w:r>
      <w:r w:rsidR="00A613C1">
        <w:rPr>
          <w:rFonts w:ascii="TKTypeRegular" w:hAnsi="TKTypeRegular"/>
          <w:sz w:val="20"/>
          <w:szCs w:val="20"/>
          <w:lang w:val="de-DE"/>
        </w:rPr>
        <w:t xml:space="preserve">. </w:t>
      </w:r>
      <w:r>
        <w:rPr>
          <w:rFonts w:ascii="TKTypeRegular" w:hAnsi="TKTypeRegular"/>
          <w:sz w:val="20"/>
          <w:szCs w:val="20"/>
          <w:lang w:val="de-DE"/>
        </w:rPr>
        <w:t>Dabei ist</w:t>
      </w:r>
      <w:r w:rsidR="00A613C1">
        <w:rPr>
          <w:rFonts w:ascii="TKTypeRegular" w:hAnsi="TKTypeRegular"/>
          <w:sz w:val="20"/>
          <w:szCs w:val="20"/>
          <w:lang w:val="de-DE"/>
        </w:rPr>
        <w:t xml:space="preserve"> ehemalige</w:t>
      </w:r>
      <w:r>
        <w:rPr>
          <w:rFonts w:ascii="TKTypeRegular" w:hAnsi="TKTypeRegular"/>
          <w:sz w:val="20"/>
          <w:szCs w:val="20"/>
          <w:lang w:val="de-DE"/>
        </w:rPr>
        <w:t>n</w:t>
      </w:r>
      <w:r w:rsidR="00A613C1">
        <w:rPr>
          <w:rFonts w:ascii="TKTypeRegular" w:hAnsi="TKTypeRegular"/>
          <w:sz w:val="20"/>
          <w:szCs w:val="20"/>
          <w:lang w:val="de-DE"/>
        </w:rPr>
        <w:t xml:space="preserve"> Beschäftigte</w:t>
      </w:r>
      <w:r>
        <w:rPr>
          <w:rFonts w:ascii="TKTypeRegular" w:hAnsi="TKTypeRegular"/>
          <w:sz w:val="20"/>
          <w:szCs w:val="20"/>
          <w:lang w:val="de-DE"/>
        </w:rPr>
        <w:t>n</w:t>
      </w:r>
      <w:r w:rsidR="00A613C1">
        <w:rPr>
          <w:rFonts w:ascii="TKTypeRegular" w:hAnsi="TKTypeRegular"/>
          <w:sz w:val="20"/>
          <w:szCs w:val="20"/>
          <w:lang w:val="de-DE"/>
        </w:rPr>
        <w:t xml:space="preserve"> der </w:t>
      </w:r>
      <w:proofErr w:type="spellStart"/>
      <w:r w:rsidR="00A613C1">
        <w:rPr>
          <w:rFonts w:ascii="TKTypeRegular" w:hAnsi="TKTypeRegular"/>
          <w:sz w:val="20"/>
          <w:szCs w:val="20"/>
          <w:lang w:val="de-DE"/>
        </w:rPr>
        <w:t>thyssenkrupp</w:t>
      </w:r>
      <w:proofErr w:type="spellEnd"/>
      <w:r w:rsidR="00A613C1">
        <w:rPr>
          <w:rFonts w:ascii="TKTypeRegular" w:hAnsi="TKTypeRegular"/>
          <w:sz w:val="20"/>
          <w:szCs w:val="20"/>
          <w:lang w:val="de-DE"/>
        </w:rPr>
        <w:t xml:space="preserve"> </w:t>
      </w:r>
      <w:proofErr w:type="spellStart"/>
      <w:r w:rsidR="00A613C1">
        <w:rPr>
          <w:rFonts w:ascii="TKTypeRegular" w:hAnsi="TKTypeRegular"/>
          <w:sz w:val="20"/>
          <w:szCs w:val="20"/>
          <w:lang w:val="de-DE"/>
        </w:rPr>
        <w:t>Galmed</w:t>
      </w:r>
      <w:proofErr w:type="spellEnd"/>
      <w:r w:rsidR="00A613C1">
        <w:rPr>
          <w:rFonts w:ascii="TKTypeRegular" w:hAnsi="TKTypeRegular"/>
          <w:sz w:val="20"/>
          <w:szCs w:val="20"/>
          <w:lang w:val="de-DE"/>
        </w:rPr>
        <w:t xml:space="preserve"> S.A. </w:t>
      </w:r>
      <w:r>
        <w:rPr>
          <w:rFonts w:ascii="TKTypeRegular" w:hAnsi="TKTypeRegular"/>
          <w:sz w:val="20"/>
          <w:szCs w:val="20"/>
          <w:lang w:val="de-DE"/>
        </w:rPr>
        <w:t xml:space="preserve">angeboten worden, </w:t>
      </w:r>
      <w:r w:rsidR="00A613C1">
        <w:rPr>
          <w:rFonts w:ascii="TKTypeRegular" w:hAnsi="TKTypeRegular"/>
          <w:sz w:val="20"/>
          <w:szCs w:val="20"/>
          <w:lang w:val="de-DE"/>
        </w:rPr>
        <w:t>wieder ihre Tätigkeit im Werk bei Valencia auf</w:t>
      </w:r>
      <w:r>
        <w:rPr>
          <w:rFonts w:ascii="TKTypeRegular" w:hAnsi="TKTypeRegular"/>
          <w:sz w:val="20"/>
          <w:szCs w:val="20"/>
          <w:lang w:val="de-DE"/>
        </w:rPr>
        <w:t>zu</w:t>
      </w:r>
      <w:r w:rsidR="00A613C1">
        <w:rPr>
          <w:rFonts w:ascii="TKTypeRegular" w:hAnsi="TKTypeRegular"/>
          <w:sz w:val="20"/>
          <w:szCs w:val="20"/>
          <w:lang w:val="de-DE"/>
        </w:rPr>
        <w:t>nehmen. I</w:t>
      </w:r>
      <w:r w:rsidR="006A4CC2" w:rsidRPr="003A1B42">
        <w:rPr>
          <w:rFonts w:ascii="TKTypeRegular" w:hAnsi="TKTypeRegular"/>
          <w:sz w:val="20"/>
          <w:szCs w:val="20"/>
          <w:lang w:val="de-DE"/>
        </w:rPr>
        <w:t xml:space="preserve">m Zuge </w:t>
      </w:r>
      <w:r w:rsidR="00A613C1">
        <w:rPr>
          <w:rFonts w:ascii="TKTypeRegular" w:hAnsi="TKTypeRegular"/>
          <w:sz w:val="20"/>
          <w:szCs w:val="20"/>
          <w:lang w:val="de-DE"/>
        </w:rPr>
        <w:t>d</w:t>
      </w:r>
      <w:r w:rsidR="006A4CC2" w:rsidRPr="003A1B42">
        <w:rPr>
          <w:rFonts w:ascii="TKTypeRegular" w:hAnsi="TKTypeRegular"/>
          <w:sz w:val="20"/>
          <w:szCs w:val="20"/>
          <w:lang w:val="de-DE"/>
        </w:rPr>
        <w:t xml:space="preserve">er Außerbetriebnahme </w:t>
      </w:r>
      <w:r w:rsidR="00A613C1">
        <w:rPr>
          <w:rFonts w:ascii="TKTypeRegular" w:hAnsi="TKTypeRegular"/>
          <w:sz w:val="20"/>
          <w:szCs w:val="20"/>
          <w:lang w:val="de-DE"/>
        </w:rPr>
        <w:t xml:space="preserve">2013 </w:t>
      </w:r>
      <w:r w:rsidR="006A4CC2" w:rsidRPr="003A1B42">
        <w:rPr>
          <w:rFonts w:ascii="TKTypeRegular" w:hAnsi="TKTypeRegular"/>
          <w:sz w:val="20"/>
          <w:szCs w:val="20"/>
          <w:lang w:val="de-DE"/>
        </w:rPr>
        <w:t xml:space="preserve">war mit dem Betriebsrat ein Sozialplan vereinbart worden, der </w:t>
      </w:r>
      <w:r w:rsidR="00882229">
        <w:rPr>
          <w:rFonts w:ascii="TKTypeRegular" w:hAnsi="TKTypeRegular"/>
          <w:sz w:val="20"/>
          <w:szCs w:val="20"/>
          <w:lang w:val="de-DE"/>
        </w:rPr>
        <w:t>unter anderem</w:t>
      </w:r>
      <w:r w:rsidR="006A4CC2" w:rsidRPr="003A1B42">
        <w:rPr>
          <w:rFonts w:ascii="TKTypeRegular" w:hAnsi="TKTypeRegular"/>
          <w:sz w:val="20"/>
          <w:szCs w:val="20"/>
          <w:lang w:val="de-DE"/>
        </w:rPr>
        <w:t xml:space="preserve"> einen Arbeitsplatz-Wechsel zur Muttergesellschaft </w:t>
      </w:r>
      <w:proofErr w:type="spellStart"/>
      <w:r w:rsidR="006A4CC2" w:rsidRPr="003A1B42">
        <w:rPr>
          <w:rFonts w:ascii="TKTypeRegular" w:hAnsi="TKTypeRegular"/>
          <w:sz w:val="20"/>
          <w:szCs w:val="20"/>
          <w:lang w:val="de-DE"/>
        </w:rPr>
        <w:t>thyssenkrupp</w:t>
      </w:r>
      <w:proofErr w:type="spellEnd"/>
      <w:r w:rsidR="006A4CC2" w:rsidRPr="003A1B42">
        <w:rPr>
          <w:rFonts w:ascii="TKTypeRegular" w:hAnsi="TKTypeRegular"/>
          <w:sz w:val="20"/>
          <w:szCs w:val="20"/>
          <w:lang w:val="de-DE"/>
        </w:rPr>
        <w:t xml:space="preserve"> Steel Europe AG vorsah.</w:t>
      </w:r>
      <w:r w:rsidR="00A613C1">
        <w:rPr>
          <w:rFonts w:ascii="TKTypeRegular" w:hAnsi="TKTypeRegular"/>
          <w:sz w:val="20"/>
          <w:szCs w:val="20"/>
          <w:lang w:val="de-DE"/>
        </w:rPr>
        <w:t xml:space="preserve"> Die etwa 50 spanischen Mitarbeiter, die danach an verschiedene Standort</w:t>
      </w:r>
      <w:r w:rsidR="00CE2796">
        <w:rPr>
          <w:rFonts w:ascii="TKTypeRegular" w:hAnsi="TKTypeRegular"/>
          <w:sz w:val="20"/>
          <w:szCs w:val="20"/>
          <w:lang w:val="de-DE"/>
        </w:rPr>
        <w:t>e in Deutschland gewechselt waren</w:t>
      </w:r>
      <w:r w:rsidR="00A613C1">
        <w:rPr>
          <w:rFonts w:ascii="TKTypeRegular" w:hAnsi="TKTypeRegular"/>
          <w:sz w:val="20"/>
          <w:szCs w:val="20"/>
          <w:lang w:val="de-DE"/>
        </w:rPr>
        <w:t xml:space="preserve">, </w:t>
      </w:r>
      <w:r>
        <w:rPr>
          <w:rFonts w:ascii="TKTypeRegular" w:hAnsi="TKTypeRegular"/>
          <w:sz w:val="20"/>
          <w:szCs w:val="20"/>
          <w:lang w:val="de-DE"/>
        </w:rPr>
        <w:lastRenderedPageBreak/>
        <w:t>hatten</w:t>
      </w:r>
      <w:r w:rsidR="00A613C1">
        <w:rPr>
          <w:rFonts w:ascii="TKTypeRegular" w:hAnsi="TKTypeRegular"/>
          <w:sz w:val="20"/>
          <w:szCs w:val="20"/>
          <w:lang w:val="de-DE"/>
        </w:rPr>
        <w:t xml:space="preserve"> jetzt auf freiwilliger Basis die Möglichkeit, </w:t>
      </w:r>
      <w:r w:rsidR="00CE2796">
        <w:rPr>
          <w:rFonts w:ascii="TKTypeRegular" w:hAnsi="TKTypeRegular"/>
          <w:sz w:val="20"/>
          <w:szCs w:val="20"/>
          <w:lang w:val="de-DE"/>
        </w:rPr>
        <w:t xml:space="preserve">an ihre ehemaligen Arbeitsplätze zurückzukehren. </w:t>
      </w:r>
      <w:r>
        <w:rPr>
          <w:rFonts w:ascii="TKTypeRegular" w:hAnsi="TKTypeRegular"/>
          <w:sz w:val="20"/>
          <w:szCs w:val="20"/>
          <w:lang w:val="de-DE"/>
        </w:rPr>
        <w:t xml:space="preserve">Davon hat auch ein wesentlicher Teil Gebrauch gemacht. </w:t>
      </w:r>
      <w:r w:rsidR="00E33C00">
        <w:rPr>
          <w:rFonts w:ascii="TKTypeRegular" w:hAnsi="TKTypeRegular"/>
          <w:sz w:val="20"/>
          <w:szCs w:val="20"/>
          <w:lang w:val="de-DE"/>
        </w:rPr>
        <w:t xml:space="preserve">„Dieser Schritt unterstreicht unsere Flexibilität, auf die Anforderungen des Marktes und unserer Kunden optimal und zeitnah zu reagieren“, so Andreas Goss, </w:t>
      </w:r>
      <w:r w:rsidR="00D0755A">
        <w:rPr>
          <w:rFonts w:ascii="TKTypeRegular" w:hAnsi="TKTypeRegular"/>
          <w:sz w:val="20"/>
          <w:szCs w:val="20"/>
          <w:lang w:val="de-DE"/>
        </w:rPr>
        <w:t xml:space="preserve">CEO der </w:t>
      </w:r>
      <w:proofErr w:type="spellStart"/>
      <w:r w:rsidR="00D0755A">
        <w:rPr>
          <w:rFonts w:ascii="TKTypeRegular" w:hAnsi="TKTypeRegular"/>
          <w:sz w:val="20"/>
          <w:szCs w:val="20"/>
          <w:lang w:val="de-DE"/>
        </w:rPr>
        <w:t>thyssenkrupp</w:t>
      </w:r>
      <w:proofErr w:type="spellEnd"/>
      <w:r w:rsidR="00D0755A">
        <w:rPr>
          <w:rFonts w:ascii="TKTypeRegular" w:hAnsi="TKTypeRegular"/>
          <w:sz w:val="20"/>
          <w:szCs w:val="20"/>
          <w:lang w:val="de-DE"/>
        </w:rPr>
        <w:t xml:space="preserve"> Steel Europe AG.</w:t>
      </w:r>
      <w:r w:rsidR="00E33C00">
        <w:rPr>
          <w:rFonts w:ascii="TKTypeRegular" w:hAnsi="TKTypeRegular"/>
          <w:sz w:val="20"/>
          <w:szCs w:val="20"/>
          <w:lang w:val="de-DE"/>
        </w:rPr>
        <w:t xml:space="preserve"> „Wir sind zuversichtlich,</w:t>
      </w:r>
      <w:r w:rsidR="00A613C1">
        <w:rPr>
          <w:rFonts w:ascii="TKTypeRegular" w:hAnsi="TKTypeRegular"/>
          <w:sz w:val="20"/>
          <w:szCs w:val="20"/>
          <w:lang w:val="de-DE"/>
        </w:rPr>
        <w:t xml:space="preserve"> </w:t>
      </w:r>
      <w:r w:rsidR="00D0755A">
        <w:rPr>
          <w:rFonts w:ascii="TKTypeRegular" w:hAnsi="TKTypeRegular"/>
          <w:sz w:val="20"/>
          <w:szCs w:val="20"/>
          <w:lang w:val="de-DE"/>
        </w:rPr>
        <w:t xml:space="preserve">dass sich </w:t>
      </w:r>
      <w:r w:rsidR="00C003E0">
        <w:rPr>
          <w:rFonts w:ascii="TKTypeRegular" w:hAnsi="TKTypeRegular"/>
          <w:sz w:val="20"/>
          <w:szCs w:val="20"/>
          <w:lang w:val="de-DE"/>
        </w:rPr>
        <w:t>unser</w:t>
      </w:r>
      <w:r w:rsidR="00D0755A">
        <w:rPr>
          <w:rFonts w:ascii="TKTypeRegular" w:hAnsi="TKTypeRegular"/>
          <w:sz w:val="20"/>
          <w:szCs w:val="20"/>
          <w:lang w:val="de-DE"/>
        </w:rPr>
        <w:t xml:space="preserve"> spanische</w:t>
      </w:r>
      <w:r w:rsidR="002A17C8">
        <w:rPr>
          <w:rFonts w:ascii="TKTypeRegular" w:hAnsi="TKTypeRegular"/>
          <w:sz w:val="20"/>
          <w:szCs w:val="20"/>
          <w:lang w:val="de-DE"/>
        </w:rPr>
        <w:t>r</w:t>
      </w:r>
      <w:r w:rsidR="00D0755A">
        <w:rPr>
          <w:rFonts w:ascii="TKTypeRegular" w:hAnsi="TKTypeRegular"/>
          <w:sz w:val="20"/>
          <w:szCs w:val="20"/>
          <w:lang w:val="de-DE"/>
        </w:rPr>
        <w:t xml:space="preserve"> Werksstandort wieder gut entwickeln wird.“ </w:t>
      </w:r>
    </w:p>
    <w:p w:rsidR="003611C0" w:rsidRPr="00F9662C" w:rsidRDefault="003611C0" w:rsidP="00572DFD">
      <w:pPr>
        <w:pStyle w:val="StandardWeb"/>
        <w:spacing w:before="0" w:beforeAutospacing="0" w:after="0" w:afterAutospacing="0" w:line="360" w:lineRule="auto"/>
        <w:jc w:val="both"/>
        <w:rPr>
          <w:rFonts w:ascii="TKTypeRegular" w:hAnsi="TKTypeRegular"/>
        </w:rPr>
      </w:pPr>
    </w:p>
    <w:sectPr w:rsidR="003611C0" w:rsidRPr="00F9662C" w:rsidSect="008D3D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F4" w:rsidRDefault="00F42EF4" w:rsidP="005B5ABA">
      <w:pPr>
        <w:spacing w:line="240" w:lineRule="auto"/>
      </w:pPr>
      <w:r>
        <w:separator/>
      </w:r>
    </w:p>
  </w:endnote>
  <w:endnote w:type="continuationSeparator" w:id="0">
    <w:p w:rsidR="00F42EF4" w:rsidRDefault="00F42EF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77" w:rsidRDefault="007D11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7F145D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" filled="f" stroked="f" strokeweight="1pt">
              <v:path arrowok="t"/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F145D" w:rsidP="00017C1F">
    <w:pPr>
      <w:pStyle w:val="Fuzeile"/>
      <w:ind w:left="0"/>
      <w:rPr>
        <w:b/>
      </w:rPr>
    </w:pPr>
    <w:r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" filled="f" stroked="f" strokeweight="1pt">
              <v:path arrowok="t"/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F4" w:rsidRDefault="00F42EF4" w:rsidP="005B5ABA">
      <w:pPr>
        <w:spacing w:line="240" w:lineRule="auto"/>
      </w:pPr>
      <w:r>
        <w:separator/>
      </w:r>
    </w:p>
  </w:footnote>
  <w:footnote w:type="continuationSeparator" w:id="0">
    <w:p w:rsidR="00F42EF4" w:rsidRDefault="00F42EF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77" w:rsidRDefault="007D117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4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5F5322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BE0812">
                            <w:rPr>
                              <w:noProof/>
                            </w:rPr>
                            <w:t>13.12.2016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 w:rsidR="0044418C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44418C">
                            <w:fldChar w:fldCharType="separate"/>
                          </w:r>
                          <w:r w:rsidR="00BE0812">
                            <w:rPr>
                              <w:noProof/>
                            </w:rPr>
                            <w:t>2</w:t>
                          </w:r>
                          <w:r w:rsidR="0044418C">
                            <w:fldChar w:fldCharType="end"/>
                          </w:r>
                          <w:r>
                            <w:t>/</w:t>
                          </w:r>
                          <w:r w:rsidR="00F42EF4">
                            <w:fldChar w:fldCharType="begin"/>
                          </w:r>
                          <w:r w:rsidR="00F42EF4">
                            <w:instrText xml:space="preserve"> NUMPAGES   \* MERGEFORMAT </w:instrText>
                          </w:r>
                          <w:r w:rsidR="00F42EF4">
                            <w:fldChar w:fldCharType="separate"/>
                          </w:r>
                          <w:r w:rsidR="00BE0812">
                            <w:rPr>
                              <w:noProof/>
                            </w:rPr>
                            <w:t>2</w:t>
                          </w:r>
                          <w:r w:rsidR="00F42EF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" filled="f" stroked="f" strokeweight="1pt">
              <v:path arrowok="t"/>
              <v:textbox inset="0,0,0,0">
                <w:txbxContent>
                  <w:p w:rsidR="00E67FF9" w:rsidRPr="001E7E0A" w:rsidRDefault="005F5322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BE0812">
                      <w:rPr>
                        <w:noProof/>
                      </w:rPr>
                      <w:t>13.12.2016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 w:rsidR="0044418C">
                      <w:fldChar w:fldCharType="begin"/>
                    </w:r>
                    <w:r>
                      <w:instrText xml:space="preserve"> PAGE   \* MERGEFORMAT </w:instrText>
                    </w:r>
                    <w:r w:rsidR="0044418C">
                      <w:fldChar w:fldCharType="separate"/>
                    </w:r>
                    <w:r w:rsidR="00BE0812">
                      <w:rPr>
                        <w:noProof/>
                      </w:rPr>
                      <w:t>2</w:t>
                    </w:r>
                    <w:r w:rsidR="0044418C">
                      <w:fldChar w:fldCharType="end"/>
                    </w:r>
                    <w:r>
                      <w:t>/</w:t>
                    </w:r>
                    <w:r w:rsidR="00F42EF4">
                      <w:fldChar w:fldCharType="begin"/>
                    </w:r>
                    <w:r w:rsidR="00F42EF4">
                      <w:instrText xml:space="preserve"> NUMPAGES   \* MERGEFORMAT </w:instrText>
                    </w:r>
                    <w:r w:rsidR="00F42EF4">
                      <w:fldChar w:fldCharType="separate"/>
                    </w:r>
                    <w:r w:rsidR="00BE0812">
                      <w:rPr>
                        <w:noProof/>
                      </w:rPr>
                      <w:t>2</w:t>
                    </w:r>
                    <w:r w:rsidR="00F42EF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.55pt;height:3.55pt" o:bullet="t">
        <v:imagedata r:id="rId1" o:title="Bullet_blau_RGB_klein"/>
      </v:shape>
    </w:pict>
  </w:numPicBullet>
  <w:numPicBullet w:numPicBulletId="1">
    <w:pict>
      <v:shape id="_x0000_i1037" type="#_x0000_t75" style="width:3.55pt;height:3.55pt" o:bullet="t">
        <v:imagedata r:id="rId2" o:title="Bullet_blau_RGB_mittelklein_02"/>
      </v:shape>
    </w:pict>
  </w:numPicBullet>
  <w:abstractNum w:abstractNumId="0">
    <w:nsid w:val="04A01F4C"/>
    <w:multiLevelType w:val="hybridMultilevel"/>
    <w:tmpl w:val="D048FD4E"/>
    <w:lvl w:ilvl="0" w:tplc="9398C7B4">
      <w:start w:val="8"/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17F4"/>
    <w:rsid w:val="000073E7"/>
    <w:rsid w:val="00013973"/>
    <w:rsid w:val="00017C1F"/>
    <w:rsid w:val="00021A3E"/>
    <w:rsid w:val="00022818"/>
    <w:rsid w:val="000268C2"/>
    <w:rsid w:val="00040FF0"/>
    <w:rsid w:val="000416B2"/>
    <w:rsid w:val="00041D56"/>
    <w:rsid w:val="00047BF9"/>
    <w:rsid w:val="00056719"/>
    <w:rsid w:val="00056B18"/>
    <w:rsid w:val="0006281E"/>
    <w:rsid w:val="00065D3B"/>
    <w:rsid w:val="00065D95"/>
    <w:rsid w:val="00066C3E"/>
    <w:rsid w:val="000677D4"/>
    <w:rsid w:val="00067B08"/>
    <w:rsid w:val="00080E7E"/>
    <w:rsid w:val="00085CC6"/>
    <w:rsid w:val="000A2463"/>
    <w:rsid w:val="000A40CF"/>
    <w:rsid w:val="000A4E45"/>
    <w:rsid w:val="000B30A7"/>
    <w:rsid w:val="000C773D"/>
    <w:rsid w:val="000D4D6C"/>
    <w:rsid w:val="000D76B0"/>
    <w:rsid w:val="000E478B"/>
    <w:rsid w:val="000F62A0"/>
    <w:rsid w:val="00100927"/>
    <w:rsid w:val="0010285E"/>
    <w:rsid w:val="00102C50"/>
    <w:rsid w:val="0011188C"/>
    <w:rsid w:val="00127BB0"/>
    <w:rsid w:val="001306E1"/>
    <w:rsid w:val="001364F9"/>
    <w:rsid w:val="001413BC"/>
    <w:rsid w:val="001451D3"/>
    <w:rsid w:val="00145FC0"/>
    <w:rsid w:val="00177088"/>
    <w:rsid w:val="001861FA"/>
    <w:rsid w:val="0019719E"/>
    <w:rsid w:val="001A046F"/>
    <w:rsid w:val="001A259A"/>
    <w:rsid w:val="001A6CD7"/>
    <w:rsid w:val="001B118B"/>
    <w:rsid w:val="001B2DEB"/>
    <w:rsid w:val="001B509B"/>
    <w:rsid w:val="001B5D61"/>
    <w:rsid w:val="001C001F"/>
    <w:rsid w:val="001C031C"/>
    <w:rsid w:val="001E7E0A"/>
    <w:rsid w:val="001F2B1F"/>
    <w:rsid w:val="0020337D"/>
    <w:rsid w:val="002125A9"/>
    <w:rsid w:val="00220E00"/>
    <w:rsid w:val="002247C1"/>
    <w:rsid w:val="0022554F"/>
    <w:rsid w:val="00233405"/>
    <w:rsid w:val="00234A36"/>
    <w:rsid w:val="00243C72"/>
    <w:rsid w:val="0024471C"/>
    <w:rsid w:val="0024653B"/>
    <w:rsid w:val="00264A1B"/>
    <w:rsid w:val="00265BD0"/>
    <w:rsid w:val="0028654D"/>
    <w:rsid w:val="002A1157"/>
    <w:rsid w:val="002A17C8"/>
    <w:rsid w:val="002B14AD"/>
    <w:rsid w:val="002B1713"/>
    <w:rsid w:val="002B78E5"/>
    <w:rsid w:val="002C46CC"/>
    <w:rsid w:val="002C4AF5"/>
    <w:rsid w:val="002C62A1"/>
    <w:rsid w:val="002D1B27"/>
    <w:rsid w:val="002D7D86"/>
    <w:rsid w:val="002E2B79"/>
    <w:rsid w:val="002E2CC9"/>
    <w:rsid w:val="00304A38"/>
    <w:rsid w:val="0030756A"/>
    <w:rsid w:val="00311793"/>
    <w:rsid w:val="00323E6F"/>
    <w:rsid w:val="003312D4"/>
    <w:rsid w:val="003412BB"/>
    <w:rsid w:val="003440A4"/>
    <w:rsid w:val="00347759"/>
    <w:rsid w:val="0035709A"/>
    <w:rsid w:val="003611C0"/>
    <w:rsid w:val="00372E6F"/>
    <w:rsid w:val="00374CE1"/>
    <w:rsid w:val="00376579"/>
    <w:rsid w:val="003849AB"/>
    <w:rsid w:val="003857D6"/>
    <w:rsid w:val="00385937"/>
    <w:rsid w:val="00386EDA"/>
    <w:rsid w:val="00394191"/>
    <w:rsid w:val="0039754F"/>
    <w:rsid w:val="003A1B42"/>
    <w:rsid w:val="003A2163"/>
    <w:rsid w:val="003A4A3E"/>
    <w:rsid w:val="003A7B7E"/>
    <w:rsid w:val="003B1E7E"/>
    <w:rsid w:val="003C3F58"/>
    <w:rsid w:val="003C5AAA"/>
    <w:rsid w:val="00400E0B"/>
    <w:rsid w:val="00402E5D"/>
    <w:rsid w:val="00412919"/>
    <w:rsid w:val="00420204"/>
    <w:rsid w:val="00424DC1"/>
    <w:rsid w:val="00424E98"/>
    <w:rsid w:val="00442017"/>
    <w:rsid w:val="0044418C"/>
    <w:rsid w:val="004454A2"/>
    <w:rsid w:val="00457C0C"/>
    <w:rsid w:val="00457F9F"/>
    <w:rsid w:val="00462592"/>
    <w:rsid w:val="00463FA6"/>
    <w:rsid w:val="00466E32"/>
    <w:rsid w:val="00467F61"/>
    <w:rsid w:val="00477103"/>
    <w:rsid w:val="00485FCD"/>
    <w:rsid w:val="00490007"/>
    <w:rsid w:val="00495013"/>
    <w:rsid w:val="004B2DBB"/>
    <w:rsid w:val="004C1133"/>
    <w:rsid w:val="004C43B9"/>
    <w:rsid w:val="004D1918"/>
    <w:rsid w:val="004D4520"/>
    <w:rsid w:val="004E1549"/>
    <w:rsid w:val="004E3BE6"/>
    <w:rsid w:val="004F3F4D"/>
    <w:rsid w:val="004F603C"/>
    <w:rsid w:val="005028EC"/>
    <w:rsid w:val="00502CE9"/>
    <w:rsid w:val="0050798B"/>
    <w:rsid w:val="00515661"/>
    <w:rsid w:val="005159E6"/>
    <w:rsid w:val="0052707C"/>
    <w:rsid w:val="005356B9"/>
    <w:rsid w:val="00536A28"/>
    <w:rsid w:val="00544BC4"/>
    <w:rsid w:val="005500C3"/>
    <w:rsid w:val="00552CCC"/>
    <w:rsid w:val="00556640"/>
    <w:rsid w:val="00561669"/>
    <w:rsid w:val="005623E6"/>
    <w:rsid w:val="00563A7F"/>
    <w:rsid w:val="00572DFD"/>
    <w:rsid w:val="00572FD2"/>
    <w:rsid w:val="00573DC5"/>
    <w:rsid w:val="005816C0"/>
    <w:rsid w:val="00584019"/>
    <w:rsid w:val="00584295"/>
    <w:rsid w:val="005851CA"/>
    <w:rsid w:val="00585C45"/>
    <w:rsid w:val="00593146"/>
    <w:rsid w:val="0059570E"/>
    <w:rsid w:val="005A1A95"/>
    <w:rsid w:val="005A1EF6"/>
    <w:rsid w:val="005A53D8"/>
    <w:rsid w:val="005B0232"/>
    <w:rsid w:val="005B5ABA"/>
    <w:rsid w:val="005C171B"/>
    <w:rsid w:val="005C1F71"/>
    <w:rsid w:val="005D091D"/>
    <w:rsid w:val="005E049E"/>
    <w:rsid w:val="005E5C7D"/>
    <w:rsid w:val="005E7FCB"/>
    <w:rsid w:val="005F5322"/>
    <w:rsid w:val="005F5735"/>
    <w:rsid w:val="005F7605"/>
    <w:rsid w:val="00606EE4"/>
    <w:rsid w:val="00614B87"/>
    <w:rsid w:val="006366E0"/>
    <w:rsid w:val="00642FBE"/>
    <w:rsid w:val="006868D9"/>
    <w:rsid w:val="006870AC"/>
    <w:rsid w:val="00690122"/>
    <w:rsid w:val="006977CF"/>
    <w:rsid w:val="00697EA6"/>
    <w:rsid w:val="006A4CC2"/>
    <w:rsid w:val="006B5736"/>
    <w:rsid w:val="006B7518"/>
    <w:rsid w:val="006B7A0A"/>
    <w:rsid w:val="006C4DE2"/>
    <w:rsid w:val="006C7EF2"/>
    <w:rsid w:val="006D2BC1"/>
    <w:rsid w:val="006E5B34"/>
    <w:rsid w:val="006F4680"/>
    <w:rsid w:val="00701193"/>
    <w:rsid w:val="007065C5"/>
    <w:rsid w:val="007071F9"/>
    <w:rsid w:val="0070793C"/>
    <w:rsid w:val="00713CE6"/>
    <w:rsid w:val="00717F0E"/>
    <w:rsid w:val="007226A9"/>
    <w:rsid w:val="00731892"/>
    <w:rsid w:val="00735679"/>
    <w:rsid w:val="00740A32"/>
    <w:rsid w:val="00741356"/>
    <w:rsid w:val="00743CA5"/>
    <w:rsid w:val="00755DC2"/>
    <w:rsid w:val="00766D67"/>
    <w:rsid w:val="00777040"/>
    <w:rsid w:val="00780450"/>
    <w:rsid w:val="00785030"/>
    <w:rsid w:val="00786273"/>
    <w:rsid w:val="0079451B"/>
    <w:rsid w:val="007B21C7"/>
    <w:rsid w:val="007B7169"/>
    <w:rsid w:val="007C2073"/>
    <w:rsid w:val="007C45CE"/>
    <w:rsid w:val="007C6F64"/>
    <w:rsid w:val="007D1177"/>
    <w:rsid w:val="007D2DC3"/>
    <w:rsid w:val="007D3550"/>
    <w:rsid w:val="007E2540"/>
    <w:rsid w:val="007E5959"/>
    <w:rsid w:val="007F0A0E"/>
    <w:rsid w:val="007F145D"/>
    <w:rsid w:val="00811DC3"/>
    <w:rsid w:val="00816B43"/>
    <w:rsid w:val="0083279D"/>
    <w:rsid w:val="008348CB"/>
    <w:rsid w:val="00836615"/>
    <w:rsid w:val="008404B7"/>
    <w:rsid w:val="00841D01"/>
    <w:rsid w:val="0084534A"/>
    <w:rsid w:val="00855504"/>
    <w:rsid w:val="0085632E"/>
    <w:rsid w:val="00874877"/>
    <w:rsid w:val="0087668E"/>
    <w:rsid w:val="00882229"/>
    <w:rsid w:val="00894FF9"/>
    <w:rsid w:val="008A552C"/>
    <w:rsid w:val="008A7BF0"/>
    <w:rsid w:val="008B3481"/>
    <w:rsid w:val="008B6309"/>
    <w:rsid w:val="008C4331"/>
    <w:rsid w:val="008D1C62"/>
    <w:rsid w:val="008D3DFA"/>
    <w:rsid w:val="008D54B7"/>
    <w:rsid w:val="008D6983"/>
    <w:rsid w:val="008E2E2E"/>
    <w:rsid w:val="008F1C7C"/>
    <w:rsid w:val="008F2FF4"/>
    <w:rsid w:val="00901D6A"/>
    <w:rsid w:val="009110E9"/>
    <w:rsid w:val="0091125B"/>
    <w:rsid w:val="00911BB0"/>
    <w:rsid w:val="00922375"/>
    <w:rsid w:val="0092247E"/>
    <w:rsid w:val="0093233A"/>
    <w:rsid w:val="0093456F"/>
    <w:rsid w:val="00957075"/>
    <w:rsid w:val="00957CA0"/>
    <w:rsid w:val="009673E1"/>
    <w:rsid w:val="00970506"/>
    <w:rsid w:val="0097091A"/>
    <w:rsid w:val="00993C40"/>
    <w:rsid w:val="00994975"/>
    <w:rsid w:val="009B57CB"/>
    <w:rsid w:val="009B6480"/>
    <w:rsid w:val="009B72A2"/>
    <w:rsid w:val="009C0EFE"/>
    <w:rsid w:val="009D1030"/>
    <w:rsid w:val="009D2BE0"/>
    <w:rsid w:val="009D6A86"/>
    <w:rsid w:val="009F576B"/>
    <w:rsid w:val="00A0246F"/>
    <w:rsid w:val="00A037B9"/>
    <w:rsid w:val="00A05552"/>
    <w:rsid w:val="00A16F76"/>
    <w:rsid w:val="00A429FE"/>
    <w:rsid w:val="00A42F15"/>
    <w:rsid w:val="00A47B42"/>
    <w:rsid w:val="00A51FAE"/>
    <w:rsid w:val="00A54FA1"/>
    <w:rsid w:val="00A613C1"/>
    <w:rsid w:val="00A67B90"/>
    <w:rsid w:val="00A70C82"/>
    <w:rsid w:val="00A70ED2"/>
    <w:rsid w:val="00A82122"/>
    <w:rsid w:val="00A84199"/>
    <w:rsid w:val="00A93DD5"/>
    <w:rsid w:val="00AC480C"/>
    <w:rsid w:val="00AC49B6"/>
    <w:rsid w:val="00AD1CF1"/>
    <w:rsid w:val="00AD28B9"/>
    <w:rsid w:val="00AD4310"/>
    <w:rsid w:val="00AD4BC7"/>
    <w:rsid w:val="00AE0DFC"/>
    <w:rsid w:val="00AF3CFE"/>
    <w:rsid w:val="00AF4318"/>
    <w:rsid w:val="00AF75F1"/>
    <w:rsid w:val="00B03CAB"/>
    <w:rsid w:val="00B147E8"/>
    <w:rsid w:val="00B3304F"/>
    <w:rsid w:val="00B40E49"/>
    <w:rsid w:val="00B47B2D"/>
    <w:rsid w:val="00B51FC7"/>
    <w:rsid w:val="00B54D0A"/>
    <w:rsid w:val="00B56DC4"/>
    <w:rsid w:val="00B579A7"/>
    <w:rsid w:val="00B61DEE"/>
    <w:rsid w:val="00B77C8B"/>
    <w:rsid w:val="00B846E0"/>
    <w:rsid w:val="00B87D83"/>
    <w:rsid w:val="00B90429"/>
    <w:rsid w:val="00B9508B"/>
    <w:rsid w:val="00B97794"/>
    <w:rsid w:val="00BC231C"/>
    <w:rsid w:val="00BD3EE5"/>
    <w:rsid w:val="00BD5051"/>
    <w:rsid w:val="00BE0812"/>
    <w:rsid w:val="00C003E0"/>
    <w:rsid w:val="00C3733B"/>
    <w:rsid w:val="00C404B2"/>
    <w:rsid w:val="00C53A19"/>
    <w:rsid w:val="00C60374"/>
    <w:rsid w:val="00C61CF1"/>
    <w:rsid w:val="00C62F60"/>
    <w:rsid w:val="00C67196"/>
    <w:rsid w:val="00C7300E"/>
    <w:rsid w:val="00C73BC2"/>
    <w:rsid w:val="00C73D52"/>
    <w:rsid w:val="00C74E3D"/>
    <w:rsid w:val="00C83555"/>
    <w:rsid w:val="00CA245B"/>
    <w:rsid w:val="00CA344E"/>
    <w:rsid w:val="00CA380C"/>
    <w:rsid w:val="00CA4CEB"/>
    <w:rsid w:val="00CB18B8"/>
    <w:rsid w:val="00CC7769"/>
    <w:rsid w:val="00CD4852"/>
    <w:rsid w:val="00CD5A6C"/>
    <w:rsid w:val="00CE0E65"/>
    <w:rsid w:val="00CE1ACD"/>
    <w:rsid w:val="00CE2796"/>
    <w:rsid w:val="00CE30F8"/>
    <w:rsid w:val="00CE7E29"/>
    <w:rsid w:val="00CF2DD7"/>
    <w:rsid w:val="00D003F8"/>
    <w:rsid w:val="00D05F73"/>
    <w:rsid w:val="00D0755A"/>
    <w:rsid w:val="00D12BC9"/>
    <w:rsid w:val="00D14345"/>
    <w:rsid w:val="00D335B3"/>
    <w:rsid w:val="00D42406"/>
    <w:rsid w:val="00D42B7D"/>
    <w:rsid w:val="00D44B28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06DE"/>
    <w:rsid w:val="00D906EB"/>
    <w:rsid w:val="00D91E56"/>
    <w:rsid w:val="00D92877"/>
    <w:rsid w:val="00D9726C"/>
    <w:rsid w:val="00DA5A54"/>
    <w:rsid w:val="00DC6A1B"/>
    <w:rsid w:val="00DE7D95"/>
    <w:rsid w:val="00DF2953"/>
    <w:rsid w:val="00DF3FD7"/>
    <w:rsid w:val="00E232D1"/>
    <w:rsid w:val="00E27D5E"/>
    <w:rsid w:val="00E3039A"/>
    <w:rsid w:val="00E33C00"/>
    <w:rsid w:val="00E34DFB"/>
    <w:rsid w:val="00E36509"/>
    <w:rsid w:val="00E504B2"/>
    <w:rsid w:val="00E60F99"/>
    <w:rsid w:val="00E67FF9"/>
    <w:rsid w:val="00E72E7F"/>
    <w:rsid w:val="00E756E7"/>
    <w:rsid w:val="00E77D96"/>
    <w:rsid w:val="00E97A69"/>
    <w:rsid w:val="00EA1C42"/>
    <w:rsid w:val="00EB4732"/>
    <w:rsid w:val="00EC06CC"/>
    <w:rsid w:val="00EC5F3A"/>
    <w:rsid w:val="00ED4EEF"/>
    <w:rsid w:val="00EE05F3"/>
    <w:rsid w:val="00EF6E74"/>
    <w:rsid w:val="00F020CA"/>
    <w:rsid w:val="00F1188E"/>
    <w:rsid w:val="00F11918"/>
    <w:rsid w:val="00F11E19"/>
    <w:rsid w:val="00F13F4B"/>
    <w:rsid w:val="00F22FC8"/>
    <w:rsid w:val="00F246D2"/>
    <w:rsid w:val="00F257A0"/>
    <w:rsid w:val="00F30210"/>
    <w:rsid w:val="00F31AA9"/>
    <w:rsid w:val="00F4093A"/>
    <w:rsid w:val="00F42EF4"/>
    <w:rsid w:val="00F458B8"/>
    <w:rsid w:val="00F51811"/>
    <w:rsid w:val="00F53FE0"/>
    <w:rsid w:val="00F5603C"/>
    <w:rsid w:val="00F57C89"/>
    <w:rsid w:val="00F668A3"/>
    <w:rsid w:val="00F6799F"/>
    <w:rsid w:val="00F67BFF"/>
    <w:rsid w:val="00F934AC"/>
    <w:rsid w:val="00F9662C"/>
    <w:rsid w:val="00FA584F"/>
    <w:rsid w:val="00FA719A"/>
    <w:rsid w:val="00FA79C7"/>
    <w:rsid w:val="00FB20DF"/>
    <w:rsid w:val="00FB547F"/>
    <w:rsid w:val="00FC1B47"/>
    <w:rsid w:val="00FD23C7"/>
    <w:rsid w:val="00FD25A3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uiPriority w:val="99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customStyle="1" w:styleId="Default">
    <w:name w:val="Default"/>
    <w:basedOn w:val="Standard"/>
    <w:rsid w:val="003A7B7E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uiPriority w:val="99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customStyle="1" w:styleId="Default">
    <w:name w:val="Default"/>
    <w:basedOn w:val="Standard"/>
    <w:rsid w:val="003A7B7E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AEF0-CF29-453E-8947-D1E0EA4A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2016-04-01T11:55:00Z</cp:lastPrinted>
  <dcterms:created xsi:type="dcterms:W3CDTF">2016-09-30T09:03:00Z</dcterms:created>
  <dcterms:modified xsi:type="dcterms:W3CDTF">2016-12-13T12:56:00Z</dcterms:modified>
</cp:coreProperties>
</file>