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8D3DFA" w:rsidP="001E7E0A">
            <w:pPr>
              <w:pStyle w:val="BusinessArea"/>
            </w:pPr>
          </w:p>
        </w:tc>
      </w:tr>
      <w:tr w:rsidR="001E7E0A" w:rsidTr="001E7E0A">
        <w:trPr>
          <w:trHeight w:val="408"/>
        </w:trPr>
        <w:tc>
          <w:tcPr>
            <w:tcW w:w="7655" w:type="dxa"/>
          </w:tcPr>
          <w:p w:rsidR="001E7E0A" w:rsidRPr="0092117A" w:rsidRDefault="0092117A" w:rsidP="001E7E0A">
            <w:pPr>
              <w:rPr>
                <w:rFonts w:ascii="TKTypeMedium" w:hAnsi="TKTypeMedium"/>
                <w:sz w:val="28"/>
                <w:szCs w:val="28"/>
              </w:rPr>
            </w:pPr>
            <w:r w:rsidRPr="0092117A">
              <w:rPr>
                <w:rFonts w:ascii="TKTypeMedium" w:hAnsi="TKTypeMedium"/>
                <w:color w:val="7F7F7F" w:themeColor="text1" w:themeTint="80"/>
                <w:sz w:val="28"/>
                <w:szCs w:val="28"/>
              </w:rPr>
              <w:t>Pressemitteilung</w:t>
            </w:r>
          </w:p>
        </w:tc>
        <w:tc>
          <w:tcPr>
            <w:tcW w:w="1724" w:type="dxa"/>
          </w:tcPr>
          <w:p w:rsidR="00DC0760" w:rsidRDefault="00DC0760" w:rsidP="00DC0760">
            <w:pPr>
              <w:pStyle w:val="Zusatzinformationen"/>
            </w:pPr>
            <w:r>
              <w:t>Steel</w:t>
            </w:r>
          </w:p>
          <w:p w:rsidR="00DC0760" w:rsidRDefault="00DC0760" w:rsidP="00DC0760">
            <w:pPr>
              <w:pStyle w:val="Zusatzinformationen"/>
            </w:pPr>
            <w:r>
              <w:t>Packaging Steel</w:t>
            </w:r>
          </w:p>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DB10E1" w:rsidP="001E7E0A">
            <w:pPr>
              <w:pStyle w:val="Datumsangabe"/>
            </w:pPr>
            <w:r>
              <w:t>01</w:t>
            </w:r>
            <w:r w:rsidR="001E7E0A">
              <w:t>.</w:t>
            </w:r>
            <w:r>
              <w:t>02</w:t>
            </w:r>
            <w:r w:rsidR="001E7E0A">
              <w:t>.</w:t>
            </w:r>
            <w:r>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71B33">
              <w:rPr>
                <w:noProof/>
              </w:rPr>
              <w:t>1</w:t>
            </w:r>
            <w:r w:rsidRPr="0087668E">
              <w:fldChar w:fldCharType="end"/>
            </w:r>
            <w:r w:rsidRPr="0087668E">
              <w:t>/</w:t>
            </w:r>
            <w:fldSimple w:instr=" NUMPAGES   \* MERGEFORMAT ">
              <w:r w:rsidR="00E71B33">
                <w:rPr>
                  <w:noProof/>
                </w:rPr>
                <w:t>2</w:t>
              </w:r>
            </w:fldSimple>
          </w:p>
        </w:tc>
      </w:tr>
    </w:tbl>
    <w:p w:rsidR="00F4093A" w:rsidRPr="0007525F" w:rsidRDefault="00F4093A" w:rsidP="00F4093A">
      <w:pPr>
        <w:rPr>
          <w:rFonts w:ascii="TKTypeMedium" w:hAnsi="TKTypeMedium"/>
          <w:szCs w:val="20"/>
        </w:rPr>
      </w:pPr>
    </w:p>
    <w:p w:rsidR="00F4093A" w:rsidRPr="00A91409" w:rsidRDefault="0007525F" w:rsidP="00A91409">
      <w:pPr>
        <w:pStyle w:val="Betreffzeile"/>
        <w:rPr>
          <w:b/>
          <w:szCs w:val="20"/>
        </w:rPr>
      </w:pPr>
      <w:r w:rsidRPr="00A91409">
        <w:rPr>
          <w:rFonts w:cs="Arial"/>
          <w:b/>
          <w:bCs/>
          <w:szCs w:val="20"/>
          <w:lang w:eastAsia="de-DE"/>
        </w:rPr>
        <w:t>Gemeinsam für die Zukunft der Industrie</w:t>
      </w:r>
      <w:r w:rsidR="00A91409">
        <w:rPr>
          <w:rFonts w:cs="Arial"/>
          <w:b/>
          <w:bCs/>
          <w:szCs w:val="20"/>
          <w:lang w:eastAsia="de-DE"/>
        </w:rPr>
        <w:t xml:space="preserve">: </w:t>
      </w:r>
      <w:r w:rsidRPr="00A91409">
        <w:rPr>
          <w:rFonts w:cs="Arial"/>
          <w:b/>
          <w:bCs/>
          <w:szCs w:val="20"/>
          <w:lang w:eastAsia="de-DE"/>
        </w:rPr>
        <w:t>Industriedialog Rhein-Mosel startet in Neuwied</w:t>
      </w:r>
      <w:r w:rsidRPr="00A91409">
        <w:rPr>
          <w:b/>
          <w:szCs w:val="20"/>
        </w:rPr>
        <w:t xml:space="preserve"> </w:t>
      </w:r>
    </w:p>
    <w:p w:rsidR="00DB10E1" w:rsidRPr="00DB10E1" w:rsidRDefault="00DB10E1" w:rsidP="00A91409">
      <w:pPr>
        <w:spacing w:before="100" w:beforeAutospacing="1" w:after="100" w:afterAutospacing="1" w:line="330" w:lineRule="atLeast"/>
        <w:jc w:val="both"/>
        <w:rPr>
          <w:rFonts w:asciiTheme="majorHAnsi" w:hAnsiTheme="majorHAnsi" w:cs="Arial"/>
          <w:lang w:eastAsia="de-DE"/>
        </w:rPr>
      </w:pPr>
      <w:r w:rsidRPr="00DB10E1">
        <w:rPr>
          <w:rFonts w:asciiTheme="majorHAnsi" w:hAnsiTheme="majorHAnsi" w:cs="Arial"/>
          <w:lang w:eastAsia="de-DE"/>
        </w:rPr>
        <w:t xml:space="preserve">Politik, Unternehmen und Gewerkschaft/en </w:t>
      </w:r>
      <w:r w:rsidR="00DA4D22">
        <w:rPr>
          <w:rFonts w:asciiTheme="majorHAnsi" w:hAnsiTheme="majorHAnsi" w:cs="Arial"/>
          <w:lang w:eastAsia="de-DE"/>
        </w:rPr>
        <w:t>haben sich</w:t>
      </w:r>
      <w:r w:rsidRPr="00DB10E1">
        <w:rPr>
          <w:rFonts w:asciiTheme="majorHAnsi" w:hAnsiTheme="majorHAnsi" w:cs="Arial"/>
          <w:lang w:eastAsia="de-DE"/>
        </w:rPr>
        <w:t xml:space="preserve"> im Mittelrheintal einen „Industriedialog für die Zukunft der Industrie in der Region Rhein-Treffen in Neuwied verständigt. Gastgeber waren Geschäftsleitung und Betriebsrat der t</w:t>
      </w:r>
      <w:r w:rsidR="00DA4D22">
        <w:rPr>
          <w:rFonts w:asciiTheme="majorHAnsi" w:hAnsiTheme="majorHAnsi" w:cs="Arial"/>
          <w:lang w:eastAsia="de-DE"/>
        </w:rPr>
        <w:t>hyssenkrupp Rasselstein GmbH</w:t>
      </w:r>
      <w:r w:rsidRPr="00DB10E1">
        <w:rPr>
          <w:rFonts w:asciiTheme="majorHAnsi" w:hAnsiTheme="majorHAnsi" w:cs="Arial"/>
          <w:lang w:eastAsia="de-DE"/>
        </w:rPr>
        <w:t>. Ihrer Einladung war eine beeindruckende Riege der wichtigsten Vertreter der regionalen Wirtschaftspolitik gefolgt. Die Bürgermeister der Städte Andernach und Neuwied, de</w:t>
      </w:r>
      <w:r w:rsidR="0092117A">
        <w:rPr>
          <w:rFonts w:asciiTheme="majorHAnsi" w:hAnsiTheme="majorHAnsi" w:cs="Arial"/>
          <w:lang w:eastAsia="de-DE"/>
        </w:rPr>
        <w:t>r Landrat des Landkreises Mayen–</w:t>
      </w:r>
      <w:r w:rsidRPr="00DB10E1">
        <w:rPr>
          <w:rFonts w:asciiTheme="majorHAnsi" w:hAnsiTheme="majorHAnsi" w:cs="Arial"/>
          <w:lang w:eastAsia="de-DE"/>
        </w:rPr>
        <w:t xml:space="preserve">Koblenz, Vertreter der politischen Parteien, der Arbeitgeberverband der Metall- und Elektroindustrie Rheinland-Rheinhessen, die Regionaldirektion der Bundesagentur für Arbeit, das Schulamt und die IG Metall waren vertreten. Die Bündnispartner wollen binnen der nächsten vier Wochen Eckpunkte zur Struktur und Arbeitsweise des geplanten Industriedialoges vereinbaren und inhaltliche Schwerpunkte des festlegen. </w:t>
      </w:r>
    </w:p>
    <w:p w:rsidR="00DB10E1" w:rsidRDefault="0092117A" w:rsidP="00A91409">
      <w:pPr>
        <w:spacing w:before="100" w:beforeAutospacing="1" w:after="100" w:afterAutospacing="1" w:line="330" w:lineRule="atLeast"/>
        <w:jc w:val="both"/>
        <w:rPr>
          <w:rFonts w:asciiTheme="majorHAnsi" w:hAnsiTheme="majorHAnsi" w:cs="Arial"/>
          <w:lang w:eastAsia="de-DE"/>
        </w:rPr>
      </w:pPr>
      <w:r>
        <w:rPr>
          <w:rFonts w:asciiTheme="majorHAnsi" w:hAnsiTheme="majorHAnsi" w:cs="Arial"/>
          <w:lang w:eastAsia="de-DE"/>
        </w:rPr>
        <w:t>„</w:t>
      </w:r>
      <w:r w:rsidR="00DB10E1" w:rsidRPr="00DB10E1">
        <w:rPr>
          <w:rFonts w:asciiTheme="majorHAnsi" w:hAnsiTheme="majorHAnsi" w:cs="Arial"/>
          <w:lang w:eastAsia="de-DE"/>
        </w:rPr>
        <w:t>Partner aus Politik, Wirtschaft und Gewerkschaften müssen gemeinsam für die Zukunft der Industrie in unserer Region eintreten, denn die Region</w:t>
      </w:r>
      <w:r w:rsidR="00DA4D22">
        <w:rPr>
          <w:rFonts w:asciiTheme="majorHAnsi" w:hAnsiTheme="majorHAnsi" w:cs="Arial"/>
          <w:lang w:eastAsia="de-DE"/>
        </w:rPr>
        <w:t xml:space="preserve"> Rhein-Mosel soll weiterhin ein</w:t>
      </w:r>
      <w:r w:rsidR="00DB10E1" w:rsidRPr="00DB10E1">
        <w:rPr>
          <w:rFonts w:asciiTheme="majorHAnsi" w:hAnsiTheme="majorHAnsi" w:cs="Arial"/>
          <w:lang w:eastAsia="de-DE"/>
        </w:rPr>
        <w:t xml:space="preserve"> starkes Zentrum für Industrie bleiben. Eine wettbewerbsfähige Industrie und hochwertige industrielle Arbeitsplätze sind zentral für diesen Wirtschafts-</w:t>
      </w:r>
      <w:r w:rsidR="00DA4D22">
        <w:rPr>
          <w:rFonts w:asciiTheme="majorHAnsi" w:hAnsiTheme="majorHAnsi" w:cs="Arial"/>
          <w:lang w:eastAsia="de-DE"/>
        </w:rPr>
        <w:t>,</w:t>
      </w:r>
      <w:r w:rsidR="00DB10E1" w:rsidRPr="00DB10E1">
        <w:rPr>
          <w:rFonts w:asciiTheme="majorHAnsi" w:hAnsiTheme="majorHAnsi" w:cs="Arial"/>
          <w:lang w:eastAsia="de-DE"/>
        </w:rPr>
        <w:t xml:space="preserve"> Arbeits- und Lebensstandort. Wir wissen in diesen Zeiten, dass die Zukunft der Industrie auch bei uns nicht selbstverständlich ist. Deshalb wollen wir einen industrie- und gesellschaftspolitischen Dialog organisieren, der allen deutlich macht, wie wichtig die Industrie für unsere Region ist und was wir tun können, damit wir eine Industrieregion bleiben“, erklärten die Initiatoren.</w:t>
      </w:r>
    </w:p>
    <w:p w:rsidR="00DB10E1" w:rsidRPr="00DB10E1" w:rsidRDefault="00DB10E1" w:rsidP="00A91409">
      <w:pPr>
        <w:spacing w:before="100" w:beforeAutospacing="1" w:after="100" w:afterAutospacing="1" w:line="330" w:lineRule="atLeast"/>
        <w:jc w:val="both"/>
        <w:rPr>
          <w:rFonts w:asciiTheme="majorHAnsi" w:hAnsiTheme="majorHAnsi" w:cs="Arial"/>
          <w:lang w:eastAsia="de-DE"/>
        </w:rPr>
      </w:pPr>
      <w:r w:rsidRPr="00DB10E1">
        <w:rPr>
          <w:rFonts w:asciiTheme="majorHAnsi" w:hAnsiTheme="majorHAnsi" w:cs="Arial"/>
          <w:lang w:eastAsia="de-DE"/>
        </w:rPr>
        <w:t xml:space="preserve">Unterstützt wird die Initiative durch das N3tzwerk Zukunft der Industrie, das im Auftrag des Bundeswirtschaftsministeriums Dialoge zur Zukunft der Industrie in verschiedenen Modellregionen begleiten und analysieren wird. Bestehende Industriedialoge werden miteinander vernetzt und ein Austausch auf bundesweiten Foren organisiert. „Dialoge zur Zukunft der Industrie leben von dem Netzwerk- und Austauschgedanken. Wir wollen mit diesem Industriedialog in </w:t>
      </w:r>
      <w:r w:rsidRPr="00DB10E1">
        <w:rPr>
          <w:rFonts w:asciiTheme="majorHAnsi" w:hAnsiTheme="majorHAnsi" w:cs="Arial"/>
          <w:lang w:eastAsia="de-DE"/>
        </w:rPr>
        <w:lastRenderedPageBreak/>
        <w:t>der Region Rhein-Mosel ein besseres Verständnis für die Bedeutung der Industrie und eine erhöhte Akzeptanz industrieller Wertschöpfung leisten“, sagte der Geschäftsführer der N3tzwerks Zukunft der Industrie, Armin Schild. Schild kündigte an, dass gemeinsam mit dem Forschungsinstitut prognos eine Analyse der industriellen Strukturen und der Zusammenarbeit der verschiedenen Akteure von Industriedialogen in Auftrag gegeben wird. Darüber hinaus werden verschiedene Veranstaltungen in den nächsten Wochen konzipiert, die die Bedeutung der Industrie in und für die Region als Garant für Wohlstand, Wachstum, Innovationen und zukunftssichere Arbeitsplätze zum Thema haben. Diese Veranstaltungen werden vom N3tzwerk Zukunft der Industrie und Operations App unterstützt, die auf die Begleitung und Durchführung solcher Industriedialoge spezialisiert sind.</w:t>
      </w:r>
    </w:p>
    <w:p w:rsidR="00DB10E1" w:rsidRPr="00DB10E1" w:rsidRDefault="00DB10E1" w:rsidP="00A91409">
      <w:pPr>
        <w:spacing w:before="100" w:beforeAutospacing="1" w:after="100" w:afterAutospacing="1" w:line="330" w:lineRule="atLeast"/>
        <w:jc w:val="both"/>
        <w:rPr>
          <w:rFonts w:asciiTheme="majorHAnsi" w:hAnsiTheme="majorHAnsi" w:cs="Arial"/>
          <w:lang w:eastAsia="de-DE"/>
        </w:rPr>
      </w:pPr>
      <w:r w:rsidRPr="00DB10E1">
        <w:rPr>
          <w:rFonts w:asciiTheme="majorHAnsi" w:hAnsiTheme="majorHAnsi" w:cs="Arial"/>
          <w:lang w:eastAsia="de-DE"/>
        </w:rPr>
        <w:t>Das nächste Treffen der Partner im Industriedialog Rhein-Mosel soll im Mai 2017 stattfinden.</w:t>
      </w:r>
    </w:p>
    <w:p w:rsidR="00DB10E1" w:rsidRDefault="00DB10E1" w:rsidP="00A91409">
      <w:pPr>
        <w:jc w:val="both"/>
      </w:pPr>
    </w:p>
    <w:p w:rsidR="00DB10E1" w:rsidRDefault="00DB10E1" w:rsidP="00957075"/>
    <w:p w:rsidR="00DB10E1" w:rsidRDefault="00DB10E1" w:rsidP="00DB10E1">
      <w:r>
        <w:t>Ansprechpartner:</w:t>
      </w:r>
    </w:p>
    <w:p w:rsidR="00DB10E1" w:rsidRDefault="00DB10E1" w:rsidP="00DB10E1">
      <w:r>
        <w:t>thyssenkrupp Rasselstein GmbH</w:t>
      </w:r>
    </w:p>
    <w:p w:rsidR="00DB10E1" w:rsidRDefault="00DB10E1" w:rsidP="00DB10E1">
      <w:r>
        <w:t xml:space="preserve">Volker Lauterjung </w:t>
      </w:r>
    </w:p>
    <w:p w:rsidR="00DB10E1" w:rsidRPr="002032C4" w:rsidRDefault="00DB10E1" w:rsidP="00DB10E1">
      <w:r>
        <w:t>T: +49 2632 3097</w:t>
      </w:r>
      <w:r w:rsidRPr="002032C4">
        <w:t>-</w:t>
      </w:r>
      <w:r w:rsidRPr="002032C4">
        <w:rPr>
          <w:rFonts w:cs="Arial"/>
        </w:rPr>
        <w:t>2875</w:t>
      </w:r>
    </w:p>
    <w:p w:rsidR="00DB10E1" w:rsidRDefault="00DB10E1" w:rsidP="00DB10E1">
      <w:r>
        <w:t>Volker.lauterjung@thyssenkrupp.com</w:t>
      </w:r>
    </w:p>
    <w:p w:rsidR="00DB10E1" w:rsidRPr="002032C4" w:rsidRDefault="00DB10E1" w:rsidP="00DB10E1">
      <w:r w:rsidRPr="002032C4">
        <w:t xml:space="preserve">www.thyssenkrupp-rasselstein.com </w:t>
      </w:r>
    </w:p>
    <w:p w:rsidR="00DB10E1" w:rsidRPr="002032C4" w:rsidRDefault="00DB10E1" w:rsidP="00DB10E1"/>
    <w:p w:rsidR="00DB10E1" w:rsidRPr="00957075" w:rsidRDefault="00DB10E1" w:rsidP="00DB10E1">
      <w:pPr>
        <w:rPr>
          <w:lang w:val="en-US"/>
        </w:rPr>
      </w:pPr>
      <w:r w:rsidRPr="00B87D83">
        <w:rPr>
          <w:lang w:val="en-US"/>
        </w:rPr>
        <w:t>Company blog:</w:t>
      </w:r>
      <w:r w:rsidR="0092117A">
        <w:rPr>
          <w:lang w:val="en-US"/>
        </w:rPr>
        <w:t xml:space="preserve"> </w:t>
      </w:r>
      <w:hyperlink r:id="rId8" w:history="1">
        <w:r w:rsidR="00B04767" w:rsidRPr="00B04767">
          <w:rPr>
            <w:rStyle w:val="Hyperlink"/>
            <w:lang w:val="en-US"/>
          </w:rPr>
          <w:t>https://engineered.thyssenkrupp.com</w:t>
        </w:r>
      </w:hyperlink>
    </w:p>
    <w:p w:rsidR="00DB10E1" w:rsidRPr="00957075" w:rsidRDefault="00DB10E1" w:rsidP="00DB10E1">
      <w:pPr>
        <w:rPr>
          <w:lang w:val="en-US"/>
        </w:rPr>
      </w:pPr>
    </w:p>
    <w:p w:rsidR="00DB10E1" w:rsidRPr="00957075" w:rsidRDefault="00DB10E1" w:rsidP="00DB10E1">
      <w:pPr>
        <w:rPr>
          <w:lang w:val="en-US"/>
        </w:rPr>
      </w:pPr>
      <w:bookmarkStart w:id="0" w:name="_GoBack"/>
      <w:bookmarkEnd w:id="0"/>
    </w:p>
    <w:sectPr w:rsidR="00DB10E1" w:rsidRPr="00957075" w:rsidSect="006308A1">
      <w:headerReference w:type="default" r:id="rId9"/>
      <w:headerReference w:type="first" r:id="rId10"/>
      <w:footerReference w:type="first" r:id="rId11"/>
      <w:footnotePr>
        <w:pos w:val="beneathText"/>
      </w:footnotePr>
      <w:pgSz w:w="11906" w:h="16838" w:code="9"/>
      <w:pgMar w:top="2778" w:right="3136" w:bottom="1701" w:left="140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043" w:rsidRDefault="007E4043" w:rsidP="005B5ABA">
      <w:pPr>
        <w:spacing w:line="240" w:lineRule="auto"/>
      </w:pPr>
      <w:r>
        <w:separator/>
      </w:r>
    </w:p>
  </w:endnote>
  <w:endnote w:type="continuationSeparator" w:id="0">
    <w:p w:rsidR="007E4043" w:rsidRDefault="007E404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KTypeRegular">
    <w:altName w:val="Open Sans Light"/>
    <w:charset w:val="00"/>
    <w:family w:val="swiss"/>
    <w:pitch w:val="variable"/>
    <w:sig w:usb0="00000001" w:usb1="0000004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charset w:val="00"/>
    <w:family w:val="swiss"/>
    <w:pitch w:val="variable"/>
    <w:sig w:usb0="00000001" w:usb1="0000004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0" w:rsidRDefault="00757443" w:rsidP="00DF6BE0">
    <w:pPr>
      <w:pStyle w:val="Fuzeile"/>
    </w:pPr>
    <w:r>
      <w:rPr>
        <w:noProof/>
        <w:lang w:eastAsia="de-DE"/>
      </w:rPr>
      <mc:AlternateContent>
        <mc:Choice Requires="wps">
          <w:drawing>
            <wp:anchor distT="0" distB="0" distL="114300" distR="114300" simplePos="0" relativeHeight="251684864" behindDoc="0" locked="0" layoutInCell="1" allowOverlap="1" wp14:anchorId="22CAFC2F" wp14:editId="60395CE8">
              <wp:simplePos x="0" y="0"/>
              <wp:positionH relativeFrom="column">
                <wp:posOffset>-889000</wp:posOffset>
              </wp:positionH>
              <wp:positionV relativeFrom="paragraph">
                <wp:posOffset>-130810</wp:posOffset>
              </wp:positionV>
              <wp:extent cx="7564120" cy="1071880"/>
              <wp:effectExtent l="0" t="0" r="0" b="0"/>
              <wp:wrapNone/>
              <wp:docPr id="9" name="Textfeld 9"/>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AFC2F" id="_x0000_t202" coordsize="21600,21600" o:spt="202" path="m,l,21600r21600,l21600,xe">
              <v:stroke joinstyle="miter"/>
              <v:path gradientshapeok="t" o:connecttype="rect"/>
            </v:shapetype>
            <v:shape id="Textfeld 9" o:spid="_x0000_s1027" type="#_x0000_t202" style="position:absolute;margin-left:-70pt;margin-top:-10.3pt;width:595.6pt;height:8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82816" behindDoc="0" locked="0" layoutInCell="1" allowOverlap="1" wp14:anchorId="2D4F09F4" wp14:editId="4C3DB40D">
              <wp:simplePos x="0" y="0"/>
              <wp:positionH relativeFrom="column">
                <wp:posOffset>-889000</wp:posOffset>
              </wp:positionH>
              <wp:positionV relativeFrom="paragraph">
                <wp:posOffset>-130810</wp:posOffset>
              </wp:positionV>
              <wp:extent cx="7564120" cy="1071880"/>
              <wp:effectExtent l="0" t="0" r="0" b="0"/>
              <wp:wrapNone/>
              <wp:docPr id="8" name="Textfeld 8"/>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F09F4" id="Textfeld 8" o:spid="_x0000_s1028" type="#_x0000_t202" style="position:absolute;margin-left:-70pt;margin-top:-10.3pt;width:595.6pt;height:8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CHmjae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80768" behindDoc="0" locked="0" layoutInCell="1" allowOverlap="1" wp14:anchorId="4E23320E" wp14:editId="37441CB3">
              <wp:simplePos x="0" y="0"/>
              <wp:positionH relativeFrom="column">
                <wp:posOffset>-889000</wp:posOffset>
              </wp:positionH>
              <wp:positionV relativeFrom="paragraph">
                <wp:posOffset>-130810</wp:posOffset>
              </wp:positionV>
              <wp:extent cx="7564120" cy="1071880"/>
              <wp:effectExtent l="0" t="0" r="0" b="0"/>
              <wp:wrapNone/>
              <wp:docPr id="6" name="Textfeld 6"/>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320E" id="Textfeld 6" o:spid="_x0000_s1029" type="#_x0000_t202" style="position:absolute;margin-left:-70pt;margin-top:-10.3pt;width:595.6pt;height:8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D0JHg3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78720" behindDoc="0" locked="0" layoutInCell="1" allowOverlap="1" wp14:anchorId="3EAA8D94" wp14:editId="30062CAD">
              <wp:simplePos x="0" y="0"/>
              <wp:positionH relativeFrom="column">
                <wp:posOffset>-889000</wp:posOffset>
              </wp:positionH>
              <wp:positionV relativeFrom="paragraph">
                <wp:posOffset>-130810</wp:posOffset>
              </wp:positionV>
              <wp:extent cx="7564120" cy="1071880"/>
              <wp:effectExtent l="0" t="0" r="0" b="0"/>
              <wp:wrapNone/>
              <wp:docPr id="5" name="Textfeld 5"/>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8D94" id="Textfeld 5" o:spid="_x0000_s1030" type="#_x0000_t202" style="position:absolute;margin-left:-70pt;margin-top:-10.3pt;width:595.6pt;height:8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u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A/3qMu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Pr>
        <w:noProof/>
        <w:lang w:eastAsia="de-DE"/>
      </w:rPr>
      <mc:AlternateContent>
        <mc:Choice Requires="wps">
          <w:drawing>
            <wp:anchor distT="0" distB="0" distL="114300" distR="114300" simplePos="0" relativeHeight="251676672" behindDoc="0" locked="0" layoutInCell="1" allowOverlap="1">
              <wp:simplePos x="0" y="0"/>
              <wp:positionH relativeFrom="column">
                <wp:posOffset>-889000</wp:posOffset>
              </wp:positionH>
              <wp:positionV relativeFrom="paragraph">
                <wp:posOffset>-130810</wp:posOffset>
              </wp:positionV>
              <wp:extent cx="7564120" cy="1071880"/>
              <wp:effectExtent l="0" t="0" r="0" b="0"/>
              <wp:wrapNone/>
              <wp:docPr id="4" name="Textfeld 4"/>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1" type="#_x0000_t202" style="position:absolute;margin-left:-70pt;margin-top:-10.3pt;width:595.6pt;height:8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F4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" filled="f" stroked="f" strokeweight=".5pt">
              <v:textbox>
                <w:txbxContent>
                  <w:p w:rsidR="00757443" w:rsidRPr="00757443" w:rsidRDefault="00757443">
                    <w:pPr>
                      <w:rPr>
                        <w:color w:val="FFFFFF" w:themeColor="background1"/>
                        <w:sz w:val="2"/>
                        <w:szCs w:val="2"/>
                      </w:rPr>
                    </w:pPr>
                  </w:p>
                </w:txbxContent>
              </v:textbox>
            </v:shape>
          </w:pict>
        </mc:Fallback>
      </mc:AlternateContent>
    </w:r>
    <w:r w:rsidR="00DF6BE0" w:rsidRPr="008A74EF">
      <w:t xml:space="preserve">thyssenkrupp </w:t>
    </w:r>
    <w:r w:rsidR="00DF6BE0">
      <w:t>Rasselstein</w:t>
    </w:r>
    <w:r w:rsidR="00DF6BE0" w:rsidRPr="008A74EF">
      <w:t xml:space="preserve"> GmbH, </w:t>
    </w:r>
    <w:r w:rsidR="00DF6BE0">
      <w:t>Koblenzer Straße 141</w:t>
    </w:r>
    <w:r w:rsidR="00DF6BE0" w:rsidRPr="008A74EF">
      <w:t xml:space="preserve">, </w:t>
    </w:r>
    <w:r w:rsidR="00DF6BE0">
      <w:t>56626 Andernach, Deutschland</w:t>
    </w:r>
  </w:p>
  <w:p w:rsidR="00DF6BE0" w:rsidRPr="00E71B33" w:rsidRDefault="00DF6BE0" w:rsidP="00DF6BE0">
    <w:pPr>
      <w:pStyle w:val="Fuzeile"/>
      <w:rPr>
        <w:color w:val="auto"/>
      </w:rPr>
    </w:pPr>
    <w:r w:rsidRPr="008A74EF">
      <w:t>T: +</w:t>
    </w:r>
    <w:r>
      <w:t>49</w:t>
    </w:r>
    <w:r w:rsidRPr="008A74EF">
      <w:t xml:space="preserve"> </w:t>
    </w:r>
    <w:r>
      <w:t>2632</w:t>
    </w:r>
    <w:r w:rsidRPr="008A74EF">
      <w:t xml:space="preserve"> </w:t>
    </w:r>
    <w:r>
      <w:t xml:space="preserve">3097 </w:t>
    </w:r>
    <w:r w:rsidRPr="008A74EF">
      <w:t>- 0, F: +</w:t>
    </w:r>
    <w:r>
      <w:t>49</w:t>
    </w:r>
    <w:r w:rsidRPr="008A74EF">
      <w:t xml:space="preserve"> </w:t>
    </w:r>
    <w:r>
      <w:t>2632</w:t>
    </w:r>
    <w:r w:rsidRPr="008A74EF">
      <w:t xml:space="preserve"> </w:t>
    </w:r>
    <w:r>
      <w:t>3097</w:t>
    </w:r>
    <w:r w:rsidRPr="00E75CF8">
      <w:rPr>
        <w:color w:val="auto"/>
      </w:rPr>
      <w:t xml:space="preserve"> - 2903, </w:t>
    </w:r>
    <w:hyperlink r:id="rId1" w:history="1">
      <w:r w:rsidR="00E71B33" w:rsidRPr="00E71B33">
        <w:rPr>
          <w:rStyle w:val="Hyperlink"/>
          <w:color w:val="auto"/>
          <w:u w:val="none"/>
        </w:rPr>
        <w:t>info.packagingsteel@thyssenkrupp.com</w:t>
      </w:r>
    </w:hyperlink>
    <w:r w:rsidRPr="00E75CF8">
      <w:rPr>
        <w:color w:val="auto"/>
      </w:rPr>
      <w:t xml:space="preserve">, </w:t>
    </w:r>
    <w:r w:rsidRPr="008A74EF">
      <w:t>www.thyssenkrupp</w:t>
    </w:r>
    <w:r>
      <w:t>-</w:t>
    </w:r>
    <w:r w:rsidR="00E71B33">
      <w:t>steel</w:t>
    </w:r>
    <w:r w:rsidRPr="008A74EF">
      <w:t>.com</w:t>
    </w:r>
  </w:p>
  <w:p w:rsidR="00DF6BE0" w:rsidRPr="008A74EF" w:rsidRDefault="00DF6BE0" w:rsidP="00DF6BE0">
    <w:pPr>
      <w:pStyle w:val="Fuzeile"/>
    </w:pPr>
    <w:r>
      <w:t xml:space="preserve">Vorsitzender des Aufsichtsrates: Dr. Heribert R. Fischer, Vorstand: Dr. </w:t>
    </w:r>
    <w:r w:rsidR="00757443">
      <w:t>Peter Biele</w:t>
    </w:r>
    <w:r>
      <w:t xml:space="preserve"> (Vorsitzender), Oliver Hoffmann, </w:t>
    </w:r>
    <w:r w:rsidR="002B1C16">
      <w:t>Markus Micken</w:t>
    </w:r>
    <w:r>
      <w:t>, Dr. Michael Pullen</w:t>
    </w:r>
  </w:p>
  <w:p w:rsidR="00DF6BE0" w:rsidRDefault="00DF6BE0" w:rsidP="00DF6BE0">
    <w:pPr>
      <w:pStyle w:val="Fuzeile"/>
    </w:pPr>
    <w:r w:rsidRPr="008A74EF">
      <w:t xml:space="preserve">Sitz der Gesellschaft: </w:t>
    </w:r>
    <w:r>
      <w:t>Andernach</w:t>
    </w:r>
    <w:r w:rsidRPr="008A74EF">
      <w:t xml:space="preserve">, Registergericht: </w:t>
    </w:r>
    <w:r>
      <w:t>Amtsgericht Koblenz, HRB 13990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043" w:rsidRDefault="007E4043" w:rsidP="005B5ABA">
      <w:pPr>
        <w:spacing w:line="240" w:lineRule="auto"/>
      </w:pPr>
      <w:r>
        <w:separator/>
      </w:r>
    </w:p>
  </w:footnote>
  <w:footnote w:type="continuationSeparator" w:id="0">
    <w:p w:rsidR="007E4043" w:rsidRDefault="007E4043"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432F7802" wp14:editId="0F1BBA3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5C3D9D9" wp14:editId="35893C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DA4D22" w:rsidP="001E7E0A">
                          <w:pPr>
                            <w:pStyle w:val="Datumsangabe"/>
                          </w:pPr>
                          <w:fldSimple w:instr=" STYLEREF  Datumsangabe  \* MERGEFORMAT ">
                            <w:r w:rsidR="00B04767">
                              <w:rPr>
                                <w:noProof/>
                              </w:rPr>
                              <w:t>01.02.2017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04767">
                            <w:rPr>
                              <w:noProof/>
                            </w:rPr>
                            <w:t>2</w:t>
                          </w:r>
                          <w:r>
                            <w:fldChar w:fldCharType="end"/>
                          </w:r>
                          <w:r>
                            <w:t>/</w:t>
                          </w:r>
                          <w:fldSimple w:instr=" NUMPAGES   \* MERGEFORMAT ">
                            <w:r w:rsidR="00B0476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D9D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DA4D22" w:rsidP="001E7E0A">
                    <w:pPr>
                      <w:pStyle w:val="Datumsangabe"/>
                    </w:pPr>
                    <w:fldSimple w:instr=" STYLEREF  Datumsangabe  \* MERGEFORMAT ">
                      <w:r w:rsidR="00B04767">
                        <w:rPr>
                          <w:noProof/>
                        </w:rPr>
                        <w:t>01.02.2017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04767">
                      <w:rPr>
                        <w:noProof/>
                      </w:rPr>
                      <w:t>2</w:t>
                    </w:r>
                    <w:r>
                      <w:fldChar w:fldCharType="end"/>
                    </w:r>
                    <w:r>
                      <w:t>/</w:t>
                    </w:r>
                    <w:fldSimple w:instr=" NUMPAGES   \* MERGEFORMAT ">
                      <w:r w:rsidR="00B0476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92117A">
    <w:pPr>
      <w:pStyle w:val="Kopfzeile"/>
    </w:pPr>
    <w:r>
      <w:rPr>
        <w:noProof/>
        <w:lang w:eastAsia="de-DE"/>
      </w:rPr>
      <w:drawing>
        <wp:anchor distT="0" distB="0" distL="114300" distR="114300" simplePos="0" relativeHeight="251686912" behindDoc="0" locked="0" layoutInCell="1" allowOverlap="1" wp14:anchorId="147668C0" wp14:editId="1D9D5725">
          <wp:simplePos x="0" y="0"/>
          <wp:positionH relativeFrom="margin">
            <wp:posOffset>28575</wp:posOffset>
          </wp:positionH>
          <wp:positionV relativeFrom="margin">
            <wp:posOffset>-1024890</wp:posOffset>
          </wp:positionV>
          <wp:extent cx="1846580" cy="633730"/>
          <wp:effectExtent l="0" t="0" r="1270" b="0"/>
          <wp:wrapSquare wrapText="bothSides"/>
          <wp:docPr id="11" name="Grafik 11" descr="C:\Users\Ebel-Scs\AppData\Local\Microsoft\Windows\INetCache\Content.Word\Logo_Netzwerk_Zukunft_Industrie_4c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l-Scs\AppData\Local\Microsoft\Windows\INetCache\Content.Word\Logo_Netzwerk_Zukunft_Industrie_4c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633730"/>
                  </a:xfrm>
                  <a:prstGeom prst="rect">
                    <a:avLst/>
                  </a:prstGeom>
                  <a:noFill/>
                  <a:ln>
                    <a:noFill/>
                  </a:ln>
                </pic:spPr>
              </pic:pic>
            </a:graphicData>
          </a:graphic>
          <wp14:sizeRelV relativeFrom="margin">
            <wp14:pctHeight>0</wp14:pctHeight>
          </wp14:sizeRelV>
        </wp:anchor>
      </w:drawing>
    </w:r>
    <w:r w:rsidR="00CA4CEB">
      <w:rPr>
        <w:noProof/>
        <w:lang w:eastAsia="de-DE"/>
      </w:rPr>
      <w:drawing>
        <wp:anchor distT="0" distB="0" distL="114300" distR="114300" simplePos="0" relativeHeight="251673600" behindDoc="1" locked="0" layoutInCell="1" allowOverlap="1" wp14:anchorId="012CF631" wp14:editId="34ED738B">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FFFFFF80"/>
    <w:multiLevelType w:val="singleLevel"/>
    <w:tmpl w:val="D5E8E6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50409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9C8BD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D843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93E31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8"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9"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10"/>
  </w:num>
  <w:num w:numId="5">
    <w:abstractNumId w:val="13"/>
  </w:num>
  <w:num w:numId="6">
    <w:abstractNumId w:val="10"/>
  </w:num>
  <w:num w:numId="7">
    <w:abstractNumId w:val="13"/>
  </w:num>
  <w:num w:numId="8">
    <w:abstractNumId w:val="14"/>
  </w:num>
  <w:num w:numId="9">
    <w:abstractNumId w:val="13"/>
  </w:num>
  <w:num w:numId="10">
    <w:abstractNumId w:val="13"/>
  </w:num>
  <w:num w:numId="11">
    <w:abstractNumId w:val="18"/>
  </w:num>
  <w:num w:numId="12">
    <w:abstractNumId w:val="18"/>
  </w:num>
  <w:num w:numId="13">
    <w:abstractNumId w:val="18"/>
  </w:num>
  <w:num w:numId="14">
    <w:abstractNumId w:val="6"/>
  </w:num>
  <w:num w:numId="15">
    <w:abstractNumId w:val="7"/>
  </w:num>
  <w:num w:numId="16">
    <w:abstractNumId w:val="8"/>
  </w:num>
  <w:num w:numId="17">
    <w:abstractNumId w:val="11"/>
  </w:num>
  <w:num w:numId="18">
    <w:abstractNumId w:val="16"/>
  </w:num>
  <w:num w:numId="19">
    <w:abstractNumId w:val="15"/>
  </w:num>
  <w:num w:numId="20">
    <w:abstractNumId w:val="12"/>
  </w:num>
  <w:num w:numId="21">
    <w:abstractNumId w:val="9"/>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60"/>
    <w:rsid w:val="00000224"/>
    <w:rsid w:val="00013973"/>
    <w:rsid w:val="00021A3E"/>
    <w:rsid w:val="00022818"/>
    <w:rsid w:val="000340BD"/>
    <w:rsid w:val="00040FF0"/>
    <w:rsid w:val="000416B2"/>
    <w:rsid w:val="00041D56"/>
    <w:rsid w:val="00047BF9"/>
    <w:rsid w:val="00056719"/>
    <w:rsid w:val="00056B18"/>
    <w:rsid w:val="0006281E"/>
    <w:rsid w:val="00065D3B"/>
    <w:rsid w:val="000677D4"/>
    <w:rsid w:val="00067B08"/>
    <w:rsid w:val="000724AB"/>
    <w:rsid w:val="0007525F"/>
    <w:rsid w:val="00081F96"/>
    <w:rsid w:val="00085CC6"/>
    <w:rsid w:val="00090A32"/>
    <w:rsid w:val="000A40CF"/>
    <w:rsid w:val="000D4D6C"/>
    <w:rsid w:val="000E478B"/>
    <w:rsid w:val="000F62A0"/>
    <w:rsid w:val="00102C50"/>
    <w:rsid w:val="001306E1"/>
    <w:rsid w:val="001364F9"/>
    <w:rsid w:val="001451D3"/>
    <w:rsid w:val="001861FA"/>
    <w:rsid w:val="001A259A"/>
    <w:rsid w:val="001A6CD7"/>
    <w:rsid w:val="001B118B"/>
    <w:rsid w:val="001B5D61"/>
    <w:rsid w:val="001C001F"/>
    <w:rsid w:val="001C031C"/>
    <w:rsid w:val="001E7E0A"/>
    <w:rsid w:val="0022554F"/>
    <w:rsid w:val="00243C72"/>
    <w:rsid w:val="0024653B"/>
    <w:rsid w:val="00265BD0"/>
    <w:rsid w:val="002B1C16"/>
    <w:rsid w:val="002C62A1"/>
    <w:rsid w:val="002D1B27"/>
    <w:rsid w:val="002E2CC9"/>
    <w:rsid w:val="00304A38"/>
    <w:rsid w:val="00311793"/>
    <w:rsid w:val="00323E6F"/>
    <w:rsid w:val="003312D4"/>
    <w:rsid w:val="003412BB"/>
    <w:rsid w:val="003440A4"/>
    <w:rsid w:val="00347759"/>
    <w:rsid w:val="003611C0"/>
    <w:rsid w:val="00372E6F"/>
    <w:rsid w:val="00374CE1"/>
    <w:rsid w:val="003857D6"/>
    <w:rsid w:val="00386EDA"/>
    <w:rsid w:val="00394191"/>
    <w:rsid w:val="003A2163"/>
    <w:rsid w:val="003B1E7E"/>
    <w:rsid w:val="003C3F58"/>
    <w:rsid w:val="00402E5D"/>
    <w:rsid w:val="00424DC1"/>
    <w:rsid w:val="004454A2"/>
    <w:rsid w:val="00457F9F"/>
    <w:rsid w:val="00466E32"/>
    <w:rsid w:val="00467F61"/>
    <w:rsid w:val="00477103"/>
    <w:rsid w:val="00485FCD"/>
    <w:rsid w:val="00490007"/>
    <w:rsid w:val="004C1133"/>
    <w:rsid w:val="004C43B9"/>
    <w:rsid w:val="004D1918"/>
    <w:rsid w:val="004D4520"/>
    <w:rsid w:val="004E1549"/>
    <w:rsid w:val="004F3F4D"/>
    <w:rsid w:val="004F603C"/>
    <w:rsid w:val="005028EC"/>
    <w:rsid w:val="00502CE9"/>
    <w:rsid w:val="0050798B"/>
    <w:rsid w:val="00515661"/>
    <w:rsid w:val="005159E6"/>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6EE4"/>
    <w:rsid w:val="00614B87"/>
    <w:rsid w:val="00627657"/>
    <w:rsid w:val="006308A1"/>
    <w:rsid w:val="006366E0"/>
    <w:rsid w:val="006870AC"/>
    <w:rsid w:val="00690122"/>
    <w:rsid w:val="006977CF"/>
    <w:rsid w:val="006B189C"/>
    <w:rsid w:val="006C4DE2"/>
    <w:rsid w:val="006D2BC1"/>
    <w:rsid w:val="006E5B34"/>
    <w:rsid w:val="007065C5"/>
    <w:rsid w:val="007226A9"/>
    <w:rsid w:val="00741356"/>
    <w:rsid w:val="00743CA5"/>
    <w:rsid w:val="00755DC2"/>
    <w:rsid w:val="00757443"/>
    <w:rsid w:val="00777040"/>
    <w:rsid w:val="00785030"/>
    <w:rsid w:val="0079695F"/>
    <w:rsid w:val="007B21C7"/>
    <w:rsid w:val="007B7169"/>
    <w:rsid w:val="007C2073"/>
    <w:rsid w:val="007C45CE"/>
    <w:rsid w:val="007C6F64"/>
    <w:rsid w:val="007D2DC3"/>
    <w:rsid w:val="007D3550"/>
    <w:rsid w:val="007D4D3A"/>
    <w:rsid w:val="007E4043"/>
    <w:rsid w:val="0083279D"/>
    <w:rsid w:val="00841D01"/>
    <w:rsid w:val="00855504"/>
    <w:rsid w:val="0085632E"/>
    <w:rsid w:val="00874877"/>
    <w:rsid w:val="0087668E"/>
    <w:rsid w:val="008A7BF0"/>
    <w:rsid w:val="008B3481"/>
    <w:rsid w:val="008B6309"/>
    <w:rsid w:val="008C4331"/>
    <w:rsid w:val="008D1C62"/>
    <w:rsid w:val="008D3DFA"/>
    <w:rsid w:val="008E54E6"/>
    <w:rsid w:val="008F1C7C"/>
    <w:rsid w:val="008F2FF4"/>
    <w:rsid w:val="009110E9"/>
    <w:rsid w:val="0092117A"/>
    <w:rsid w:val="00922375"/>
    <w:rsid w:val="0092247E"/>
    <w:rsid w:val="00955CC2"/>
    <w:rsid w:val="00957075"/>
    <w:rsid w:val="009B57CB"/>
    <w:rsid w:val="009B6480"/>
    <w:rsid w:val="009B72A2"/>
    <w:rsid w:val="009C0EFE"/>
    <w:rsid w:val="009D2BE0"/>
    <w:rsid w:val="009F576B"/>
    <w:rsid w:val="00A16F76"/>
    <w:rsid w:val="00A429FE"/>
    <w:rsid w:val="00A51FAE"/>
    <w:rsid w:val="00A54FA1"/>
    <w:rsid w:val="00A67B90"/>
    <w:rsid w:val="00A70C82"/>
    <w:rsid w:val="00A70ED2"/>
    <w:rsid w:val="00A91409"/>
    <w:rsid w:val="00AC49B6"/>
    <w:rsid w:val="00AD1CF1"/>
    <w:rsid w:val="00AD28B9"/>
    <w:rsid w:val="00AE0DFC"/>
    <w:rsid w:val="00AF4318"/>
    <w:rsid w:val="00AF75F1"/>
    <w:rsid w:val="00B04767"/>
    <w:rsid w:val="00B147E8"/>
    <w:rsid w:val="00B56DC4"/>
    <w:rsid w:val="00B579A7"/>
    <w:rsid w:val="00B61DEE"/>
    <w:rsid w:val="00B77C8B"/>
    <w:rsid w:val="00B846E0"/>
    <w:rsid w:val="00B87D83"/>
    <w:rsid w:val="00B9508B"/>
    <w:rsid w:val="00B97794"/>
    <w:rsid w:val="00BC231C"/>
    <w:rsid w:val="00BC56FC"/>
    <w:rsid w:val="00BD3EE5"/>
    <w:rsid w:val="00BD5051"/>
    <w:rsid w:val="00C3733B"/>
    <w:rsid w:val="00C61CF1"/>
    <w:rsid w:val="00C62F60"/>
    <w:rsid w:val="00C73BC2"/>
    <w:rsid w:val="00C73D52"/>
    <w:rsid w:val="00CA344E"/>
    <w:rsid w:val="00CA4CEB"/>
    <w:rsid w:val="00CA5E30"/>
    <w:rsid w:val="00CC7769"/>
    <w:rsid w:val="00CD4852"/>
    <w:rsid w:val="00CE0E65"/>
    <w:rsid w:val="00CE1ACD"/>
    <w:rsid w:val="00D003F8"/>
    <w:rsid w:val="00D335B3"/>
    <w:rsid w:val="00D42B7D"/>
    <w:rsid w:val="00D503B9"/>
    <w:rsid w:val="00D50499"/>
    <w:rsid w:val="00D54BE8"/>
    <w:rsid w:val="00D55104"/>
    <w:rsid w:val="00D615EC"/>
    <w:rsid w:val="00D66EA9"/>
    <w:rsid w:val="00D8016B"/>
    <w:rsid w:val="00D90483"/>
    <w:rsid w:val="00D92877"/>
    <w:rsid w:val="00D9726C"/>
    <w:rsid w:val="00DA4D22"/>
    <w:rsid w:val="00DA5A54"/>
    <w:rsid w:val="00DB10E1"/>
    <w:rsid w:val="00DC0760"/>
    <w:rsid w:val="00DF6BE0"/>
    <w:rsid w:val="00E00022"/>
    <w:rsid w:val="00E27D5E"/>
    <w:rsid w:val="00E3039A"/>
    <w:rsid w:val="00E3407B"/>
    <w:rsid w:val="00E377A0"/>
    <w:rsid w:val="00E504B2"/>
    <w:rsid w:val="00E67FF9"/>
    <w:rsid w:val="00E71B33"/>
    <w:rsid w:val="00E72E7F"/>
    <w:rsid w:val="00E756E7"/>
    <w:rsid w:val="00E77D96"/>
    <w:rsid w:val="00E97A69"/>
    <w:rsid w:val="00ED4EEF"/>
    <w:rsid w:val="00EE05F3"/>
    <w:rsid w:val="00F020CA"/>
    <w:rsid w:val="00F1188E"/>
    <w:rsid w:val="00F11918"/>
    <w:rsid w:val="00F11E19"/>
    <w:rsid w:val="00F13F4B"/>
    <w:rsid w:val="00F20EBD"/>
    <w:rsid w:val="00F22FC8"/>
    <w:rsid w:val="00F246D2"/>
    <w:rsid w:val="00F257A0"/>
    <w:rsid w:val="00F31AA9"/>
    <w:rsid w:val="00F4093A"/>
    <w:rsid w:val="00F51811"/>
    <w:rsid w:val="00F5603C"/>
    <w:rsid w:val="00F67BFF"/>
    <w:rsid w:val="00F934AC"/>
    <w:rsid w:val="00FA214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3CF039-25E5-47B0-8998-0F63CCD6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ed.thyssenkrup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packagingsteel@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4315\AppData\Local\Temp\Temp1_tk_Pressemitteilung_Standart_Primary_Logo_DE_DIN_A4.zip\tk_Pressemitteilung_Standart_Primary_Logo_DE_DIN_A4\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D275-F516-45CC-A18A-4633D109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Woelbert, Sabine</dc:creator>
  <cp:lastModifiedBy>Eva Geise</cp:lastModifiedBy>
  <cp:revision>3</cp:revision>
  <cp:lastPrinted>2016-10-25T10:09:00Z</cp:lastPrinted>
  <dcterms:created xsi:type="dcterms:W3CDTF">2017-02-02T07:36:00Z</dcterms:created>
  <dcterms:modified xsi:type="dcterms:W3CDTF">2017-02-06T13:18:00Z</dcterms:modified>
</cp:coreProperties>
</file>