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9772C9" w:rsidP="001E7E0A">
            <w:pPr>
              <w:pStyle w:val="BusinessArea"/>
            </w:pPr>
            <w:r>
              <w:t>Steel</w:t>
            </w:r>
            <w:r w:rsidR="00146600">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1"/>
            </w:pPr>
          </w:p>
        </w:tc>
        <w:tc>
          <w:tcPr>
            <w:tcW w:w="1724" w:type="dxa"/>
          </w:tcPr>
          <w:p w:rsidR="001E7E0A" w:rsidRDefault="006C26A3" w:rsidP="001E7E0A">
            <w:pPr>
              <w:pStyle w:val="Datumsangabe"/>
            </w:pPr>
            <w:r>
              <w:t>17</w:t>
            </w:r>
            <w:bookmarkStart w:id="0" w:name="_GoBack"/>
            <w:bookmarkEnd w:id="0"/>
            <w:r w:rsidR="005D33FB">
              <w:t>.02.2017</w:t>
            </w:r>
          </w:p>
          <w:p w:rsidR="001E7E0A" w:rsidRPr="0087668E" w:rsidRDefault="001E7E0A" w:rsidP="00A70ED2">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BD3EE5">
              <w:rPr>
                <w:noProof/>
              </w:rPr>
              <w:t>1</w:t>
            </w:r>
            <w:r w:rsidRPr="0087668E">
              <w:fldChar w:fldCharType="end"/>
            </w:r>
            <w:r w:rsidRPr="0087668E">
              <w:t>/</w:t>
            </w:r>
            <w:fldSimple w:instr=" NUMPAGES   \* MERGEFORMAT ">
              <w:r w:rsidR="009772C9">
                <w:rPr>
                  <w:noProof/>
                </w:rPr>
                <w:t>2</w:t>
              </w:r>
            </w:fldSimple>
          </w:p>
        </w:tc>
      </w:tr>
    </w:tbl>
    <w:p w:rsidR="00F4093A" w:rsidRDefault="00F4093A" w:rsidP="00F4093A"/>
    <w:p w:rsidR="005D33FB" w:rsidRDefault="00597CC4" w:rsidP="005D33FB">
      <w:pPr>
        <w:rPr>
          <w:rFonts w:asciiTheme="majorHAnsi" w:hAnsiTheme="majorHAnsi"/>
          <w:b/>
        </w:rPr>
      </w:pPr>
      <w:r>
        <w:rPr>
          <w:rFonts w:asciiTheme="majorHAnsi" w:hAnsiTheme="majorHAnsi"/>
          <w:b/>
        </w:rPr>
        <w:t>76 Nachwuchstüftler stellen ihre Ideen vor</w:t>
      </w:r>
      <w:r w:rsidR="005D33FB" w:rsidRPr="005D33FB">
        <w:rPr>
          <w:rFonts w:asciiTheme="majorHAnsi" w:hAnsiTheme="majorHAnsi"/>
          <w:b/>
        </w:rPr>
        <w:t xml:space="preserve">: thyssenkrupp richtet Regionalwettbewerb für </w:t>
      </w:r>
      <w:r>
        <w:rPr>
          <w:rFonts w:asciiTheme="majorHAnsi" w:hAnsiTheme="majorHAnsi"/>
          <w:b/>
        </w:rPr>
        <w:t>„</w:t>
      </w:r>
      <w:r w:rsidR="005D33FB" w:rsidRPr="005D33FB">
        <w:rPr>
          <w:rFonts w:asciiTheme="majorHAnsi" w:hAnsiTheme="majorHAnsi"/>
          <w:b/>
        </w:rPr>
        <w:t>Jugend forscht</w:t>
      </w:r>
      <w:r>
        <w:rPr>
          <w:rFonts w:asciiTheme="majorHAnsi" w:hAnsiTheme="majorHAnsi"/>
          <w:b/>
        </w:rPr>
        <w:t>“</w:t>
      </w:r>
      <w:r w:rsidR="005D33FB" w:rsidRPr="005D33FB">
        <w:rPr>
          <w:rFonts w:asciiTheme="majorHAnsi" w:hAnsiTheme="majorHAnsi"/>
          <w:b/>
        </w:rPr>
        <w:t xml:space="preserve"> in Duisburg aus</w:t>
      </w:r>
    </w:p>
    <w:p w:rsidR="005D33FB" w:rsidRPr="005D33FB" w:rsidRDefault="005D33FB" w:rsidP="005D33FB">
      <w:pPr>
        <w:rPr>
          <w:rFonts w:asciiTheme="majorHAnsi" w:hAnsiTheme="majorHAnsi"/>
          <w:b/>
        </w:rPr>
      </w:pPr>
    </w:p>
    <w:p w:rsidR="005D33FB" w:rsidRDefault="005D33FB" w:rsidP="005D33FB">
      <w:pPr>
        <w:jc w:val="both"/>
        <w:rPr>
          <w:rFonts w:cs="Calibri"/>
        </w:rPr>
      </w:pPr>
      <w:r>
        <w:rPr>
          <w:rFonts w:cs="Calibri"/>
        </w:rPr>
        <w:t>Lösungen</w:t>
      </w:r>
      <w:r w:rsidRPr="005D33FB">
        <w:rPr>
          <w:rFonts w:cs="Calibri"/>
        </w:rPr>
        <w:t xml:space="preserve"> auf bislang ungestellte Fragen, verblüffende Denkansätze und innovative Th</w:t>
      </w:r>
      <w:r w:rsidRPr="005D33FB">
        <w:rPr>
          <w:rFonts w:cs="Calibri"/>
        </w:rPr>
        <w:t>e</w:t>
      </w:r>
      <w:r w:rsidR="00597CC4">
        <w:rPr>
          <w:rFonts w:cs="Calibri"/>
        </w:rPr>
        <w:t>men: „</w:t>
      </w:r>
      <w:r>
        <w:rPr>
          <w:rFonts w:cs="Calibri"/>
        </w:rPr>
        <w:t>Jugend forscht</w:t>
      </w:r>
      <w:r w:rsidR="00597CC4">
        <w:rPr>
          <w:rFonts w:cs="Calibri"/>
        </w:rPr>
        <w:t>“ öffnet</w:t>
      </w:r>
      <w:r w:rsidRPr="005D33FB">
        <w:rPr>
          <w:rFonts w:cs="Calibri"/>
        </w:rPr>
        <w:t xml:space="preserve"> jungen </w:t>
      </w:r>
      <w:r w:rsidR="00597CC4">
        <w:rPr>
          <w:rFonts w:cs="Calibri"/>
        </w:rPr>
        <w:t>Menschen erfolgreich die Tür zu</w:t>
      </w:r>
      <w:r w:rsidRPr="005D33FB">
        <w:rPr>
          <w:rFonts w:cs="Calibri"/>
        </w:rPr>
        <w:t xml:space="preserve"> </w:t>
      </w:r>
      <w:r w:rsidR="00597CC4">
        <w:rPr>
          <w:rFonts w:cs="Calibri"/>
        </w:rPr>
        <w:t>Naturw</w:t>
      </w:r>
      <w:r w:rsidRPr="005D33FB">
        <w:rPr>
          <w:rFonts w:cs="Calibri"/>
        </w:rPr>
        <w:t>issenschaft</w:t>
      </w:r>
      <w:r w:rsidR="00597CC4">
        <w:rPr>
          <w:rFonts w:cs="Calibri"/>
        </w:rPr>
        <w:t>en</w:t>
      </w:r>
      <w:r w:rsidRPr="005D33FB">
        <w:rPr>
          <w:rFonts w:cs="Calibri"/>
        </w:rPr>
        <w:t xml:space="preserve"> und </w:t>
      </w:r>
      <w:r w:rsidR="00597CC4">
        <w:rPr>
          <w:rFonts w:cs="Calibri"/>
        </w:rPr>
        <w:t xml:space="preserve">Mathematik. Der Wettbewerb </w:t>
      </w:r>
      <w:r w:rsidRPr="005D33FB">
        <w:rPr>
          <w:rFonts w:cs="Calibri"/>
        </w:rPr>
        <w:t xml:space="preserve">bewirkt immer wieder, dass </w:t>
      </w:r>
      <w:r w:rsidR="00597CC4">
        <w:rPr>
          <w:rFonts w:cs="Calibri"/>
        </w:rPr>
        <w:t>junge Nachwuchstüftler</w:t>
      </w:r>
      <w:r w:rsidRPr="005D33FB">
        <w:rPr>
          <w:rFonts w:cs="Calibri"/>
        </w:rPr>
        <w:t xml:space="preserve"> auf pragmatische Weise den Reiz entdecken</w:t>
      </w:r>
      <w:r w:rsidR="00597CC4">
        <w:rPr>
          <w:rFonts w:cs="Calibri"/>
        </w:rPr>
        <w:t>, Neues zu entdecken</w:t>
      </w:r>
      <w:r w:rsidR="00A9729E">
        <w:rPr>
          <w:rFonts w:cs="Calibri"/>
        </w:rPr>
        <w:t>. 38</w:t>
      </w:r>
      <w:r w:rsidRPr="005D33FB">
        <w:rPr>
          <w:rFonts w:cs="Calibri"/>
        </w:rPr>
        <w:t xml:space="preserve"> Projekte sind es in di</w:t>
      </w:r>
      <w:r w:rsidRPr="005D33FB">
        <w:rPr>
          <w:rFonts w:cs="Calibri"/>
        </w:rPr>
        <w:t>e</w:t>
      </w:r>
      <w:r w:rsidRPr="005D33FB">
        <w:rPr>
          <w:rFonts w:cs="Calibri"/>
        </w:rPr>
        <w:t>sem Jahr, die bei</w:t>
      </w:r>
      <w:r>
        <w:rPr>
          <w:rFonts w:cs="Calibri"/>
        </w:rPr>
        <w:t xml:space="preserve"> Jugend forscht</w:t>
      </w:r>
      <w:r w:rsidRPr="005D33FB">
        <w:rPr>
          <w:rFonts w:cs="Calibri"/>
        </w:rPr>
        <w:t xml:space="preserve"> am Mittwoch, dem 22. Februar 2017, im Technikzentrum von thyssenkrupp </w:t>
      </w:r>
      <w:r>
        <w:rPr>
          <w:rFonts w:cs="Calibri"/>
        </w:rPr>
        <w:t xml:space="preserve">in Duisburg </w:t>
      </w:r>
      <w:r w:rsidRPr="005D33FB">
        <w:rPr>
          <w:rFonts w:cs="Calibri"/>
        </w:rPr>
        <w:t xml:space="preserve">einer </w:t>
      </w:r>
      <w:r w:rsidR="00695B76">
        <w:rPr>
          <w:rFonts w:cs="Calibri"/>
        </w:rPr>
        <w:t>Fachjury präsentiert werden. Die</w:t>
      </w:r>
      <w:r w:rsidRPr="005D33FB">
        <w:rPr>
          <w:rFonts w:cs="Calibri"/>
        </w:rPr>
        <w:t xml:space="preserve"> Stahl</w:t>
      </w:r>
      <w:r w:rsidR="00597CC4">
        <w:rPr>
          <w:rFonts w:cs="Calibri"/>
        </w:rPr>
        <w:t>sparte</w:t>
      </w:r>
      <w:r w:rsidRPr="005D33FB">
        <w:rPr>
          <w:rFonts w:cs="Calibri"/>
        </w:rPr>
        <w:t xml:space="preserve"> ist bereits zum 35. Mal Gastgeber für die Tüftlerwettbewerbe. Insgesamt 76 Schülerinnen und Schüler sowie Auszubildende aus dem Ruhrgebiet haben den Schritt gewagt und mutig eigene wissenschaftliche Fragestellungen entwi</w:t>
      </w:r>
      <w:r w:rsidR="00593793">
        <w:rPr>
          <w:rFonts w:cs="Calibri"/>
        </w:rPr>
        <w:t xml:space="preserve">ckelt, für die </w:t>
      </w:r>
      <w:r w:rsidRPr="005D33FB">
        <w:rPr>
          <w:rFonts w:cs="Calibri"/>
        </w:rPr>
        <w:t xml:space="preserve">bislang keine Lösungen </w:t>
      </w:r>
      <w:r w:rsidR="00593793">
        <w:rPr>
          <w:rFonts w:cs="Calibri"/>
        </w:rPr>
        <w:t>existierten</w:t>
      </w:r>
      <w:r w:rsidRPr="005D33FB">
        <w:rPr>
          <w:rFonts w:cs="Calibri"/>
        </w:rPr>
        <w:t>. D</w:t>
      </w:r>
      <w:r w:rsidR="00597CC4">
        <w:rPr>
          <w:rFonts w:cs="Calibri"/>
        </w:rPr>
        <w:t xml:space="preserve">afür </w:t>
      </w:r>
      <w:r w:rsidR="00593793">
        <w:rPr>
          <w:rFonts w:cs="Calibri"/>
        </w:rPr>
        <w:t xml:space="preserve">gab es </w:t>
      </w:r>
      <w:r w:rsidRPr="005D33FB">
        <w:rPr>
          <w:rFonts w:cs="Calibri"/>
        </w:rPr>
        <w:t>Kategorien wie Biologie, Physik oder Informa</w:t>
      </w:r>
      <w:r w:rsidR="00593793">
        <w:rPr>
          <w:rFonts w:cs="Calibri"/>
        </w:rPr>
        <w:t>tik. D</w:t>
      </w:r>
      <w:r w:rsidRPr="005D33FB">
        <w:rPr>
          <w:rFonts w:cs="Calibri"/>
        </w:rPr>
        <w:t xml:space="preserve">er Fantasie </w:t>
      </w:r>
      <w:r w:rsidR="00593793">
        <w:rPr>
          <w:rFonts w:cs="Calibri"/>
        </w:rPr>
        <w:t xml:space="preserve">waren </w:t>
      </w:r>
      <w:r w:rsidRPr="005D33FB">
        <w:rPr>
          <w:rFonts w:cs="Calibri"/>
        </w:rPr>
        <w:t>kaum Grenzen gesetzt, und angesichts der Fülle von eingereichten Arbeiten zeigt sich: Die Motiv</w:t>
      </w:r>
      <w:r w:rsidRPr="005D33FB">
        <w:rPr>
          <w:rFonts w:cs="Calibri"/>
        </w:rPr>
        <w:t>a</w:t>
      </w:r>
      <w:r w:rsidRPr="005D33FB">
        <w:rPr>
          <w:rFonts w:cs="Calibri"/>
        </w:rPr>
        <w:t xml:space="preserve">tion zur Teilnahme ist auch in diesem Jahr ungebrochen. </w:t>
      </w:r>
    </w:p>
    <w:p w:rsidR="005D33FB" w:rsidRPr="005D33FB" w:rsidRDefault="005D33FB" w:rsidP="005D33FB">
      <w:pPr>
        <w:jc w:val="both"/>
        <w:rPr>
          <w:rFonts w:cs="Calibri"/>
        </w:rPr>
      </w:pPr>
    </w:p>
    <w:p w:rsidR="005D33FB" w:rsidRDefault="00593793" w:rsidP="005D33FB">
      <w:pPr>
        <w:jc w:val="both"/>
        <w:rPr>
          <w:rFonts w:cs="Calibri"/>
          <w:b/>
        </w:rPr>
      </w:pPr>
      <w:r>
        <w:rPr>
          <w:rFonts w:cs="Calibri"/>
          <w:b/>
        </w:rPr>
        <w:t>V</w:t>
      </w:r>
      <w:r w:rsidR="005D33FB" w:rsidRPr="005D33FB">
        <w:rPr>
          <w:rFonts w:cs="Calibri"/>
          <w:b/>
        </w:rPr>
        <w:t>on Kunststoff aus Bananenschalen, de</w:t>
      </w:r>
      <w:r>
        <w:rPr>
          <w:rFonts w:cs="Calibri"/>
          <w:b/>
        </w:rPr>
        <w:t>r</w:t>
      </w:r>
      <w:r w:rsidR="005D33FB" w:rsidRPr="005D33FB">
        <w:rPr>
          <w:rFonts w:cs="Calibri"/>
          <w:b/>
        </w:rPr>
        <w:t xml:space="preserve"> „Energieernte“ und digita</w:t>
      </w:r>
      <w:r>
        <w:rPr>
          <w:rFonts w:cs="Calibri"/>
          <w:b/>
        </w:rPr>
        <w:t>ler</w:t>
      </w:r>
      <w:r w:rsidR="005D33FB" w:rsidRPr="005D33FB">
        <w:rPr>
          <w:rFonts w:cs="Calibri"/>
          <w:b/>
        </w:rPr>
        <w:t xml:space="preserve"> Transformation</w:t>
      </w:r>
    </w:p>
    <w:p w:rsidR="005D33FB" w:rsidRPr="005D33FB" w:rsidRDefault="005D33FB" w:rsidP="005D33FB">
      <w:pPr>
        <w:jc w:val="both"/>
        <w:rPr>
          <w:rFonts w:cs="Calibri"/>
          <w:b/>
        </w:rPr>
      </w:pPr>
    </w:p>
    <w:p w:rsidR="005D33FB" w:rsidRDefault="005D33FB" w:rsidP="005D33FB">
      <w:pPr>
        <w:jc w:val="both"/>
        <w:rPr>
          <w:noProof/>
          <w:szCs w:val="20"/>
        </w:rPr>
      </w:pPr>
      <w:r w:rsidRPr="005D33FB">
        <w:rPr>
          <w:rFonts w:cs="Calibri"/>
        </w:rPr>
        <w:t xml:space="preserve">Drei, die es wissen wollten, sind </w:t>
      </w:r>
      <w:r w:rsidRPr="005D33FB">
        <w:rPr>
          <w:noProof/>
          <w:szCs w:val="20"/>
        </w:rPr>
        <w:t xml:space="preserve">Marc-Andre Lieberich, Robin Gail und Wladislav Morozov aus Kreuztal. Die </w:t>
      </w:r>
      <w:r w:rsidR="00593793">
        <w:rPr>
          <w:noProof/>
          <w:szCs w:val="20"/>
        </w:rPr>
        <w:t>thyssenkrupp-</w:t>
      </w:r>
      <w:r w:rsidRPr="005D33FB">
        <w:rPr>
          <w:noProof/>
          <w:szCs w:val="20"/>
        </w:rPr>
        <w:t xml:space="preserve">Auszubildenden zum Elektroniker für Betriebstechnik arbeiteten am „Energy Harvesting“, also an der Idee, wie man im Alltag verloren gehende Energie auffangen und für eine spätere Nutzung speichern kann. Und obwohl sie kurz vor ihren Zwischenprüfungen stehen, wollten sie sich </w:t>
      </w:r>
      <w:r w:rsidR="00593793">
        <w:rPr>
          <w:noProof/>
          <w:szCs w:val="20"/>
        </w:rPr>
        <w:t xml:space="preserve">eine </w:t>
      </w:r>
      <w:r w:rsidRPr="005D33FB">
        <w:rPr>
          <w:noProof/>
          <w:szCs w:val="20"/>
        </w:rPr>
        <w:t>Teilnahme nicht entgehen lassen: „Wir haben uns bewusst für ein Thema entschieden, das wir im Kleinen analysieren konnten, das aber gleichzeitig auch in größeren Zusammen</w:t>
      </w:r>
      <w:r w:rsidR="00593793">
        <w:rPr>
          <w:noProof/>
          <w:szCs w:val="20"/>
        </w:rPr>
        <w:t xml:space="preserve">hängen funktioniert“, bringt </w:t>
      </w:r>
      <w:r w:rsidRPr="005D33FB">
        <w:rPr>
          <w:noProof/>
          <w:szCs w:val="20"/>
        </w:rPr>
        <w:t xml:space="preserve">Lieberich es auf den Punkt. Angefangen hat alles mit einem Modellversuch, bei dem mit Hilfe eines Konverters die Energie in Form von Wärme gefüllter Kaffeetassen nutzbar gemacht wird. </w:t>
      </w:r>
    </w:p>
    <w:p w:rsidR="005D33FB" w:rsidRDefault="005D33FB" w:rsidP="005D33FB">
      <w:pPr>
        <w:jc w:val="both"/>
        <w:rPr>
          <w:noProof/>
          <w:szCs w:val="20"/>
        </w:rPr>
      </w:pPr>
    </w:p>
    <w:p w:rsidR="005D33FB" w:rsidRDefault="005D33FB" w:rsidP="005D33FB">
      <w:pPr>
        <w:jc w:val="both"/>
        <w:rPr>
          <w:noProof/>
          <w:szCs w:val="20"/>
        </w:rPr>
      </w:pPr>
      <w:r w:rsidRPr="005D33FB">
        <w:rPr>
          <w:noProof/>
          <w:szCs w:val="20"/>
        </w:rPr>
        <w:t xml:space="preserve">„Das Konzept kann überall umgesetzt werden – beispielsweise zur Abwärmenutzung von Schornsteinen“, so das </w:t>
      </w:r>
      <w:r w:rsidR="00593793">
        <w:rPr>
          <w:noProof/>
          <w:szCs w:val="20"/>
        </w:rPr>
        <w:t>Fazit des Trios, das</w:t>
      </w:r>
      <w:r w:rsidRPr="005D33FB">
        <w:rPr>
          <w:noProof/>
          <w:szCs w:val="20"/>
        </w:rPr>
        <w:t xml:space="preserve"> in den vergangenen Monaten mehrere Stunden pro Woche neben ihrer Arbeit in das Projekt investierten. Die Kombination aus theoretischem Ansatz und praktischem Nutzen, erklären sie, hat sie gereizt. Außerdem findet sich ein Beispiel für die erfolgreiche Wettbewerbsteilnahme in ihrer direkten Umgebung, hat doch ihr Ausbilder Daniel Utzeri, der sie heute in ihren eigenen </w:t>
      </w:r>
      <w:r w:rsidRPr="005D33FB">
        <w:rPr>
          <w:noProof/>
          <w:szCs w:val="20"/>
        </w:rPr>
        <w:lastRenderedPageBreak/>
        <w:t xml:space="preserve">Experimenten begleitet, selbst vor gut 15 Jahren ein Projekt bei „Jugend forscht“ eingereicht. Er ist sich sicher: „Neugier ist und bleibt der rote Faden von Innovationen. Das gilt für alle Bereiche von der Ausbildung bis hin zu kleinsten technischen Details. Unsere Branche lebt von Menschen, die Dinge hinterfragen und neue, bessere Wege finden wollen.“ </w:t>
      </w:r>
    </w:p>
    <w:p w:rsidR="005D33FB" w:rsidRPr="005D33FB" w:rsidRDefault="005D33FB" w:rsidP="005D33FB">
      <w:pPr>
        <w:jc w:val="both"/>
        <w:rPr>
          <w:noProof/>
          <w:szCs w:val="20"/>
        </w:rPr>
      </w:pPr>
    </w:p>
    <w:p w:rsidR="005D33FB" w:rsidRPr="005D33FB" w:rsidRDefault="005D33FB" w:rsidP="005D33FB">
      <w:pPr>
        <w:jc w:val="both"/>
        <w:rPr>
          <w:rFonts w:cs="Calibri"/>
        </w:rPr>
      </w:pPr>
      <w:r w:rsidRPr="005D33FB">
        <w:rPr>
          <w:rFonts w:cs="Calibri"/>
        </w:rPr>
        <w:t>Das Spektrum der unter dem Motto „Zukunft – ich gestalte sie“ präsentierten Projekte wird facettenreich sein: So geht es in den Arbeiten zum Beispiel darum, ob sich aus biologischen Abfällen wie Bananenschalen Biokunststoffe mit spezifischen Eigenschaften gewinnen la</w:t>
      </w:r>
      <w:r w:rsidRPr="005D33FB">
        <w:rPr>
          <w:rFonts w:cs="Calibri"/>
        </w:rPr>
        <w:t>s</w:t>
      </w:r>
      <w:r w:rsidRPr="005D33FB">
        <w:rPr>
          <w:rFonts w:cs="Calibri"/>
        </w:rPr>
        <w:t>sen, um neue Strategien in IT und Digitalisierung, um humanmedizinische Themen wie die Ursachenforschung für Depressionen oder klar umrissene Herausforderungen wie die Ko</w:t>
      </w:r>
      <w:r w:rsidRPr="005D33FB">
        <w:rPr>
          <w:rFonts w:cs="Calibri"/>
        </w:rPr>
        <w:t>n</w:t>
      </w:r>
      <w:r w:rsidRPr="005D33FB">
        <w:rPr>
          <w:rFonts w:cs="Calibri"/>
        </w:rPr>
        <w:t>servierung eines Mammutzahns, die Analyse des ökologischen Fußabdrucks von Schulen oder biochemische Prozesse bei Bakterien.</w:t>
      </w:r>
    </w:p>
    <w:p w:rsidR="005D33FB" w:rsidRPr="005D33FB" w:rsidRDefault="005D33FB" w:rsidP="005D33FB">
      <w:pPr>
        <w:jc w:val="both"/>
        <w:rPr>
          <w:rFonts w:cs="Calibri"/>
          <w:i/>
          <w:u w:val="single"/>
        </w:rPr>
      </w:pPr>
    </w:p>
    <w:p w:rsidR="005D33FB" w:rsidRPr="005D33FB" w:rsidRDefault="00A74E99" w:rsidP="005D33FB">
      <w:pPr>
        <w:pBdr>
          <w:top w:val="single" w:sz="4" w:space="1" w:color="auto"/>
          <w:left w:val="single" w:sz="4" w:space="4" w:color="auto"/>
          <w:bottom w:val="single" w:sz="4" w:space="1" w:color="auto"/>
          <w:right w:val="single" w:sz="4" w:space="4" w:color="auto"/>
        </w:pBdr>
        <w:jc w:val="both"/>
        <w:rPr>
          <w:rFonts w:cs="Calibri"/>
          <w:b/>
        </w:rPr>
      </w:pPr>
      <w:r>
        <w:rPr>
          <w:rFonts w:cs="Calibri"/>
          <w:b/>
        </w:rPr>
        <w:t xml:space="preserve">thyssenkrupp als Gastgeber des </w:t>
      </w:r>
      <w:r w:rsidR="005D33FB" w:rsidRPr="005D33FB">
        <w:rPr>
          <w:rFonts w:cs="Calibri"/>
          <w:b/>
        </w:rPr>
        <w:t>Regionalwettbewerb</w:t>
      </w:r>
      <w:r>
        <w:rPr>
          <w:rFonts w:cs="Calibri"/>
          <w:b/>
        </w:rPr>
        <w:t>s</w:t>
      </w:r>
      <w:r w:rsidR="005D33FB" w:rsidRPr="005D33FB">
        <w:rPr>
          <w:rFonts w:cs="Calibri"/>
          <w:b/>
        </w:rPr>
        <w:t xml:space="preserve"> „Jugend forscht“</w:t>
      </w:r>
      <w:r>
        <w:rPr>
          <w:rFonts w:cs="Calibri"/>
          <w:b/>
        </w:rPr>
        <w:t xml:space="preserve"> </w:t>
      </w:r>
    </w:p>
    <w:p w:rsidR="005D33FB" w:rsidRPr="005D33FB" w:rsidRDefault="005D33FB" w:rsidP="005D33FB">
      <w:pPr>
        <w:pBdr>
          <w:top w:val="single" w:sz="4" w:space="1" w:color="auto"/>
          <w:left w:val="single" w:sz="4" w:space="4" w:color="auto"/>
          <w:bottom w:val="single" w:sz="4" w:space="1" w:color="auto"/>
          <w:right w:val="single" w:sz="4" w:space="4" w:color="auto"/>
        </w:pBdr>
        <w:jc w:val="both"/>
        <w:rPr>
          <w:rFonts w:cs="Calibri"/>
        </w:rPr>
      </w:pPr>
      <w:r w:rsidRPr="005D33FB">
        <w:rPr>
          <w:rFonts w:cs="Calibri"/>
        </w:rPr>
        <w:t>Neben vielen anderen Förderprogrammen, Kooperationen mit Partner- und Hochschulen und Projekten für Schüler engagiert sich thyssenkrupp seit 35 Jahren auch im Rahmen des bundesweiten Wettbewerbs „Jugend forscht“ bzw. „Schüler experimentieren“ für junge Menschen. Am diesjährigen Regionalwettbewerb im Bildungszentrum Duisburg nehmen 76 Kinder, Jugendliche und junge Erwachsene aus Bochum, Dortmund, Duisburg, Essen, Kreuztal, Mülheim, Oberhausen, Rees, Vreden und Wesel teil. Weitere – ebenfalls von thy</w:t>
      </w:r>
      <w:r w:rsidRPr="005D33FB">
        <w:rPr>
          <w:rFonts w:cs="Calibri"/>
        </w:rPr>
        <w:t>s</w:t>
      </w:r>
      <w:r w:rsidRPr="005D33FB">
        <w:rPr>
          <w:rFonts w:cs="Calibri"/>
        </w:rPr>
        <w:t xml:space="preserve">senkrupp ausgerichtete – Regionalwettbewerbe finden zeitgleich Ende Februar in </w:t>
      </w:r>
      <w:r w:rsidRPr="005D33FB">
        <w:rPr>
          <w:noProof/>
          <w:szCs w:val="20"/>
        </w:rPr>
        <w:t xml:space="preserve">Dortmund, Bremen, Saarbrücken und Andernach statt. </w:t>
      </w:r>
      <w:r w:rsidRPr="005D33FB">
        <w:rPr>
          <w:rFonts w:cs="Calibri"/>
        </w:rPr>
        <w:t xml:space="preserve">Die Siegerteams der regionalen Runde treten </w:t>
      </w:r>
      <w:r w:rsidR="00CF1796">
        <w:rPr>
          <w:rFonts w:cs="Calibri"/>
        </w:rPr>
        <w:t>Anfang April</w:t>
      </w:r>
      <w:r w:rsidRPr="005D33FB">
        <w:rPr>
          <w:rFonts w:cs="Calibri"/>
        </w:rPr>
        <w:t xml:space="preserve"> beim Landeswettbewerb </w:t>
      </w:r>
      <w:r w:rsidR="00F76E09">
        <w:rPr>
          <w:rFonts w:cs="Calibri"/>
        </w:rPr>
        <w:t xml:space="preserve">in </w:t>
      </w:r>
      <w:r w:rsidR="00CF1796">
        <w:rPr>
          <w:rFonts w:cs="Calibri"/>
        </w:rPr>
        <w:t>Leverkusen</w:t>
      </w:r>
      <w:r w:rsidR="00593793">
        <w:rPr>
          <w:rFonts w:cs="Calibri"/>
        </w:rPr>
        <w:t xml:space="preserve"> </w:t>
      </w:r>
      <w:r w:rsidRPr="005D33FB">
        <w:rPr>
          <w:rFonts w:cs="Calibri"/>
        </w:rPr>
        <w:t xml:space="preserve">an. Abschließend geht es ins Finale auf Bundesebene, deren Preisträger am 28. Mai 2017 gekürt werden. </w:t>
      </w:r>
    </w:p>
    <w:p w:rsidR="005D33FB" w:rsidRPr="00D3310D" w:rsidRDefault="005D33FB" w:rsidP="005D33FB">
      <w:pPr>
        <w:rPr>
          <w:rFonts w:ascii="Calibri" w:hAnsi="Calibri" w:cs="Calibri"/>
        </w:rPr>
      </w:pPr>
    </w:p>
    <w:p w:rsidR="00957075" w:rsidRDefault="00957075" w:rsidP="00957075">
      <w:r>
        <w:t>Ansprechpartner:</w:t>
      </w:r>
    </w:p>
    <w:p w:rsidR="00957075" w:rsidRDefault="00957075" w:rsidP="00957075">
      <w:r>
        <w:t xml:space="preserve">thyssenkrupp </w:t>
      </w:r>
      <w:r w:rsidR="009772C9">
        <w:t>Steel</w:t>
      </w:r>
      <w:r w:rsidR="00530EEE">
        <w:t xml:space="preserve"> Europe AG </w:t>
      </w:r>
    </w:p>
    <w:p w:rsidR="00957075" w:rsidRDefault="009772C9" w:rsidP="00957075">
      <w:r>
        <w:t>Erik Walner</w:t>
      </w:r>
    </w:p>
    <w:p w:rsidR="00957075" w:rsidRDefault="009772C9" w:rsidP="00957075">
      <w:r>
        <w:t>Leiter Media Relations</w:t>
      </w:r>
    </w:p>
    <w:p w:rsidR="00957075" w:rsidRDefault="00957075" w:rsidP="00957075">
      <w:r>
        <w:t>T: +</w:t>
      </w:r>
      <w:r w:rsidR="009772C9">
        <w:t>49 203 52</w:t>
      </w:r>
      <w:r w:rsidR="009772C9">
        <w:rPr>
          <w:rFonts w:ascii="Arial" w:hAnsi="Arial" w:cs="Arial"/>
        </w:rPr>
        <w:t> </w:t>
      </w:r>
      <w:r w:rsidR="009772C9">
        <w:t>-</w:t>
      </w:r>
      <w:r w:rsidR="009772C9">
        <w:rPr>
          <w:rFonts w:ascii="Arial" w:hAnsi="Arial" w:cs="Arial"/>
        </w:rPr>
        <w:t> </w:t>
      </w:r>
      <w:r w:rsidR="009772C9">
        <w:t>45130</w:t>
      </w:r>
    </w:p>
    <w:p w:rsidR="009772C9" w:rsidRDefault="009772C9" w:rsidP="009772C9">
      <w:r>
        <w:t>erik.walner@thyssenkrupp.com</w:t>
      </w:r>
    </w:p>
    <w:p w:rsidR="009772C9" w:rsidRPr="00597CC4" w:rsidRDefault="009772C9" w:rsidP="009772C9">
      <w:r w:rsidRPr="00597CC4">
        <w:t xml:space="preserve">www.thyssenkrupp-steel.com </w:t>
      </w:r>
    </w:p>
    <w:p w:rsidR="00957075" w:rsidRPr="00597CC4" w:rsidRDefault="00957075" w:rsidP="00957075"/>
    <w:p w:rsidR="00010392" w:rsidRPr="00957075" w:rsidRDefault="00557D40" w:rsidP="00841D01">
      <w:pPr>
        <w:rPr>
          <w:lang w:val="en-US"/>
        </w:rPr>
      </w:pPr>
      <w:r w:rsidRPr="00B87D83">
        <w:rPr>
          <w:lang w:val="en-US"/>
        </w:rPr>
        <w:t>Company blog:</w:t>
      </w:r>
      <w:r>
        <w:rPr>
          <w:lang w:val="en-US"/>
        </w:rPr>
        <w:t xml:space="preserve"> </w:t>
      </w:r>
      <w:hyperlink r:id="rId9" w:history="1">
        <w:r w:rsidRPr="00557D40">
          <w:rPr>
            <w:rStyle w:val="Hyperlink"/>
            <w:rFonts w:ascii="TKTypeRegular" w:hAnsi="TKTypeRegular"/>
            <w:lang w:val="en-US"/>
          </w:rPr>
          <w:t>https://engineered.thyssenkrupp.com</w:t>
        </w:r>
      </w:hyperlink>
    </w:p>
    <w:sectPr w:rsidR="00010392" w:rsidRPr="00957075" w:rsidSect="003B516D">
      <w:headerReference w:type="default" r:id="rId10"/>
      <w:footerReference w:type="default" r:id="rId11"/>
      <w:headerReference w:type="first" r:id="rId12"/>
      <w:footerReference w:type="first" r:id="rId13"/>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944" w:rsidRDefault="004F0944" w:rsidP="005B5ABA">
      <w:pPr>
        <w:spacing w:line="240" w:lineRule="auto"/>
      </w:pPr>
      <w:r>
        <w:separator/>
      </w:r>
    </w:p>
  </w:endnote>
  <w:endnote w:type="continuationSeparator" w:id="0">
    <w:p w:rsidR="004F0944" w:rsidRDefault="004F0944"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4954F844" wp14:editId="5BC537D2">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p>
                        <w:p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Pr="00017C1F">
                            <w:rPr>
                              <w:rFonts w:asciiTheme="majorHAnsi" w:hAnsiTheme="majorHAnsi"/>
                              <w:szCs w:val="14"/>
                            </w:rPr>
                            <w:t>Thomas Schlenz</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Pr="00017C1F">
                      <w:rPr>
                        <w:rFonts w:asciiTheme="majorHAnsi" w:hAnsiTheme="majorHAnsi"/>
                        <w:szCs w:val="14"/>
                      </w:rPr>
                      <w:t>Thomas Schlenz</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493D79E7" wp14:editId="567A5BF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Pr="00017C1F">
                            <w:rPr>
                              <w:rFonts w:asciiTheme="majorHAnsi" w:hAnsiTheme="majorHAnsi"/>
                              <w:szCs w:val="14"/>
                            </w:rPr>
                            <w:t>Thomas Schlenz</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Pr="00017C1F">
                      <w:rPr>
                        <w:rFonts w:asciiTheme="majorHAnsi" w:hAnsiTheme="majorHAnsi"/>
                        <w:szCs w:val="14"/>
                      </w:rPr>
                      <w:t>Thomas Schlenz</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944" w:rsidRDefault="004F0944" w:rsidP="005B5ABA">
      <w:pPr>
        <w:spacing w:line="240" w:lineRule="auto"/>
      </w:pPr>
      <w:r>
        <w:separator/>
      </w:r>
    </w:p>
  </w:footnote>
  <w:footnote w:type="continuationSeparator" w:id="0">
    <w:p w:rsidR="004F0944" w:rsidRDefault="004F0944"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7675DF7" wp14:editId="538CBCAC">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592EFA8F" wp14:editId="7A4F2540">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695B76" w:rsidP="001E7E0A">
                          <w:pPr>
                            <w:pStyle w:val="Datumsangabe"/>
                          </w:pPr>
                          <w:fldSimple w:instr=" STYLEREF  Datumsangabe  \* MERGEFORMAT ">
                            <w:r w:rsidR="006C26A3">
                              <w:rPr>
                                <w:noProof/>
                              </w:rPr>
                              <w:t>17.02.2017</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6C26A3">
                            <w:rPr>
                              <w:noProof/>
                            </w:rPr>
                            <w:t>2</w:t>
                          </w:r>
                          <w:r>
                            <w:fldChar w:fldCharType="end"/>
                          </w:r>
                          <w:r>
                            <w:t>/</w:t>
                          </w:r>
                          <w:fldSimple w:instr=" NUMPAGES   \* MERGEFORMAT ">
                            <w:r w:rsidR="006C26A3">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695B76" w:rsidP="001E7E0A">
                    <w:pPr>
                      <w:pStyle w:val="Datumsangabe"/>
                    </w:pPr>
                    <w:fldSimple w:instr=" STYLEREF  Datumsangabe  \* MERGEFORMAT ">
                      <w:r w:rsidR="006C26A3">
                        <w:rPr>
                          <w:noProof/>
                        </w:rPr>
                        <w:t>17.02.2017</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6C26A3">
                      <w:rPr>
                        <w:noProof/>
                      </w:rPr>
                      <w:t>2</w:t>
                    </w:r>
                    <w:r>
                      <w:fldChar w:fldCharType="end"/>
                    </w:r>
                    <w:r>
                      <w:t>/</w:t>
                    </w:r>
                    <w:fldSimple w:instr=" NUMPAGES   \* MERGEFORMAT ">
                      <w:r w:rsidR="006C26A3">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37FB5B71" wp14:editId="40EFC3F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5pt;height:2.35pt" o:bullet="t">
        <v:imagedata r:id="rId1" o:title="Bullet_blau_RGB_klein"/>
      </v:shape>
    </w:pict>
  </w:numPicBullet>
  <w:numPicBullet w:numPicBulletId="1">
    <w:pict>
      <v:shape id="_x0000_i1027" type="#_x0000_t75" style="width:2.35pt;height:2.3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2">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2"/>
  </w:num>
  <w:num w:numId="3">
    <w:abstractNumId w:val="12"/>
  </w:num>
  <w:num w:numId="4">
    <w:abstractNumId w:val="5"/>
  </w:num>
  <w:num w:numId="5">
    <w:abstractNumId w:val="8"/>
  </w:num>
  <w:num w:numId="6">
    <w:abstractNumId w:val="5"/>
  </w:num>
  <w:num w:numId="7">
    <w:abstractNumId w:val="8"/>
  </w:num>
  <w:num w:numId="8">
    <w:abstractNumId w:val="9"/>
  </w:num>
  <w:num w:numId="9">
    <w:abstractNumId w:val="8"/>
  </w:num>
  <w:num w:numId="10">
    <w:abstractNumId w:val="8"/>
  </w:num>
  <w:num w:numId="11">
    <w:abstractNumId w:val="13"/>
  </w:num>
  <w:num w:numId="12">
    <w:abstractNumId w:val="13"/>
  </w:num>
  <w:num w:numId="13">
    <w:abstractNumId w:val="13"/>
  </w:num>
  <w:num w:numId="14">
    <w:abstractNumId w:val="1"/>
  </w:num>
  <w:num w:numId="15">
    <w:abstractNumId w:val="2"/>
  </w:num>
  <w:num w:numId="16">
    <w:abstractNumId w:val="3"/>
  </w:num>
  <w:num w:numId="17">
    <w:abstractNumId w:val="6"/>
  </w:num>
  <w:num w:numId="18">
    <w:abstractNumId w:val="11"/>
  </w:num>
  <w:num w:numId="19">
    <w:abstractNumId w:val="10"/>
  </w:num>
  <w:num w:numId="20">
    <w:abstractNumId w:val="7"/>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C9"/>
    <w:rsid w:val="00000224"/>
    <w:rsid w:val="00010392"/>
    <w:rsid w:val="00013973"/>
    <w:rsid w:val="000143CF"/>
    <w:rsid w:val="00021A3E"/>
    <w:rsid w:val="00022818"/>
    <w:rsid w:val="00040FF0"/>
    <w:rsid w:val="000416B2"/>
    <w:rsid w:val="00041D56"/>
    <w:rsid w:val="00047BF9"/>
    <w:rsid w:val="00056719"/>
    <w:rsid w:val="00056B18"/>
    <w:rsid w:val="0006281E"/>
    <w:rsid w:val="00065D3B"/>
    <w:rsid w:val="000677D4"/>
    <w:rsid w:val="00067B08"/>
    <w:rsid w:val="00085CC6"/>
    <w:rsid w:val="000A40CF"/>
    <w:rsid w:val="000D4D6C"/>
    <w:rsid w:val="000E478B"/>
    <w:rsid w:val="000E6727"/>
    <w:rsid w:val="000F62A0"/>
    <w:rsid w:val="00102C50"/>
    <w:rsid w:val="001306E1"/>
    <w:rsid w:val="001364F9"/>
    <w:rsid w:val="001451D3"/>
    <w:rsid w:val="00146600"/>
    <w:rsid w:val="001861FA"/>
    <w:rsid w:val="001958FF"/>
    <w:rsid w:val="001A259A"/>
    <w:rsid w:val="001A6CD7"/>
    <w:rsid w:val="001B118B"/>
    <w:rsid w:val="001B5D61"/>
    <w:rsid w:val="001C001F"/>
    <w:rsid w:val="001C031C"/>
    <w:rsid w:val="001C5486"/>
    <w:rsid w:val="001E7E0A"/>
    <w:rsid w:val="0022554F"/>
    <w:rsid w:val="00243C72"/>
    <w:rsid w:val="0024653B"/>
    <w:rsid w:val="00265BD0"/>
    <w:rsid w:val="002C62A1"/>
    <w:rsid w:val="002D1B27"/>
    <w:rsid w:val="002E2CC9"/>
    <w:rsid w:val="00304A38"/>
    <w:rsid w:val="00311793"/>
    <w:rsid w:val="00315E81"/>
    <w:rsid w:val="00323E6F"/>
    <w:rsid w:val="003312D4"/>
    <w:rsid w:val="003412BB"/>
    <w:rsid w:val="003440A4"/>
    <w:rsid w:val="00347759"/>
    <w:rsid w:val="003611C0"/>
    <w:rsid w:val="00372E6F"/>
    <w:rsid w:val="00374CE1"/>
    <w:rsid w:val="00381121"/>
    <w:rsid w:val="003857D6"/>
    <w:rsid w:val="00386EDA"/>
    <w:rsid w:val="00394191"/>
    <w:rsid w:val="003A2163"/>
    <w:rsid w:val="003B1E7E"/>
    <w:rsid w:val="003B516D"/>
    <w:rsid w:val="003C3F58"/>
    <w:rsid w:val="00402E5D"/>
    <w:rsid w:val="00424DC1"/>
    <w:rsid w:val="004454A2"/>
    <w:rsid w:val="00457F9F"/>
    <w:rsid w:val="00466E32"/>
    <w:rsid w:val="00467F61"/>
    <w:rsid w:val="00477103"/>
    <w:rsid w:val="00485FCD"/>
    <w:rsid w:val="00490007"/>
    <w:rsid w:val="004C1133"/>
    <w:rsid w:val="004C43B9"/>
    <w:rsid w:val="004D1918"/>
    <w:rsid w:val="004D4520"/>
    <w:rsid w:val="004E1549"/>
    <w:rsid w:val="004F0944"/>
    <w:rsid w:val="004F3F4D"/>
    <w:rsid w:val="004F603C"/>
    <w:rsid w:val="005028EC"/>
    <w:rsid w:val="00502CE9"/>
    <w:rsid w:val="0050798B"/>
    <w:rsid w:val="00515661"/>
    <w:rsid w:val="005159E6"/>
    <w:rsid w:val="0052707C"/>
    <w:rsid w:val="00530EEE"/>
    <w:rsid w:val="005356B9"/>
    <w:rsid w:val="00540C6E"/>
    <w:rsid w:val="00544BC4"/>
    <w:rsid w:val="00556520"/>
    <w:rsid w:val="00556640"/>
    <w:rsid w:val="00557D40"/>
    <w:rsid w:val="005623E6"/>
    <w:rsid w:val="00563A7F"/>
    <w:rsid w:val="00572FD2"/>
    <w:rsid w:val="00573DC5"/>
    <w:rsid w:val="00584019"/>
    <w:rsid w:val="00584295"/>
    <w:rsid w:val="005851CA"/>
    <w:rsid w:val="00585C45"/>
    <w:rsid w:val="00593146"/>
    <w:rsid w:val="00593793"/>
    <w:rsid w:val="0059570E"/>
    <w:rsid w:val="00597CC4"/>
    <w:rsid w:val="005A1A95"/>
    <w:rsid w:val="005A1EF6"/>
    <w:rsid w:val="005B5ABA"/>
    <w:rsid w:val="005D33FB"/>
    <w:rsid w:val="005E7FCB"/>
    <w:rsid w:val="005F7605"/>
    <w:rsid w:val="00603BC4"/>
    <w:rsid w:val="00606EE4"/>
    <w:rsid w:val="00614B87"/>
    <w:rsid w:val="006366E0"/>
    <w:rsid w:val="006870AC"/>
    <w:rsid w:val="00690122"/>
    <w:rsid w:val="00695B76"/>
    <w:rsid w:val="006977CF"/>
    <w:rsid w:val="006C26A3"/>
    <w:rsid w:val="006C4DE2"/>
    <w:rsid w:val="006D2BC1"/>
    <w:rsid w:val="006E5B34"/>
    <w:rsid w:val="007065C5"/>
    <w:rsid w:val="007226A9"/>
    <w:rsid w:val="00741356"/>
    <w:rsid w:val="00743CA5"/>
    <w:rsid w:val="00755DC2"/>
    <w:rsid w:val="00777040"/>
    <w:rsid w:val="00785030"/>
    <w:rsid w:val="007B21C7"/>
    <w:rsid w:val="007B7169"/>
    <w:rsid w:val="007C2073"/>
    <w:rsid w:val="007C45CE"/>
    <w:rsid w:val="007C6F64"/>
    <w:rsid w:val="007D2DC3"/>
    <w:rsid w:val="007D3550"/>
    <w:rsid w:val="00806FFB"/>
    <w:rsid w:val="0083279D"/>
    <w:rsid w:val="00841D01"/>
    <w:rsid w:val="00855504"/>
    <w:rsid w:val="0085632E"/>
    <w:rsid w:val="00874877"/>
    <w:rsid w:val="0087668E"/>
    <w:rsid w:val="008A7BF0"/>
    <w:rsid w:val="008B3481"/>
    <w:rsid w:val="008B6309"/>
    <w:rsid w:val="008C4331"/>
    <w:rsid w:val="008D1C62"/>
    <w:rsid w:val="008D3DFA"/>
    <w:rsid w:val="008E7176"/>
    <w:rsid w:val="008F1C7C"/>
    <w:rsid w:val="008F2FF4"/>
    <w:rsid w:val="009110E9"/>
    <w:rsid w:val="00922375"/>
    <w:rsid w:val="0092247E"/>
    <w:rsid w:val="00957075"/>
    <w:rsid w:val="009772C9"/>
    <w:rsid w:val="0098312D"/>
    <w:rsid w:val="009A2335"/>
    <w:rsid w:val="009B57CB"/>
    <w:rsid w:val="009B6480"/>
    <w:rsid w:val="009B6F32"/>
    <w:rsid w:val="009B72A2"/>
    <w:rsid w:val="009C0EFE"/>
    <w:rsid w:val="009D2BE0"/>
    <w:rsid w:val="009F576B"/>
    <w:rsid w:val="00A16F76"/>
    <w:rsid w:val="00A429FE"/>
    <w:rsid w:val="00A51FAE"/>
    <w:rsid w:val="00A54FA1"/>
    <w:rsid w:val="00A67B90"/>
    <w:rsid w:val="00A70C82"/>
    <w:rsid w:val="00A70ED2"/>
    <w:rsid w:val="00A74E99"/>
    <w:rsid w:val="00A9729E"/>
    <w:rsid w:val="00AC49B6"/>
    <w:rsid w:val="00AD1CF1"/>
    <w:rsid w:val="00AD28B9"/>
    <w:rsid w:val="00AE0DFC"/>
    <w:rsid w:val="00AF2F82"/>
    <w:rsid w:val="00AF4318"/>
    <w:rsid w:val="00AF75F1"/>
    <w:rsid w:val="00B01950"/>
    <w:rsid w:val="00B147E8"/>
    <w:rsid w:val="00B56DC4"/>
    <w:rsid w:val="00B579A7"/>
    <w:rsid w:val="00B61DEE"/>
    <w:rsid w:val="00B77C8B"/>
    <w:rsid w:val="00B846E0"/>
    <w:rsid w:val="00B87D83"/>
    <w:rsid w:val="00B9508B"/>
    <w:rsid w:val="00B97794"/>
    <w:rsid w:val="00BC231C"/>
    <w:rsid w:val="00BD3EE5"/>
    <w:rsid w:val="00BD5051"/>
    <w:rsid w:val="00C3733B"/>
    <w:rsid w:val="00C61CF1"/>
    <w:rsid w:val="00C62F60"/>
    <w:rsid w:val="00C73BC2"/>
    <w:rsid w:val="00C73D52"/>
    <w:rsid w:val="00CA344E"/>
    <w:rsid w:val="00CA4CEB"/>
    <w:rsid w:val="00CB1C0C"/>
    <w:rsid w:val="00CC7769"/>
    <w:rsid w:val="00CD4852"/>
    <w:rsid w:val="00CE0E65"/>
    <w:rsid w:val="00CE1ACD"/>
    <w:rsid w:val="00CF1796"/>
    <w:rsid w:val="00D003F8"/>
    <w:rsid w:val="00D335B3"/>
    <w:rsid w:val="00D42B7D"/>
    <w:rsid w:val="00D503B9"/>
    <w:rsid w:val="00D50499"/>
    <w:rsid w:val="00D55104"/>
    <w:rsid w:val="00D615EC"/>
    <w:rsid w:val="00D66EA9"/>
    <w:rsid w:val="00D8016B"/>
    <w:rsid w:val="00D90483"/>
    <w:rsid w:val="00D92877"/>
    <w:rsid w:val="00D9726C"/>
    <w:rsid w:val="00DA5A54"/>
    <w:rsid w:val="00E27D5E"/>
    <w:rsid w:val="00E3039A"/>
    <w:rsid w:val="00E46E95"/>
    <w:rsid w:val="00E504B2"/>
    <w:rsid w:val="00E67FF9"/>
    <w:rsid w:val="00E72E7F"/>
    <w:rsid w:val="00E756E7"/>
    <w:rsid w:val="00E77D96"/>
    <w:rsid w:val="00E874B9"/>
    <w:rsid w:val="00E97A69"/>
    <w:rsid w:val="00ED4EEF"/>
    <w:rsid w:val="00EE05F3"/>
    <w:rsid w:val="00F020CA"/>
    <w:rsid w:val="00F1188E"/>
    <w:rsid w:val="00F11918"/>
    <w:rsid w:val="00F11E19"/>
    <w:rsid w:val="00F13F4B"/>
    <w:rsid w:val="00F22FC8"/>
    <w:rsid w:val="00F246D2"/>
    <w:rsid w:val="00F257A0"/>
    <w:rsid w:val="00F31AA9"/>
    <w:rsid w:val="00F4093A"/>
    <w:rsid w:val="00F51811"/>
    <w:rsid w:val="00F5603C"/>
    <w:rsid w:val="00F67BFF"/>
    <w:rsid w:val="00F76E09"/>
    <w:rsid w:val="00F934AC"/>
    <w:rsid w:val="00F96ECB"/>
    <w:rsid w:val="00FA719A"/>
    <w:rsid w:val="00FA79C7"/>
    <w:rsid w:val="00FB20DF"/>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gineered.thyssenkrupp.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5B7DA-018E-4B0B-8C6D-94FD9D66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4046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DRUEPPEL-FINK,CLAUDIA</cp:lastModifiedBy>
  <cp:revision>6</cp:revision>
  <cp:lastPrinted>2015-11-13T13:57:00Z</cp:lastPrinted>
  <dcterms:created xsi:type="dcterms:W3CDTF">2017-02-16T12:49:00Z</dcterms:created>
  <dcterms:modified xsi:type="dcterms:W3CDTF">2017-02-17T09:21:00Z</dcterms:modified>
</cp:coreProperties>
</file>