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41174E" w:rsidTr="008D3DFA">
        <w:trPr>
          <w:trHeight w:val="45"/>
        </w:trPr>
        <w:tc>
          <w:tcPr>
            <w:tcW w:w="7655" w:type="dxa"/>
          </w:tcPr>
          <w:p w:rsidR="008D3DFA" w:rsidRPr="0041174E" w:rsidRDefault="008D3DFA" w:rsidP="001E7E0A">
            <w:pPr>
              <w:rPr>
                <w:noProof/>
                <w:szCs w:val="20"/>
                <w:lang w:eastAsia="de-DE"/>
              </w:rPr>
            </w:pPr>
          </w:p>
        </w:tc>
        <w:tc>
          <w:tcPr>
            <w:tcW w:w="1724" w:type="dxa"/>
          </w:tcPr>
          <w:p w:rsidR="008D3DFA" w:rsidRPr="00077E4B" w:rsidRDefault="009772C9" w:rsidP="001E7E0A">
            <w:pPr>
              <w:pStyle w:val="BusinessArea"/>
              <w:rPr>
                <w:szCs w:val="14"/>
              </w:rPr>
            </w:pPr>
            <w:r w:rsidRPr="00077E4B">
              <w:rPr>
                <w:szCs w:val="14"/>
              </w:rPr>
              <w:t>Steel</w:t>
            </w:r>
            <w:r w:rsidR="00146600" w:rsidRPr="00077E4B">
              <w:rPr>
                <w:szCs w:val="14"/>
              </w:rPr>
              <w:t xml:space="preserve"> Europe</w:t>
            </w:r>
          </w:p>
        </w:tc>
      </w:tr>
      <w:tr w:rsidR="001E7E0A" w:rsidRPr="0041174E" w:rsidTr="001E7E0A">
        <w:trPr>
          <w:trHeight w:val="408"/>
        </w:trPr>
        <w:tc>
          <w:tcPr>
            <w:tcW w:w="7655" w:type="dxa"/>
          </w:tcPr>
          <w:p w:rsidR="001E7E0A" w:rsidRPr="0041174E" w:rsidRDefault="001E7E0A" w:rsidP="001E7E0A">
            <w:pPr>
              <w:rPr>
                <w:szCs w:val="20"/>
              </w:rPr>
            </w:pPr>
          </w:p>
        </w:tc>
        <w:tc>
          <w:tcPr>
            <w:tcW w:w="1724" w:type="dxa"/>
          </w:tcPr>
          <w:p w:rsidR="001E7E0A" w:rsidRPr="00077E4B" w:rsidRDefault="001E7E0A" w:rsidP="001E7E0A">
            <w:pPr>
              <w:pStyle w:val="BusinessArea"/>
              <w:rPr>
                <w:szCs w:val="14"/>
              </w:rPr>
            </w:pPr>
          </w:p>
        </w:tc>
      </w:tr>
      <w:tr w:rsidR="001E7E0A" w:rsidRPr="0041174E" w:rsidTr="001E7E0A">
        <w:trPr>
          <w:trHeight w:val="992"/>
        </w:trPr>
        <w:tc>
          <w:tcPr>
            <w:tcW w:w="7655" w:type="dxa"/>
          </w:tcPr>
          <w:p w:rsidR="001E7E0A" w:rsidRPr="0041174E" w:rsidRDefault="001E7E0A" w:rsidP="00F4093A">
            <w:pPr>
              <w:pStyle w:val="Absenderadresse1"/>
              <w:rPr>
                <w:sz w:val="20"/>
                <w:szCs w:val="20"/>
              </w:rPr>
            </w:pPr>
          </w:p>
        </w:tc>
        <w:tc>
          <w:tcPr>
            <w:tcW w:w="1724" w:type="dxa"/>
          </w:tcPr>
          <w:p w:rsidR="001E7E0A" w:rsidRPr="00077E4B" w:rsidRDefault="00AE3EF8" w:rsidP="001E7E0A">
            <w:pPr>
              <w:pStyle w:val="Datumsangabe"/>
              <w:rPr>
                <w:szCs w:val="14"/>
              </w:rPr>
            </w:pPr>
            <w:r>
              <w:rPr>
                <w:szCs w:val="14"/>
              </w:rPr>
              <w:t>03.05</w:t>
            </w:r>
            <w:r w:rsidR="00297DC4" w:rsidRPr="00077E4B">
              <w:rPr>
                <w:szCs w:val="14"/>
              </w:rPr>
              <w:t>.</w:t>
            </w:r>
            <w:r w:rsidR="002054F6" w:rsidRPr="00077E4B">
              <w:rPr>
                <w:szCs w:val="14"/>
              </w:rPr>
              <w:t>2018</w:t>
            </w:r>
          </w:p>
          <w:p w:rsidR="001E7E0A" w:rsidRPr="00077E4B" w:rsidRDefault="001E7E0A" w:rsidP="00D25937">
            <w:pPr>
              <w:pStyle w:val="Seitenzahlangabe"/>
              <w:rPr>
                <w:szCs w:val="14"/>
              </w:rPr>
            </w:pPr>
            <w:r w:rsidRPr="00077E4B">
              <w:rPr>
                <w:szCs w:val="14"/>
              </w:rPr>
              <w:t xml:space="preserve">Seite </w:t>
            </w:r>
            <w:r w:rsidRPr="00077E4B">
              <w:rPr>
                <w:szCs w:val="14"/>
              </w:rPr>
              <w:fldChar w:fldCharType="begin"/>
            </w:r>
            <w:r w:rsidRPr="00077E4B">
              <w:rPr>
                <w:szCs w:val="14"/>
              </w:rPr>
              <w:instrText xml:space="preserve"> PAGE   \* MERGEFORMAT </w:instrText>
            </w:r>
            <w:r w:rsidRPr="00077E4B">
              <w:rPr>
                <w:szCs w:val="14"/>
              </w:rPr>
              <w:fldChar w:fldCharType="separate"/>
            </w:r>
            <w:r w:rsidR="00683C43">
              <w:rPr>
                <w:noProof/>
                <w:szCs w:val="14"/>
              </w:rPr>
              <w:t>1</w:t>
            </w:r>
            <w:r w:rsidRPr="00077E4B">
              <w:rPr>
                <w:szCs w:val="14"/>
              </w:rPr>
              <w:fldChar w:fldCharType="end"/>
            </w:r>
            <w:r w:rsidRPr="00077E4B">
              <w:rPr>
                <w:szCs w:val="14"/>
              </w:rPr>
              <w:t>/</w:t>
            </w:r>
            <w:r w:rsidR="001941B4" w:rsidRPr="00077E4B">
              <w:rPr>
                <w:szCs w:val="14"/>
              </w:rPr>
              <w:t>2</w:t>
            </w:r>
          </w:p>
        </w:tc>
      </w:tr>
    </w:tbl>
    <w:p w:rsidR="00683C43" w:rsidRDefault="00683C43" w:rsidP="00683C43">
      <w:pPr>
        <w:pStyle w:val="StandardWeb1"/>
        <w:spacing w:line="288" w:lineRule="auto"/>
        <w:jc w:val="both"/>
        <w:rPr>
          <w:rFonts w:asciiTheme="majorHAnsi" w:hAnsiTheme="majorHAnsi"/>
          <w:b/>
          <w:sz w:val="20"/>
          <w:szCs w:val="20"/>
        </w:rPr>
      </w:pPr>
    </w:p>
    <w:p w:rsidR="00CA180D" w:rsidRPr="0041174E" w:rsidRDefault="00A86574" w:rsidP="00683C43">
      <w:pPr>
        <w:pStyle w:val="StandardWeb1"/>
        <w:spacing w:line="288" w:lineRule="auto"/>
        <w:jc w:val="both"/>
        <w:rPr>
          <w:rFonts w:asciiTheme="majorHAnsi" w:hAnsiTheme="majorHAnsi"/>
          <w:b/>
          <w:sz w:val="20"/>
          <w:szCs w:val="20"/>
        </w:rPr>
      </w:pPr>
      <w:r w:rsidRPr="0041174E">
        <w:rPr>
          <w:rFonts w:asciiTheme="majorHAnsi" w:hAnsiTheme="majorHAnsi"/>
          <w:b/>
          <w:sz w:val="20"/>
          <w:szCs w:val="20"/>
        </w:rPr>
        <w:t xml:space="preserve">thyssenkrupp wird </w:t>
      </w:r>
      <w:r w:rsidR="00D50EA0">
        <w:rPr>
          <w:rFonts w:asciiTheme="majorHAnsi" w:hAnsiTheme="majorHAnsi"/>
          <w:b/>
          <w:sz w:val="20"/>
          <w:szCs w:val="20"/>
        </w:rPr>
        <w:t xml:space="preserve">vom Weltstahlverband für </w:t>
      </w:r>
      <w:r w:rsidR="00F033ED" w:rsidRPr="0041174E">
        <w:rPr>
          <w:rFonts w:asciiTheme="majorHAnsi" w:hAnsiTheme="majorHAnsi"/>
          <w:b/>
          <w:sz w:val="20"/>
          <w:szCs w:val="20"/>
        </w:rPr>
        <w:t xml:space="preserve">Spitzenleistungen </w:t>
      </w:r>
      <w:r w:rsidR="000B05B6" w:rsidRPr="0041174E">
        <w:rPr>
          <w:rFonts w:asciiTheme="majorHAnsi" w:hAnsiTheme="majorHAnsi"/>
          <w:b/>
          <w:sz w:val="20"/>
          <w:szCs w:val="20"/>
        </w:rPr>
        <w:t>in der Nac</w:t>
      </w:r>
      <w:r w:rsidRPr="0041174E">
        <w:rPr>
          <w:rFonts w:asciiTheme="majorHAnsi" w:hAnsiTheme="majorHAnsi"/>
          <w:b/>
          <w:sz w:val="20"/>
          <w:szCs w:val="20"/>
        </w:rPr>
        <w:t xml:space="preserve">hhaltigkeit ausgezeichnet </w:t>
      </w:r>
    </w:p>
    <w:p w:rsidR="00027EEC" w:rsidRPr="0041174E" w:rsidRDefault="00052417" w:rsidP="0041174E">
      <w:pPr>
        <w:pStyle w:val="StandardWeb1"/>
        <w:spacing w:line="360" w:lineRule="auto"/>
        <w:jc w:val="both"/>
        <w:rPr>
          <w:rFonts w:asciiTheme="minorHAnsi" w:hAnsiTheme="minorHAnsi"/>
          <w:sz w:val="20"/>
          <w:szCs w:val="20"/>
        </w:rPr>
      </w:pPr>
      <w:r w:rsidRPr="0041174E">
        <w:rPr>
          <w:rFonts w:asciiTheme="minorHAnsi" w:hAnsiTheme="minorHAnsi"/>
          <w:sz w:val="20"/>
          <w:szCs w:val="20"/>
        </w:rPr>
        <w:t xml:space="preserve">Großprojekte für den Umweltschutz, Inklusion von Mitarbeitern mit Handicap oder Stahlsorten, die </w:t>
      </w:r>
      <w:r w:rsidRPr="00D50EA0">
        <w:rPr>
          <w:rFonts w:asciiTheme="minorHAnsi" w:hAnsiTheme="minorHAnsi"/>
          <w:sz w:val="20"/>
          <w:szCs w:val="20"/>
        </w:rPr>
        <w:t xml:space="preserve">helfen, </w:t>
      </w:r>
      <w:r w:rsidR="00D50EA0" w:rsidRPr="00D50EA0">
        <w:rPr>
          <w:rFonts w:asciiTheme="minorHAnsi" w:hAnsiTheme="minorHAnsi"/>
          <w:sz w:val="20"/>
          <w:szCs w:val="20"/>
        </w:rPr>
        <w:t>CO</w:t>
      </w:r>
      <w:r w:rsidR="00D50EA0" w:rsidRPr="00D50EA0">
        <w:rPr>
          <w:rFonts w:asciiTheme="minorHAnsi" w:hAnsiTheme="minorHAnsi"/>
          <w:sz w:val="20"/>
          <w:szCs w:val="20"/>
          <w:vertAlign w:val="subscript"/>
        </w:rPr>
        <w:t>2</w:t>
      </w:r>
      <w:r w:rsidRPr="00D50EA0">
        <w:rPr>
          <w:rFonts w:asciiTheme="minorHAnsi" w:hAnsiTheme="minorHAnsi"/>
          <w:sz w:val="20"/>
          <w:szCs w:val="20"/>
        </w:rPr>
        <w:t>-Emissionen</w:t>
      </w:r>
      <w:r w:rsidRPr="0041174E">
        <w:rPr>
          <w:rFonts w:asciiTheme="minorHAnsi" w:hAnsiTheme="minorHAnsi"/>
          <w:sz w:val="20"/>
          <w:szCs w:val="20"/>
        </w:rPr>
        <w:t xml:space="preserve"> zu </w:t>
      </w:r>
      <w:r w:rsidR="00AE52F0" w:rsidRPr="0041174E">
        <w:rPr>
          <w:rFonts w:asciiTheme="minorHAnsi" w:hAnsiTheme="minorHAnsi"/>
          <w:sz w:val="20"/>
          <w:szCs w:val="20"/>
        </w:rPr>
        <w:t>verringern</w:t>
      </w:r>
      <w:r w:rsidRPr="0041174E">
        <w:rPr>
          <w:rFonts w:asciiTheme="minorHAnsi" w:hAnsiTheme="minorHAnsi"/>
          <w:sz w:val="20"/>
          <w:szCs w:val="20"/>
        </w:rPr>
        <w:t xml:space="preserve"> oder Energie einzusparen: </w:t>
      </w:r>
      <w:r w:rsidR="00AE52F0" w:rsidRPr="0041174E">
        <w:rPr>
          <w:rFonts w:asciiTheme="minorHAnsi" w:hAnsiTheme="minorHAnsi"/>
          <w:sz w:val="20"/>
          <w:szCs w:val="20"/>
        </w:rPr>
        <w:t xml:space="preserve">Dies sind nur einige Beispiele für das Nachhaltigkeits-Engagement </w:t>
      </w:r>
      <w:r w:rsidR="00722054">
        <w:rPr>
          <w:rFonts w:asciiTheme="minorHAnsi" w:hAnsiTheme="minorHAnsi"/>
          <w:sz w:val="20"/>
          <w:szCs w:val="20"/>
        </w:rPr>
        <w:t>der Stahlsparte</w:t>
      </w:r>
      <w:r w:rsidR="001D645A">
        <w:rPr>
          <w:rFonts w:asciiTheme="minorHAnsi" w:hAnsiTheme="minorHAnsi"/>
          <w:sz w:val="20"/>
          <w:szCs w:val="20"/>
        </w:rPr>
        <w:t xml:space="preserve"> </w:t>
      </w:r>
      <w:r w:rsidR="00AE52F0" w:rsidRPr="0041174E">
        <w:rPr>
          <w:rFonts w:asciiTheme="minorHAnsi" w:hAnsiTheme="minorHAnsi"/>
          <w:sz w:val="20"/>
          <w:szCs w:val="20"/>
        </w:rPr>
        <w:t xml:space="preserve">von thyssenkrupp. Für </w:t>
      </w:r>
      <w:r w:rsidR="00D50EA0">
        <w:rPr>
          <w:rFonts w:asciiTheme="minorHAnsi" w:hAnsiTheme="minorHAnsi"/>
          <w:sz w:val="20"/>
          <w:szCs w:val="20"/>
        </w:rPr>
        <w:t>den</w:t>
      </w:r>
      <w:r w:rsidR="00493D7D" w:rsidRPr="0041174E">
        <w:rPr>
          <w:rFonts w:asciiTheme="minorHAnsi" w:hAnsiTheme="minorHAnsi"/>
          <w:sz w:val="20"/>
          <w:szCs w:val="20"/>
        </w:rPr>
        <w:t xml:space="preserve"> ganzheitlichen Ansatz – von der Arbeitssicherheit bis zur Produktion </w:t>
      </w:r>
      <w:r w:rsidR="00AE52F0" w:rsidRPr="0041174E">
        <w:rPr>
          <w:rFonts w:asciiTheme="minorHAnsi" w:hAnsiTheme="minorHAnsi"/>
          <w:sz w:val="20"/>
          <w:szCs w:val="20"/>
        </w:rPr>
        <w:t xml:space="preserve">– hat </w:t>
      </w:r>
      <w:r w:rsidR="00027EEC" w:rsidRPr="0041174E">
        <w:rPr>
          <w:rFonts w:asciiTheme="minorHAnsi" w:hAnsiTheme="minorHAnsi"/>
          <w:sz w:val="20"/>
          <w:szCs w:val="20"/>
        </w:rPr>
        <w:t>thyssenkrupp</w:t>
      </w:r>
      <w:r w:rsidR="00AE52F0" w:rsidRPr="0041174E">
        <w:rPr>
          <w:rFonts w:asciiTheme="minorHAnsi" w:hAnsiTheme="minorHAnsi"/>
          <w:sz w:val="20"/>
          <w:szCs w:val="20"/>
        </w:rPr>
        <w:t xml:space="preserve"> nun die höchst</w:t>
      </w:r>
      <w:r w:rsidR="00027EEC" w:rsidRPr="0041174E">
        <w:rPr>
          <w:rFonts w:asciiTheme="minorHAnsi" w:hAnsiTheme="minorHAnsi"/>
          <w:sz w:val="20"/>
          <w:szCs w:val="20"/>
        </w:rPr>
        <w:t>e</w:t>
      </w:r>
      <w:r w:rsidR="00AE52F0" w:rsidRPr="0041174E">
        <w:rPr>
          <w:rFonts w:asciiTheme="minorHAnsi" w:hAnsiTheme="minorHAnsi"/>
          <w:sz w:val="20"/>
          <w:szCs w:val="20"/>
        </w:rPr>
        <w:t xml:space="preserve"> Auszeichnung des Weltstahlverbands erhalten. A</w:t>
      </w:r>
      <w:r w:rsidR="00027EEC" w:rsidRPr="0041174E">
        <w:rPr>
          <w:rFonts w:asciiTheme="minorHAnsi" w:hAnsiTheme="minorHAnsi"/>
          <w:sz w:val="20"/>
          <w:szCs w:val="20"/>
        </w:rPr>
        <w:t>ls so</w:t>
      </w:r>
      <w:r w:rsidR="00AE52F0" w:rsidRPr="0041174E">
        <w:rPr>
          <w:rFonts w:asciiTheme="minorHAnsi" w:hAnsiTheme="minorHAnsi"/>
          <w:sz w:val="20"/>
          <w:szCs w:val="20"/>
        </w:rPr>
        <w:t xml:space="preserve">genannte „Steel </w:t>
      </w:r>
      <w:proofErr w:type="spellStart"/>
      <w:r w:rsidR="00AE52F0" w:rsidRPr="0041174E">
        <w:rPr>
          <w:rFonts w:asciiTheme="minorHAnsi" w:hAnsiTheme="minorHAnsi"/>
          <w:sz w:val="20"/>
          <w:szCs w:val="20"/>
        </w:rPr>
        <w:t>Sustainability</w:t>
      </w:r>
      <w:proofErr w:type="spellEnd"/>
      <w:r w:rsidR="00AE52F0" w:rsidRPr="0041174E">
        <w:rPr>
          <w:rFonts w:asciiTheme="minorHAnsi" w:hAnsiTheme="minorHAnsi"/>
          <w:sz w:val="20"/>
          <w:szCs w:val="20"/>
        </w:rPr>
        <w:t xml:space="preserve"> Champions“ werden weltweit </w:t>
      </w:r>
      <w:r w:rsidR="00027EEC" w:rsidRPr="0041174E">
        <w:rPr>
          <w:rFonts w:asciiTheme="minorHAnsi" w:hAnsiTheme="minorHAnsi"/>
          <w:sz w:val="20"/>
          <w:szCs w:val="20"/>
        </w:rPr>
        <w:t>einmal pro Jahr Unternehmen gewürdigt, die durch innovative Ideen und messbare Erfolge im nachhaltigen Handeln Spitzenwerte erreichen.</w:t>
      </w:r>
      <w:r w:rsidR="00493D7D" w:rsidRPr="0041174E">
        <w:rPr>
          <w:rFonts w:asciiTheme="minorHAnsi" w:hAnsiTheme="minorHAnsi"/>
          <w:sz w:val="20"/>
          <w:szCs w:val="20"/>
        </w:rPr>
        <w:t xml:space="preserve"> </w:t>
      </w:r>
    </w:p>
    <w:p w:rsidR="0041174E" w:rsidRDefault="00493D7D" w:rsidP="00667C3D">
      <w:pPr>
        <w:pStyle w:val="StandardWeb1"/>
        <w:spacing w:line="360" w:lineRule="auto"/>
        <w:jc w:val="both"/>
        <w:rPr>
          <w:rFonts w:asciiTheme="minorHAnsi" w:hAnsiTheme="minorHAnsi"/>
          <w:b/>
          <w:sz w:val="20"/>
          <w:szCs w:val="20"/>
        </w:rPr>
      </w:pPr>
      <w:r w:rsidRPr="0041174E">
        <w:rPr>
          <w:rFonts w:asciiTheme="minorHAnsi" w:hAnsiTheme="minorHAnsi"/>
          <w:b/>
          <w:sz w:val="20"/>
          <w:szCs w:val="20"/>
        </w:rPr>
        <w:t xml:space="preserve">Filtern von 99,99 Prozent Feinstaub </w:t>
      </w:r>
      <w:r w:rsidR="0044350C" w:rsidRPr="0041174E">
        <w:rPr>
          <w:rFonts w:asciiTheme="minorHAnsi" w:hAnsiTheme="minorHAnsi"/>
          <w:b/>
          <w:sz w:val="20"/>
          <w:szCs w:val="20"/>
        </w:rPr>
        <w:t xml:space="preserve">in Duisburg </w:t>
      </w:r>
      <w:r w:rsidR="00667C3D">
        <w:rPr>
          <w:rFonts w:asciiTheme="minorHAnsi" w:hAnsiTheme="minorHAnsi"/>
          <w:b/>
          <w:sz w:val="20"/>
          <w:szCs w:val="20"/>
        </w:rPr>
        <w:t xml:space="preserve">– </w:t>
      </w:r>
      <w:r w:rsidR="00D50EA0">
        <w:rPr>
          <w:rFonts w:asciiTheme="minorHAnsi" w:hAnsiTheme="minorHAnsi"/>
          <w:b/>
          <w:sz w:val="20"/>
          <w:szCs w:val="20"/>
        </w:rPr>
        <w:t>weitere</w:t>
      </w:r>
      <w:r w:rsidR="00667C3D">
        <w:rPr>
          <w:rFonts w:asciiTheme="minorHAnsi" w:hAnsiTheme="minorHAnsi"/>
          <w:b/>
          <w:sz w:val="20"/>
          <w:szCs w:val="20"/>
        </w:rPr>
        <w:t xml:space="preserve"> Tuchfilteranlage im Bau </w:t>
      </w:r>
    </w:p>
    <w:p w:rsidR="00667C3D" w:rsidRDefault="0041174E" w:rsidP="00667C3D">
      <w:pPr>
        <w:spacing w:before="100" w:beforeAutospacing="1" w:after="100" w:afterAutospacing="1" w:line="360" w:lineRule="auto"/>
        <w:jc w:val="both"/>
        <w:rPr>
          <w:rFonts w:eastAsia="Times New Roman" w:cs="Times New Roman"/>
          <w:szCs w:val="20"/>
          <w:lang w:eastAsia="de-DE"/>
        </w:rPr>
      </w:pPr>
      <w:r w:rsidRPr="0041174E">
        <w:rPr>
          <w:rFonts w:eastAsia="Times New Roman" w:cs="Times New Roman"/>
          <w:szCs w:val="20"/>
          <w:lang w:eastAsia="de-DE"/>
        </w:rPr>
        <w:t xml:space="preserve">Ein Beispiel </w:t>
      </w:r>
      <w:r>
        <w:rPr>
          <w:szCs w:val="20"/>
          <w:lang w:eastAsia="de-DE"/>
        </w:rPr>
        <w:t xml:space="preserve">für </w:t>
      </w:r>
      <w:r w:rsidR="00667C3D">
        <w:rPr>
          <w:szCs w:val="20"/>
          <w:lang w:eastAsia="de-DE"/>
        </w:rPr>
        <w:t>die</w:t>
      </w:r>
      <w:r>
        <w:rPr>
          <w:szCs w:val="20"/>
          <w:lang w:eastAsia="de-DE"/>
        </w:rPr>
        <w:t xml:space="preserve"> nachhaltige Stahlproduktion </w:t>
      </w:r>
      <w:r w:rsidRPr="0041174E">
        <w:rPr>
          <w:rFonts w:eastAsia="Times New Roman" w:cs="Times New Roman"/>
          <w:szCs w:val="20"/>
          <w:lang w:eastAsia="de-DE"/>
        </w:rPr>
        <w:t>ist die Tuchfilteranlage auf dem Werkgelä</w:t>
      </w:r>
      <w:r w:rsidRPr="0041174E">
        <w:rPr>
          <w:rFonts w:eastAsia="Times New Roman" w:cs="Times New Roman"/>
          <w:szCs w:val="20"/>
          <w:lang w:eastAsia="de-DE"/>
        </w:rPr>
        <w:t>n</w:t>
      </w:r>
      <w:r w:rsidRPr="0041174E">
        <w:rPr>
          <w:rFonts w:eastAsia="Times New Roman" w:cs="Times New Roman"/>
          <w:szCs w:val="20"/>
          <w:lang w:eastAsia="de-DE"/>
        </w:rPr>
        <w:t xml:space="preserve">de im Duisburger Norden. </w:t>
      </w:r>
      <w:r w:rsidR="0044350C" w:rsidRPr="0041174E">
        <w:rPr>
          <w:rFonts w:eastAsia="Times New Roman" w:cs="Times New Roman"/>
          <w:szCs w:val="20"/>
          <w:lang w:eastAsia="de-DE"/>
        </w:rPr>
        <w:t xml:space="preserve">Mit </w:t>
      </w:r>
      <w:r w:rsidR="00667C3D">
        <w:rPr>
          <w:rFonts w:eastAsia="Times New Roman" w:cs="Times New Roman"/>
          <w:szCs w:val="20"/>
          <w:lang w:eastAsia="de-DE"/>
        </w:rPr>
        <w:t>diesem</w:t>
      </w:r>
      <w:r w:rsidR="0044350C" w:rsidRPr="0041174E">
        <w:rPr>
          <w:rFonts w:eastAsia="Times New Roman" w:cs="Times New Roman"/>
          <w:szCs w:val="20"/>
          <w:lang w:eastAsia="de-DE"/>
        </w:rPr>
        <w:t xml:space="preserve"> weltweit größten Gewebefilter für den Sinterprozess </w:t>
      </w:r>
      <w:r w:rsidR="00722054">
        <w:rPr>
          <w:rFonts w:eastAsia="Times New Roman" w:cs="Times New Roman"/>
          <w:szCs w:val="20"/>
          <w:lang w:eastAsia="de-DE"/>
        </w:rPr>
        <w:t>wurde 2017 für</w:t>
      </w:r>
      <w:r w:rsidR="0044350C" w:rsidRPr="0041174E">
        <w:rPr>
          <w:rFonts w:eastAsia="Times New Roman" w:cs="Times New Roman"/>
          <w:szCs w:val="20"/>
          <w:lang w:eastAsia="de-DE"/>
        </w:rPr>
        <w:t xml:space="preserve"> die </w:t>
      </w:r>
      <w:r w:rsidR="00B252D0">
        <w:rPr>
          <w:rFonts w:eastAsia="Times New Roman" w:cs="Times New Roman"/>
          <w:szCs w:val="20"/>
          <w:lang w:eastAsia="de-DE"/>
        </w:rPr>
        <w:t xml:space="preserve">Luftqualität in </w:t>
      </w:r>
      <w:r w:rsidRPr="0041174E">
        <w:rPr>
          <w:rFonts w:eastAsia="Times New Roman" w:cs="Times New Roman"/>
          <w:szCs w:val="20"/>
          <w:lang w:eastAsia="de-DE"/>
        </w:rPr>
        <w:t xml:space="preserve">Duisburg </w:t>
      </w:r>
      <w:r w:rsidR="00722054">
        <w:rPr>
          <w:rFonts w:eastAsia="Times New Roman" w:cs="Times New Roman"/>
          <w:szCs w:val="20"/>
          <w:lang w:eastAsia="de-DE"/>
        </w:rPr>
        <w:t>ein Meilenstein gesetzt</w:t>
      </w:r>
      <w:r w:rsidRPr="0041174E">
        <w:rPr>
          <w:rFonts w:eastAsia="Times New Roman" w:cs="Times New Roman"/>
          <w:szCs w:val="20"/>
          <w:lang w:eastAsia="de-DE"/>
        </w:rPr>
        <w:t>. Durch über 44.000 extrem feine Filterschläu</w:t>
      </w:r>
      <w:r w:rsidR="00667C3D">
        <w:rPr>
          <w:rFonts w:eastAsia="Times New Roman" w:cs="Times New Roman"/>
          <w:szCs w:val="20"/>
          <w:lang w:eastAsia="de-DE"/>
        </w:rPr>
        <w:t>che</w:t>
      </w:r>
      <w:r w:rsidRPr="0041174E">
        <w:rPr>
          <w:rFonts w:eastAsia="Times New Roman" w:cs="Times New Roman"/>
          <w:szCs w:val="20"/>
          <w:lang w:eastAsia="de-DE"/>
        </w:rPr>
        <w:t xml:space="preserve"> werden </w:t>
      </w:r>
      <w:r w:rsidR="00667C3D">
        <w:rPr>
          <w:rFonts w:eastAsia="Times New Roman" w:cs="Times New Roman"/>
          <w:szCs w:val="20"/>
          <w:lang w:eastAsia="de-DE"/>
        </w:rPr>
        <w:t xml:space="preserve">in der modernen Anlage </w:t>
      </w:r>
      <w:r w:rsidRPr="0041174E">
        <w:rPr>
          <w:rFonts w:eastAsia="Times New Roman" w:cs="Times New Roman"/>
          <w:szCs w:val="20"/>
          <w:lang w:eastAsia="de-DE"/>
        </w:rPr>
        <w:t>auch kleinste Staubpartikel aufgefan</w:t>
      </w:r>
      <w:r>
        <w:rPr>
          <w:szCs w:val="20"/>
          <w:lang w:eastAsia="de-DE"/>
        </w:rPr>
        <w:t>gen - bis zu 99,99 Prozent -</w:t>
      </w:r>
      <w:r w:rsidRPr="0041174E">
        <w:rPr>
          <w:rFonts w:eastAsia="Times New Roman" w:cs="Times New Roman"/>
          <w:szCs w:val="20"/>
          <w:lang w:eastAsia="de-DE"/>
        </w:rPr>
        <w:t xml:space="preserve"> die beim so genannten Sintern in der Stahlproduktion anfallen. </w:t>
      </w:r>
      <w:r w:rsidR="00667C3D">
        <w:rPr>
          <w:rFonts w:eastAsia="Times New Roman" w:cs="Times New Roman"/>
          <w:szCs w:val="20"/>
          <w:lang w:eastAsia="de-DE"/>
        </w:rPr>
        <w:t>Ob Basis-Werkstoff oder Hightech</w:t>
      </w:r>
      <w:r w:rsidR="004219DF">
        <w:rPr>
          <w:rFonts w:eastAsia="Times New Roman" w:cs="Times New Roman"/>
          <w:szCs w:val="20"/>
          <w:lang w:eastAsia="de-DE"/>
        </w:rPr>
        <w:t>-</w:t>
      </w:r>
      <w:r w:rsidR="0044350C" w:rsidRPr="00650249">
        <w:rPr>
          <w:rFonts w:eastAsia="Times New Roman" w:cs="Times New Roman"/>
          <w:szCs w:val="20"/>
          <w:lang w:eastAsia="de-DE"/>
        </w:rPr>
        <w:t xml:space="preserve">Stahl: </w:t>
      </w:r>
      <w:r w:rsidR="00667C3D">
        <w:rPr>
          <w:rFonts w:eastAsia="Times New Roman" w:cs="Times New Roman"/>
          <w:szCs w:val="20"/>
          <w:lang w:eastAsia="de-DE"/>
        </w:rPr>
        <w:t xml:space="preserve">Sinter wird </w:t>
      </w:r>
      <w:r w:rsidR="0044350C" w:rsidRPr="00650249">
        <w:rPr>
          <w:rFonts w:eastAsia="Times New Roman" w:cs="Times New Roman"/>
          <w:szCs w:val="20"/>
          <w:lang w:eastAsia="de-DE"/>
        </w:rPr>
        <w:t xml:space="preserve">bei der Herstellung aller Stahlprodukte verwendet. </w:t>
      </w:r>
      <w:r w:rsidR="00667C3D">
        <w:rPr>
          <w:rFonts w:eastAsia="Times New Roman" w:cs="Times New Roman"/>
          <w:szCs w:val="20"/>
          <w:lang w:eastAsia="de-DE"/>
        </w:rPr>
        <w:t xml:space="preserve">Aus Eisenerz und Koks wird er mit 1.200 Grad </w:t>
      </w:r>
      <w:r>
        <w:rPr>
          <w:rFonts w:eastAsia="Times New Roman" w:cs="Times New Roman"/>
          <w:szCs w:val="20"/>
          <w:lang w:eastAsia="de-DE"/>
        </w:rPr>
        <w:t>h</w:t>
      </w:r>
      <w:r w:rsidRPr="00650249">
        <w:rPr>
          <w:rFonts w:eastAsia="Times New Roman" w:cs="Times New Roman"/>
          <w:szCs w:val="20"/>
          <w:lang w:eastAsia="de-DE"/>
        </w:rPr>
        <w:t>eiße</w:t>
      </w:r>
      <w:r>
        <w:rPr>
          <w:rFonts w:eastAsia="Times New Roman" w:cs="Times New Roman"/>
          <w:szCs w:val="20"/>
          <w:lang w:eastAsia="de-DE"/>
        </w:rPr>
        <w:t xml:space="preserve">r </w:t>
      </w:r>
      <w:proofErr w:type="spellStart"/>
      <w:r>
        <w:rPr>
          <w:rFonts w:eastAsia="Times New Roman" w:cs="Times New Roman"/>
          <w:szCs w:val="20"/>
          <w:lang w:eastAsia="de-DE"/>
        </w:rPr>
        <w:t>Sauglu</w:t>
      </w:r>
      <w:r w:rsidR="00667C3D">
        <w:rPr>
          <w:rFonts w:eastAsia="Times New Roman" w:cs="Times New Roman"/>
          <w:szCs w:val="20"/>
          <w:lang w:eastAsia="de-DE"/>
        </w:rPr>
        <w:t>ft</w:t>
      </w:r>
      <w:proofErr w:type="spellEnd"/>
      <w:r w:rsidR="00667C3D">
        <w:rPr>
          <w:rFonts w:eastAsia="Times New Roman" w:cs="Times New Roman"/>
          <w:szCs w:val="20"/>
          <w:lang w:eastAsia="de-DE"/>
        </w:rPr>
        <w:t xml:space="preserve"> erhitzt</w:t>
      </w:r>
      <w:r w:rsidR="00683C43">
        <w:rPr>
          <w:rFonts w:eastAsia="Times New Roman" w:cs="Times New Roman"/>
          <w:szCs w:val="20"/>
          <w:lang w:eastAsia="de-DE"/>
        </w:rPr>
        <w:t xml:space="preserve">. </w:t>
      </w:r>
      <w:r w:rsidR="004219DF">
        <w:rPr>
          <w:rFonts w:eastAsia="Times New Roman" w:cs="Times New Roman"/>
          <w:szCs w:val="20"/>
          <w:lang w:eastAsia="de-DE"/>
        </w:rPr>
        <w:t>Hierbei entsteht</w:t>
      </w:r>
      <w:r w:rsidR="00683C43">
        <w:rPr>
          <w:rFonts w:eastAsia="Times New Roman" w:cs="Times New Roman"/>
          <w:szCs w:val="20"/>
          <w:lang w:eastAsia="de-DE"/>
        </w:rPr>
        <w:t xml:space="preserve"> </w:t>
      </w:r>
      <w:r w:rsidR="00667C3D">
        <w:rPr>
          <w:rFonts w:eastAsia="Times New Roman" w:cs="Times New Roman"/>
          <w:szCs w:val="20"/>
          <w:lang w:eastAsia="de-DE"/>
        </w:rPr>
        <w:t>Staub</w:t>
      </w:r>
      <w:r w:rsidR="004219DF">
        <w:rPr>
          <w:rFonts w:eastAsia="Times New Roman" w:cs="Times New Roman"/>
          <w:szCs w:val="20"/>
          <w:lang w:eastAsia="de-DE"/>
        </w:rPr>
        <w:t>, der m</w:t>
      </w:r>
      <w:r w:rsidR="00667C3D">
        <w:rPr>
          <w:rFonts w:eastAsia="Times New Roman" w:cs="Times New Roman"/>
          <w:szCs w:val="20"/>
          <w:lang w:eastAsia="de-DE"/>
        </w:rPr>
        <w:t xml:space="preserve">it </w:t>
      </w:r>
      <w:r w:rsidR="00667C3D" w:rsidRPr="00650249">
        <w:rPr>
          <w:rFonts w:eastAsia="Times New Roman" w:cs="Times New Roman"/>
          <w:szCs w:val="20"/>
          <w:lang w:eastAsia="de-DE"/>
        </w:rPr>
        <w:t>herkömmlichen Elektrofilter</w:t>
      </w:r>
      <w:r w:rsidR="00667C3D">
        <w:rPr>
          <w:rFonts w:eastAsia="Times New Roman" w:cs="Times New Roman"/>
          <w:szCs w:val="20"/>
          <w:lang w:eastAsia="de-DE"/>
        </w:rPr>
        <w:t xml:space="preserve">n </w:t>
      </w:r>
      <w:r w:rsidR="00667C3D" w:rsidRPr="00650249">
        <w:rPr>
          <w:rFonts w:eastAsia="Times New Roman" w:cs="Times New Roman"/>
          <w:szCs w:val="20"/>
          <w:lang w:eastAsia="de-DE"/>
        </w:rPr>
        <w:t>bereits</w:t>
      </w:r>
      <w:r w:rsidR="004219DF">
        <w:rPr>
          <w:rFonts w:eastAsia="Times New Roman" w:cs="Times New Roman"/>
          <w:szCs w:val="20"/>
          <w:lang w:eastAsia="de-DE"/>
        </w:rPr>
        <w:t xml:space="preserve"> überwiegend gebunden werden kann</w:t>
      </w:r>
      <w:r w:rsidR="00667C3D" w:rsidRPr="00650249">
        <w:rPr>
          <w:rFonts w:eastAsia="Times New Roman" w:cs="Times New Roman"/>
          <w:szCs w:val="20"/>
          <w:lang w:eastAsia="de-DE"/>
        </w:rPr>
        <w:t xml:space="preserve">. Mit </w:t>
      </w:r>
      <w:r w:rsidR="00667C3D">
        <w:rPr>
          <w:rFonts w:eastAsia="Times New Roman" w:cs="Times New Roman"/>
          <w:szCs w:val="20"/>
          <w:lang w:eastAsia="de-DE"/>
        </w:rPr>
        <w:t xml:space="preserve">der </w:t>
      </w:r>
      <w:r w:rsidR="00667C3D" w:rsidRPr="00650249">
        <w:rPr>
          <w:rFonts w:eastAsia="Times New Roman" w:cs="Times New Roman"/>
          <w:szCs w:val="20"/>
          <w:lang w:eastAsia="de-DE"/>
        </w:rPr>
        <w:t>weltweit größten Tuchfilteranlage von thyssenkrupp we</w:t>
      </w:r>
      <w:r w:rsidR="00667C3D" w:rsidRPr="00650249">
        <w:rPr>
          <w:rFonts w:eastAsia="Times New Roman" w:cs="Times New Roman"/>
          <w:szCs w:val="20"/>
          <w:lang w:eastAsia="de-DE"/>
        </w:rPr>
        <w:t>r</w:t>
      </w:r>
      <w:r w:rsidR="00667C3D" w:rsidRPr="00650249">
        <w:rPr>
          <w:rFonts w:eastAsia="Times New Roman" w:cs="Times New Roman"/>
          <w:szCs w:val="20"/>
          <w:lang w:eastAsia="de-DE"/>
        </w:rPr>
        <w:t>den aber sogar winzigste Staubpartikel eingefangen</w:t>
      </w:r>
      <w:r w:rsidR="00722054">
        <w:rPr>
          <w:rFonts w:eastAsia="Times New Roman" w:cs="Times New Roman"/>
          <w:szCs w:val="20"/>
          <w:lang w:eastAsia="de-DE"/>
        </w:rPr>
        <w:t xml:space="preserve"> und damit die Feinstaubwerte in der Umgebung der Anlage deutlich gesenkt.</w:t>
      </w:r>
      <w:r w:rsidR="00667C3D">
        <w:rPr>
          <w:rFonts w:eastAsia="Times New Roman" w:cs="Times New Roman"/>
          <w:szCs w:val="20"/>
          <w:lang w:eastAsia="de-DE"/>
        </w:rPr>
        <w:t xml:space="preserve"> Allein für dieses Projekt </w:t>
      </w:r>
      <w:r w:rsidR="00B252D0">
        <w:rPr>
          <w:rFonts w:eastAsia="Times New Roman" w:cs="Times New Roman"/>
          <w:szCs w:val="20"/>
          <w:lang w:eastAsia="de-DE"/>
        </w:rPr>
        <w:t>zur</w:t>
      </w:r>
      <w:r w:rsidR="00683C43">
        <w:rPr>
          <w:rFonts w:eastAsia="Times New Roman" w:cs="Times New Roman"/>
          <w:szCs w:val="20"/>
          <w:lang w:eastAsia="de-DE"/>
        </w:rPr>
        <w:t xml:space="preserve"> L</w:t>
      </w:r>
      <w:r w:rsidR="00667C3D">
        <w:rPr>
          <w:rFonts w:eastAsia="Times New Roman" w:cs="Times New Roman"/>
          <w:szCs w:val="20"/>
          <w:lang w:eastAsia="de-DE"/>
        </w:rPr>
        <w:t>uftreinhaltung i</w:t>
      </w:r>
      <w:r w:rsidR="00B252D0">
        <w:rPr>
          <w:rFonts w:eastAsia="Times New Roman" w:cs="Times New Roman"/>
          <w:szCs w:val="20"/>
          <w:lang w:eastAsia="de-DE"/>
        </w:rPr>
        <w:t>n</w:t>
      </w:r>
      <w:r w:rsidR="00667C3D">
        <w:rPr>
          <w:rFonts w:eastAsia="Times New Roman" w:cs="Times New Roman"/>
          <w:szCs w:val="20"/>
          <w:lang w:eastAsia="de-DE"/>
        </w:rPr>
        <w:t xml:space="preserve"> D</w:t>
      </w:r>
      <w:r w:rsidR="00667C3D">
        <w:rPr>
          <w:rFonts w:eastAsia="Times New Roman" w:cs="Times New Roman"/>
          <w:szCs w:val="20"/>
          <w:lang w:eastAsia="de-DE"/>
        </w:rPr>
        <w:t>u</w:t>
      </w:r>
      <w:r w:rsidR="00667C3D">
        <w:rPr>
          <w:rFonts w:eastAsia="Times New Roman" w:cs="Times New Roman"/>
          <w:szCs w:val="20"/>
          <w:lang w:eastAsia="de-DE"/>
        </w:rPr>
        <w:t xml:space="preserve">isburg </w:t>
      </w:r>
      <w:proofErr w:type="gramStart"/>
      <w:r w:rsidR="00667C3D">
        <w:rPr>
          <w:rFonts w:eastAsia="Times New Roman" w:cs="Times New Roman"/>
          <w:szCs w:val="20"/>
          <w:lang w:eastAsia="de-DE"/>
        </w:rPr>
        <w:t>hat</w:t>
      </w:r>
      <w:proofErr w:type="gramEnd"/>
      <w:r w:rsidR="00667C3D">
        <w:rPr>
          <w:rFonts w:eastAsia="Times New Roman" w:cs="Times New Roman"/>
          <w:szCs w:val="20"/>
          <w:lang w:eastAsia="de-DE"/>
        </w:rPr>
        <w:t xml:space="preserve"> thyssenkrupp 46 Millionen Euro investiert. </w:t>
      </w:r>
    </w:p>
    <w:p w:rsidR="00667C3D" w:rsidRDefault="00667C3D" w:rsidP="00667C3D">
      <w:pPr>
        <w:spacing w:before="100" w:beforeAutospacing="1" w:after="100" w:afterAutospacing="1" w:line="360" w:lineRule="auto"/>
        <w:jc w:val="both"/>
        <w:rPr>
          <w:rFonts w:eastAsia="Times New Roman" w:cs="Times New Roman"/>
          <w:szCs w:val="20"/>
          <w:lang w:eastAsia="de-DE"/>
        </w:rPr>
      </w:pPr>
      <w:r>
        <w:rPr>
          <w:rFonts w:eastAsia="Times New Roman" w:cs="Times New Roman"/>
          <w:szCs w:val="20"/>
          <w:lang w:eastAsia="de-DE"/>
        </w:rPr>
        <w:t>Aktuell bau</w:t>
      </w:r>
      <w:r w:rsidR="00B84DEF">
        <w:rPr>
          <w:rFonts w:eastAsia="Times New Roman" w:cs="Times New Roman"/>
          <w:szCs w:val="20"/>
          <w:lang w:eastAsia="de-DE"/>
        </w:rPr>
        <w:t xml:space="preserve">en die Duisburger Experten </w:t>
      </w:r>
      <w:r>
        <w:rPr>
          <w:rFonts w:eastAsia="Times New Roman" w:cs="Times New Roman"/>
          <w:szCs w:val="20"/>
          <w:lang w:eastAsia="de-DE"/>
        </w:rPr>
        <w:t>einen weiteren</w:t>
      </w:r>
      <w:r w:rsidR="004219DF">
        <w:rPr>
          <w:rFonts w:eastAsia="Times New Roman" w:cs="Times New Roman"/>
          <w:szCs w:val="20"/>
          <w:lang w:eastAsia="de-DE"/>
        </w:rPr>
        <w:t xml:space="preserve"> Tuchfilter</w:t>
      </w:r>
      <w:r>
        <w:rPr>
          <w:rFonts w:eastAsia="Times New Roman" w:cs="Times New Roman"/>
          <w:szCs w:val="20"/>
          <w:lang w:eastAsia="de-DE"/>
        </w:rPr>
        <w:t xml:space="preserve">, der im Frühjahr 2020 </w:t>
      </w:r>
      <w:r w:rsidR="001B1FC7">
        <w:rPr>
          <w:rFonts w:eastAsia="Times New Roman" w:cs="Times New Roman"/>
          <w:szCs w:val="20"/>
          <w:lang w:eastAsia="de-DE"/>
        </w:rPr>
        <w:t>in Betrieb gehen soll</w:t>
      </w:r>
      <w:r w:rsidR="00B84DEF">
        <w:rPr>
          <w:rFonts w:eastAsia="Times New Roman" w:cs="Times New Roman"/>
          <w:szCs w:val="20"/>
          <w:lang w:eastAsia="de-DE"/>
        </w:rPr>
        <w:t xml:space="preserve"> und ebenfalls der Umwelt zu Gute kommen wird. </w:t>
      </w:r>
    </w:p>
    <w:p w:rsidR="00722054" w:rsidRDefault="00722054" w:rsidP="00CA180D">
      <w:pPr>
        <w:pStyle w:val="StandardWeb1"/>
        <w:spacing w:line="360" w:lineRule="auto"/>
        <w:jc w:val="both"/>
        <w:rPr>
          <w:rFonts w:asciiTheme="minorHAnsi" w:hAnsiTheme="minorHAnsi"/>
          <w:color w:val="000000" w:themeColor="text1"/>
          <w:sz w:val="20"/>
          <w:szCs w:val="20"/>
          <w:lang w:eastAsia="de-DE"/>
        </w:rPr>
      </w:pPr>
    </w:p>
    <w:p w:rsidR="00354928" w:rsidRDefault="00354928" w:rsidP="00354928">
      <w:pPr>
        <w:pStyle w:val="StandardWeb1"/>
        <w:spacing w:line="360" w:lineRule="auto"/>
        <w:jc w:val="both"/>
        <w:rPr>
          <w:rFonts w:asciiTheme="minorHAnsi" w:hAnsiTheme="minorHAnsi"/>
          <w:b/>
          <w:sz w:val="20"/>
          <w:szCs w:val="20"/>
        </w:rPr>
      </w:pPr>
      <w:r>
        <w:rPr>
          <w:rFonts w:asciiTheme="minorHAnsi" w:hAnsiTheme="minorHAnsi"/>
          <w:b/>
          <w:sz w:val="20"/>
          <w:szCs w:val="20"/>
        </w:rPr>
        <w:lastRenderedPageBreak/>
        <w:t>Strom möglichst effizient verteilen</w:t>
      </w:r>
    </w:p>
    <w:p w:rsidR="00354928" w:rsidRPr="00CB1E5F" w:rsidRDefault="00354928" w:rsidP="00354928">
      <w:pPr>
        <w:pStyle w:val="StandardWeb1"/>
        <w:spacing w:line="360" w:lineRule="auto"/>
        <w:jc w:val="both"/>
        <w:rPr>
          <w:rFonts w:asciiTheme="minorHAnsi" w:hAnsiTheme="minorHAnsi"/>
          <w:sz w:val="20"/>
          <w:szCs w:val="20"/>
        </w:rPr>
      </w:pPr>
      <w:r>
        <w:rPr>
          <w:rFonts w:asciiTheme="minorHAnsi" w:hAnsiTheme="minorHAnsi"/>
          <w:sz w:val="20"/>
          <w:szCs w:val="20"/>
        </w:rPr>
        <w:t xml:space="preserve">Die Spannung von Strom wird während der langen Reise vom Kraftwerk bis zur Steckdose mehrmals in Transformatoren verändert - von sehr stark bis tauglich für den Privatgebrauch. Damit dieser Vorgang möglichst verlustarm abläuft, wird eine besonders anspruchsvolle Stahlsorte von thyssenkrupp eingesetzt: Kornorientiertes Elektroband, durch das Transformatoren besonders effizient funktionieren. Das spart Ressourcen und schont die Umwelt. Für den Erfolg der Energiewende spielt kornorientiertes Elektroband deshalb eine Schlüsselrolle. Diese Stahlsorte ist eine von vielen nachhaltigen Produktlösungen von thyssenkrupp. </w:t>
      </w:r>
    </w:p>
    <w:p w:rsidR="0044350C" w:rsidRPr="0041174E" w:rsidRDefault="00CB1E5F" w:rsidP="00CA180D">
      <w:pPr>
        <w:pStyle w:val="StandardWeb1"/>
        <w:spacing w:line="360" w:lineRule="auto"/>
        <w:jc w:val="both"/>
        <w:rPr>
          <w:rFonts w:asciiTheme="minorHAnsi" w:hAnsiTheme="minorHAnsi"/>
          <w:b/>
          <w:sz w:val="20"/>
          <w:szCs w:val="20"/>
        </w:rPr>
      </w:pPr>
      <w:r>
        <w:rPr>
          <w:rFonts w:asciiTheme="minorHAnsi" w:hAnsiTheme="minorHAnsi"/>
          <w:b/>
          <w:sz w:val="20"/>
          <w:szCs w:val="20"/>
        </w:rPr>
        <w:t xml:space="preserve">Der Arbeitsplatz passt sich an den Menschen an – nicht umgekehrt </w:t>
      </w:r>
    </w:p>
    <w:p w:rsidR="003C34E3" w:rsidRPr="00D50EA0" w:rsidRDefault="00C522FB" w:rsidP="00D50EA0">
      <w:pPr>
        <w:pStyle w:val="StandardWeb1"/>
        <w:spacing w:line="360" w:lineRule="auto"/>
        <w:jc w:val="both"/>
        <w:rPr>
          <w:rFonts w:ascii="TKTypeRegular" w:hAnsi="TKTypeRegular"/>
          <w:sz w:val="20"/>
          <w:szCs w:val="20"/>
        </w:rPr>
      </w:pPr>
      <w:r>
        <w:rPr>
          <w:rFonts w:ascii="TKTypeRegular" w:hAnsi="TKTypeRegular"/>
          <w:sz w:val="20"/>
          <w:szCs w:val="20"/>
        </w:rPr>
        <w:t xml:space="preserve">Ob chronische Krankheit oder dauerhafte körperliche Einschränkung: </w:t>
      </w:r>
      <w:r w:rsidR="00722054">
        <w:rPr>
          <w:rFonts w:ascii="TKTypeRegular" w:hAnsi="TKTypeRegular"/>
          <w:sz w:val="20"/>
          <w:szCs w:val="20"/>
        </w:rPr>
        <w:t>Wenn</w:t>
      </w:r>
      <w:r w:rsidR="003C34E3">
        <w:rPr>
          <w:rFonts w:ascii="TKTypeRegular" w:hAnsi="TKTypeRegular"/>
          <w:sz w:val="20"/>
          <w:szCs w:val="20"/>
        </w:rPr>
        <w:t xml:space="preserve"> Mitarbeiter ihrer ursprünglichen Tätigkeit nicht mehr nachgehen können, </w:t>
      </w:r>
      <w:r w:rsidR="00D50EA0">
        <w:rPr>
          <w:rFonts w:ascii="TKTypeRegular" w:hAnsi="TKTypeRegular"/>
          <w:sz w:val="20"/>
          <w:szCs w:val="20"/>
        </w:rPr>
        <w:t>findet der Stahlhersteller Lösungen, um sie</w:t>
      </w:r>
      <w:r w:rsidR="003C34E3">
        <w:rPr>
          <w:rFonts w:ascii="TKTypeRegular" w:hAnsi="TKTypeRegular"/>
          <w:sz w:val="20"/>
          <w:szCs w:val="20"/>
        </w:rPr>
        <w:t xml:space="preserve"> auf andere Weise wieder </w:t>
      </w:r>
      <w:r w:rsidR="00722054">
        <w:rPr>
          <w:rFonts w:ascii="TKTypeRegular" w:hAnsi="TKTypeRegular"/>
          <w:sz w:val="20"/>
          <w:szCs w:val="20"/>
        </w:rPr>
        <w:t xml:space="preserve">in </w:t>
      </w:r>
      <w:r>
        <w:rPr>
          <w:rFonts w:ascii="TKTypeRegular" w:hAnsi="TKTypeRegular"/>
          <w:sz w:val="20"/>
          <w:szCs w:val="20"/>
        </w:rPr>
        <w:t>das Arbeitsleben</w:t>
      </w:r>
      <w:r w:rsidR="00354928">
        <w:rPr>
          <w:rFonts w:ascii="TKTypeRegular" w:hAnsi="TKTypeRegular"/>
          <w:sz w:val="20"/>
          <w:szCs w:val="20"/>
        </w:rPr>
        <w:t xml:space="preserve"> bei sich</w:t>
      </w:r>
      <w:r>
        <w:rPr>
          <w:rFonts w:ascii="TKTypeRegular" w:hAnsi="TKTypeRegular"/>
          <w:sz w:val="20"/>
          <w:szCs w:val="20"/>
        </w:rPr>
        <w:t xml:space="preserve"> zu integrieren</w:t>
      </w:r>
      <w:r w:rsidR="00354928">
        <w:rPr>
          <w:rFonts w:ascii="TKTypeRegular" w:hAnsi="TKTypeRegular"/>
          <w:sz w:val="20"/>
          <w:szCs w:val="20"/>
        </w:rPr>
        <w:t xml:space="preserve">. Bei der Inklusion </w:t>
      </w:r>
      <w:r w:rsidR="003C34E3">
        <w:rPr>
          <w:rFonts w:ascii="TKTypeRegular" w:hAnsi="TKTypeRegular"/>
          <w:sz w:val="20"/>
          <w:szCs w:val="20"/>
        </w:rPr>
        <w:t xml:space="preserve">kommt es thyssenkrupp </w:t>
      </w:r>
      <w:r w:rsidR="00D50EA0">
        <w:rPr>
          <w:rFonts w:ascii="TKTypeRegular" w:hAnsi="TKTypeRegular"/>
          <w:sz w:val="20"/>
          <w:szCs w:val="20"/>
        </w:rPr>
        <w:t xml:space="preserve">vor allem </w:t>
      </w:r>
      <w:r w:rsidR="003C34E3">
        <w:rPr>
          <w:rFonts w:ascii="TKTypeRegular" w:hAnsi="TKTypeRegular"/>
          <w:sz w:val="20"/>
          <w:szCs w:val="20"/>
        </w:rPr>
        <w:t>auf eine selbstbestimmte un</w:t>
      </w:r>
      <w:r w:rsidR="00D50EA0">
        <w:rPr>
          <w:rFonts w:ascii="TKTypeRegular" w:hAnsi="TKTypeRegular"/>
          <w:sz w:val="20"/>
          <w:szCs w:val="20"/>
        </w:rPr>
        <w:t>d gleichberechtige Teilhabe der Mitarbeiter mit Handicap</w:t>
      </w:r>
      <w:r w:rsidR="003C34E3">
        <w:rPr>
          <w:rFonts w:ascii="TKTypeRegular" w:hAnsi="TKTypeRegular"/>
          <w:sz w:val="20"/>
          <w:szCs w:val="20"/>
        </w:rPr>
        <w:t xml:space="preserve"> </w:t>
      </w:r>
      <w:r w:rsidR="00354928">
        <w:rPr>
          <w:rFonts w:ascii="TKTypeRegular" w:hAnsi="TKTypeRegular"/>
          <w:sz w:val="20"/>
          <w:szCs w:val="20"/>
        </w:rPr>
        <w:t xml:space="preserve">am Arbeitsleben </w:t>
      </w:r>
      <w:r w:rsidR="003C34E3">
        <w:rPr>
          <w:rFonts w:ascii="TKTypeRegular" w:hAnsi="TKTypeRegular"/>
          <w:sz w:val="20"/>
          <w:szCs w:val="20"/>
        </w:rPr>
        <w:t xml:space="preserve">an. </w:t>
      </w:r>
      <w:r w:rsidR="00D50EA0">
        <w:rPr>
          <w:rFonts w:ascii="TKTypeRegular" w:hAnsi="TKTypeRegular"/>
          <w:sz w:val="20"/>
          <w:szCs w:val="20"/>
        </w:rPr>
        <w:t>Konkret bedeutet dies: D</w:t>
      </w:r>
      <w:r w:rsidR="00D50EA0">
        <w:rPr>
          <w:rFonts w:ascii="TKTypeRegular" w:hAnsi="TKTypeRegular" w:cs="Arial"/>
          <w:sz w:val="20"/>
          <w:szCs w:val="20"/>
        </w:rPr>
        <w:t xml:space="preserve">er Arbeitsplatz wird </w:t>
      </w:r>
      <w:r w:rsidR="003C34E3" w:rsidRPr="003C34E3">
        <w:rPr>
          <w:rFonts w:ascii="TKTypeRegular" w:hAnsi="TKTypeRegular" w:cs="Arial"/>
          <w:sz w:val="20"/>
          <w:szCs w:val="20"/>
        </w:rPr>
        <w:t xml:space="preserve">so </w:t>
      </w:r>
      <w:r w:rsidR="00D50EA0">
        <w:rPr>
          <w:rFonts w:ascii="TKTypeRegular" w:hAnsi="TKTypeRegular" w:cs="Arial"/>
          <w:sz w:val="20"/>
          <w:szCs w:val="20"/>
        </w:rPr>
        <w:t>ges</w:t>
      </w:r>
      <w:r w:rsidR="00B252D0">
        <w:rPr>
          <w:rFonts w:ascii="TKTypeRegular" w:hAnsi="TKTypeRegular" w:cs="Arial"/>
          <w:sz w:val="20"/>
          <w:szCs w:val="20"/>
        </w:rPr>
        <w:t>taltet</w:t>
      </w:r>
      <w:r w:rsidR="00D50EA0">
        <w:rPr>
          <w:rFonts w:ascii="TKTypeRegular" w:hAnsi="TKTypeRegular" w:cs="Arial"/>
          <w:sz w:val="20"/>
          <w:szCs w:val="20"/>
        </w:rPr>
        <w:t xml:space="preserve">, </w:t>
      </w:r>
      <w:r w:rsidR="00683C43">
        <w:rPr>
          <w:rFonts w:ascii="TKTypeRegular" w:hAnsi="TKTypeRegular" w:cs="Arial"/>
          <w:sz w:val="20"/>
          <w:szCs w:val="20"/>
        </w:rPr>
        <w:t xml:space="preserve">dass der betroffene Mitarbeiter </w:t>
      </w:r>
      <w:r w:rsidR="003C34E3" w:rsidRPr="003C34E3">
        <w:rPr>
          <w:rFonts w:ascii="TKTypeRegular" w:hAnsi="TKTypeRegular" w:cs="Arial"/>
          <w:sz w:val="20"/>
          <w:szCs w:val="20"/>
        </w:rPr>
        <w:t xml:space="preserve">seine </w:t>
      </w:r>
      <w:r w:rsidR="00B252D0">
        <w:rPr>
          <w:rFonts w:ascii="TKTypeRegular" w:hAnsi="TKTypeRegular" w:cs="Arial"/>
          <w:sz w:val="20"/>
          <w:szCs w:val="20"/>
        </w:rPr>
        <w:t xml:space="preserve">Kompetenzen </w:t>
      </w:r>
      <w:r w:rsidR="003C34E3" w:rsidRPr="003C34E3">
        <w:rPr>
          <w:rFonts w:ascii="TKTypeRegular" w:hAnsi="TKTypeRegular" w:cs="Arial"/>
          <w:sz w:val="20"/>
          <w:szCs w:val="20"/>
        </w:rPr>
        <w:t xml:space="preserve">bestmöglich einsetzen kann. </w:t>
      </w:r>
      <w:r w:rsidR="003C34E3" w:rsidRPr="003C34E3">
        <w:rPr>
          <w:rFonts w:ascii="TKTypeRegular" w:hAnsi="TKTypeRegular"/>
          <w:sz w:val="20"/>
          <w:szCs w:val="20"/>
        </w:rPr>
        <w:t>Dafür werden die individuellen Kenntnisse</w:t>
      </w:r>
      <w:r w:rsidR="00354928">
        <w:rPr>
          <w:rFonts w:ascii="TKTypeRegular" w:hAnsi="TKTypeRegular"/>
          <w:sz w:val="20"/>
          <w:szCs w:val="20"/>
        </w:rPr>
        <w:t xml:space="preserve"> und Fähigkeiten</w:t>
      </w:r>
      <w:r w:rsidR="003C34E3" w:rsidRPr="003C34E3">
        <w:rPr>
          <w:rFonts w:ascii="TKTypeRegular" w:hAnsi="TKTypeRegular"/>
          <w:sz w:val="20"/>
          <w:szCs w:val="20"/>
        </w:rPr>
        <w:t xml:space="preserve"> des einzelnen Mensche</w:t>
      </w:r>
      <w:r w:rsidR="00D50EA0">
        <w:rPr>
          <w:rFonts w:ascii="TKTypeRegular" w:hAnsi="TKTypeRegular"/>
          <w:sz w:val="20"/>
          <w:szCs w:val="20"/>
        </w:rPr>
        <w:t>n entwickelt und die Arbeitsplätze individuell</w:t>
      </w:r>
      <w:r w:rsidR="00B252D0">
        <w:rPr>
          <w:rFonts w:ascii="TKTypeRegular" w:hAnsi="TKTypeRegular"/>
          <w:sz w:val="20"/>
          <w:szCs w:val="20"/>
        </w:rPr>
        <w:t xml:space="preserve"> </w:t>
      </w:r>
      <w:r w:rsidR="00D50EA0">
        <w:rPr>
          <w:rFonts w:ascii="TKTypeRegular" w:hAnsi="TKTypeRegular"/>
          <w:sz w:val="20"/>
          <w:szCs w:val="20"/>
        </w:rPr>
        <w:t xml:space="preserve">angepasst. </w:t>
      </w:r>
      <w:r w:rsidR="003C34E3" w:rsidRPr="003C34E3">
        <w:rPr>
          <w:rFonts w:ascii="TKTypeRegular" w:hAnsi="TKTypeRegular"/>
          <w:color w:val="000000"/>
          <w:sz w:val="20"/>
          <w:szCs w:val="20"/>
        </w:rPr>
        <w:t xml:space="preserve">Das reicht von </w:t>
      </w:r>
      <w:r w:rsidR="00B252D0" w:rsidRPr="003C34E3">
        <w:rPr>
          <w:rFonts w:ascii="TKTypeRegular" w:hAnsi="TKTypeRegular"/>
          <w:color w:val="000000"/>
          <w:sz w:val="20"/>
          <w:szCs w:val="20"/>
        </w:rPr>
        <w:t>höhe</w:t>
      </w:r>
      <w:r w:rsidR="00B252D0">
        <w:rPr>
          <w:rFonts w:ascii="TKTypeRegular" w:hAnsi="TKTypeRegular"/>
          <w:color w:val="000000"/>
          <w:sz w:val="20"/>
          <w:szCs w:val="20"/>
        </w:rPr>
        <w:t>n</w:t>
      </w:r>
      <w:r w:rsidR="00B252D0" w:rsidRPr="003C34E3">
        <w:rPr>
          <w:rFonts w:ascii="TKTypeRegular" w:hAnsi="TKTypeRegular"/>
          <w:color w:val="000000"/>
          <w:sz w:val="20"/>
          <w:szCs w:val="20"/>
        </w:rPr>
        <w:t xml:space="preserve">verstellbaren </w:t>
      </w:r>
      <w:r w:rsidR="003C34E3" w:rsidRPr="003C34E3">
        <w:rPr>
          <w:rFonts w:ascii="TKTypeRegular" w:hAnsi="TKTypeRegular"/>
          <w:color w:val="000000"/>
          <w:sz w:val="20"/>
          <w:szCs w:val="20"/>
        </w:rPr>
        <w:t xml:space="preserve">Tischen und behindertengerechten Zugängen über PC-Software für sehbehinderte Menschen bis zum kompletten Umbau von Maschinen in der Produktion. </w:t>
      </w:r>
      <w:r w:rsidR="003C34E3" w:rsidRPr="003C34E3">
        <w:rPr>
          <w:rFonts w:ascii="TKTypeRegular" w:hAnsi="TKTypeRegular" w:cs="Arial"/>
          <w:sz w:val="20"/>
          <w:szCs w:val="20"/>
        </w:rPr>
        <w:t xml:space="preserve">Seit Jahren übersteigt die Beschäftigung von schwerbehinderten und ihnen gleichgestellten Menschen die gesetzliche Pflichtquote von fünf Prozent deutlich. Aktuell arbeiten </w:t>
      </w:r>
      <w:r w:rsidR="00683C43">
        <w:rPr>
          <w:rFonts w:ascii="TKTypeRegular" w:hAnsi="TKTypeRegular" w:cs="Arial"/>
          <w:sz w:val="20"/>
          <w:szCs w:val="20"/>
        </w:rPr>
        <w:t>bei thyssen</w:t>
      </w:r>
      <w:r w:rsidR="00B252D0">
        <w:rPr>
          <w:rFonts w:ascii="TKTypeRegular" w:hAnsi="TKTypeRegular" w:cs="Arial"/>
          <w:sz w:val="20"/>
          <w:szCs w:val="20"/>
        </w:rPr>
        <w:t xml:space="preserve">krupp Steel </w:t>
      </w:r>
      <w:r w:rsidR="00683C43">
        <w:rPr>
          <w:rFonts w:ascii="TKTypeRegular" w:hAnsi="TKTypeRegular" w:cs="Arial"/>
          <w:sz w:val="20"/>
          <w:szCs w:val="20"/>
        </w:rPr>
        <w:t>rund 1.700</w:t>
      </w:r>
      <w:r w:rsidR="003C34E3" w:rsidRPr="003C34E3">
        <w:rPr>
          <w:rFonts w:ascii="TKTypeRegular" w:hAnsi="TKTypeRegular" w:cs="Arial"/>
          <w:sz w:val="20"/>
          <w:szCs w:val="20"/>
        </w:rPr>
        <w:t xml:space="preserve"> Schwerbehinderte</w:t>
      </w:r>
      <w:r w:rsidR="00B14F05">
        <w:rPr>
          <w:rFonts w:ascii="TKTypeRegular" w:hAnsi="TKTypeRegular" w:cs="Arial"/>
          <w:sz w:val="20"/>
          <w:szCs w:val="20"/>
        </w:rPr>
        <w:t xml:space="preserve">, was einem </w:t>
      </w:r>
      <w:r w:rsidR="003C34E3" w:rsidRPr="003C34E3">
        <w:rPr>
          <w:rFonts w:ascii="TKTypeRegular" w:hAnsi="TKTypeRegular" w:cs="Arial"/>
          <w:sz w:val="20"/>
          <w:szCs w:val="20"/>
        </w:rPr>
        <w:t>Anteil von 9,2 Prozent</w:t>
      </w:r>
      <w:r w:rsidR="00B14F05">
        <w:rPr>
          <w:rFonts w:ascii="TKTypeRegular" w:hAnsi="TKTypeRegular" w:cs="Arial"/>
          <w:sz w:val="20"/>
          <w:szCs w:val="20"/>
        </w:rPr>
        <w:t xml:space="preserve"> entspricht</w:t>
      </w:r>
      <w:r w:rsidR="003C34E3" w:rsidRPr="003C34E3">
        <w:rPr>
          <w:rFonts w:ascii="TKTypeRegular" w:hAnsi="TKTypeRegular" w:cs="Arial"/>
          <w:sz w:val="20"/>
          <w:szCs w:val="20"/>
        </w:rPr>
        <w:t>.</w:t>
      </w:r>
    </w:p>
    <w:p w:rsidR="00D50EA0" w:rsidRDefault="00D50EA0" w:rsidP="00926521">
      <w:pPr>
        <w:pStyle w:val="StandardWeb1"/>
        <w:spacing w:after="0" w:line="360" w:lineRule="auto"/>
        <w:jc w:val="both"/>
        <w:rPr>
          <w:rFonts w:asciiTheme="minorHAnsi" w:hAnsiTheme="minorHAnsi"/>
          <w:sz w:val="20"/>
          <w:szCs w:val="20"/>
        </w:rPr>
      </w:pPr>
    </w:p>
    <w:p w:rsidR="006A2F38" w:rsidRPr="0041174E" w:rsidRDefault="00EE4A53" w:rsidP="00926521">
      <w:pPr>
        <w:pStyle w:val="StandardWeb1"/>
        <w:spacing w:after="0" w:line="360" w:lineRule="auto"/>
        <w:jc w:val="both"/>
        <w:rPr>
          <w:rFonts w:asciiTheme="minorHAnsi" w:hAnsiTheme="minorHAnsi"/>
          <w:sz w:val="20"/>
          <w:szCs w:val="20"/>
        </w:rPr>
      </w:pPr>
      <w:r w:rsidRPr="0041174E">
        <w:rPr>
          <w:rFonts w:asciiTheme="minorHAnsi" w:hAnsiTheme="minorHAnsi"/>
          <w:sz w:val="20"/>
          <w:szCs w:val="20"/>
        </w:rPr>
        <w:t>Ansprechpartner</w:t>
      </w:r>
      <w:r w:rsidR="001941B4" w:rsidRPr="0041174E">
        <w:rPr>
          <w:rFonts w:asciiTheme="minorHAnsi" w:hAnsiTheme="minorHAnsi"/>
          <w:sz w:val="20"/>
          <w:szCs w:val="20"/>
        </w:rPr>
        <w:t>in</w:t>
      </w:r>
      <w:r w:rsidRPr="0041174E">
        <w:rPr>
          <w:rFonts w:asciiTheme="minorHAnsi" w:hAnsiTheme="minorHAnsi"/>
          <w:sz w:val="20"/>
          <w:szCs w:val="20"/>
        </w:rPr>
        <w:t>:</w:t>
      </w:r>
      <w:r w:rsidR="000261E6" w:rsidRPr="0041174E">
        <w:rPr>
          <w:rFonts w:asciiTheme="minorHAnsi" w:hAnsiTheme="minorHAnsi"/>
          <w:sz w:val="20"/>
          <w:szCs w:val="20"/>
        </w:rPr>
        <w:tab/>
      </w:r>
    </w:p>
    <w:p w:rsidR="00EE4A53" w:rsidRPr="0041174E" w:rsidRDefault="00EE4A53" w:rsidP="00926521">
      <w:pPr>
        <w:pStyle w:val="StandardWeb1"/>
        <w:spacing w:after="0" w:line="360" w:lineRule="auto"/>
        <w:jc w:val="both"/>
        <w:rPr>
          <w:rFonts w:asciiTheme="minorHAnsi" w:hAnsiTheme="minorHAnsi"/>
          <w:sz w:val="20"/>
          <w:szCs w:val="20"/>
        </w:rPr>
      </w:pPr>
      <w:r w:rsidRPr="0041174E">
        <w:rPr>
          <w:rFonts w:asciiTheme="minorHAnsi" w:hAnsiTheme="minorHAnsi"/>
          <w:sz w:val="20"/>
          <w:szCs w:val="20"/>
        </w:rPr>
        <w:t>thyssenkrupp Steel Europe AG</w:t>
      </w:r>
    </w:p>
    <w:p w:rsidR="00EE4A53" w:rsidRPr="0041174E" w:rsidRDefault="001941B4" w:rsidP="00926521">
      <w:pPr>
        <w:spacing w:line="360" w:lineRule="auto"/>
        <w:rPr>
          <w:szCs w:val="20"/>
        </w:rPr>
      </w:pPr>
      <w:r w:rsidRPr="0041174E">
        <w:rPr>
          <w:szCs w:val="20"/>
        </w:rPr>
        <w:t xml:space="preserve">Theresa Junk, </w:t>
      </w:r>
      <w:proofErr w:type="spellStart"/>
      <w:r w:rsidRPr="0041174E">
        <w:rPr>
          <w:szCs w:val="20"/>
        </w:rPr>
        <w:t>External</w:t>
      </w:r>
      <w:proofErr w:type="spellEnd"/>
      <w:r w:rsidRPr="0041174E">
        <w:rPr>
          <w:szCs w:val="20"/>
        </w:rPr>
        <w:t xml:space="preserve"> Communication </w:t>
      </w:r>
    </w:p>
    <w:p w:rsidR="00EE4A53" w:rsidRPr="0041174E" w:rsidRDefault="00EE4A53" w:rsidP="00926521">
      <w:pPr>
        <w:spacing w:line="360" w:lineRule="auto"/>
        <w:rPr>
          <w:szCs w:val="20"/>
        </w:rPr>
      </w:pPr>
      <w:r w:rsidRPr="0041174E">
        <w:rPr>
          <w:szCs w:val="20"/>
        </w:rPr>
        <w:t>T: +49 203 52</w:t>
      </w:r>
      <w:r w:rsidRPr="0041174E">
        <w:rPr>
          <w:rFonts w:ascii="Arial" w:hAnsi="Arial" w:cs="Arial"/>
          <w:szCs w:val="20"/>
        </w:rPr>
        <w:t> </w:t>
      </w:r>
      <w:r w:rsidRPr="0041174E">
        <w:rPr>
          <w:szCs w:val="20"/>
        </w:rPr>
        <w:t>-</w:t>
      </w:r>
      <w:r w:rsidRPr="0041174E">
        <w:rPr>
          <w:rFonts w:ascii="Arial" w:hAnsi="Arial" w:cs="Arial"/>
          <w:szCs w:val="20"/>
        </w:rPr>
        <w:t> </w:t>
      </w:r>
      <w:r w:rsidR="001941B4" w:rsidRPr="0041174E">
        <w:rPr>
          <w:szCs w:val="20"/>
        </w:rPr>
        <w:t>23945</w:t>
      </w:r>
    </w:p>
    <w:p w:rsidR="00EE4A53" w:rsidRPr="0041174E" w:rsidRDefault="00B14F05" w:rsidP="00926521">
      <w:pPr>
        <w:spacing w:line="360" w:lineRule="auto"/>
        <w:rPr>
          <w:szCs w:val="20"/>
        </w:rPr>
      </w:pPr>
      <w:hyperlink r:id="rId9" w:history="1">
        <w:r w:rsidR="001941B4" w:rsidRPr="0041174E">
          <w:rPr>
            <w:rStyle w:val="Hyperlink"/>
            <w:szCs w:val="20"/>
          </w:rPr>
          <w:t>theresa.junk@thyssenkrupp.com</w:t>
        </w:r>
      </w:hyperlink>
      <w:r w:rsidR="001941B4" w:rsidRPr="0041174E">
        <w:rPr>
          <w:szCs w:val="20"/>
        </w:rPr>
        <w:t xml:space="preserve"> </w:t>
      </w:r>
    </w:p>
    <w:p w:rsidR="001A69BC" w:rsidRPr="0041174E" w:rsidRDefault="00B14F05" w:rsidP="00DF05B3">
      <w:pPr>
        <w:spacing w:line="360" w:lineRule="auto"/>
        <w:rPr>
          <w:szCs w:val="20"/>
        </w:rPr>
      </w:pPr>
      <w:hyperlink r:id="rId10" w:history="1">
        <w:r w:rsidR="00EE4A53" w:rsidRPr="0041174E">
          <w:rPr>
            <w:rStyle w:val="Hyperlink"/>
            <w:szCs w:val="20"/>
          </w:rPr>
          <w:t>www.thyssenkrupp-steel.com</w:t>
        </w:r>
      </w:hyperlink>
      <w:r w:rsidR="001941B4" w:rsidRPr="0041174E">
        <w:rPr>
          <w:rStyle w:val="Hyperlink"/>
          <w:szCs w:val="20"/>
        </w:rPr>
        <w:br/>
      </w:r>
      <w:hyperlink r:id="rId11" w:history="1">
        <w:r w:rsidR="001941B4" w:rsidRPr="0041174E">
          <w:rPr>
            <w:rStyle w:val="Hyperlink"/>
            <w:szCs w:val="20"/>
          </w:rPr>
          <w:t>https://www.facebook.com/thyssenkruppSteelDACH</w:t>
        </w:r>
      </w:hyperlink>
      <w:bookmarkStart w:id="0" w:name="_GoBack"/>
      <w:bookmarkEnd w:id="0"/>
    </w:p>
    <w:sectPr w:rsidR="001A69BC" w:rsidRPr="0041174E"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DA" w:rsidRDefault="002E36DA" w:rsidP="005B5ABA">
      <w:pPr>
        <w:spacing w:line="240" w:lineRule="auto"/>
      </w:pPr>
      <w:r>
        <w:separator/>
      </w:r>
    </w:p>
  </w:endnote>
  <w:endnote w:type="continuationSeparator" w:id="0">
    <w:p w:rsidR="002E36DA" w:rsidRDefault="002E36D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rsidP="00CE0606">
    <w:pPr>
      <w:pStyle w:val="Fuzeile"/>
    </w:pPr>
    <w:r>
      <w:rPr>
        <w:noProof/>
        <w:lang w:eastAsia="de-DE"/>
      </w:rPr>
      <mc:AlternateContent>
        <mc:Choice Requires="wps">
          <w:drawing>
            <wp:anchor distT="180340" distB="0" distL="114300" distR="114300" simplePos="0" relativeHeight="251679744" behindDoc="0" locked="0" layoutInCell="1" allowOverlap="1" wp14:anchorId="4E7DC43F" wp14:editId="49DE7655">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CE0606">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Default="003B516D" w:rsidP="00CE0606">
                          <w:pPr>
                            <w:pStyle w:val="Fuzeile"/>
                          </w:pPr>
                          <w:r w:rsidRPr="00017C1F">
                            <w:t>Vorsitzender des Aufsichtsrats</w:t>
                          </w:r>
                          <w:r>
                            <w:t>: Dr.</w:t>
                          </w:r>
                          <w:r w:rsidRPr="00017C1F">
                            <w:t xml:space="preserve"> Heinrich Hiesin</w:t>
                          </w:r>
                          <w:r>
                            <w:t>g</w:t>
                          </w:r>
                          <w:r w:rsidRPr="00017C1F">
                            <w:t>er</w:t>
                          </w:r>
                        </w:p>
                        <w:p w:rsidR="003B516D" w:rsidRPr="00017C1F" w:rsidRDefault="003B516D" w:rsidP="00CE0606">
                          <w:pPr>
                            <w:pStyle w:val="Fuzeile"/>
                          </w:pPr>
                          <w:r>
                            <w:t>Vorstand:</w:t>
                          </w:r>
                          <w:r w:rsidRPr="00017C1F">
                            <w:rPr>
                              <w:b/>
                            </w:rPr>
                            <w:t xml:space="preserve"> </w:t>
                          </w:r>
                          <w:r w:rsidRPr="00017C1F">
                            <w:t>Andreas J. Gos</w:t>
                          </w:r>
                          <w:r>
                            <w:t>s, Vorsitzender</w:t>
                          </w:r>
                          <w:r w:rsidRPr="00017C1F">
                            <w:t xml:space="preserve">, </w:t>
                          </w:r>
                          <w:r>
                            <w:t>Premal A. Desai, Dr</w:t>
                          </w:r>
                          <w:r w:rsidRPr="00017C1F">
                            <w:t>.</w:t>
                          </w:r>
                          <w:r>
                            <w:t>-Ing.</w:t>
                          </w:r>
                          <w:r w:rsidRPr="00017C1F">
                            <w:t xml:space="preserve"> Heribert R. Fischer, </w:t>
                          </w:r>
                          <w:r>
                            <w:t xml:space="preserve">Dr.-Ing. Arnd Köfler, </w:t>
                          </w:r>
                          <w:r w:rsidR="00CE0606">
                            <w:t>Dr. Sabine Maaßen</w:t>
                          </w:r>
                        </w:p>
                        <w:p w:rsidR="003B516D" w:rsidRPr="00017C1F" w:rsidRDefault="003B516D" w:rsidP="00CE0606">
                          <w:pPr>
                            <w:pStyle w:val="Fuzeile"/>
                          </w:pPr>
                          <w:r w:rsidRPr="00017C1F">
                            <w:t>Sitz der Gesellschaft: Duisburg</w:t>
                          </w:r>
                          <w:r>
                            <w:t>,</w:t>
                          </w:r>
                          <w:r w:rsidRPr="00017C1F">
                            <w:t xml:space="preserve"> Registergericht: Duisburg HR B 9326</w:t>
                          </w:r>
                        </w:p>
                        <w:p w:rsidR="005A1A95" w:rsidRPr="00AF75F1" w:rsidRDefault="005A1A95" w:rsidP="00CE060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CE0606">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Default="003B516D" w:rsidP="00CE0606">
                    <w:pPr>
                      <w:pStyle w:val="Fuzeile"/>
                    </w:pPr>
                    <w:r w:rsidRPr="00017C1F">
                      <w:t>Vorsitzender des Aufsichtsrats</w:t>
                    </w:r>
                    <w:r>
                      <w:t>: Dr.</w:t>
                    </w:r>
                    <w:r w:rsidRPr="00017C1F">
                      <w:t xml:space="preserve"> Heinrich </w:t>
                    </w:r>
                    <w:proofErr w:type="spellStart"/>
                    <w:r w:rsidRPr="00017C1F">
                      <w:t>Hiesin</w:t>
                    </w:r>
                    <w:r>
                      <w:t>g</w:t>
                    </w:r>
                    <w:r w:rsidRPr="00017C1F">
                      <w:t>er</w:t>
                    </w:r>
                    <w:proofErr w:type="spellEnd"/>
                  </w:p>
                  <w:p w:rsidR="003B516D" w:rsidRPr="00017C1F" w:rsidRDefault="003B516D" w:rsidP="00CE0606">
                    <w:pPr>
                      <w:pStyle w:val="Fuzeile"/>
                    </w:pPr>
                    <w:r>
                      <w:t>Vorstand:</w:t>
                    </w:r>
                    <w:r w:rsidRPr="00017C1F">
                      <w:rPr>
                        <w:b/>
                      </w:rPr>
                      <w:t xml:space="preserve"> </w:t>
                    </w:r>
                    <w:r w:rsidRPr="00017C1F">
                      <w:t>Andreas J. Gos</w:t>
                    </w:r>
                    <w:r>
                      <w:t>s, Vorsitzender</w:t>
                    </w:r>
                    <w:r w:rsidRPr="00017C1F">
                      <w:t xml:space="preserve">, </w:t>
                    </w:r>
                    <w:r>
                      <w:t>Premal A. Desai, Dr</w:t>
                    </w:r>
                    <w:r w:rsidRPr="00017C1F">
                      <w:t>.</w:t>
                    </w:r>
                    <w:r>
                      <w:t>-Ing.</w:t>
                    </w:r>
                    <w:r w:rsidRPr="00017C1F">
                      <w:t xml:space="preserve"> Heribert R. Fischer, </w:t>
                    </w:r>
                    <w:r>
                      <w:t xml:space="preserve">Dr.-Ing. Arnd Köfler, </w:t>
                    </w:r>
                    <w:r w:rsidR="00CE0606">
                      <w:t>Dr. Sabine Maaßen</w:t>
                    </w:r>
                  </w:p>
                  <w:p w:rsidR="003B516D" w:rsidRPr="00017C1F" w:rsidRDefault="003B516D" w:rsidP="00CE0606">
                    <w:pPr>
                      <w:pStyle w:val="Fuzeile"/>
                    </w:pPr>
                    <w:r w:rsidRPr="00017C1F">
                      <w:t>Sitz der Gesellschaft: Duisburg</w:t>
                    </w:r>
                    <w:r>
                      <w:t>,</w:t>
                    </w:r>
                    <w:r w:rsidRPr="00017C1F">
                      <w:t xml:space="preserve"> Registergericht: Duisburg HR B 9326</w:t>
                    </w:r>
                  </w:p>
                  <w:p w:rsidR="005A1A95" w:rsidRPr="00AF75F1" w:rsidRDefault="005A1A95" w:rsidP="00CE0606">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rsidP="00CE0606">
    <w:pPr>
      <w:pStyle w:val="Fuzeile"/>
    </w:pPr>
    <w:r>
      <w:rPr>
        <w:noProof/>
        <w:lang w:eastAsia="de-DE"/>
      </w:rPr>
      <mc:AlternateContent>
        <mc:Choice Requires="wps">
          <w:drawing>
            <wp:anchor distT="180340" distB="0" distL="114300" distR="114300" simplePos="0" relativeHeight="251677696" behindDoc="0" locked="0" layoutInCell="1" allowOverlap="1" wp14:anchorId="5A25B072" wp14:editId="72EEF73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CE0606">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Default="009772C9" w:rsidP="00CE0606">
                          <w:pPr>
                            <w:pStyle w:val="Fuzeile"/>
                          </w:pPr>
                          <w:r w:rsidRPr="00017C1F">
                            <w:t>Vorsitzender des Aufsichtsrats</w:t>
                          </w:r>
                          <w:r>
                            <w:t>: Dr.</w:t>
                          </w:r>
                          <w:r w:rsidRPr="00017C1F">
                            <w:t xml:space="preserve"> Heinrich Hiesin</w:t>
                          </w:r>
                          <w:r>
                            <w:t>g</w:t>
                          </w:r>
                          <w:r w:rsidRPr="00017C1F">
                            <w:t>er</w:t>
                          </w:r>
                        </w:p>
                        <w:p w:rsidR="009772C9" w:rsidRPr="00017C1F" w:rsidRDefault="009772C9" w:rsidP="00CE0606">
                          <w:pPr>
                            <w:pStyle w:val="Fuzeile"/>
                          </w:pPr>
                          <w:r>
                            <w:t>Vorstand:</w:t>
                          </w:r>
                          <w:r w:rsidRPr="00017C1F">
                            <w:rPr>
                              <w:b/>
                            </w:rPr>
                            <w:t xml:space="preserve"> </w:t>
                          </w:r>
                          <w:r w:rsidRPr="00017C1F">
                            <w:t>Andreas J. Gos</w:t>
                          </w:r>
                          <w:r>
                            <w:t>s, Vorsitzender</w:t>
                          </w:r>
                          <w:r w:rsidRPr="00017C1F">
                            <w:t xml:space="preserve">, </w:t>
                          </w:r>
                          <w:r>
                            <w:t>Premal A. Desai, Dr</w:t>
                          </w:r>
                          <w:r w:rsidRPr="00017C1F">
                            <w:t>.</w:t>
                          </w:r>
                          <w:r w:rsidR="00CB1C0C">
                            <w:t>-Ing.</w:t>
                          </w:r>
                          <w:r w:rsidRPr="00017C1F">
                            <w:t xml:space="preserve"> Heribert R. Fischer, </w:t>
                          </w:r>
                          <w:r w:rsidR="00CB1C0C">
                            <w:t xml:space="preserve">Dr.-Ing. Arnd Köfler, </w:t>
                          </w:r>
                          <w:r w:rsidR="002054F6">
                            <w:t>Dr. Sabine Maaßen</w:t>
                          </w:r>
                        </w:p>
                        <w:p w:rsidR="009772C9" w:rsidRPr="00017C1F" w:rsidRDefault="009772C9" w:rsidP="00CE0606">
                          <w:pPr>
                            <w:pStyle w:val="Fuzeile"/>
                          </w:pPr>
                          <w:r w:rsidRPr="00017C1F">
                            <w:t>Sitz der Gesellschaft: Duisburg</w:t>
                          </w:r>
                          <w:r>
                            <w:t>,</w:t>
                          </w:r>
                          <w:r w:rsidRPr="00017C1F">
                            <w:t xml:space="preserve"> Registergericht: Duisburg HR B 9326</w:t>
                          </w:r>
                        </w:p>
                        <w:p w:rsidR="007D3550" w:rsidRPr="00AF75F1" w:rsidRDefault="007D3550" w:rsidP="00CE060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CE0606">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Default="009772C9" w:rsidP="00CE0606">
                    <w:pPr>
                      <w:pStyle w:val="Fuzeile"/>
                    </w:pPr>
                    <w:r w:rsidRPr="00017C1F">
                      <w:t>Vorsitzender des Aufsichtsrats</w:t>
                    </w:r>
                    <w:r>
                      <w:t>: Dr.</w:t>
                    </w:r>
                    <w:r w:rsidRPr="00017C1F">
                      <w:t xml:space="preserve"> Heinrich </w:t>
                    </w:r>
                    <w:proofErr w:type="spellStart"/>
                    <w:r w:rsidRPr="00017C1F">
                      <w:t>Hiesin</w:t>
                    </w:r>
                    <w:r>
                      <w:t>g</w:t>
                    </w:r>
                    <w:r w:rsidRPr="00017C1F">
                      <w:t>er</w:t>
                    </w:r>
                    <w:proofErr w:type="spellEnd"/>
                  </w:p>
                  <w:p w:rsidR="009772C9" w:rsidRPr="00017C1F" w:rsidRDefault="009772C9" w:rsidP="00CE0606">
                    <w:pPr>
                      <w:pStyle w:val="Fuzeile"/>
                    </w:pPr>
                    <w:r>
                      <w:t>Vorstand:</w:t>
                    </w:r>
                    <w:r w:rsidRPr="00017C1F">
                      <w:rPr>
                        <w:b/>
                      </w:rPr>
                      <w:t xml:space="preserve"> </w:t>
                    </w:r>
                    <w:r w:rsidRPr="00017C1F">
                      <w:t>Andreas J. Gos</w:t>
                    </w:r>
                    <w:r>
                      <w:t>s, Vorsitzender</w:t>
                    </w:r>
                    <w:r w:rsidRPr="00017C1F">
                      <w:t xml:space="preserve">, </w:t>
                    </w:r>
                    <w:r>
                      <w:t>Premal A. Desai, Dr</w:t>
                    </w:r>
                    <w:r w:rsidRPr="00017C1F">
                      <w:t>.</w:t>
                    </w:r>
                    <w:r w:rsidR="00CB1C0C">
                      <w:t>-Ing.</w:t>
                    </w:r>
                    <w:r w:rsidRPr="00017C1F">
                      <w:t xml:space="preserve"> Heribert R. Fischer, </w:t>
                    </w:r>
                    <w:r w:rsidR="00CB1C0C">
                      <w:t xml:space="preserve">Dr.-Ing. Arnd Köfler, </w:t>
                    </w:r>
                    <w:r w:rsidR="002054F6">
                      <w:t>Dr. Sabine Maaßen</w:t>
                    </w:r>
                  </w:p>
                  <w:p w:rsidR="009772C9" w:rsidRPr="00017C1F" w:rsidRDefault="009772C9" w:rsidP="00CE0606">
                    <w:pPr>
                      <w:pStyle w:val="Fuzeile"/>
                    </w:pPr>
                    <w:r w:rsidRPr="00017C1F">
                      <w:t>Sitz der Gesellschaft: Duisburg</w:t>
                    </w:r>
                    <w:r>
                      <w:t>,</w:t>
                    </w:r>
                    <w:r w:rsidRPr="00017C1F">
                      <w:t xml:space="preserve"> Registergericht: Duisburg HR B 9326</w:t>
                    </w:r>
                  </w:p>
                  <w:p w:rsidR="007D3550" w:rsidRPr="00AF75F1" w:rsidRDefault="007D3550" w:rsidP="00CE060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DA" w:rsidRDefault="002E36DA" w:rsidP="005B5ABA">
      <w:pPr>
        <w:spacing w:line="240" w:lineRule="auto"/>
      </w:pPr>
      <w:r>
        <w:separator/>
      </w:r>
    </w:p>
  </w:footnote>
  <w:footnote w:type="continuationSeparator" w:id="0">
    <w:p w:rsidR="002E36DA" w:rsidRDefault="002E36D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C522FB" w:rsidP="001E7E0A">
                          <w:pPr>
                            <w:pStyle w:val="Datumsangabe"/>
                          </w:pPr>
                          <w:fldSimple w:instr=" STYLEREF  Datumsangabe  \* MERGEFORMAT ">
                            <w:r w:rsidR="00B14F05">
                              <w:rPr>
                                <w:noProof/>
                              </w:rPr>
                              <w:t>03.05.2018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14F05">
                            <w:rPr>
                              <w:noProof/>
                            </w:rPr>
                            <w:t>2</w:t>
                          </w:r>
                          <w:r>
                            <w:fldChar w:fldCharType="end"/>
                          </w:r>
                          <w:r>
                            <w:t>/</w:t>
                          </w:r>
                          <w:fldSimple w:instr=" NUMPAGES   \* MERGEFORMAT ">
                            <w:r w:rsidR="00B14F05">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C522FB" w:rsidP="001E7E0A">
                    <w:pPr>
                      <w:pStyle w:val="Datumsangabe"/>
                    </w:pPr>
                    <w:fldSimple w:instr=" STYLEREF  Datumsangabe  \* MERGEFORMAT ">
                      <w:r w:rsidR="00B14F05">
                        <w:rPr>
                          <w:noProof/>
                        </w:rPr>
                        <w:t>03.05.2018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14F05">
                      <w:rPr>
                        <w:noProof/>
                      </w:rPr>
                      <w:t>2</w:t>
                    </w:r>
                    <w:r>
                      <w:fldChar w:fldCharType="end"/>
                    </w:r>
                    <w:r>
                      <w:t>/</w:t>
                    </w:r>
                    <w:fldSimple w:instr=" NUMPAGES   \* MERGEFORMAT ">
                      <w:r w:rsidR="00B14F05">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45pt;height:3.45pt" o:bullet="t">
        <v:imagedata r:id="rId1" o:title="Bullet_blau_RGB_klein"/>
      </v:shape>
    </w:pict>
  </w:numPicBullet>
  <w:numPicBullet w:numPicBulletId="1">
    <w:pict>
      <v:shape id="_x0000_i1077" type="#_x0000_t75" style="width:3.45pt;height:3.45pt" o:bullet="t">
        <v:imagedata r:id="rId2" o:title="Bullet_blau_RGB_mittelklein_02"/>
      </v:shape>
    </w:pict>
  </w:numPicBullet>
  <w:abstractNum w:abstractNumId="0">
    <w:nsid w:val="07271292"/>
    <w:multiLevelType w:val="hybridMultilevel"/>
    <w:tmpl w:val="9516E754"/>
    <w:lvl w:ilvl="0" w:tplc="C6FA0956">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8504D1"/>
    <w:multiLevelType w:val="hybridMultilevel"/>
    <w:tmpl w:val="010A227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8496698"/>
    <w:multiLevelType w:val="hybridMultilevel"/>
    <w:tmpl w:val="C63EDC28"/>
    <w:lvl w:ilvl="0" w:tplc="884EB344">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6">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7">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364D5BEC"/>
    <w:multiLevelType w:val="hybridMultilevel"/>
    <w:tmpl w:val="EE0CEE8C"/>
    <w:lvl w:ilvl="0" w:tplc="5964A2AA">
      <w:numFmt w:val="bullet"/>
      <w:lvlText w:val="-"/>
      <w:lvlJc w:val="left"/>
      <w:pPr>
        <w:ind w:left="1065" w:hanging="705"/>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752898"/>
    <w:multiLevelType w:val="hybridMultilevel"/>
    <w:tmpl w:val="061A7D4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7">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AE32C6"/>
    <w:multiLevelType w:val="hybridMultilevel"/>
    <w:tmpl w:val="FBF0B384"/>
    <w:lvl w:ilvl="0" w:tplc="431ACC08">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E16463"/>
    <w:multiLevelType w:val="hybridMultilevel"/>
    <w:tmpl w:val="D9482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2"/>
  </w:num>
  <w:num w:numId="4">
    <w:abstractNumId w:val="9"/>
  </w:num>
  <w:num w:numId="5">
    <w:abstractNumId w:val="16"/>
  </w:num>
  <w:num w:numId="6">
    <w:abstractNumId w:val="9"/>
  </w:num>
  <w:num w:numId="7">
    <w:abstractNumId w:val="16"/>
  </w:num>
  <w:num w:numId="8">
    <w:abstractNumId w:val="17"/>
  </w:num>
  <w:num w:numId="9">
    <w:abstractNumId w:val="16"/>
  </w:num>
  <w:num w:numId="10">
    <w:abstractNumId w:val="16"/>
  </w:num>
  <w:num w:numId="11">
    <w:abstractNumId w:val="24"/>
  </w:num>
  <w:num w:numId="12">
    <w:abstractNumId w:val="24"/>
  </w:num>
  <w:num w:numId="13">
    <w:abstractNumId w:val="24"/>
  </w:num>
  <w:num w:numId="14">
    <w:abstractNumId w:val="3"/>
  </w:num>
  <w:num w:numId="15">
    <w:abstractNumId w:val="5"/>
  </w:num>
  <w:num w:numId="16">
    <w:abstractNumId w:val="6"/>
  </w:num>
  <w:num w:numId="17">
    <w:abstractNumId w:val="11"/>
  </w:num>
  <w:num w:numId="18">
    <w:abstractNumId w:val="21"/>
  </w:num>
  <w:num w:numId="19">
    <w:abstractNumId w:val="19"/>
  </w:num>
  <w:num w:numId="20">
    <w:abstractNumId w:val="14"/>
  </w:num>
  <w:num w:numId="21">
    <w:abstractNumId w:val="8"/>
  </w:num>
  <w:num w:numId="22">
    <w:abstractNumId w:val="2"/>
  </w:num>
  <w:num w:numId="23">
    <w:abstractNumId w:val="12"/>
  </w:num>
  <w:num w:numId="24">
    <w:abstractNumId w:val="7"/>
  </w:num>
  <w:num w:numId="25">
    <w:abstractNumId w:val="15"/>
  </w:num>
  <w:num w:numId="26">
    <w:abstractNumId w:val="18"/>
  </w:num>
  <w:num w:numId="27">
    <w:abstractNumId w:val="25"/>
  </w:num>
  <w:num w:numId="28">
    <w:abstractNumId w:val="20"/>
  </w:num>
  <w:num w:numId="29">
    <w:abstractNumId w:val="4"/>
  </w:num>
  <w:num w:numId="30">
    <w:abstractNumId w:val="0"/>
  </w:num>
  <w:num w:numId="31">
    <w:abstractNumId w:val="13"/>
  </w:num>
  <w:num w:numId="32">
    <w:abstractNumId w:val="23"/>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397"/>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27EEC"/>
    <w:rsid w:val="00040FF0"/>
    <w:rsid w:val="000416B2"/>
    <w:rsid w:val="00041D56"/>
    <w:rsid w:val="00047BF9"/>
    <w:rsid w:val="00052417"/>
    <w:rsid w:val="00056719"/>
    <w:rsid w:val="00056B18"/>
    <w:rsid w:val="0006281E"/>
    <w:rsid w:val="00065D3B"/>
    <w:rsid w:val="000677D4"/>
    <w:rsid w:val="00067B08"/>
    <w:rsid w:val="000743AA"/>
    <w:rsid w:val="00077E4B"/>
    <w:rsid w:val="00085CC6"/>
    <w:rsid w:val="00097807"/>
    <w:rsid w:val="000A3C08"/>
    <w:rsid w:val="000A40CF"/>
    <w:rsid w:val="000B05B6"/>
    <w:rsid w:val="000B07A1"/>
    <w:rsid w:val="000B6A80"/>
    <w:rsid w:val="000D312E"/>
    <w:rsid w:val="000D4D6C"/>
    <w:rsid w:val="000E3EE2"/>
    <w:rsid w:val="000E478B"/>
    <w:rsid w:val="000F62A0"/>
    <w:rsid w:val="00102C50"/>
    <w:rsid w:val="001306E1"/>
    <w:rsid w:val="001364F9"/>
    <w:rsid w:val="00137A1B"/>
    <w:rsid w:val="00142A34"/>
    <w:rsid w:val="0014474F"/>
    <w:rsid w:val="001451D3"/>
    <w:rsid w:val="00146600"/>
    <w:rsid w:val="00150660"/>
    <w:rsid w:val="001553C0"/>
    <w:rsid w:val="00156F18"/>
    <w:rsid w:val="00162A87"/>
    <w:rsid w:val="00166977"/>
    <w:rsid w:val="00174160"/>
    <w:rsid w:val="0017592A"/>
    <w:rsid w:val="001767CF"/>
    <w:rsid w:val="001769C1"/>
    <w:rsid w:val="00185574"/>
    <w:rsid w:val="001861FA"/>
    <w:rsid w:val="001918E3"/>
    <w:rsid w:val="001941B4"/>
    <w:rsid w:val="001958FF"/>
    <w:rsid w:val="001969D4"/>
    <w:rsid w:val="001A259A"/>
    <w:rsid w:val="001A65FD"/>
    <w:rsid w:val="001A69BC"/>
    <w:rsid w:val="001A6CD7"/>
    <w:rsid w:val="001B118B"/>
    <w:rsid w:val="001B1643"/>
    <w:rsid w:val="001B1FC7"/>
    <w:rsid w:val="001B235F"/>
    <w:rsid w:val="001B5D61"/>
    <w:rsid w:val="001C001F"/>
    <w:rsid w:val="001C031C"/>
    <w:rsid w:val="001C5486"/>
    <w:rsid w:val="001D645A"/>
    <w:rsid w:val="001E125C"/>
    <w:rsid w:val="001E36C6"/>
    <w:rsid w:val="001E7E0A"/>
    <w:rsid w:val="001F2570"/>
    <w:rsid w:val="001F4908"/>
    <w:rsid w:val="002030D0"/>
    <w:rsid w:val="002054F6"/>
    <w:rsid w:val="0020624E"/>
    <w:rsid w:val="00213738"/>
    <w:rsid w:val="00215965"/>
    <w:rsid w:val="002164F8"/>
    <w:rsid w:val="0022554F"/>
    <w:rsid w:val="00243C72"/>
    <w:rsid w:val="0024653B"/>
    <w:rsid w:val="00252404"/>
    <w:rsid w:val="0025786F"/>
    <w:rsid w:val="00265BD0"/>
    <w:rsid w:val="0027009A"/>
    <w:rsid w:val="00275D79"/>
    <w:rsid w:val="00277B27"/>
    <w:rsid w:val="00285124"/>
    <w:rsid w:val="00297160"/>
    <w:rsid w:val="00297DC4"/>
    <w:rsid w:val="002A3A5A"/>
    <w:rsid w:val="002A46D3"/>
    <w:rsid w:val="002B1779"/>
    <w:rsid w:val="002C0A5C"/>
    <w:rsid w:val="002C62A1"/>
    <w:rsid w:val="002D1B27"/>
    <w:rsid w:val="002E2CC9"/>
    <w:rsid w:val="002E36DA"/>
    <w:rsid w:val="002E3C86"/>
    <w:rsid w:val="002E65A7"/>
    <w:rsid w:val="002F52AB"/>
    <w:rsid w:val="002F6989"/>
    <w:rsid w:val="00304A38"/>
    <w:rsid w:val="00311793"/>
    <w:rsid w:val="00314998"/>
    <w:rsid w:val="00315E81"/>
    <w:rsid w:val="003176DB"/>
    <w:rsid w:val="00323E6F"/>
    <w:rsid w:val="00327CA2"/>
    <w:rsid w:val="00330565"/>
    <w:rsid w:val="003312D4"/>
    <w:rsid w:val="00334035"/>
    <w:rsid w:val="0033504E"/>
    <w:rsid w:val="003412BB"/>
    <w:rsid w:val="003440A4"/>
    <w:rsid w:val="003446A3"/>
    <w:rsid w:val="00344E08"/>
    <w:rsid w:val="00346C8B"/>
    <w:rsid w:val="00346F37"/>
    <w:rsid w:val="00347759"/>
    <w:rsid w:val="00354928"/>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4E3"/>
    <w:rsid w:val="003C3F58"/>
    <w:rsid w:val="003F068A"/>
    <w:rsid w:val="003F0B15"/>
    <w:rsid w:val="00402E5D"/>
    <w:rsid w:val="0041174E"/>
    <w:rsid w:val="004123F5"/>
    <w:rsid w:val="004161F1"/>
    <w:rsid w:val="00420E4F"/>
    <w:rsid w:val="004219DF"/>
    <w:rsid w:val="00424DC1"/>
    <w:rsid w:val="00425DDA"/>
    <w:rsid w:val="00427062"/>
    <w:rsid w:val="00437587"/>
    <w:rsid w:val="00440D53"/>
    <w:rsid w:val="0044350C"/>
    <w:rsid w:val="004454A2"/>
    <w:rsid w:val="00446EFC"/>
    <w:rsid w:val="00451D5D"/>
    <w:rsid w:val="0045721A"/>
    <w:rsid w:val="00457F9F"/>
    <w:rsid w:val="004630BC"/>
    <w:rsid w:val="00466E32"/>
    <w:rsid w:val="00467F61"/>
    <w:rsid w:val="00470141"/>
    <w:rsid w:val="00474019"/>
    <w:rsid w:val="0047485C"/>
    <w:rsid w:val="00475BFC"/>
    <w:rsid w:val="00477103"/>
    <w:rsid w:val="00477A92"/>
    <w:rsid w:val="004814E7"/>
    <w:rsid w:val="00485FCD"/>
    <w:rsid w:val="00490007"/>
    <w:rsid w:val="00493D7D"/>
    <w:rsid w:val="0049723B"/>
    <w:rsid w:val="004A7237"/>
    <w:rsid w:val="004B4F01"/>
    <w:rsid w:val="004C1133"/>
    <w:rsid w:val="004C1E18"/>
    <w:rsid w:val="004C43B9"/>
    <w:rsid w:val="004D1918"/>
    <w:rsid w:val="004D4520"/>
    <w:rsid w:val="004D47DE"/>
    <w:rsid w:val="004E1549"/>
    <w:rsid w:val="004F0FF4"/>
    <w:rsid w:val="004F3F4D"/>
    <w:rsid w:val="004F43A0"/>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3D8E"/>
    <w:rsid w:val="00606241"/>
    <w:rsid w:val="00606EE4"/>
    <w:rsid w:val="0061054E"/>
    <w:rsid w:val="00614B87"/>
    <w:rsid w:val="00615898"/>
    <w:rsid w:val="00626461"/>
    <w:rsid w:val="0063584E"/>
    <w:rsid w:val="006366E0"/>
    <w:rsid w:val="00651882"/>
    <w:rsid w:val="006550EA"/>
    <w:rsid w:val="00660C5E"/>
    <w:rsid w:val="00666E14"/>
    <w:rsid w:val="00667C3D"/>
    <w:rsid w:val="00681BAF"/>
    <w:rsid w:val="00683C43"/>
    <w:rsid w:val="006870AC"/>
    <w:rsid w:val="00690122"/>
    <w:rsid w:val="0069533D"/>
    <w:rsid w:val="006975C5"/>
    <w:rsid w:val="006977CF"/>
    <w:rsid w:val="006A0A89"/>
    <w:rsid w:val="006A2F38"/>
    <w:rsid w:val="006C070F"/>
    <w:rsid w:val="006C1FC9"/>
    <w:rsid w:val="006C2676"/>
    <w:rsid w:val="006C4DE2"/>
    <w:rsid w:val="006C6040"/>
    <w:rsid w:val="006C7450"/>
    <w:rsid w:val="006D2BC1"/>
    <w:rsid w:val="006D76F9"/>
    <w:rsid w:val="006E1BAA"/>
    <w:rsid w:val="006E5B34"/>
    <w:rsid w:val="006F5AA5"/>
    <w:rsid w:val="006F5FFF"/>
    <w:rsid w:val="007065C5"/>
    <w:rsid w:val="00710D9D"/>
    <w:rsid w:val="00717A65"/>
    <w:rsid w:val="00722054"/>
    <w:rsid w:val="007226A9"/>
    <w:rsid w:val="00724EF3"/>
    <w:rsid w:val="00732674"/>
    <w:rsid w:val="00741236"/>
    <w:rsid w:val="00741356"/>
    <w:rsid w:val="00743CA5"/>
    <w:rsid w:val="00746FED"/>
    <w:rsid w:val="0075388A"/>
    <w:rsid w:val="00755DC2"/>
    <w:rsid w:val="00756C9A"/>
    <w:rsid w:val="00776DC9"/>
    <w:rsid w:val="00777040"/>
    <w:rsid w:val="00781610"/>
    <w:rsid w:val="00782FD3"/>
    <w:rsid w:val="00783965"/>
    <w:rsid w:val="00785030"/>
    <w:rsid w:val="007868F2"/>
    <w:rsid w:val="00787F97"/>
    <w:rsid w:val="007B21C7"/>
    <w:rsid w:val="007B7169"/>
    <w:rsid w:val="007C10D4"/>
    <w:rsid w:val="007C2073"/>
    <w:rsid w:val="007C45CE"/>
    <w:rsid w:val="007C6F64"/>
    <w:rsid w:val="007D2DC3"/>
    <w:rsid w:val="007D3550"/>
    <w:rsid w:val="007E52ED"/>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1239E"/>
    <w:rsid w:val="0091797B"/>
    <w:rsid w:val="00920002"/>
    <w:rsid w:val="00922375"/>
    <w:rsid w:val="0092247E"/>
    <w:rsid w:val="00926521"/>
    <w:rsid w:val="009406AB"/>
    <w:rsid w:val="00945837"/>
    <w:rsid w:val="00953B45"/>
    <w:rsid w:val="00953DA0"/>
    <w:rsid w:val="00957075"/>
    <w:rsid w:val="0096423A"/>
    <w:rsid w:val="00974815"/>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0929"/>
    <w:rsid w:val="00A64592"/>
    <w:rsid w:val="00A658EA"/>
    <w:rsid w:val="00A67B90"/>
    <w:rsid w:val="00A70C82"/>
    <w:rsid w:val="00A70ED2"/>
    <w:rsid w:val="00A86574"/>
    <w:rsid w:val="00AB5E1A"/>
    <w:rsid w:val="00AB5E22"/>
    <w:rsid w:val="00AB71C0"/>
    <w:rsid w:val="00AC17E5"/>
    <w:rsid w:val="00AC49B6"/>
    <w:rsid w:val="00AD1CF1"/>
    <w:rsid w:val="00AD28B9"/>
    <w:rsid w:val="00AD41D2"/>
    <w:rsid w:val="00AE0DFC"/>
    <w:rsid w:val="00AE3EF8"/>
    <w:rsid w:val="00AE52F0"/>
    <w:rsid w:val="00AE59AA"/>
    <w:rsid w:val="00AF2F82"/>
    <w:rsid w:val="00AF4318"/>
    <w:rsid w:val="00AF45F4"/>
    <w:rsid w:val="00AF75F1"/>
    <w:rsid w:val="00B01223"/>
    <w:rsid w:val="00B063CA"/>
    <w:rsid w:val="00B1354F"/>
    <w:rsid w:val="00B147E8"/>
    <w:rsid w:val="00B14F05"/>
    <w:rsid w:val="00B20F38"/>
    <w:rsid w:val="00B252D0"/>
    <w:rsid w:val="00B304A9"/>
    <w:rsid w:val="00B56DC4"/>
    <w:rsid w:val="00B579A7"/>
    <w:rsid w:val="00B61DEE"/>
    <w:rsid w:val="00B70BF6"/>
    <w:rsid w:val="00B745BC"/>
    <w:rsid w:val="00B77C8B"/>
    <w:rsid w:val="00B820A5"/>
    <w:rsid w:val="00B841AF"/>
    <w:rsid w:val="00B846E0"/>
    <w:rsid w:val="00B84DEF"/>
    <w:rsid w:val="00B85819"/>
    <w:rsid w:val="00B87D83"/>
    <w:rsid w:val="00B9508B"/>
    <w:rsid w:val="00B97794"/>
    <w:rsid w:val="00BC231C"/>
    <w:rsid w:val="00BC760A"/>
    <w:rsid w:val="00BD0883"/>
    <w:rsid w:val="00BD1755"/>
    <w:rsid w:val="00BD3EE5"/>
    <w:rsid w:val="00BD4078"/>
    <w:rsid w:val="00BD5051"/>
    <w:rsid w:val="00C01794"/>
    <w:rsid w:val="00C07A8B"/>
    <w:rsid w:val="00C124EF"/>
    <w:rsid w:val="00C30C7B"/>
    <w:rsid w:val="00C3733B"/>
    <w:rsid w:val="00C444D8"/>
    <w:rsid w:val="00C50779"/>
    <w:rsid w:val="00C522FB"/>
    <w:rsid w:val="00C61CF1"/>
    <w:rsid w:val="00C62F60"/>
    <w:rsid w:val="00C73BC2"/>
    <w:rsid w:val="00C73D52"/>
    <w:rsid w:val="00C85FA8"/>
    <w:rsid w:val="00C93B52"/>
    <w:rsid w:val="00CA06E8"/>
    <w:rsid w:val="00CA180D"/>
    <w:rsid w:val="00CA344E"/>
    <w:rsid w:val="00CA4CEB"/>
    <w:rsid w:val="00CB1C0C"/>
    <w:rsid w:val="00CB1E5F"/>
    <w:rsid w:val="00CB4F7F"/>
    <w:rsid w:val="00CC0F49"/>
    <w:rsid w:val="00CC6364"/>
    <w:rsid w:val="00CC7769"/>
    <w:rsid w:val="00CD1BA1"/>
    <w:rsid w:val="00CD4852"/>
    <w:rsid w:val="00CE0606"/>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0EA0"/>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60DB"/>
    <w:rsid w:val="00D9726C"/>
    <w:rsid w:val="00DA45B7"/>
    <w:rsid w:val="00DA4E7D"/>
    <w:rsid w:val="00DA5A54"/>
    <w:rsid w:val="00DC4452"/>
    <w:rsid w:val="00DC62C6"/>
    <w:rsid w:val="00DC73E8"/>
    <w:rsid w:val="00DD114E"/>
    <w:rsid w:val="00DD3094"/>
    <w:rsid w:val="00DD5F4F"/>
    <w:rsid w:val="00DE50C7"/>
    <w:rsid w:val="00DF05B3"/>
    <w:rsid w:val="00E00269"/>
    <w:rsid w:val="00E051BE"/>
    <w:rsid w:val="00E1377C"/>
    <w:rsid w:val="00E20C1F"/>
    <w:rsid w:val="00E25A1D"/>
    <w:rsid w:val="00E27D5E"/>
    <w:rsid w:val="00E3039A"/>
    <w:rsid w:val="00E33539"/>
    <w:rsid w:val="00E35499"/>
    <w:rsid w:val="00E46B80"/>
    <w:rsid w:val="00E46E37"/>
    <w:rsid w:val="00E46E95"/>
    <w:rsid w:val="00E504B2"/>
    <w:rsid w:val="00E57B22"/>
    <w:rsid w:val="00E6687B"/>
    <w:rsid w:val="00E67FF9"/>
    <w:rsid w:val="00E7063E"/>
    <w:rsid w:val="00E72E7F"/>
    <w:rsid w:val="00E756E7"/>
    <w:rsid w:val="00E77D96"/>
    <w:rsid w:val="00E874B9"/>
    <w:rsid w:val="00E87B48"/>
    <w:rsid w:val="00E909AB"/>
    <w:rsid w:val="00E94BD9"/>
    <w:rsid w:val="00E97A69"/>
    <w:rsid w:val="00EA1C66"/>
    <w:rsid w:val="00EC0C31"/>
    <w:rsid w:val="00EC40B7"/>
    <w:rsid w:val="00ED22CB"/>
    <w:rsid w:val="00ED4EEF"/>
    <w:rsid w:val="00EE05F3"/>
    <w:rsid w:val="00EE4A53"/>
    <w:rsid w:val="00F020CA"/>
    <w:rsid w:val="00F023D0"/>
    <w:rsid w:val="00F033ED"/>
    <w:rsid w:val="00F03965"/>
    <w:rsid w:val="00F039DE"/>
    <w:rsid w:val="00F03E65"/>
    <w:rsid w:val="00F115B2"/>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CE0606"/>
    <w:pPr>
      <w:tabs>
        <w:tab w:val="left" w:pos="4082"/>
      </w:tabs>
      <w:spacing w:line="200" w:lineRule="exact"/>
      <w:ind w:left="6"/>
    </w:pPr>
    <w:rPr>
      <w:rFonts w:asciiTheme="majorHAnsi" w:hAnsiTheme="majorHAnsi"/>
      <w:sz w:val="14"/>
      <w:szCs w:val="14"/>
    </w:rPr>
  </w:style>
  <w:style w:type="character" w:customStyle="1" w:styleId="FuzeileZchn">
    <w:name w:val="Fußzeile Zchn"/>
    <w:basedOn w:val="Absatz-Standardschriftart"/>
    <w:link w:val="Fuzeile"/>
    <w:uiPriority w:val="99"/>
    <w:rsid w:val="00CE0606"/>
    <w:rPr>
      <w:rFonts w:asciiTheme="majorHAnsi" w:hAnsiTheme="majorHAnsi"/>
      <w:color w:val="000000" w:themeColor="text1"/>
      <w:sz w:val="14"/>
      <w:szCs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2E65A7"/>
    <w:rPr>
      <w:i/>
      <w:iCs/>
    </w:rPr>
  </w:style>
  <w:style w:type="character" w:customStyle="1" w:styleId="st">
    <w:name w:val="st"/>
    <w:basedOn w:val="Absatz-Standardschriftart"/>
    <w:rsid w:val="00926521"/>
  </w:style>
  <w:style w:type="character" w:styleId="Kommentarzeichen">
    <w:name w:val="annotation reference"/>
    <w:basedOn w:val="Absatz-Standardschriftart"/>
    <w:uiPriority w:val="99"/>
    <w:semiHidden/>
    <w:unhideWhenUsed/>
    <w:rsid w:val="00B84DEF"/>
    <w:rPr>
      <w:sz w:val="16"/>
      <w:szCs w:val="16"/>
    </w:rPr>
  </w:style>
  <w:style w:type="paragraph" w:styleId="Kommentartext">
    <w:name w:val="annotation text"/>
    <w:basedOn w:val="Standard"/>
    <w:link w:val="KommentartextZchn"/>
    <w:uiPriority w:val="99"/>
    <w:semiHidden/>
    <w:unhideWhenUsed/>
    <w:rsid w:val="00B84DEF"/>
    <w:pPr>
      <w:spacing w:line="240" w:lineRule="auto"/>
    </w:pPr>
    <w:rPr>
      <w:szCs w:val="20"/>
    </w:rPr>
  </w:style>
  <w:style w:type="character" w:customStyle="1" w:styleId="KommentartextZchn">
    <w:name w:val="Kommentartext Zchn"/>
    <w:basedOn w:val="Absatz-Standardschriftart"/>
    <w:link w:val="Kommentartext"/>
    <w:uiPriority w:val="99"/>
    <w:semiHidden/>
    <w:rsid w:val="00B84DE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84DEF"/>
    <w:rPr>
      <w:b/>
      <w:bCs/>
    </w:rPr>
  </w:style>
  <w:style w:type="character" w:customStyle="1" w:styleId="KommentarthemaZchn">
    <w:name w:val="Kommentarthema Zchn"/>
    <w:basedOn w:val="KommentartextZchn"/>
    <w:link w:val="Kommentarthema"/>
    <w:uiPriority w:val="99"/>
    <w:semiHidden/>
    <w:rsid w:val="00B84DEF"/>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CE0606"/>
    <w:pPr>
      <w:tabs>
        <w:tab w:val="left" w:pos="4082"/>
      </w:tabs>
      <w:spacing w:line="200" w:lineRule="exact"/>
      <w:ind w:left="6"/>
    </w:pPr>
    <w:rPr>
      <w:rFonts w:asciiTheme="majorHAnsi" w:hAnsiTheme="majorHAnsi"/>
      <w:sz w:val="14"/>
      <w:szCs w:val="14"/>
    </w:rPr>
  </w:style>
  <w:style w:type="character" w:customStyle="1" w:styleId="FuzeileZchn">
    <w:name w:val="Fußzeile Zchn"/>
    <w:basedOn w:val="Absatz-Standardschriftart"/>
    <w:link w:val="Fuzeile"/>
    <w:uiPriority w:val="99"/>
    <w:rsid w:val="00CE0606"/>
    <w:rPr>
      <w:rFonts w:asciiTheme="majorHAnsi" w:hAnsiTheme="majorHAnsi"/>
      <w:color w:val="000000" w:themeColor="text1"/>
      <w:sz w:val="14"/>
      <w:szCs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2E65A7"/>
    <w:rPr>
      <w:i/>
      <w:iCs/>
    </w:rPr>
  </w:style>
  <w:style w:type="character" w:customStyle="1" w:styleId="st">
    <w:name w:val="st"/>
    <w:basedOn w:val="Absatz-Standardschriftart"/>
    <w:rsid w:val="00926521"/>
  </w:style>
  <w:style w:type="character" w:styleId="Kommentarzeichen">
    <w:name w:val="annotation reference"/>
    <w:basedOn w:val="Absatz-Standardschriftart"/>
    <w:uiPriority w:val="99"/>
    <w:semiHidden/>
    <w:unhideWhenUsed/>
    <w:rsid w:val="00B84DEF"/>
    <w:rPr>
      <w:sz w:val="16"/>
      <w:szCs w:val="16"/>
    </w:rPr>
  </w:style>
  <w:style w:type="paragraph" w:styleId="Kommentartext">
    <w:name w:val="annotation text"/>
    <w:basedOn w:val="Standard"/>
    <w:link w:val="KommentartextZchn"/>
    <w:uiPriority w:val="99"/>
    <w:semiHidden/>
    <w:unhideWhenUsed/>
    <w:rsid w:val="00B84DEF"/>
    <w:pPr>
      <w:spacing w:line="240" w:lineRule="auto"/>
    </w:pPr>
    <w:rPr>
      <w:szCs w:val="20"/>
    </w:rPr>
  </w:style>
  <w:style w:type="character" w:customStyle="1" w:styleId="KommentartextZchn">
    <w:name w:val="Kommentartext Zchn"/>
    <w:basedOn w:val="Absatz-Standardschriftart"/>
    <w:link w:val="Kommentartext"/>
    <w:uiPriority w:val="99"/>
    <w:semiHidden/>
    <w:rsid w:val="00B84DE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84DEF"/>
    <w:rPr>
      <w:b/>
      <w:bCs/>
    </w:rPr>
  </w:style>
  <w:style w:type="character" w:customStyle="1" w:styleId="KommentarthemaZchn">
    <w:name w:val="Kommentarthema Zchn"/>
    <w:basedOn w:val="KommentartextZchn"/>
    <w:link w:val="Kommentarthema"/>
    <w:uiPriority w:val="99"/>
    <w:semiHidden/>
    <w:rsid w:val="00B84DEF"/>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72984769">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yssenkruppSteelDA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theresa.junk@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A8FC-F263-43AD-A622-AC778A47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6</cp:revision>
  <cp:lastPrinted>2018-04-30T11:08:00Z</cp:lastPrinted>
  <dcterms:created xsi:type="dcterms:W3CDTF">2018-04-30T12:30:00Z</dcterms:created>
  <dcterms:modified xsi:type="dcterms:W3CDTF">2018-05-03T11:11:00Z</dcterms:modified>
</cp:coreProperties>
</file>